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4.xml" ContentType="application/vnd.openxmlformats-officedocument.wordprocessingml.footer+xml"/>
  <Override PartName="/word/header13.xml" ContentType="application/vnd.openxmlformats-officedocument.wordprocessingml.header+xml"/>
  <Override PartName="/word/footer5.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oter7.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footer8.xml" ContentType="application/vnd.openxmlformats-officedocument.wordprocessingml.footer+xml"/>
  <Override PartName="/word/header28.xml" ContentType="application/vnd.openxmlformats-officedocument.wordprocessingml.header+xml"/>
  <Override PartName="/word/footer9.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10.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footer11.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footer12.xml" ContentType="application/vnd.openxmlformats-officedocument.wordprocessingml.footer+xml"/>
  <Override PartName="/word/header5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52D5D9" w14:textId="02BD6833" w:rsidR="00C42953" w:rsidRPr="009C19FC" w:rsidRDefault="00377602" w:rsidP="00C42953">
      <w:pPr>
        <w:pStyle w:val="Head82"/>
        <w:rPr>
          <w:rFonts w:ascii="Arial" w:hAnsi="Arial" w:cs="Arial"/>
          <w:color w:val="76923C"/>
          <w:sz w:val="24"/>
          <w:szCs w:val="24"/>
        </w:rPr>
      </w:pPr>
      <w:r w:rsidRPr="00377602">
        <w:rPr>
          <w:noProof/>
        </w:rPr>
        <w:drawing>
          <wp:anchor distT="0" distB="0" distL="114300" distR="114300" simplePos="0" relativeHeight="251664384" behindDoc="1" locked="0" layoutInCell="1" allowOverlap="1" wp14:anchorId="05D2506C" wp14:editId="6D7F92FE">
            <wp:simplePos x="0" y="0"/>
            <wp:positionH relativeFrom="page">
              <wp:posOffset>2679065</wp:posOffset>
            </wp:positionH>
            <wp:positionV relativeFrom="paragraph">
              <wp:posOffset>-71755</wp:posOffset>
            </wp:positionV>
            <wp:extent cx="2241550" cy="1943100"/>
            <wp:effectExtent l="0" t="0" r="6350" b="0"/>
            <wp:wrapNone/>
            <wp:docPr id="952998717" name="Picture 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41550" cy="1943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E2B9C1" w14:textId="3562624C" w:rsidR="006D6AE3" w:rsidRPr="009C19FC" w:rsidRDefault="006D6AE3" w:rsidP="00C42953">
      <w:pPr>
        <w:pStyle w:val="Head82"/>
        <w:rPr>
          <w:rFonts w:ascii="Arial" w:hAnsi="Arial" w:cs="Arial"/>
          <w:color w:val="76923C"/>
          <w:sz w:val="24"/>
          <w:szCs w:val="24"/>
        </w:rPr>
      </w:pPr>
    </w:p>
    <w:p w14:paraId="48E3E023" w14:textId="1F31D978" w:rsidR="00EC7389" w:rsidRPr="009C19FC" w:rsidRDefault="00EC7389" w:rsidP="003B6EBE">
      <w:pPr>
        <w:pStyle w:val="Head82"/>
        <w:rPr>
          <w:rFonts w:ascii="Arial" w:hAnsi="Arial" w:cs="Arial"/>
          <w:color w:val="76923C"/>
          <w:sz w:val="24"/>
          <w:szCs w:val="24"/>
        </w:rPr>
      </w:pPr>
    </w:p>
    <w:p w14:paraId="691A77F4" w14:textId="03B18C42" w:rsidR="00EC7389" w:rsidRPr="009C19FC" w:rsidRDefault="00EC7389" w:rsidP="00EC7389">
      <w:pPr>
        <w:rPr>
          <w:rFonts w:ascii="Arial" w:hAnsi="Arial" w:cs="Arial"/>
        </w:rPr>
      </w:pPr>
    </w:p>
    <w:p w14:paraId="3778B24B" w14:textId="054E6A2D" w:rsidR="00EC7389" w:rsidRPr="009C19FC" w:rsidRDefault="00EC7389" w:rsidP="00EC7389">
      <w:pPr>
        <w:rPr>
          <w:rFonts w:ascii="Arial" w:hAnsi="Arial" w:cs="Arial"/>
        </w:rPr>
      </w:pPr>
    </w:p>
    <w:p w14:paraId="2C5CBB3E" w14:textId="264316A8" w:rsidR="00EC7389" w:rsidRPr="009C19FC" w:rsidRDefault="00EC7389" w:rsidP="00EC7389">
      <w:pPr>
        <w:rPr>
          <w:rFonts w:ascii="Arial" w:hAnsi="Arial" w:cs="Arial"/>
        </w:rPr>
      </w:pPr>
    </w:p>
    <w:p w14:paraId="7C8804C0" w14:textId="69DF40EC" w:rsidR="00EC7389" w:rsidRPr="009C19FC" w:rsidRDefault="00EC7389" w:rsidP="00EC7389">
      <w:pPr>
        <w:rPr>
          <w:rFonts w:ascii="Arial" w:hAnsi="Arial" w:cs="Arial"/>
        </w:rPr>
      </w:pPr>
    </w:p>
    <w:p w14:paraId="092B21AE" w14:textId="49718DD8" w:rsidR="00EC7389" w:rsidRPr="009C19FC" w:rsidRDefault="00EC7389" w:rsidP="004D08C0">
      <w:pPr>
        <w:jc w:val="center"/>
        <w:rPr>
          <w:rFonts w:ascii="Arial" w:hAnsi="Arial" w:cs="Arial"/>
        </w:rPr>
      </w:pPr>
    </w:p>
    <w:p w14:paraId="56B7C14A" w14:textId="0A8A9D33" w:rsidR="00EC7389" w:rsidRPr="009C19FC" w:rsidRDefault="00EC7389" w:rsidP="00EC7389">
      <w:pPr>
        <w:rPr>
          <w:rFonts w:ascii="Arial" w:hAnsi="Arial" w:cs="Arial"/>
        </w:rPr>
      </w:pPr>
    </w:p>
    <w:p w14:paraId="627F0CBF" w14:textId="4061C922" w:rsidR="00EC7389" w:rsidRDefault="00EC7389" w:rsidP="00EC7389">
      <w:pPr>
        <w:rPr>
          <w:rFonts w:ascii="Arial" w:hAnsi="Arial" w:cs="Arial"/>
        </w:rPr>
      </w:pPr>
    </w:p>
    <w:p w14:paraId="026E03C8" w14:textId="77777777" w:rsidR="009B1100" w:rsidRPr="009C19FC" w:rsidRDefault="009B1100" w:rsidP="00EC7389">
      <w:pPr>
        <w:rPr>
          <w:rFonts w:ascii="Arial" w:hAnsi="Arial" w:cs="Arial"/>
        </w:rPr>
      </w:pPr>
    </w:p>
    <w:p w14:paraId="3F18E58F" w14:textId="77777777" w:rsidR="00EC7389" w:rsidRPr="009C19FC" w:rsidRDefault="00EC7389" w:rsidP="00EC7389">
      <w:pPr>
        <w:rPr>
          <w:rFonts w:ascii="Arial" w:hAnsi="Arial" w:cs="Arial"/>
        </w:rPr>
      </w:pPr>
    </w:p>
    <w:p w14:paraId="14EE94C7" w14:textId="77777777" w:rsidR="004A36C6" w:rsidRPr="004A36C6" w:rsidRDefault="004A36C6" w:rsidP="004A36C6">
      <w:pPr>
        <w:tabs>
          <w:tab w:val="right" w:leader="dot" w:pos="8640"/>
        </w:tabs>
        <w:jc w:val="center"/>
        <w:rPr>
          <w:b/>
          <w:bCs/>
          <w:sz w:val="28"/>
        </w:rPr>
      </w:pPr>
      <w:r w:rsidRPr="004A36C6">
        <w:rPr>
          <w:rFonts w:ascii="Arial" w:hAnsi="Arial" w:cs="Arial"/>
          <w:b/>
          <w:bCs/>
        </w:rPr>
        <w:t>NATIONAL PENSION SCHEME AUTHORITY</w:t>
      </w:r>
    </w:p>
    <w:p w14:paraId="7AF70F38" w14:textId="77777777" w:rsidR="009B1100" w:rsidRDefault="009B1100" w:rsidP="003B6EBE">
      <w:pPr>
        <w:pStyle w:val="Head82"/>
        <w:rPr>
          <w:rFonts w:ascii="Arial" w:hAnsi="Arial" w:cs="Arial"/>
          <w:color w:val="76923C"/>
          <w:sz w:val="24"/>
          <w:szCs w:val="24"/>
        </w:rPr>
      </w:pPr>
    </w:p>
    <w:p w14:paraId="55FBF594" w14:textId="6CE72804" w:rsidR="00C42953" w:rsidRPr="009C19FC" w:rsidRDefault="00EC7389" w:rsidP="003B6EBE">
      <w:pPr>
        <w:pStyle w:val="Head82"/>
        <w:rPr>
          <w:rFonts w:ascii="Arial" w:hAnsi="Arial" w:cs="Arial"/>
          <w:color w:val="76923C"/>
          <w:sz w:val="24"/>
          <w:szCs w:val="24"/>
        </w:rPr>
      </w:pPr>
      <w:r w:rsidRPr="009C19FC">
        <w:rPr>
          <w:rFonts w:ascii="Arial" w:hAnsi="Arial" w:cs="Arial"/>
          <w:color w:val="76923C"/>
          <w:sz w:val="24"/>
          <w:szCs w:val="24"/>
        </w:rPr>
        <w:br w:type="textWrapping" w:clear="all"/>
      </w:r>
      <w:r w:rsidR="003B6EBE" w:rsidRPr="009C19FC">
        <w:rPr>
          <w:rFonts w:ascii="Arial" w:hAnsi="Arial" w:cs="Arial"/>
          <w:color w:val="76923C"/>
          <w:sz w:val="24"/>
          <w:szCs w:val="24"/>
        </w:rPr>
        <w:t xml:space="preserve">           </w:t>
      </w:r>
      <w:r w:rsidR="00C42953" w:rsidRPr="009C19FC">
        <w:rPr>
          <w:rFonts w:ascii="Arial" w:hAnsi="Arial" w:cs="Arial"/>
          <w:color w:val="76923C"/>
          <w:sz w:val="24"/>
          <w:szCs w:val="24"/>
        </w:rPr>
        <w:t>R</w:t>
      </w:r>
      <w:r w:rsidR="003B6EBE" w:rsidRPr="009C19FC">
        <w:rPr>
          <w:rFonts w:ascii="Arial" w:hAnsi="Arial" w:cs="Arial"/>
          <w:color w:val="76923C"/>
          <w:sz w:val="24"/>
          <w:szCs w:val="24"/>
        </w:rPr>
        <w:t>EQUEST FOR PROPOSAL</w:t>
      </w:r>
    </w:p>
    <w:p w14:paraId="3E0901F0" w14:textId="6C5A7316" w:rsidR="00C42953" w:rsidRDefault="00C42953" w:rsidP="00C42953">
      <w:pPr>
        <w:suppressAutoHyphens/>
        <w:jc w:val="both"/>
        <w:rPr>
          <w:rFonts w:ascii="Arial Black" w:hAnsi="Arial Black" w:cs="Arial"/>
          <w:b/>
        </w:rPr>
      </w:pPr>
    </w:p>
    <w:p w14:paraId="57CDF7F0" w14:textId="77777777" w:rsidR="00B83444" w:rsidRDefault="00B83444" w:rsidP="00C42953">
      <w:pPr>
        <w:suppressAutoHyphens/>
        <w:jc w:val="both"/>
        <w:rPr>
          <w:rFonts w:ascii="Arial Black" w:hAnsi="Arial Black" w:cs="Arial"/>
          <w:b/>
        </w:rPr>
      </w:pPr>
    </w:p>
    <w:p w14:paraId="05040D28" w14:textId="77777777" w:rsidR="00B83444" w:rsidRPr="009C19FC" w:rsidRDefault="00B83444" w:rsidP="00C42953">
      <w:pPr>
        <w:suppressAutoHyphens/>
        <w:jc w:val="both"/>
        <w:rPr>
          <w:rFonts w:ascii="Arial" w:hAnsi="Arial" w:cs="Arial"/>
          <w:color w:val="76923C"/>
        </w:rPr>
      </w:pPr>
    </w:p>
    <w:tbl>
      <w:tblPr>
        <w:tblW w:w="9214" w:type="dxa"/>
        <w:jc w:val="center"/>
        <w:tblLayout w:type="fixed"/>
        <w:tblCellMar>
          <w:left w:w="120" w:type="dxa"/>
          <w:right w:w="120" w:type="dxa"/>
        </w:tblCellMar>
        <w:tblLook w:val="0000" w:firstRow="0" w:lastRow="0" w:firstColumn="0" w:lastColumn="0" w:noHBand="0" w:noVBand="0"/>
      </w:tblPr>
      <w:tblGrid>
        <w:gridCol w:w="9214"/>
      </w:tblGrid>
      <w:tr w:rsidR="00C42953" w:rsidRPr="009C19FC" w14:paraId="514C9C95" w14:textId="77777777" w:rsidTr="00A7228C">
        <w:trPr>
          <w:jc w:val="center"/>
        </w:trPr>
        <w:tc>
          <w:tcPr>
            <w:tcW w:w="9214" w:type="dxa"/>
          </w:tcPr>
          <w:p w14:paraId="7E66F188" w14:textId="0789F52D" w:rsidR="00602002" w:rsidRPr="00602002" w:rsidRDefault="0007254A" w:rsidP="00602002">
            <w:pPr>
              <w:jc w:val="both"/>
              <w:rPr>
                <w:b/>
                <w:bCs/>
              </w:rPr>
            </w:pPr>
            <w:r w:rsidRPr="00E30695">
              <w:rPr>
                <w:rFonts w:ascii="Arial" w:hAnsi="Arial" w:cs="Arial"/>
                <w:b/>
                <w:color w:val="000000" w:themeColor="text1"/>
                <w:lang w:val="en-ZA"/>
              </w:rPr>
              <w:t>NAPSA/D</w:t>
            </w:r>
            <w:r w:rsidR="008A469B">
              <w:rPr>
                <w:rFonts w:ascii="Arial" w:hAnsi="Arial" w:cs="Arial"/>
                <w:b/>
                <w:color w:val="000000" w:themeColor="text1"/>
                <w:lang w:val="en-ZA"/>
              </w:rPr>
              <w:t>I</w:t>
            </w:r>
            <w:r w:rsidRPr="00E30695">
              <w:rPr>
                <w:rFonts w:ascii="Arial" w:hAnsi="Arial" w:cs="Arial"/>
                <w:b/>
                <w:color w:val="000000" w:themeColor="text1"/>
                <w:lang w:val="en-ZA"/>
              </w:rPr>
              <w:t>/</w:t>
            </w:r>
            <w:r w:rsidR="00E75D7D">
              <w:rPr>
                <w:rFonts w:ascii="Arial" w:hAnsi="Arial" w:cs="Arial"/>
                <w:b/>
                <w:color w:val="000000" w:themeColor="text1"/>
                <w:lang w:val="en-ZA"/>
              </w:rPr>
              <w:t>ONS/</w:t>
            </w:r>
            <w:r w:rsidR="008A469B">
              <w:rPr>
                <w:rFonts w:ascii="Arial" w:hAnsi="Arial" w:cs="Arial"/>
                <w:b/>
                <w:color w:val="000000" w:themeColor="text1"/>
                <w:lang w:val="en-ZA"/>
              </w:rPr>
              <w:t>10</w:t>
            </w:r>
            <w:r w:rsidRPr="00E30695">
              <w:rPr>
                <w:rFonts w:ascii="Arial" w:hAnsi="Arial" w:cs="Arial"/>
                <w:b/>
                <w:color w:val="000000" w:themeColor="text1"/>
                <w:lang w:val="en-ZA"/>
              </w:rPr>
              <w:t>/</w:t>
            </w:r>
            <w:r w:rsidR="008A469B">
              <w:rPr>
                <w:rFonts w:ascii="Arial" w:hAnsi="Arial" w:cs="Arial"/>
                <w:b/>
                <w:color w:val="000000" w:themeColor="text1"/>
                <w:lang w:val="en-ZA"/>
              </w:rPr>
              <w:t>26</w:t>
            </w:r>
            <w:r w:rsidRPr="00E30695">
              <w:rPr>
                <w:rFonts w:ascii="Arial" w:hAnsi="Arial" w:cs="Arial"/>
                <w:b/>
                <w:color w:val="000000" w:themeColor="text1"/>
                <w:lang w:val="en-ZA"/>
              </w:rPr>
              <w:t>:</w:t>
            </w:r>
            <w:r w:rsidR="000A7D6A" w:rsidRPr="00E30695">
              <w:rPr>
                <w:rFonts w:ascii="Arial" w:hAnsi="Arial" w:cs="Arial"/>
                <w:b/>
              </w:rPr>
              <w:t xml:space="preserve"> </w:t>
            </w:r>
            <w:bookmarkStart w:id="0" w:name="_Hlk159925980"/>
            <w:bookmarkStart w:id="1" w:name="_Hlk171579479"/>
            <w:r w:rsidR="00602002" w:rsidRPr="00E30695">
              <w:rPr>
                <w:rFonts w:ascii="Arial" w:hAnsi="Arial" w:cs="Arial"/>
                <w:b/>
                <w:bCs/>
              </w:rPr>
              <w:t xml:space="preserve">PROVISION OF CONSULTANCY SERVICES </w:t>
            </w:r>
            <w:bookmarkEnd w:id="0"/>
            <w:r w:rsidR="00B838E8" w:rsidRPr="00E30695">
              <w:rPr>
                <w:rFonts w:ascii="Arial" w:hAnsi="Arial" w:cs="Arial"/>
                <w:b/>
                <w:bCs/>
              </w:rPr>
              <w:t xml:space="preserve"> </w:t>
            </w:r>
            <w:r w:rsidR="00602002" w:rsidRPr="00E30695">
              <w:rPr>
                <w:rFonts w:ascii="Arial" w:hAnsi="Arial" w:cs="Arial"/>
                <w:b/>
                <w:bCs/>
              </w:rPr>
              <w:t xml:space="preserve"> </w:t>
            </w:r>
            <w:r w:rsidR="00846A70" w:rsidRPr="00E30695">
              <w:rPr>
                <w:rFonts w:ascii="Arial" w:hAnsi="Arial" w:cs="Arial"/>
                <w:b/>
                <w:bCs/>
              </w:rPr>
              <w:t xml:space="preserve">FOR </w:t>
            </w:r>
            <w:r w:rsidR="00B70FFC" w:rsidRPr="00E30695">
              <w:rPr>
                <w:rFonts w:ascii="Arial" w:hAnsi="Arial" w:cs="Arial"/>
                <w:b/>
                <w:bCs/>
              </w:rPr>
              <w:t xml:space="preserve">THE </w:t>
            </w:r>
            <w:r w:rsidR="007D15B7" w:rsidRPr="007D15B7">
              <w:rPr>
                <w:rFonts w:ascii="Arial" w:hAnsi="Arial" w:cs="Arial"/>
                <w:b/>
                <w:lang w:eastAsia="en-ZM"/>
              </w:rPr>
              <w:t>ARCHITECTURAL</w:t>
            </w:r>
            <w:r w:rsidR="005D1526">
              <w:rPr>
                <w:rFonts w:ascii="Arial" w:hAnsi="Arial" w:cs="Arial"/>
                <w:b/>
                <w:lang w:eastAsia="en-ZM"/>
              </w:rPr>
              <w:t xml:space="preserve">, </w:t>
            </w:r>
            <w:r w:rsidR="007D15B7" w:rsidRPr="007D15B7">
              <w:rPr>
                <w:rFonts w:ascii="Arial" w:hAnsi="Arial" w:cs="Arial"/>
                <w:b/>
                <w:lang w:eastAsia="en-ZM"/>
              </w:rPr>
              <w:t>ENGINEERING DESIGN, QUANTITY SURVEYING, PROJECT MANAGEMENT AND CONSTRUCTION SUPERVISION FOR THE CONSTRUCTION OF A MIXED-USE COMMERCIAL BUILDING IN PETAUKE DISTRICT EASTERN PROVINCE</w:t>
            </w:r>
            <w:r w:rsidR="00602002" w:rsidRPr="00602002">
              <w:rPr>
                <w:b/>
                <w:bCs/>
              </w:rPr>
              <w:t>.</w:t>
            </w:r>
          </w:p>
          <w:p w14:paraId="7A9C1F7D" w14:textId="4E4CF50D" w:rsidR="00C42953" w:rsidRPr="00172247" w:rsidRDefault="00C42953" w:rsidP="0007254A">
            <w:pPr>
              <w:jc w:val="both"/>
              <w:rPr>
                <w:rStyle w:val="BodyTextChar"/>
                <w:b/>
              </w:rPr>
            </w:pPr>
          </w:p>
          <w:bookmarkEnd w:id="1"/>
          <w:p w14:paraId="5270ED4E" w14:textId="77777777" w:rsidR="00C42953" w:rsidRPr="009C19FC" w:rsidRDefault="00C42953" w:rsidP="0007254A">
            <w:pPr>
              <w:suppressAutoHyphens/>
              <w:jc w:val="both"/>
              <w:rPr>
                <w:rFonts w:ascii="Arial" w:hAnsi="Arial" w:cs="Arial"/>
                <w:b/>
              </w:rPr>
            </w:pPr>
          </w:p>
        </w:tc>
      </w:tr>
    </w:tbl>
    <w:p w14:paraId="031FD267" w14:textId="77777777" w:rsidR="00C42953" w:rsidRPr="009C19FC" w:rsidRDefault="00C42953" w:rsidP="00C42953">
      <w:pPr>
        <w:suppressAutoHyphens/>
        <w:jc w:val="both"/>
        <w:rPr>
          <w:rFonts w:ascii="Arial" w:hAnsi="Arial" w:cs="Arial"/>
          <w:color w:val="76923C"/>
        </w:rPr>
      </w:pPr>
    </w:p>
    <w:p w14:paraId="5F086A10" w14:textId="77777777" w:rsidR="00E67EF1" w:rsidRPr="009C19FC" w:rsidRDefault="00E67EF1" w:rsidP="00C42953">
      <w:pPr>
        <w:pStyle w:val="Heading7"/>
        <w:rPr>
          <w:rFonts w:ascii="Arial" w:hAnsi="Arial" w:cs="Arial"/>
          <w:bCs w:val="0"/>
          <w:color w:val="76923C"/>
          <w:sz w:val="24"/>
        </w:rPr>
      </w:pPr>
    </w:p>
    <w:p w14:paraId="1295EF00" w14:textId="77777777" w:rsidR="001C1090" w:rsidRPr="009C19FC" w:rsidRDefault="001C1090" w:rsidP="00C42953">
      <w:pPr>
        <w:pStyle w:val="Heading7"/>
        <w:rPr>
          <w:rFonts w:ascii="Arial" w:hAnsi="Arial" w:cs="Arial"/>
          <w:bCs w:val="0"/>
          <w:color w:val="76923C"/>
          <w:sz w:val="24"/>
        </w:rPr>
      </w:pPr>
    </w:p>
    <w:p w14:paraId="1CFE8654" w14:textId="77777777" w:rsidR="001C1090" w:rsidRPr="009C19FC" w:rsidRDefault="001C1090" w:rsidP="00C42953">
      <w:pPr>
        <w:pStyle w:val="Heading7"/>
        <w:rPr>
          <w:rFonts w:ascii="Arial" w:hAnsi="Arial" w:cs="Arial"/>
          <w:bCs w:val="0"/>
          <w:color w:val="76923C"/>
          <w:sz w:val="24"/>
        </w:rPr>
      </w:pPr>
    </w:p>
    <w:p w14:paraId="6B74169E" w14:textId="4C374D10" w:rsidR="00C42953" w:rsidRPr="009C19FC" w:rsidRDefault="00C42953" w:rsidP="00C42953">
      <w:pPr>
        <w:pStyle w:val="Heading7"/>
        <w:rPr>
          <w:rFonts w:ascii="Arial" w:hAnsi="Arial" w:cs="Arial"/>
          <w:bCs w:val="0"/>
          <w:color w:val="76923C"/>
          <w:sz w:val="24"/>
        </w:rPr>
      </w:pPr>
      <w:r w:rsidRPr="009C19FC">
        <w:rPr>
          <w:rFonts w:ascii="Arial" w:hAnsi="Arial" w:cs="Arial"/>
          <w:bCs w:val="0"/>
          <w:color w:val="76923C"/>
          <w:sz w:val="24"/>
        </w:rPr>
        <w:t>Financed By:</w:t>
      </w:r>
      <w:r w:rsidR="00986850">
        <w:rPr>
          <w:rFonts w:ascii="Arial" w:hAnsi="Arial" w:cs="Arial"/>
          <w:bCs w:val="0"/>
          <w:color w:val="76923C"/>
          <w:sz w:val="24"/>
        </w:rPr>
        <w:tab/>
      </w:r>
      <w:r w:rsidR="002D7A1B" w:rsidRPr="009C19FC">
        <w:rPr>
          <w:rFonts w:ascii="Arial" w:hAnsi="Arial" w:cs="Arial"/>
          <w:bCs w:val="0"/>
          <w:color w:val="76923C"/>
          <w:sz w:val="24"/>
        </w:rPr>
        <w:t xml:space="preserve">NATIONAL PENSION SCHEME AUTHORITY </w:t>
      </w:r>
    </w:p>
    <w:p w14:paraId="0B1BB386" w14:textId="77777777" w:rsidR="00986850" w:rsidRDefault="00FE746D" w:rsidP="00986850">
      <w:pPr>
        <w:suppressAutoHyphens/>
        <w:ind w:left="1440" w:firstLine="720"/>
        <w:jc w:val="both"/>
        <w:rPr>
          <w:rFonts w:ascii="Arial" w:hAnsi="Arial" w:cs="Arial"/>
          <w:color w:val="76923C"/>
        </w:rPr>
      </w:pPr>
      <w:r w:rsidRPr="009C19FC">
        <w:rPr>
          <w:rFonts w:ascii="Arial" w:hAnsi="Arial" w:cs="Arial"/>
          <w:color w:val="76923C"/>
        </w:rPr>
        <w:t>Levy Business Park</w:t>
      </w:r>
      <w:r w:rsidR="00233D1B" w:rsidRPr="009C19FC">
        <w:rPr>
          <w:rFonts w:ascii="Arial" w:hAnsi="Arial" w:cs="Arial"/>
          <w:color w:val="76923C"/>
        </w:rPr>
        <w:tab/>
      </w:r>
    </w:p>
    <w:p w14:paraId="7483084F" w14:textId="717DFFEF" w:rsidR="00986850" w:rsidRDefault="00C42953" w:rsidP="00986850">
      <w:pPr>
        <w:suppressAutoHyphens/>
        <w:ind w:left="1440" w:firstLine="720"/>
        <w:jc w:val="both"/>
        <w:rPr>
          <w:rFonts w:ascii="Arial" w:hAnsi="Arial" w:cs="Arial"/>
          <w:b/>
          <w:bCs/>
          <w:color w:val="76923C"/>
        </w:rPr>
      </w:pPr>
      <w:r w:rsidRPr="009C19FC">
        <w:rPr>
          <w:rFonts w:ascii="Arial" w:hAnsi="Arial" w:cs="Arial"/>
          <w:b/>
          <w:bCs/>
          <w:color w:val="76923C"/>
        </w:rPr>
        <w:t>P</w:t>
      </w:r>
      <w:r w:rsidR="00986850">
        <w:rPr>
          <w:rFonts w:ascii="Arial" w:hAnsi="Arial" w:cs="Arial"/>
          <w:b/>
          <w:bCs/>
          <w:color w:val="76923C"/>
        </w:rPr>
        <w:t>.</w:t>
      </w:r>
      <w:r w:rsidRPr="009C19FC">
        <w:rPr>
          <w:rFonts w:ascii="Arial" w:hAnsi="Arial" w:cs="Arial"/>
          <w:b/>
          <w:bCs/>
          <w:color w:val="76923C"/>
        </w:rPr>
        <w:t xml:space="preserve"> O</w:t>
      </w:r>
      <w:r w:rsidR="00986850">
        <w:rPr>
          <w:rFonts w:ascii="Arial" w:hAnsi="Arial" w:cs="Arial"/>
          <w:b/>
          <w:bCs/>
          <w:color w:val="76923C"/>
        </w:rPr>
        <w:t>.</w:t>
      </w:r>
      <w:r w:rsidRPr="009C19FC">
        <w:rPr>
          <w:rFonts w:ascii="Arial" w:hAnsi="Arial" w:cs="Arial"/>
          <w:b/>
          <w:bCs/>
          <w:color w:val="76923C"/>
        </w:rPr>
        <w:t xml:space="preserve"> Box</w:t>
      </w:r>
      <w:r w:rsidR="004A5F5F" w:rsidRPr="009C19FC">
        <w:rPr>
          <w:rFonts w:ascii="Arial" w:hAnsi="Arial" w:cs="Arial"/>
          <w:b/>
          <w:bCs/>
          <w:color w:val="76923C"/>
        </w:rPr>
        <w:t xml:space="preserve"> </w:t>
      </w:r>
      <w:r w:rsidR="00FE746D" w:rsidRPr="009C19FC">
        <w:rPr>
          <w:rFonts w:ascii="Arial" w:hAnsi="Arial" w:cs="Arial"/>
          <w:b/>
          <w:bCs/>
          <w:color w:val="76923C"/>
        </w:rPr>
        <w:t>5</w:t>
      </w:r>
      <w:r w:rsidR="000D319F" w:rsidRPr="009C19FC">
        <w:rPr>
          <w:rFonts w:ascii="Arial" w:hAnsi="Arial" w:cs="Arial"/>
          <w:b/>
          <w:bCs/>
          <w:color w:val="76923C"/>
        </w:rPr>
        <w:t>1</w:t>
      </w:r>
      <w:r w:rsidR="00FE746D" w:rsidRPr="009C19FC">
        <w:rPr>
          <w:rFonts w:ascii="Arial" w:hAnsi="Arial" w:cs="Arial"/>
          <w:b/>
          <w:bCs/>
          <w:color w:val="76923C"/>
        </w:rPr>
        <w:t>27</w:t>
      </w:r>
      <w:r w:rsidR="009E3D11">
        <w:rPr>
          <w:rFonts w:ascii="Arial" w:hAnsi="Arial" w:cs="Arial"/>
          <w:b/>
          <w:bCs/>
          <w:color w:val="76923C"/>
        </w:rPr>
        <w:t>5</w:t>
      </w:r>
    </w:p>
    <w:p w14:paraId="7F55F358" w14:textId="77777777" w:rsidR="00986850" w:rsidRDefault="00C42953" w:rsidP="00986850">
      <w:pPr>
        <w:suppressAutoHyphens/>
        <w:ind w:left="1440" w:firstLine="720"/>
        <w:jc w:val="both"/>
        <w:rPr>
          <w:rFonts w:ascii="Arial" w:hAnsi="Arial" w:cs="Arial"/>
          <w:b/>
          <w:bCs/>
          <w:color w:val="76923C"/>
        </w:rPr>
      </w:pPr>
      <w:r w:rsidRPr="009C19FC">
        <w:rPr>
          <w:rFonts w:ascii="Arial" w:hAnsi="Arial" w:cs="Arial"/>
          <w:b/>
          <w:bCs/>
          <w:color w:val="76923C"/>
        </w:rPr>
        <w:t>Lusaka</w:t>
      </w:r>
    </w:p>
    <w:p w14:paraId="6732223E" w14:textId="2DC28C9D" w:rsidR="000B7A1A" w:rsidRDefault="00C42953" w:rsidP="000B7A1A">
      <w:pPr>
        <w:suppressAutoHyphens/>
        <w:ind w:left="1440" w:firstLine="720"/>
        <w:jc w:val="both"/>
        <w:rPr>
          <w:rFonts w:ascii="Arial" w:hAnsi="Arial" w:cs="Arial"/>
          <w:color w:val="76923C"/>
        </w:rPr>
      </w:pPr>
      <w:r w:rsidRPr="009C19FC">
        <w:rPr>
          <w:rFonts w:ascii="Arial" w:hAnsi="Arial" w:cs="Arial"/>
          <w:b/>
          <w:bCs/>
          <w:color w:val="76923C"/>
        </w:rPr>
        <w:t xml:space="preserve">Tel: </w:t>
      </w:r>
      <w:r w:rsidR="004A5F5F" w:rsidRPr="009C19FC">
        <w:rPr>
          <w:rFonts w:ascii="Arial" w:hAnsi="Arial" w:cs="Arial"/>
          <w:b/>
          <w:bCs/>
          <w:color w:val="76923C"/>
        </w:rPr>
        <w:t>+</w:t>
      </w:r>
      <w:r w:rsidRPr="009C19FC">
        <w:rPr>
          <w:rFonts w:ascii="Arial" w:hAnsi="Arial" w:cs="Arial"/>
          <w:b/>
          <w:bCs/>
          <w:color w:val="76923C"/>
        </w:rPr>
        <w:t>260</w:t>
      </w:r>
      <w:r w:rsidR="004A5F5F" w:rsidRPr="009C19FC">
        <w:rPr>
          <w:rFonts w:ascii="Arial" w:hAnsi="Arial" w:cs="Arial"/>
          <w:b/>
          <w:bCs/>
          <w:color w:val="76923C"/>
        </w:rPr>
        <w:t xml:space="preserve"> 211 </w:t>
      </w:r>
      <w:r w:rsidR="00442E95">
        <w:rPr>
          <w:rFonts w:ascii="Arial" w:hAnsi="Arial" w:cs="Arial"/>
          <w:b/>
          <w:bCs/>
          <w:color w:val="76923C"/>
        </w:rPr>
        <w:t>395000</w:t>
      </w:r>
      <w:r w:rsidRPr="009C19FC">
        <w:rPr>
          <w:rFonts w:ascii="Arial" w:hAnsi="Arial" w:cs="Arial"/>
          <w:b/>
          <w:bCs/>
          <w:color w:val="76923C"/>
        </w:rPr>
        <w:t xml:space="preserve"> </w:t>
      </w:r>
    </w:p>
    <w:p w14:paraId="13B326FE" w14:textId="23D4C436" w:rsidR="00442E95" w:rsidRPr="009A53D5" w:rsidRDefault="00195880" w:rsidP="00442E95">
      <w:pPr>
        <w:suppressAutoHyphens/>
        <w:ind w:left="1440" w:firstLine="720"/>
        <w:jc w:val="both"/>
        <w:rPr>
          <w:rFonts w:ascii="Arial" w:hAnsi="Arial" w:cs="Arial"/>
          <w:b/>
          <w:bCs/>
          <w:color w:val="76923C"/>
        </w:rPr>
      </w:pPr>
      <w:r>
        <w:rPr>
          <w:rFonts w:ascii="Arial" w:hAnsi="Arial" w:cs="Arial"/>
          <w:color w:val="76923C"/>
        </w:rPr>
        <w:t xml:space="preserve">     </w:t>
      </w:r>
      <w:r w:rsidRPr="009A53D5">
        <w:rPr>
          <w:rFonts w:ascii="Arial" w:hAnsi="Arial" w:cs="Arial"/>
          <w:b/>
          <w:bCs/>
          <w:color w:val="76923C"/>
        </w:rPr>
        <w:t xml:space="preserve">: </w:t>
      </w:r>
      <w:r w:rsidR="009A53D5">
        <w:rPr>
          <w:rFonts w:ascii="Arial" w:hAnsi="Arial" w:cs="Arial"/>
          <w:b/>
          <w:bCs/>
          <w:color w:val="76923C"/>
        </w:rPr>
        <w:t>+260 211 395044</w:t>
      </w:r>
    </w:p>
    <w:p w14:paraId="6D9DE068" w14:textId="77777777" w:rsidR="00C42953" w:rsidRPr="009C19FC" w:rsidRDefault="00C42953" w:rsidP="00C42953">
      <w:pPr>
        <w:suppressAutoHyphens/>
        <w:jc w:val="both"/>
        <w:rPr>
          <w:rFonts w:ascii="Arial" w:hAnsi="Arial" w:cs="Arial"/>
          <w:b/>
          <w:bCs/>
          <w:color w:val="76923C"/>
        </w:rPr>
      </w:pPr>
    </w:p>
    <w:p w14:paraId="200E2AA6" w14:textId="77777777" w:rsidR="00B83444" w:rsidRDefault="00B83444" w:rsidP="00990DA0">
      <w:pPr>
        <w:tabs>
          <w:tab w:val="left" w:pos="720"/>
          <w:tab w:val="right" w:leader="dot" w:pos="8640"/>
        </w:tabs>
        <w:jc w:val="right"/>
        <w:rPr>
          <w:rFonts w:ascii="Arial" w:hAnsi="Arial" w:cs="Arial"/>
          <w:b/>
          <w:bCs/>
          <w:color w:val="76923C"/>
        </w:rPr>
      </w:pPr>
    </w:p>
    <w:p w14:paraId="4C70666D" w14:textId="77777777" w:rsidR="00B83444" w:rsidRDefault="00B83444" w:rsidP="00990DA0">
      <w:pPr>
        <w:tabs>
          <w:tab w:val="left" w:pos="720"/>
          <w:tab w:val="right" w:leader="dot" w:pos="8640"/>
        </w:tabs>
        <w:jc w:val="right"/>
        <w:rPr>
          <w:rFonts w:ascii="Arial" w:hAnsi="Arial" w:cs="Arial"/>
          <w:b/>
          <w:bCs/>
          <w:color w:val="76923C"/>
        </w:rPr>
      </w:pPr>
    </w:p>
    <w:p w14:paraId="64F78F92" w14:textId="77777777" w:rsidR="00B83444" w:rsidRDefault="00B83444" w:rsidP="00990DA0">
      <w:pPr>
        <w:tabs>
          <w:tab w:val="left" w:pos="720"/>
          <w:tab w:val="right" w:leader="dot" w:pos="8640"/>
        </w:tabs>
        <w:jc w:val="right"/>
        <w:rPr>
          <w:rFonts w:ascii="Arial" w:hAnsi="Arial" w:cs="Arial"/>
          <w:b/>
          <w:bCs/>
          <w:color w:val="76923C"/>
        </w:rPr>
      </w:pPr>
    </w:p>
    <w:p w14:paraId="5D87DDCF" w14:textId="77777777" w:rsidR="00B83444" w:rsidRDefault="00B83444" w:rsidP="00990DA0">
      <w:pPr>
        <w:tabs>
          <w:tab w:val="left" w:pos="720"/>
          <w:tab w:val="right" w:leader="dot" w:pos="8640"/>
        </w:tabs>
        <w:jc w:val="right"/>
        <w:rPr>
          <w:rFonts w:ascii="Arial" w:hAnsi="Arial" w:cs="Arial"/>
          <w:b/>
          <w:bCs/>
          <w:color w:val="76923C"/>
        </w:rPr>
      </w:pPr>
    </w:p>
    <w:p w14:paraId="5CB6F036" w14:textId="7E501DC5" w:rsidR="00C42953" w:rsidRPr="009C19FC" w:rsidRDefault="00B91B76" w:rsidP="00990DA0">
      <w:pPr>
        <w:tabs>
          <w:tab w:val="left" w:pos="720"/>
          <w:tab w:val="right" w:leader="dot" w:pos="8640"/>
        </w:tabs>
        <w:jc w:val="right"/>
        <w:rPr>
          <w:rFonts w:ascii="Arial" w:hAnsi="Arial" w:cs="Arial"/>
          <w:b/>
        </w:rPr>
      </w:pPr>
      <w:r>
        <w:rPr>
          <w:rFonts w:ascii="Arial" w:hAnsi="Arial" w:cs="Arial"/>
          <w:b/>
          <w:bCs/>
          <w:color w:val="76923C"/>
        </w:rPr>
        <w:t>MAY</w:t>
      </w:r>
      <w:r w:rsidR="00602002">
        <w:rPr>
          <w:rFonts w:ascii="Arial" w:hAnsi="Arial" w:cs="Arial"/>
          <w:b/>
          <w:bCs/>
          <w:color w:val="76923C"/>
        </w:rPr>
        <w:t xml:space="preserve"> </w:t>
      </w:r>
      <w:r w:rsidR="00901F22">
        <w:rPr>
          <w:rFonts w:ascii="Arial" w:hAnsi="Arial" w:cs="Arial"/>
          <w:b/>
          <w:bCs/>
          <w:color w:val="76923C"/>
        </w:rPr>
        <w:t xml:space="preserve"> </w:t>
      </w:r>
      <w:r w:rsidR="00AC2018" w:rsidRPr="009C19FC">
        <w:rPr>
          <w:rFonts w:ascii="Arial" w:hAnsi="Arial" w:cs="Arial"/>
          <w:b/>
          <w:bCs/>
          <w:color w:val="76923C"/>
        </w:rPr>
        <w:t xml:space="preserve"> 20</w:t>
      </w:r>
      <w:r w:rsidR="00A972C9">
        <w:rPr>
          <w:rFonts w:ascii="Arial" w:hAnsi="Arial" w:cs="Arial"/>
          <w:b/>
          <w:bCs/>
          <w:color w:val="76923C"/>
        </w:rPr>
        <w:t>2</w:t>
      </w:r>
      <w:r>
        <w:rPr>
          <w:rFonts w:ascii="Arial" w:hAnsi="Arial" w:cs="Arial"/>
          <w:b/>
          <w:bCs/>
          <w:color w:val="76923C"/>
        </w:rPr>
        <w:t>6</w:t>
      </w:r>
    </w:p>
    <w:p w14:paraId="712A4053" w14:textId="77777777" w:rsidR="00C42953" w:rsidRPr="009C19FC" w:rsidRDefault="00C42953" w:rsidP="00C42953">
      <w:pPr>
        <w:tabs>
          <w:tab w:val="left" w:pos="720"/>
          <w:tab w:val="right" w:leader="dot" w:pos="8640"/>
        </w:tabs>
        <w:jc w:val="center"/>
        <w:rPr>
          <w:rFonts w:ascii="Arial" w:hAnsi="Arial" w:cs="Arial"/>
          <w:b/>
        </w:rPr>
      </w:pPr>
    </w:p>
    <w:p w14:paraId="7CF2A1E4" w14:textId="77777777" w:rsidR="00C42953" w:rsidRPr="009C19FC" w:rsidRDefault="00C42953" w:rsidP="00C42953">
      <w:pPr>
        <w:tabs>
          <w:tab w:val="left" w:pos="720"/>
          <w:tab w:val="right" w:leader="dot" w:pos="8640"/>
        </w:tabs>
        <w:jc w:val="center"/>
        <w:rPr>
          <w:rFonts w:ascii="Arial" w:hAnsi="Arial" w:cs="Arial"/>
          <w:b/>
        </w:rPr>
      </w:pPr>
    </w:p>
    <w:p w14:paraId="03399DD8" w14:textId="77777777" w:rsidR="00C42953" w:rsidRPr="009C19FC" w:rsidRDefault="00C42953" w:rsidP="00C42953">
      <w:pPr>
        <w:tabs>
          <w:tab w:val="left" w:pos="720"/>
          <w:tab w:val="right" w:leader="dot" w:pos="8640"/>
        </w:tabs>
        <w:jc w:val="center"/>
        <w:rPr>
          <w:rFonts w:ascii="Arial" w:hAnsi="Arial" w:cs="Arial"/>
          <w:b/>
        </w:rPr>
      </w:pPr>
    </w:p>
    <w:p w14:paraId="54691E3E" w14:textId="77777777" w:rsidR="008268E6" w:rsidRPr="009C19FC" w:rsidRDefault="008268E6" w:rsidP="00C42953">
      <w:pPr>
        <w:tabs>
          <w:tab w:val="left" w:pos="720"/>
          <w:tab w:val="right" w:leader="dot" w:pos="8640"/>
        </w:tabs>
        <w:jc w:val="center"/>
        <w:rPr>
          <w:rFonts w:ascii="Arial" w:hAnsi="Arial" w:cs="Arial"/>
          <w:b/>
        </w:rPr>
      </w:pPr>
    </w:p>
    <w:p w14:paraId="5FBA01E5" w14:textId="77777777" w:rsidR="004A5F5F" w:rsidRPr="009C19FC" w:rsidRDefault="004A5F5F" w:rsidP="00C42953">
      <w:pPr>
        <w:tabs>
          <w:tab w:val="left" w:pos="720"/>
          <w:tab w:val="right" w:leader="dot" w:pos="8640"/>
        </w:tabs>
        <w:jc w:val="center"/>
        <w:rPr>
          <w:rFonts w:ascii="Arial" w:hAnsi="Arial" w:cs="Arial"/>
          <w:b/>
        </w:rPr>
      </w:pPr>
    </w:p>
    <w:p w14:paraId="7DE7A912" w14:textId="77777777" w:rsidR="000B5EDC" w:rsidRPr="009C19FC" w:rsidRDefault="000B5EDC">
      <w:pPr>
        <w:tabs>
          <w:tab w:val="left" w:pos="720"/>
          <w:tab w:val="right" w:leader="dot" w:pos="8640"/>
        </w:tabs>
        <w:jc w:val="center"/>
        <w:rPr>
          <w:rFonts w:ascii="Arial" w:hAnsi="Arial" w:cs="Arial"/>
          <w:b/>
        </w:rPr>
      </w:pPr>
    </w:p>
    <w:p w14:paraId="3B4E138C" w14:textId="77777777" w:rsidR="000B5EDC" w:rsidRPr="009C19FC" w:rsidRDefault="000B5EDC">
      <w:pPr>
        <w:tabs>
          <w:tab w:val="left" w:pos="720"/>
          <w:tab w:val="right" w:leader="dot" w:pos="8640"/>
        </w:tabs>
        <w:jc w:val="center"/>
        <w:rPr>
          <w:rFonts w:ascii="Arial" w:hAnsi="Arial" w:cs="Arial"/>
          <w:b/>
        </w:rPr>
      </w:pPr>
    </w:p>
    <w:p w14:paraId="3D50AD03" w14:textId="77777777" w:rsidR="000B5EDC" w:rsidRPr="009C19FC" w:rsidRDefault="000B5EDC">
      <w:pPr>
        <w:tabs>
          <w:tab w:val="left" w:pos="720"/>
          <w:tab w:val="right" w:leader="dot" w:pos="8640"/>
        </w:tabs>
        <w:jc w:val="center"/>
        <w:rPr>
          <w:rFonts w:ascii="Arial" w:hAnsi="Arial" w:cs="Arial"/>
          <w:b/>
        </w:rPr>
      </w:pPr>
    </w:p>
    <w:p w14:paraId="5B0A2D0C" w14:textId="2B17D164" w:rsidR="00DC102A" w:rsidRDefault="00DC102A">
      <w:pPr>
        <w:jc w:val="center"/>
        <w:rPr>
          <w:rFonts w:ascii="Arial" w:hAnsi="Arial" w:cs="Arial"/>
          <w:b/>
        </w:rPr>
      </w:pPr>
    </w:p>
    <w:p w14:paraId="4BC8AA5E" w14:textId="702BE464" w:rsidR="004722FF" w:rsidRDefault="004722FF">
      <w:pPr>
        <w:jc w:val="center"/>
        <w:rPr>
          <w:rFonts w:ascii="Arial" w:hAnsi="Arial" w:cs="Arial"/>
          <w:b/>
        </w:rPr>
      </w:pPr>
    </w:p>
    <w:p w14:paraId="5EE5B58E" w14:textId="77777777" w:rsidR="004722FF" w:rsidRPr="009C19FC" w:rsidRDefault="004722FF">
      <w:pPr>
        <w:jc w:val="center"/>
        <w:rPr>
          <w:rFonts w:ascii="Arial" w:hAnsi="Arial" w:cs="Arial"/>
          <w:b/>
        </w:rPr>
      </w:pPr>
    </w:p>
    <w:p w14:paraId="306F00D9" w14:textId="77777777" w:rsidR="000B5EDC" w:rsidRPr="009C19FC" w:rsidRDefault="000B5EDC">
      <w:pPr>
        <w:jc w:val="center"/>
        <w:rPr>
          <w:rFonts w:ascii="Arial" w:hAnsi="Arial" w:cs="Arial"/>
          <w:b/>
        </w:rPr>
      </w:pPr>
      <w:r w:rsidRPr="009C19FC">
        <w:rPr>
          <w:rFonts w:ascii="Arial" w:hAnsi="Arial" w:cs="Arial"/>
          <w:b/>
        </w:rPr>
        <w:t>Client:</w:t>
      </w:r>
      <w:r w:rsidR="00C54B6A" w:rsidRPr="009C19FC">
        <w:rPr>
          <w:rFonts w:ascii="Arial" w:hAnsi="Arial" w:cs="Arial"/>
          <w:b/>
        </w:rPr>
        <w:t xml:space="preserve"> </w:t>
      </w:r>
      <w:r w:rsidR="00B63293" w:rsidRPr="009C19FC">
        <w:rPr>
          <w:rFonts w:ascii="Arial" w:hAnsi="Arial" w:cs="Arial"/>
          <w:b/>
        </w:rPr>
        <w:t>NATIONAL PENSION SCHEME AUTHORITY</w:t>
      </w:r>
    </w:p>
    <w:p w14:paraId="2D80565B" w14:textId="77777777" w:rsidR="000B5EDC" w:rsidRPr="009C19FC" w:rsidRDefault="000B5EDC">
      <w:pPr>
        <w:jc w:val="center"/>
        <w:rPr>
          <w:rFonts w:ascii="Arial" w:hAnsi="Arial" w:cs="Arial"/>
        </w:rPr>
      </w:pPr>
    </w:p>
    <w:p w14:paraId="2F7DAC83" w14:textId="77777777" w:rsidR="000B5EDC" w:rsidRPr="009C19FC" w:rsidRDefault="000B5EDC">
      <w:pPr>
        <w:tabs>
          <w:tab w:val="left" w:pos="720"/>
          <w:tab w:val="right" w:leader="dot" w:pos="8640"/>
        </w:tabs>
        <w:jc w:val="center"/>
        <w:rPr>
          <w:rFonts w:ascii="Arial" w:hAnsi="Arial" w:cs="Arial"/>
          <w:b/>
        </w:rPr>
      </w:pPr>
    </w:p>
    <w:p w14:paraId="034FF410" w14:textId="77777777" w:rsidR="000B5EDC" w:rsidRPr="009C19FC" w:rsidRDefault="000B5EDC">
      <w:pPr>
        <w:tabs>
          <w:tab w:val="left" w:pos="720"/>
          <w:tab w:val="right" w:leader="dot" w:pos="8640"/>
        </w:tabs>
        <w:jc w:val="center"/>
        <w:rPr>
          <w:rFonts w:ascii="Arial" w:hAnsi="Arial" w:cs="Arial"/>
          <w:b/>
        </w:rPr>
      </w:pPr>
    </w:p>
    <w:p w14:paraId="2D52AE74" w14:textId="77777777" w:rsidR="000B5EDC" w:rsidRPr="009C19FC" w:rsidRDefault="000B5EDC">
      <w:pPr>
        <w:tabs>
          <w:tab w:val="left" w:pos="720"/>
          <w:tab w:val="right" w:leader="dot" w:pos="8640"/>
        </w:tabs>
        <w:jc w:val="center"/>
        <w:rPr>
          <w:rFonts w:ascii="Arial" w:hAnsi="Arial" w:cs="Arial"/>
          <w:b/>
        </w:rPr>
      </w:pPr>
    </w:p>
    <w:p w14:paraId="030D290D" w14:textId="0DA8B1A6" w:rsidR="00B83444" w:rsidRPr="00B83444" w:rsidRDefault="00B83444" w:rsidP="00B83444">
      <w:pPr>
        <w:tabs>
          <w:tab w:val="left" w:pos="720"/>
          <w:tab w:val="right" w:leader="dot" w:pos="8640"/>
        </w:tabs>
        <w:jc w:val="center"/>
        <w:rPr>
          <w:rFonts w:ascii="Arial" w:hAnsi="Arial" w:cs="Arial"/>
          <w:b/>
        </w:rPr>
      </w:pPr>
      <w:r w:rsidRPr="00B83444">
        <w:rPr>
          <w:rFonts w:ascii="Arial" w:hAnsi="Arial" w:cs="Arial"/>
          <w:b/>
        </w:rPr>
        <w:t xml:space="preserve">Issued: </w:t>
      </w:r>
      <w:r w:rsidR="00CA6FE5">
        <w:rPr>
          <w:rFonts w:ascii="Arial" w:hAnsi="Arial" w:cs="Arial"/>
          <w:b/>
        </w:rPr>
        <w:t>20</w:t>
      </w:r>
      <w:r w:rsidRPr="00B83444">
        <w:rPr>
          <w:rFonts w:ascii="Arial" w:hAnsi="Arial" w:cs="Arial"/>
          <w:b/>
          <w:vertAlign w:val="superscript"/>
        </w:rPr>
        <w:t>th</w:t>
      </w:r>
      <w:r w:rsidRPr="00B83444">
        <w:rPr>
          <w:rFonts w:ascii="Arial" w:hAnsi="Arial" w:cs="Arial"/>
          <w:b/>
        </w:rPr>
        <w:t xml:space="preserve"> </w:t>
      </w:r>
      <w:r w:rsidR="00672ECB">
        <w:rPr>
          <w:rFonts w:ascii="Arial" w:hAnsi="Arial" w:cs="Arial"/>
          <w:b/>
        </w:rPr>
        <w:t>Ma</w:t>
      </w:r>
      <w:r w:rsidR="00C1707C">
        <w:rPr>
          <w:rFonts w:ascii="Arial" w:hAnsi="Arial" w:cs="Arial"/>
          <w:b/>
        </w:rPr>
        <w:t xml:space="preserve">y </w:t>
      </w:r>
      <w:r w:rsidR="00672ECB">
        <w:rPr>
          <w:rFonts w:ascii="Arial" w:hAnsi="Arial" w:cs="Arial"/>
          <w:b/>
        </w:rPr>
        <w:t>202</w:t>
      </w:r>
      <w:r w:rsidR="00C1707C">
        <w:rPr>
          <w:rFonts w:ascii="Arial" w:hAnsi="Arial" w:cs="Arial"/>
          <w:b/>
        </w:rPr>
        <w:t>6</w:t>
      </w:r>
    </w:p>
    <w:p w14:paraId="2AEC9B29" w14:textId="77777777" w:rsidR="00B83444" w:rsidRPr="00B83444" w:rsidRDefault="00B83444" w:rsidP="00B83444">
      <w:pPr>
        <w:tabs>
          <w:tab w:val="left" w:pos="720"/>
          <w:tab w:val="right" w:leader="dot" w:pos="8640"/>
        </w:tabs>
        <w:jc w:val="center"/>
        <w:rPr>
          <w:rFonts w:ascii="Arial" w:hAnsi="Arial" w:cs="Arial"/>
          <w:b/>
        </w:rPr>
      </w:pPr>
    </w:p>
    <w:p w14:paraId="520939A8" w14:textId="77777777" w:rsidR="00B83444" w:rsidRPr="00B83444" w:rsidRDefault="00B83444" w:rsidP="00B83444">
      <w:pPr>
        <w:tabs>
          <w:tab w:val="left" w:pos="720"/>
          <w:tab w:val="right" w:leader="dot" w:pos="8640"/>
        </w:tabs>
        <w:jc w:val="center"/>
        <w:rPr>
          <w:rFonts w:ascii="Arial" w:hAnsi="Arial" w:cs="Arial"/>
          <w:b/>
        </w:rPr>
      </w:pPr>
    </w:p>
    <w:p w14:paraId="46F5B0A2" w14:textId="77777777" w:rsidR="00B83444" w:rsidRPr="00B83444" w:rsidRDefault="00B83444" w:rsidP="00B83444">
      <w:pPr>
        <w:tabs>
          <w:tab w:val="left" w:pos="720"/>
          <w:tab w:val="right" w:leader="dot" w:pos="8640"/>
        </w:tabs>
        <w:jc w:val="center"/>
        <w:rPr>
          <w:rFonts w:ascii="Arial" w:hAnsi="Arial" w:cs="Arial"/>
          <w:b/>
        </w:rPr>
      </w:pPr>
    </w:p>
    <w:p w14:paraId="5A85FF15" w14:textId="77777777" w:rsidR="00B83444" w:rsidRPr="00B83444" w:rsidRDefault="00B83444" w:rsidP="00B83444">
      <w:pPr>
        <w:tabs>
          <w:tab w:val="left" w:pos="720"/>
          <w:tab w:val="right" w:leader="dot" w:pos="8640"/>
        </w:tabs>
        <w:jc w:val="center"/>
        <w:rPr>
          <w:rFonts w:ascii="Arial" w:hAnsi="Arial" w:cs="Arial"/>
          <w:b/>
        </w:rPr>
      </w:pPr>
    </w:p>
    <w:p w14:paraId="6197A65D" w14:textId="355E8B1D" w:rsidR="00B83444" w:rsidRPr="00B83444" w:rsidRDefault="00B83444" w:rsidP="00B83444">
      <w:pPr>
        <w:tabs>
          <w:tab w:val="left" w:pos="720"/>
          <w:tab w:val="right" w:leader="dot" w:pos="8640"/>
        </w:tabs>
        <w:jc w:val="center"/>
        <w:rPr>
          <w:rFonts w:ascii="Arial" w:hAnsi="Arial" w:cs="Arial"/>
          <w:b/>
        </w:rPr>
      </w:pPr>
      <w:r w:rsidRPr="00B83444">
        <w:rPr>
          <w:rFonts w:ascii="Arial" w:hAnsi="Arial" w:cs="Arial"/>
          <w:b/>
        </w:rPr>
        <w:t xml:space="preserve">BID CLOSING DATE: </w:t>
      </w:r>
    </w:p>
    <w:p w14:paraId="11D6208B" w14:textId="77777777" w:rsidR="00B83444" w:rsidRPr="00B83444" w:rsidRDefault="00B83444" w:rsidP="00B83444">
      <w:pPr>
        <w:tabs>
          <w:tab w:val="left" w:pos="720"/>
          <w:tab w:val="right" w:leader="dot" w:pos="8640"/>
        </w:tabs>
        <w:jc w:val="center"/>
        <w:rPr>
          <w:rFonts w:ascii="Arial" w:hAnsi="Arial" w:cs="Arial"/>
          <w:b/>
        </w:rPr>
      </w:pPr>
    </w:p>
    <w:p w14:paraId="4592B327" w14:textId="102D8110" w:rsidR="000B5EDC" w:rsidRPr="009C19FC" w:rsidRDefault="00CA6FE5">
      <w:pPr>
        <w:tabs>
          <w:tab w:val="left" w:pos="720"/>
          <w:tab w:val="right" w:leader="dot" w:pos="8640"/>
        </w:tabs>
        <w:jc w:val="center"/>
        <w:rPr>
          <w:rFonts w:ascii="Arial" w:hAnsi="Arial" w:cs="Arial"/>
          <w:b/>
        </w:rPr>
      </w:pPr>
      <w:r>
        <w:rPr>
          <w:rFonts w:ascii="Arial" w:hAnsi="Arial" w:cs="Arial"/>
          <w:b/>
        </w:rPr>
        <w:t>30</w:t>
      </w:r>
      <w:r w:rsidR="002B70A7" w:rsidRPr="002B70A7">
        <w:rPr>
          <w:rFonts w:ascii="Arial" w:hAnsi="Arial" w:cs="Arial"/>
          <w:b/>
          <w:vertAlign w:val="superscript"/>
        </w:rPr>
        <w:t>th</w:t>
      </w:r>
      <w:r w:rsidR="00FE4F51">
        <w:rPr>
          <w:rFonts w:ascii="Arial" w:hAnsi="Arial" w:cs="Arial"/>
          <w:b/>
        </w:rPr>
        <w:t xml:space="preserve"> </w:t>
      </w:r>
      <w:r w:rsidR="00C1707C">
        <w:rPr>
          <w:rFonts w:ascii="Arial" w:hAnsi="Arial" w:cs="Arial"/>
          <w:b/>
        </w:rPr>
        <w:t>June</w:t>
      </w:r>
      <w:r w:rsidR="00FE4F51">
        <w:rPr>
          <w:rFonts w:ascii="Arial" w:hAnsi="Arial" w:cs="Arial"/>
          <w:b/>
        </w:rPr>
        <w:t xml:space="preserve"> 202</w:t>
      </w:r>
      <w:r w:rsidR="00C1707C">
        <w:rPr>
          <w:rFonts w:ascii="Arial" w:hAnsi="Arial" w:cs="Arial"/>
          <w:b/>
        </w:rPr>
        <w:t>6</w:t>
      </w:r>
    </w:p>
    <w:p w14:paraId="27EFBEDA" w14:textId="77777777" w:rsidR="00833AC6" w:rsidRPr="009C19FC" w:rsidRDefault="00833AC6" w:rsidP="00CD0085">
      <w:pPr>
        <w:tabs>
          <w:tab w:val="left" w:pos="720"/>
          <w:tab w:val="right" w:leader="dot" w:pos="8640"/>
        </w:tabs>
        <w:jc w:val="center"/>
        <w:rPr>
          <w:rFonts w:ascii="Arial" w:hAnsi="Arial" w:cs="Arial"/>
          <w:b/>
        </w:rPr>
        <w:sectPr w:rsidR="00833AC6" w:rsidRPr="009C19FC" w:rsidSect="005F4D3D">
          <w:headerReference w:type="even" r:id="rId9"/>
          <w:headerReference w:type="default" r:id="rId10"/>
          <w:footerReference w:type="default" r:id="rId11"/>
          <w:footerReference w:type="first" r:id="rId12"/>
          <w:pgSz w:w="12240" w:h="15840" w:code="1"/>
          <w:pgMar w:top="1440" w:right="1440" w:bottom="1729" w:left="1729" w:header="720" w:footer="720" w:gutter="0"/>
          <w:pgNumType w:fmt="lowerRoman"/>
          <w:cols w:space="720"/>
        </w:sectPr>
      </w:pPr>
    </w:p>
    <w:p w14:paraId="33798950" w14:textId="77777777" w:rsidR="00833AC6" w:rsidRPr="009C19FC" w:rsidRDefault="009720A0" w:rsidP="00833AC6">
      <w:pPr>
        <w:jc w:val="center"/>
        <w:rPr>
          <w:rFonts w:ascii="Arial" w:hAnsi="Arial" w:cs="Arial"/>
          <w:b/>
          <w:iCs/>
        </w:rPr>
      </w:pPr>
      <w:bookmarkStart w:id="2" w:name="_Toc265495736"/>
      <w:r w:rsidRPr="009C19FC">
        <w:rPr>
          <w:rFonts w:ascii="Arial" w:hAnsi="Arial" w:cs="Arial"/>
          <w:b/>
          <w:iCs/>
        </w:rPr>
        <w:t xml:space="preserve">TABLE OF CLAUSES </w:t>
      </w:r>
    </w:p>
    <w:sdt>
      <w:sdtPr>
        <w:rPr>
          <w:rFonts w:ascii="Arial" w:eastAsia="Times New Roman" w:hAnsi="Arial" w:cs="Arial"/>
          <w:b w:val="0"/>
          <w:bCs w:val="0"/>
          <w:color w:val="auto"/>
          <w:sz w:val="24"/>
          <w:szCs w:val="24"/>
        </w:rPr>
        <w:id w:val="52521025"/>
        <w:docPartObj>
          <w:docPartGallery w:val="Table of Contents"/>
          <w:docPartUnique/>
        </w:docPartObj>
      </w:sdtPr>
      <w:sdtEndPr/>
      <w:sdtContent>
        <w:p w14:paraId="58958CEA" w14:textId="77777777" w:rsidR="00F11268" w:rsidRPr="009C19FC" w:rsidRDefault="00F11268" w:rsidP="00F11268">
          <w:pPr>
            <w:pStyle w:val="TOCHeading"/>
            <w:spacing w:before="0"/>
            <w:rPr>
              <w:rFonts w:ascii="Arial" w:hAnsi="Arial" w:cs="Arial"/>
              <w:sz w:val="24"/>
              <w:szCs w:val="24"/>
            </w:rPr>
          </w:pPr>
        </w:p>
        <w:p w14:paraId="322A448D" w14:textId="47AEE223" w:rsidR="00990EDC" w:rsidRDefault="009E1990">
          <w:pPr>
            <w:pStyle w:val="TOC1"/>
            <w:rPr>
              <w:rFonts w:asciiTheme="minorHAnsi" w:eastAsiaTheme="minorEastAsia" w:hAnsiTheme="minorHAnsi" w:cstheme="minorBidi"/>
              <w:sz w:val="22"/>
              <w:szCs w:val="22"/>
              <w:lang w:eastAsia="en-GB"/>
            </w:rPr>
          </w:pPr>
          <w:r w:rsidRPr="009C19FC">
            <w:rPr>
              <w:rFonts w:ascii="Arial" w:hAnsi="Arial" w:cs="Arial"/>
            </w:rPr>
            <w:fldChar w:fldCharType="begin"/>
          </w:r>
          <w:r w:rsidR="00781718" w:rsidRPr="009C19FC">
            <w:rPr>
              <w:rFonts w:ascii="Arial" w:hAnsi="Arial" w:cs="Arial"/>
            </w:rPr>
            <w:instrText xml:space="preserve"> TOC \o "1-6" \h \z \u </w:instrText>
          </w:r>
          <w:r w:rsidRPr="009C19FC">
            <w:rPr>
              <w:rFonts w:ascii="Arial" w:hAnsi="Arial" w:cs="Arial"/>
            </w:rPr>
            <w:fldChar w:fldCharType="separate"/>
          </w:r>
          <w:hyperlink w:anchor="_Toc2694829" w:history="1">
            <w:r w:rsidR="00990EDC" w:rsidRPr="00E56806">
              <w:rPr>
                <w:rStyle w:val="Hyperlink"/>
                <w:rFonts w:ascii="Arial" w:hAnsi="Arial" w:cs="Arial"/>
              </w:rPr>
              <w:t>PART I</w:t>
            </w:r>
            <w:r w:rsidR="00990EDC">
              <w:rPr>
                <w:webHidden/>
              </w:rPr>
              <w:tab/>
            </w:r>
            <w:r w:rsidR="00990EDC">
              <w:rPr>
                <w:webHidden/>
              </w:rPr>
              <w:fldChar w:fldCharType="begin"/>
            </w:r>
            <w:r w:rsidR="00990EDC">
              <w:rPr>
                <w:webHidden/>
              </w:rPr>
              <w:instrText xml:space="preserve"> PAGEREF _Toc2694829 \h </w:instrText>
            </w:r>
            <w:r w:rsidR="00990EDC">
              <w:rPr>
                <w:webHidden/>
              </w:rPr>
            </w:r>
            <w:r w:rsidR="00990EDC">
              <w:rPr>
                <w:webHidden/>
              </w:rPr>
              <w:fldChar w:fldCharType="separate"/>
            </w:r>
            <w:r w:rsidR="008961DB">
              <w:rPr>
                <w:webHidden/>
              </w:rPr>
              <w:t>7</w:t>
            </w:r>
            <w:r w:rsidR="00990EDC">
              <w:rPr>
                <w:webHidden/>
              </w:rPr>
              <w:fldChar w:fldCharType="end"/>
            </w:r>
          </w:hyperlink>
        </w:p>
        <w:p w14:paraId="1A949B0F" w14:textId="32E82C7C" w:rsidR="00990EDC" w:rsidRDefault="00990EDC">
          <w:pPr>
            <w:pStyle w:val="TOC1"/>
            <w:rPr>
              <w:rFonts w:asciiTheme="minorHAnsi" w:eastAsiaTheme="minorEastAsia" w:hAnsiTheme="minorHAnsi" w:cstheme="minorBidi"/>
              <w:sz w:val="22"/>
              <w:szCs w:val="22"/>
              <w:lang w:eastAsia="en-GB"/>
            </w:rPr>
          </w:pPr>
          <w:hyperlink w:anchor="_Toc2694830" w:history="1">
            <w:r w:rsidRPr="00E56806">
              <w:rPr>
                <w:rStyle w:val="Hyperlink"/>
                <w:rFonts w:ascii="Arial" w:hAnsi="Arial" w:cs="Arial"/>
              </w:rPr>
              <w:t>Section 1.  Letter of Invitation</w:t>
            </w:r>
            <w:r>
              <w:rPr>
                <w:webHidden/>
              </w:rPr>
              <w:tab/>
            </w:r>
            <w:r>
              <w:rPr>
                <w:webHidden/>
              </w:rPr>
              <w:fldChar w:fldCharType="begin"/>
            </w:r>
            <w:r>
              <w:rPr>
                <w:webHidden/>
              </w:rPr>
              <w:instrText xml:space="preserve"> PAGEREF _Toc2694830 \h </w:instrText>
            </w:r>
            <w:r>
              <w:rPr>
                <w:webHidden/>
              </w:rPr>
            </w:r>
            <w:r>
              <w:rPr>
                <w:webHidden/>
              </w:rPr>
              <w:fldChar w:fldCharType="separate"/>
            </w:r>
            <w:r w:rsidR="008961DB">
              <w:rPr>
                <w:webHidden/>
              </w:rPr>
              <w:t>7</w:t>
            </w:r>
            <w:r>
              <w:rPr>
                <w:webHidden/>
              </w:rPr>
              <w:fldChar w:fldCharType="end"/>
            </w:r>
          </w:hyperlink>
        </w:p>
        <w:p w14:paraId="520D4D03" w14:textId="547DBA98" w:rsidR="00990EDC" w:rsidRDefault="00990EDC">
          <w:pPr>
            <w:pStyle w:val="TOC1"/>
            <w:rPr>
              <w:rFonts w:asciiTheme="minorHAnsi" w:eastAsiaTheme="minorEastAsia" w:hAnsiTheme="minorHAnsi" w:cstheme="minorBidi"/>
              <w:sz w:val="22"/>
              <w:szCs w:val="22"/>
              <w:lang w:eastAsia="en-GB"/>
            </w:rPr>
          </w:pPr>
          <w:hyperlink w:anchor="_Toc2694831" w:history="1">
            <w:r w:rsidRPr="00E56806">
              <w:rPr>
                <w:rStyle w:val="Hyperlink"/>
                <w:rFonts w:ascii="Arial" w:hAnsi="Arial" w:cs="Arial"/>
              </w:rPr>
              <w:t>Section 2. Instructions to Consultants and Data Sheet</w:t>
            </w:r>
            <w:r>
              <w:rPr>
                <w:webHidden/>
              </w:rPr>
              <w:tab/>
            </w:r>
            <w:r>
              <w:rPr>
                <w:webHidden/>
              </w:rPr>
              <w:fldChar w:fldCharType="begin"/>
            </w:r>
            <w:r>
              <w:rPr>
                <w:webHidden/>
              </w:rPr>
              <w:instrText xml:space="preserve"> PAGEREF _Toc2694831 \h </w:instrText>
            </w:r>
            <w:r>
              <w:rPr>
                <w:webHidden/>
              </w:rPr>
            </w:r>
            <w:r>
              <w:rPr>
                <w:webHidden/>
              </w:rPr>
              <w:fldChar w:fldCharType="separate"/>
            </w:r>
            <w:r w:rsidR="008961DB">
              <w:rPr>
                <w:webHidden/>
              </w:rPr>
              <w:t>10</w:t>
            </w:r>
            <w:r>
              <w:rPr>
                <w:webHidden/>
              </w:rPr>
              <w:fldChar w:fldCharType="end"/>
            </w:r>
          </w:hyperlink>
        </w:p>
        <w:p w14:paraId="63505FA1" w14:textId="301AB62F" w:rsidR="00990EDC" w:rsidRDefault="00990EDC">
          <w:pPr>
            <w:pStyle w:val="TOC1"/>
            <w:rPr>
              <w:rFonts w:asciiTheme="minorHAnsi" w:eastAsiaTheme="minorEastAsia" w:hAnsiTheme="minorHAnsi" w:cstheme="minorBidi"/>
              <w:sz w:val="22"/>
              <w:szCs w:val="22"/>
              <w:lang w:eastAsia="en-GB"/>
            </w:rPr>
          </w:pPr>
          <w:hyperlink w:anchor="_Toc2694832" w:history="1">
            <w:r w:rsidRPr="00E56806">
              <w:rPr>
                <w:rStyle w:val="Hyperlink"/>
                <w:rFonts w:ascii="Arial" w:hAnsi="Arial" w:cs="Arial"/>
              </w:rPr>
              <w:t>A.  General Provisions</w:t>
            </w:r>
            <w:r>
              <w:rPr>
                <w:webHidden/>
              </w:rPr>
              <w:tab/>
            </w:r>
            <w:r>
              <w:rPr>
                <w:webHidden/>
              </w:rPr>
              <w:fldChar w:fldCharType="begin"/>
            </w:r>
            <w:r>
              <w:rPr>
                <w:webHidden/>
              </w:rPr>
              <w:instrText xml:space="preserve"> PAGEREF _Toc2694832 \h </w:instrText>
            </w:r>
            <w:r>
              <w:rPr>
                <w:webHidden/>
              </w:rPr>
            </w:r>
            <w:r>
              <w:rPr>
                <w:webHidden/>
              </w:rPr>
              <w:fldChar w:fldCharType="separate"/>
            </w:r>
            <w:r w:rsidR="008961DB">
              <w:rPr>
                <w:webHidden/>
              </w:rPr>
              <w:t>10</w:t>
            </w:r>
            <w:r>
              <w:rPr>
                <w:webHidden/>
              </w:rPr>
              <w:fldChar w:fldCharType="end"/>
            </w:r>
          </w:hyperlink>
        </w:p>
        <w:p w14:paraId="1D7180C7" w14:textId="290685CF" w:rsidR="00990EDC" w:rsidRDefault="00990EDC">
          <w:pPr>
            <w:pStyle w:val="TOC2"/>
            <w:tabs>
              <w:tab w:val="left" w:pos="1260"/>
            </w:tabs>
            <w:rPr>
              <w:rFonts w:asciiTheme="minorHAnsi" w:eastAsiaTheme="minorEastAsia" w:hAnsiTheme="minorHAnsi" w:cstheme="minorBidi"/>
              <w:sz w:val="22"/>
              <w:szCs w:val="22"/>
              <w:lang w:val="en-GB" w:eastAsia="en-GB"/>
            </w:rPr>
          </w:pPr>
          <w:hyperlink w:anchor="_Toc2694833" w:history="1">
            <w:r w:rsidRPr="00E56806">
              <w:rPr>
                <w:rStyle w:val="Hyperlink"/>
                <w:rFonts w:ascii="Arial" w:hAnsi="Arial"/>
              </w:rPr>
              <w:t>1.</w:t>
            </w:r>
            <w:r>
              <w:rPr>
                <w:rFonts w:asciiTheme="minorHAnsi" w:eastAsiaTheme="minorEastAsia" w:hAnsiTheme="minorHAnsi" w:cstheme="minorBidi"/>
                <w:sz w:val="22"/>
                <w:szCs w:val="22"/>
                <w:lang w:val="en-GB" w:eastAsia="en-GB"/>
              </w:rPr>
              <w:tab/>
            </w:r>
            <w:r w:rsidRPr="00E56806">
              <w:rPr>
                <w:rStyle w:val="Hyperlink"/>
                <w:rFonts w:ascii="Arial" w:hAnsi="Arial" w:cs="Arial"/>
              </w:rPr>
              <w:t>Definitions</w:t>
            </w:r>
            <w:r>
              <w:rPr>
                <w:webHidden/>
              </w:rPr>
              <w:tab/>
            </w:r>
            <w:r>
              <w:rPr>
                <w:webHidden/>
              </w:rPr>
              <w:fldChar w:fldCharType="begin"/>
            </w:r>
            <w:r>
              <w:rPr>
                <w:webHidden/>
              </w:rPr>
              <w:instrText xml:space="preserve"> PAGEREF _Toc2694833 \h </w:instrText>
            </w:r>
            <w:r>
              <w:rPr>
                <w:webHidden/>
              </w:rPr>
            </w:r>
            <w:r>
              <w:rPr>
                <w:webHidden/>
              </w:rPr>
              <w:fldChar w:fldCharType="separate"/>
            </w:r>
            <w:r w:rsidR="008961DB">
              <w:rPr>
                <w:webHidden/>
              </w:rPr>
              <w:t>10</w:t>
            </w:r>
            <w:r>
              <w:rPr>
                <w:webHidden/>
              </w:rPr>
              <w:fldChar w:fldCharType="end"/>
            </w:r>
          </w:hyperlink>
        </w:p>
        <w:p w14:paraId="26660B3E" w14:textId="398279B1" w:rsidR="00990EDC" w:rsidRDefault="00990EDC">
          <w:pPr>
            <w:pStyle w:val="TOC2"/>
            <w:tabs>
              <w:tab w:val="left" w:pos="1260"/>
            </w:tabs>
            <w:rPr>
              <w:rFonts w:asciiTheme="minorHAnsi" w:eastAsiaTheme="minorEastAsia" w:hAnsiTheme="minorHAnsi" w:cstheme="minorBidi"/>
              <w:sz w:val="22"/>
              <w:szCs w:val="22"/>
              <w:lang w:val="en-GB" w:eastAsia="en-GB"/>
            </w:rPr>
          </w:pPr>
          <w:hyperlink w:anchor="_Toc2694834" w:history="1">
            <w:r w:rsidRPr="00E56806">
              <w:rPr>
                <w:rStyle w:val="Hyperlink"/>
                <w:rFonts w:ascii="Arial" w:hAnsi="Arial"/>
              </w:rPr>
              <w:t>2.</w:t>
            </w:r>
            <w:r>
              <w:rPr>
                <w:rFonts w:asciiTheme="minorHAnsi" w:eastAsiaTheme="minorEastAsia" w:hAnsiTheme="minorHAnsi" w:cstheme="minorBidi"/>
                <w:sz w:val="22"/>
                <w:szCs w:val="22"/>
                <w:lang w:val="en-GB" w:eastAsia="en-GB"/>
              </w:rPr>
              <w:tab/>
            </w:r>
            <w:r w:rsidRPr="00E56806">
              <w:rPr>
                <w:rStyle w:val="Hyperlink"/>
                <w:rFonts w:ascii="Arial" w:hAnsi="Arial" w:cs="Arial"/>
              </w:rPr>
              <w:t>Introduction</w:t>
            </w:r>
            <w:r>
              <w:rPr>
                <w:webHidden/>
              </w:rPr>
              <w:tab/>
            </w:r>
            <w:r>
              <w:rPr>
                <w:webHidden/>
              </w:rPr>
              <w:fldChar w:fldCharType="begin"/>
            </w:r>
            <w:r>
              <w:rPr>
                <w:webHidden/>
              </w:rPr>
              <w:instrText xml:space="preserve"> PAGEREF _Toc2694834 \h </w:instrText>
            </w:r>
            <w:r>
              <w:rPr>
                <w:webHidden/>
              </w:rPr>
            </w:r>
            <w:r>
              <w:rPr>
                <w:webHidden/>
              </w:rPr>
              <w:fldChar w:fldCharType="separate"/>
            </w:r>
            <w:r w:rsidR="008961DB">
              <w:rPr>
                <w:webHidden/>
              </w:rPr>
              <w:t>12</w:t>
            </w:r>
            <w:r>
              <w:rPr>
                <w:webHidden/>
              </w:rPr>
              <w:fldChar w:fldCharType="end"/>
            </w:r>
          </w:hyperlink>
        </w:p>
        <w:p w14:paraId="33C9FECC" w14:textId="11692322" w:rsidR="00990EDC" w:rsidRDefault="00990EDC">
          <w:pPr>
            <w:pStyle w:val="TOC2"/>
            <w:tabs>
              <w:tab w:val="left" w:pos="1260"/>
            </w:tabs>
            <w:rPr>
              <w:rFonts w:asciiTheme="minorHAnsi" w:eastAsiaTheme="minorEastAsia" w:hAnsiTheme="minorHAnsi" w:cstheme="minorBidi"/>
              <w:sz w:val="22"/>
              <w:szCs w:val="22"/>
              <w:lang w:val="en-GB" w:eastAsia="en-GB"/>
            </w:rPr>
          </w:pPr>
          <w:hyperlink w:anchor="_Toc2694835" w:history="1">
            <w:r w:rsidRPr="00E56806">
              <w:rPr>
                <w:rStyle w:val="Hyperlink"/>
                <w:rFonts w:ascii="Arial" w:hAnsi="Arial"/>
              </w:rPr>
              <w:t>3.</w:t>
            </w:r>
            <w:r>
              <w:rPr>
                <w:rFonts w:asciiTheme="minorHAnsi" w:eastAsiaTheme="minorEastAsia" w:hAnsiTheme="minorHAnsi" w:cstheme="minorBidi"/>
                <w:sz w:val="22"/>
                <w:szCs w:val="22"/>
                <w:lang w:val="en-GB" w:eastAsia="en-GB"/>
              </w:rPr>
              <w:tab/>
            </w:r>
            <w:r w:rsidRPr="00E56806">
              <w:rPr>
                <w:rStyle w:val="Hyperlink"/>
                <w:rFonts w:ascii="Arial" w:hAnsi="Arial" w:cs="Arial"/>
              </w:rPr>
              <w:t>Conflict of Interest</w:t>
            </w:r>
            <w:r w:rsidRPr="0007254A">
              <w:rPr>
                <w:webHidden/>
              </w:rPr>
              <w:tab/>
            </w:r>
            <w:r>
              <w:rPr>
                <w:webHidden/>
              </w:rPr>
              <w:fldChar w:fldCharType="begin"/>
            </w:r>
            <w:r>
              <w:rPr>
                <w:webHidden/>
              </w:rPr>
              <w:instrText xml:space="preserve"> PAGEREF _Toc2694835 \h </w:instrText>
            </w:r>
            <w:r>
              <w:rPr>
                <w:webHidden/>
              </w:rPr>
            </w:r>
            <w:r>
              <w:rPr>
                <w:webHidden/>
              </w:rPr>
              <w:fldChar w:fldCharType="separate"/>
            </w:r>
            <w:r w:rsidR="008961DB">
              <w:rPr>
                <w:webHidden/>
              </w:rPr>
              <w:t>12</w:t>
            </w:r>
            <w:r>
              <w:rPr>
                <w:webHidden/>
              </w:rPr>
              <w:fldChar w:fldCharType="end"/>
            </w:r>
          </w:hyperlink>
        </w:p>
        <w:p w14:paraId="6740B791" w14:textId="7EB27375" w:rsidR="00990EDC" w:rsidRDefault="00990EDC">
          <w:pPr>
            <w:pStyle w:val="TOC2"/>
            <w:tabs>
              <w:tab w:val="left" w:pos="1260"/>
            </w:tabs>
            <w:rPr>
              <w:rFonts w:asciiTheme="minorHAnsi" w:eastAsiaTheme="minorEastAsia" w:hAnsiTheme="minorHAnsi" w:cstheme="minorBidi"/>
              <w:sz w:val="22"/>
              <w:szCs w:val="22"/>
              <w:lang w:val="en-GB" w:eastAsia="en-GB"/>
            </w:rPr>
          </w:pPr>
          <w:hyperlink w:anchor="_Toc2694836" w:history="1">
            <w:r w:rsidRPr="00E56806">
              <w:rPr>
                <w:rStyle w:val="Hyperlink"/>
                <w:rFonts w:ascii="Arial" w:hAnsi="Arial"/>
              </w:rPr>
              <w:t>4.</w:t>
            </w:r>
            <w:r>
              <w:rPr>
                <w:rFonts w:asciiTheme="minorHAnsi" w:eastAsiaTheme="minorEastAsia" w:hAnsiTheme="minorHAnsi" w:cstheme="minorBidi"/>
                <w:sz w:val="22"/>
                <w:szCs w:val="22"/>
                <w:lang w:val="en-GB" w:eastAsia="en-GB"/>
              </w:rPr>
              <w:tab/>
            </w:r>
            <w:r w:rsidRPr="00E56806">
              <w:rPr>
                <w:rStyle w:val="Hyperlink"/>
                <w:rFonts w:ascii="Arial" w:hAnsi="Arial" w:cs="Arial"/>
              </w:rPr>
              <w:t>Unfair Competitive Advantage</w:t>
            </w:r>
            <w:r>
              <w:rPr>
                <w:webHidden/>
              </w:rPr>
              <w:tab/>
            </w:r>
            <w:r>
              <w:rPr>
                <w:webHidden/>
              </w:rPr>
              <w:fldChar w:fldCharType="begin"/>
            </w:r>
            <w:r>
              <w:rPr>
                <w:webHidden/>
              </w:rPr>
              <w:instrText xml:space="preserve"> PAGEREF _Toc2694836 \h </w:instrText>
            </w:r>
            <w:r>
              <w:rPr>
                <w:webHidden/>
              </w:rPr>
            </w:r>
            <w:r>
              <w:rPr>
                <w:webHidden/>
              </w:rPr>
              <w:fldChar w:fldCharType="separate"/>
            </w:r>
            <w:r w:rsidR="008961DB">
              <w:rPr>
                <w:webHidden/>
              </w:rPr>
              <w:t>13</w:t>
            </w:r>
            <w:r>
              <w:rPr>
                <w:webHidden/>
              </w:rPr>
              <w:fldChar w:fldCharType="end"/>
            </w:r>
          </w:hyperlink>
        </w:p>
        <w:p w14:paraId="38CF1F40" w14:textId="01C937A5" w:rsidR="00990EDC" w:rsidRDefault="00990EDC">
          <w:pPr>
            <w:pStyle w:val="TOC2"/>
            <w:tabs>
              <w:tab w:val="left" w:pos="1260"/>
            </w:tabs>
            <w:rPr>
              <w:rFonts w:asciiTheme="minorHAnsi" w:eastAsiaTheme="minorEastAsia" w:hAnsiTheme="minorHAnsi" w:cstheme="minorBidi"/>
              <w:sz w:val="22"/>
              <w:szCs w:val="22"/>
              <w:lang w:val="en-GB" w:eastAsia="en-GB"/>
            </w:rPr>
          </w:pPr>
          <w:hyperlink w:anchor="_Toc2694837" w:history="1">
            <w:r w:rsidRPr="00E56806">
              <w:rPr>
                <w:rStyle w:val="Hyperlink"/>
                <w:rFonts w:ascii="Arial" w:hAnsi="Arial"/>
                <w:bCs/>
              </w:rPr>
              <w:t>5.</w:t>
            </w:r>
            <w:r>
              <w:rPr>
                <w:rFonts w:asciiTheme="minorHAnsi" w:eastAsiaTheme="minorEastAsia" w:hAnsiTheme="minorHAnsi" w:cstheme="minorBidi"/>
                <w:sz w:val="22"/>
                <w:szCs w:val="22"/>
                <w:lang w:val="en-GB" w:eastAsia="en-GB"/>
              </w:rPr>
              <w:tab/>
            </w:r>
            <w:r w:rsidRPr="00E56806">
              <w:rPr>
                <w:rStyle w:val="Hyperlink"/>
                <w:rFonts w:ascii="Arial" w:hAnsi="Arial" w:cs="Arial"/>
              </w:rPr>
              <w:t>Corrupt and Fraudulent Practices</w:t>
            </w:r>
            <w:r>
              <w:rPr>
                <w:webHidden/>
              </w:rPr>
              <w:tab/>
            </w:r>
            <w:r>
              <w:rPr>
                <w:webHidden/>
              </w:rPr>
              <w:fldChar w:fldCharType="begin"/>
            </w:r>
            <w:r>
              <w:rPr>
                <w:webHidden/>
              </w:rPr>
              <w:instrText xml:space="preserve"> PAGEREF _Toc2694837 \h </w:instrText>
            </w:r>
            <w:r>
              <w:rPr>
                <w:webHidden/>
              </w:rPr>
            </w:r>
            <w:r>
              <w:rPr>
                <w:webHidden/>
              </w:rPr>
              <w:fldChar w:fldCharType="separate"/>
            </w:r>
            <w:r w:rsidR="008961DB">
              <w:rPr>
                <w:webHidden/>
              </w:rPr>
              <w:t>14</w:t>
            </w:r>
            <w:r>
              <w:rPr>
                <w:webHidden/>
              </w:rPr>
              <w:fldChar w:fldCharType="end"/>
            </w:r>
          </w:hyperlink>
        </w:p>
        <w:p w14:paraId="7CEEB177" w14:textId="03DF3E06" w:rsidR="00990EDC" w:rsidRDefault="00990EDC">
          <w:pPr>
            <w:pStyle w:val="TOC2"/>
            <w:tabs>
              <w:tab w:val="left" w:pos="1260"/>
            </w:tabs>
            <w:rPr>
              <w:rFonts w:asciiTheme="minorHAnsi" w:eastAsiaTheme="minorEastAsia" w:hAnsiTheme="minorHAnsi" w:cstheme="minorBidi"/>
              <w:sz w:val="22"/>
              <w:szCs w:val="22"/>
              <w:lang w:val="en-GB" w:eastAsia="en-GB"/>
            </w:rPr>
          </w:pPr>
          <w:hyperlink w:anchor="_Toc2694838" w:history="1">
            <w:r w:rsidRPr="00E56806">
              <w:rPr>
                <w:rStyle w:val="Hyperlink"/>
                <w:rFonts w:ascii="Arial" w:hAnsi="Arial"/>
              </w:rPr>
              <w:t>6.</w:t>
            </w:r>
            <w:r>
              <w:rPr>
                <w:rFonts w:asciiTheme="minorHAnsi" w:eastAsiaTheme="minorEastAsia" w:hAnsiTheme="minorHAnsi" w:cstheme="minorBidi"/>
                <w:sz w:val="22"/>
                <w:szCs w:val="22"/>
                <w:lang w:val="en-GB" w:eastAsia="en-GB"/>
              </w:rPr>
              <w:tab/>
            </w:r>
            <w:r w:rsidRPr="00E56806">
              <w:rPr>
                <w:rStyle w:val="Hyperlink"/>
                <w:rFonts w:ascii="Arial" w:hAnsi="Arial" w:cs="Arial"/>
              </w:rPr>
              <w:t>Eligibility</w:t>
            </w:r>
            <w:r>
              <w:rPr>
                <w:webHidden/>
              </w:rPr>
              <w:tab/>
            </w:r>
            <w:r>
              <w:rPr>
                <w:webHidden/>
              </w:rPr>
              <w:fldChar w:fldCharType="begin"/>
            </w:r>
            <w:r>
              <w:rPr>
                <w:webHidden/>
              </w:rPr>
              <w:instrText xml:space="preserve"> PAGEREF _Toc2694838 \h </w:instrText>
            </w:r>
            <w:r>
              <w:rPr>
                <w:webHidden/>
              </w:rPr>
            </w:r>
            <w:r>
              <w:rPr>
                <w:webHidden/>
              </w:rPr>
              <w:fldChar w:fldCharType="separate"/>
            </w:r>
            <w:r w:rsidR="008961DB">
              <w:rPr>
                <w:webHidden/>
              </w:rPr>
              <w:t>14</w:t>
            </w:r>
            <w:r>
              <w:rPr>
                <w:webHidden/>
              </w:rPr>
              <w:fldChar w:fldCharType="end"/>
            </w:r>
          </w:hyperlink>
        </w:p>
        <w:p w14:paraId="6C1B0C8D" w14:textId="0FDD4D16" w:rsidR="00990EDC" w:rsidRDefault="00990EDC">
          <w:pPr>
            <w:pStyle w:val="TOC1"/>
            <w:rPr>
              <w:rFonts w:asciiTheme="minorHAnsi" w:eastAsiaTheme="minorEastAsia" w:hAnsiTheme="minorHAnsi" w:cstheme="minorBidi"/>
              <w:sz w:val="22"/>
              <w:szCs w:val="22"/>
              <w:lang w:eastAsia="en-GB"/>
            </w:rPr>
          </w:pPr>
          <w:hyperlink w:anchor="_Toc2694839" w:history="1">
            <w:r w:rsidRPr="00E56806">
              <w:rPr>
                <w:rStyle w:val="Hyperlink"/>
                <w:rFonts w:ascii="Arial" w:hAnsi="Arial" w:cs="Arial"/>
              </w:rPr>
              <w:t>B.  Preparation of Proposals</w:t>
            </w:r>
            <w:r>
              <w:rPr>
                <w:webHidden/>
              </w:rPr>
              <w:tab/>
            </w:r>
            <w:r>
              <w:rPr>
                <w:webHidden/>
              </w:rPr>
              <w:fldChar w:fldCharType="begin"/>
            </w:r>
            <w:r>
              <w:rPr>
                <w:webHidden/>
              </w:rPr>
              <w:instrText xml:space="preserve"> PAGEREF _Toc2694839 \h </w:instrText>
            </w:r>
            <w:r>
              <w:rPr>
                <w:webHidden/>
              </w:rPr>
            </w:r>
            <w:r>
              <w:rPr>
                <w:webHidden/>
              </w:rPr>
              <w:fldChar w:fldCharType="separate"/>
            </w:r>
            <w:r w:rsidR="008961DB">
              <w:rPr>
                <w:webHidden/>
              </w:rPr>
              <w:t>16</w:t>
            </w:r>
            <w:r>
              <w:rPr>
                <w:webHidden/>
              </w:rPr>
              <w:fldChar w:fldCharType="end"/>
            </w:r>
          </w:hyperlink>
        </w:p>
        <w:p w14:paraId="64BD73D5" w14:textId="1BEC880A" w:rsidR="00990EDC" w:rsidRDefault="00990EDC">
          <w:pPr>
            <w:pStyle w:val="TOC3"/>
            <w:rPr>
              <w:rFonts w:asciiTheme="minorHAnsi" w:eastAsiaTheme="minorEastAsia" w:hAnsiTheme="minorHAnsi" w:cstheme="minorBidi"/>
              <w:sz w:val="22"/>
              <w:szCs w:val="22"/>
              <w:lang w:val="en-GB" w:eastAsia="en-GB"/>
            </w:rPr>
          </w:pPr>
          <w:hyperlink w:anchor="_Toc2694840" w:history="1">
            <w:r w:rsidRPr="00E56806">
              <w:rPr>
                <w:rStyle w:val="Hyperlink"/>
                <w:rFonts w:ascii="Arial" w:hAnsi="Arial" w:cs="Arial"/>
              </w:rPr>
              <w:t>1.</w:t>
            </w:r>
            <w:r>
              <w:rPr>
                <w:rFonts w:asciiTheme="minorHAnsi" w:eastAsiaTheme="minorEastAsia" w:hAnsiTheme="minorHAnsi" w:cstheme="minorBidi"/>
                <w:sz w:val="22"/>
                <w:szCs w:val="22"/>
                <w:lang w:val="en-GB" w:eastAsia="en-GB"/>
              </w:rPr>
              <w:tab/>
            </w:r>
            <w:r w:rsidRPr="00E56806">
              <w:rPr>
                <w:rStyle w:val="Hyperlink"/>
                <w:rFonts w:ascii="Arial" w:hAnsi="Arial" w:cs="Arial"/>
              </w:rPr>
              <w:t>General Considerations</w:t>
            </w:r>
            <w:r>
              <w:rPr>
                <w:webHidden/>
              </w:rPr>
              <w:tab/>
            </w:r>
            <w:r>
              <w:rPr>
                <w:webHidden/>
              </w:rPr>
              <w:fldChar w:fldCharType="begin"/>
            </w:r>
            <w:r>
              <w:rPr>
                <w:webHidden/>
              </w:rPr>
              <w:instrText xml:space="preserve"> PAGEREF _Toc2694840 \h </w:instrText>
            </w:r>
            <w:r>
              <w:rPr>
                <w:webHidden/>
              </w:rPr>
            </w:r>
            <w:r>
              <w:rPr>
                <w:webHidden/>
              </w:rPr>
              <w:fldChar w:fldCharType="separate"/>
            </w:r>
            <w:r w:rsidR="008961DB">
              <w:rPr>
                <w:webHidden/>
              </w:rPr>
              <w:t>16</w:t>
            </w:r>
            <w:r>
              <w:rPr>
                <w:webHidden/>
              </w:rPr>
              <w:fldChar w:fldCharType="end"/>
            </w:r>
          </w:hyperlink>
        </w:p>
        <w:p w14:paraId="5311A0E6" w14:textId="1400A3C6" w:rsidR="00990EDC" w:rsidRDefault="00990EDC">
          <w:pPr>
            <w:pStyle w:val="TOC3"/>
            <w:rPr>
              <w:rFonts w:asciiTheme="minorHAnsi" w:eastAsiaTheme="minorEastAsia" w:hAnsiTheme="minorHAnsi" w:cstheme="minorBidi"/>
              <w:sz w:val="22"/>
              <w:szCs w:val="22"/>
              <w:lang w:val="en-GB" w:eastAsia="en-GB"/>
            </w:rPr>
          </w:pPr>
          <w:hyperlink w:anchor="_Toc2694841" w:history="1">
            <w:r w:rsidRPr="00E56806">
              <w:rPr>
                <w:rStyle w:val="Hyperlink"/>
                <w:rFonts w:ascii="Arial" w:hAnsi="Arial" w:cs="Arial"/>
              </w:rPr>
              <w:t>2.</w:t>
            </w:r>
            <w:r>
              <w:rPr>
                <w:rFonts w:asciiTheme="minorHAnsi" w:eastAsiaTheme="minorEastAsia" w:hAnsiTheme="minorHAnsi" w:cstheme="minorBidi"/>
                <w:sz w:val="22"/>
                <w:szCs w:val="22"/>
                <w:lang w:val="en-GB" w:eastAsia="en-GB"/>
              </w:rPr>
              <w:tab/>
            </w:r>
            <w:r w:rsidRPr="00E56806">
              <w:rPr>
                <w:rStyle w:val="Hyperlink"/>
                <w:rFonts w:ascii="Arial" w:hAnsi="Arial" w:cs="Arial"/>
              </w:rPr>
              <w:t>Cost of Preparation of Proposal</w:t>
            </w:r>
            <w:r>
              <w:rPr>
                <w:webHidden/>
              </w:rPr>
              <w:tab/>
            </w:r>
            <w:r>
              <w:rPr>
                <w:webHidden/>
              </w:rPr>
              <w:fldChar w:fldCharType="begin"/>
            </w:r>
            <w:r>
              <w:rPr>
                <w:webHidden/>
              </w:rPr>
              <w:instrText xml:space="preserve"> PAGEREF _Toc2694841 \h </w:instrText>
            </w:r>
            <w:r>
              <w:rPr>
                <w:webHidden/>
              </w:rPr>
            </w:r>
            <w:r>
              <w:rPr>
                <w:webHidden/>
              </w:rPr>
              <w:fldChar w:fldCharType="separate"/>
            </w:r>
            <w:r w:rsidR="008961DB">
              <w:rPr>
                <w:webHidden/>
              </w:rPr>
              <w:t>16</w:t>
            </w:r>
            <w:r>
              <w:rPr>
                <w:webHidden/>
              </w:rPr>
              <w:fldChar w:fldCharType="end"/>
            </w:r>
          </w:hyperlink>
        </w:p>
        <w:p w14:paraId="66566E52" w14:textId="0CCB2CF5" w:rsidR="00990EDC" w:rsidRDefault="00990EDC">
          <w:pPr>
            <w:pStyle w:val="TOC3"/>
            <w:rPr>
              <w:rFonts w:asciiTheme="minorHAnsi" w:eastAsiaTheme="minorEastAsia" w:hAnsiTheme="minorHAnsi" w:cstheme="minorBidi"/>
              <w:sz w:val="22"/>
              <w:szCs w:val="22"/>
              <w:lang w:val="en-GB" w:eastAsia="en-GB"/>
            </w:rPr>
          </w:pPr>
          <w:hyperlink w:anchor="_Toc2694842" w:history="1">
            <w:r w:rsidRPr="00E56806">
              <w:rPr>
                <w:rStyle w:val="Hyperlink"/>
                <w:rFonts w:ascii="Arial" w:hAnsi="Arial" w:cs="Arial"/>
              </w:rPr>
              <w:t>3.</w:t>
            </w:r>
            <w:r>
              <w:rPr>
                <w:rFonts w:asciiTheme="minorHAnsi" w:eastAsiaTheme="minorEastAsia" w:hAnsiTheme="minorHAnsi" w:cstheme="minorBidi"/>
                <w:sz w:val="22"/>
                <w:szCs w:val="22"/>
                <w:lang w:val="en-GB" w:eastAsia="en-GB"/>
              </w:rPr>
              <w:tab/>
            </w:r>
            <w:r w:rsidRPr="00E56806">
              <w:rPr>
                <w:rStyle w:val="Hyperlink"/>
                <w:rFonts w:ascii="Arial" w:hAnsi="Arial" w:cs="Arial"/>
              </w:rPr>
              <w:t>Language</w:t>
            </w:r>
            <w:r>
              <w:rPr>
                <w:webHidden/>
              </w:rPr>
              <w:tab/>
            </w:r>
            <w:r>
              <w:rPr>
                <w:webHidden/>
              </w:rPr>
              <w:fldChar w:fldCharType="begin"/>
            </w:r>
            <w:r>
              <w:rPr>
                <w:webHidden/>
              </w:rPr>
              <w:instrText xml:space="preserve"> PAGEREF _Toc2694842 \h </w:instrText>
            </w:r>
            <w:r>
              <w:rPr>
                <w:webHidden/>
              </w:rPr>
            </w:r>
            <w:r>
              <w:rPr>
                <w:webHidden/>
              </w:rPr>
              <w:fldChar w:fldCharType="separate"/>
            </w:r>
            <w:r w:rsidR="008961DB">
              <w:rPr>
                <w:webHidden/>
              </w:rPr>
              <w:t>16</w:t>
            </w:r>
            <w:r>
              <w:rPr>
                <w:webHidden/>
              </w:rPr>
              <w:fldChar w:fldCharType="end"/>
            </w:r>
          </w:hyperlink>
        </w:p>
        <w:p w14:paraId="1CD326AB" w14:textId="32123FDF" w:rsidR="00990EDC" w:rsidRDefault="00990EDC">
          <w:pPr>
            <w:pStyle w:val="TOC3"/>
            <w:rPr>
              <w:rFonts w:asciiTheme="minorHAnsi" w:eastAsiaTheme="minorEastAsia" w:hAnsiTheme="minorHAnsi" w:cstheme="minorBidi"/>
              <w:sz w:val="22"/>
              <w:szCs w:val="22"/>
              <w:lang w:val="en-GB" w:eastAsia="en-GB"/>
            </w:rPr>
          </w:pPr>
          <w:hyperlink w:anchor="_Toc2694843" w:history="1">
            <w:r w:rsidRPr="00E56806">
              <w:rPr>
                <w:rStyle w:val="Hyperlink"/>
                <w:rFonts w:ascii="Arial" w:hAnsi="Arial" w:cs="Arial"/>
              </w:rPr>
              <w:t>4.</w:t>
            </w:r>
            <w:r>
              <w:rPr>
                <w:rFonts w:asciiTheme="minorHAnsi" w:eastAsiaTheme="minorEastAsia" w:hAnsiTheme="minorHAnsi" w:cstheme="minorBidi"/>
                <w:sz w:val="22"/>
                <w:szCs w:val="22"/>
                <w:lang w:val="en-GB" w:eastAsia="en-GB"/>
              </w:rPr>
              <w:tab/>
            </w:r>
            <w:r w:rsidRPr="00E56806">
              <w:rPr>
                <w:rStyle w:val="Hyperlink"/>
                <w:rFonts w:ascii="Arial" w:hAnsi="Arial" w:cs="Arial"/>
              </w:rPr>
              <w:t>Documents Comprising the Proposal</w:t>
            </w:r>
            <w:r>
              <w:rPr>
                <w:webHidden/>
              </w:rPr>
              <w:tab/>
            </w:r>
            <w:r>
              <w:rPr>
                <w:webHidden/>
              </w:rPr>
              <w:fldChar w:fldCharType="begin"/>
            </w:r>
            <w:r>
              <w:rPr>
                <w:webHidden/>
              </w:rPr>
              <w:instrText xml:space="preserve"> PAGEREF _Toc2694843 \h </w:instrText>
            </w:r>
            <w:r>
              <w:rPr>
                <w:webHidden/>
              </w:rPr>
            </w:r>
            <w:r>
              <w:rPr>
                <w:webHidden/>
              </w:rPr>
              <w:fldChar w:fldCharType="separate"/>
            </w:r>
            <w:r w:rsidR="008961DB">
              <w:rPr>
                <w:webHidden/>
              </w:rPr>
              <w:t>16</w:t>
            </w:r>
            <w:r>
              <w:rPr>
                <w:webHidden/>
              </w:rPr>
              <w:fldChar w:fldCharType="end"/>
            </w:r>
          </w:hyperlink>
        </w:p>
        <w:p w14:paraId="6B7F30A8" w14:textId="22AB6AB7" w:rsidR="00990EDC" w:rsidRDefault="00990EDC">
          <w:pPr>
            <w:pStyle w:val="TOC3"/>
            <w:rPr>
              <w:rFonts w:asciiTheme="minorHAnsi" w:eastAsiaTheme="minorEastAsia" w:hAnsiTheme="minorHAnsi" w:cstheme="minorBidi"/>
              <w:sz w:val="22"/>
              <w:szCs w:val="22"/>
              <w:lang w:val="en-GB" w:eastAsia="en-GB"/>
            </w:rPr>
          </w:pPr>
          <w:hyperlink w:anchor="_Toc2694844" w:history="1">
            <w:r w:rsidRPr="00E56806">
              <w:rPr>
                <w:rStyle w:val="Hyperlink"/>
                <w:rFonts w:ascii="Arial" w:hAnsi="Arial" w:cs="Arial"/>
              </w:rPr>
              <w:t>5.</w:t>
            </w:r>
            <w:r>
              <w:rPr>
                <w:rFonts w:asciiTheme="minorHAnsi" w:eastAsiaTheme="minorEastAsia" w:hAnsiTheme="minorHAnsi" w:cstheme="minorBidi"/>
                <w:sz w:val="22"/>
                <w:szCs w:val="22"/>
                <w:lang w:val="en-GB" w:eastAsia="en-GB"/>
              </w:rPr>
              <w:tab/>
            </w:r>
            <w:r w:rsidRPr="00E56806">
              <w:rPr>
                <w:rStyle w:val="Hyperlink"/>
                <w:rFonts w:ascii="Arial" w:hAnsi="Arial" w:cs="Arial"/>
              </w:rPr>
              <w:t>Only One Proposal</w:t>
            </w:r>
            <w:r>
              <w:rPr>
                <w:webHidden/>
              </w:rPr>
              <w:tab/>
            </w:r>
            <w:r>
              <w:rPr>
                <w:webHidden/>
              </w:rPr>
              <w:fldChar w:fldCharType="begin"/>
            </w:r>
            <w:r>
              <w:rPr>
                <w:webHidden/>
              </w:rPr>
              <w:instrText xml:space="preserve"> PAGEREF _Toc2694844 \h </w:instrText>
            </w:r>
            <w:r>
              <w:rPr>
                <w:webHidden/>
              </w:rPr>
            </w:r>
            <w:r>
              <w:rPr>
                <w:webHidden/>
              </w:rPr>
              <w:fldChar w:fldCharType="separate"/>
            </w:r>
            <w:r w:rsidR="008961DB">
              <w:rPr>
                <w:webHidden/>
              </w:rPr>
              <w:t>16</w:t>
            </w:r>
            <w:r>
              <w:rPr>
                <w:webHidden/>
              </w:rPr>
              <w:fldChar w:fldCharType="end"/>
            </w:r>
          </w:hyperlink>
        </w:p>
        <w:p w14:paraId="097A8243" w14:textId="4B3C79E6" w:rsidR="00990EDC" w:rsidRDefault="00990EDC">
          <w:pPr>
            <w:pStyle w:val="TOC3"/>
            <w:rPr>
              <w:rFonts w:asciiTheme="minorHAnsi" w:eastAsiaTheme="minorEastAsia" w:hAnsiTheme="minorHAnsi" w:cstheme="minorBidi"/>
              <w:sz w:val="22"/>
              <w:szCs w:val="22"/>
              <w:lang w:val="en-GB" w:eastAsia="en-GB"/>
            </w:rPr>
          </w:pPr>
          <w:hyperlink w:anchor="_Toc2694845" w:history="1">
            <w:r w:rsidRPr="00E56806">
              <w:rPr>
                <w:rStyle w:val="Hyperlink"/>
                <w:rFonts w:ascii="Arial" w:hAnsi="Arial" w:cs="Arial"/>
              </w:rPr>
              <w:t>6.</w:t>
            </w:r>
            <w:r>
              <w:rPr>
                <w:rFonts w:asciiTheme="minorHAnsi" w:eastAsiaTheme="minorEastAsia" w:hAnsiTheme="minorHAnsi" w:cstheme="minorBidi"/>
                <w:sz w:val="22"/>
                <w:szCs w:val="22"/>
                <w:lang w:val="en-GB" w:eastAsia="en-GB"/>
              </w:rPr>
              <w:tab/>
            </w:r>
            <w:r w:rsidRPr="00E56806">
              <w:rPr>
                <w:rStyle w:val="Hyperlink"/>
                <w:rFonts w:ascii="Arial" w:hAnsi="Arial" w:cs="Arial"/>
              </w:rPr>
              <w:t>Proposal Validity</w:t>
            </w:r>
            <w:r>
              <w:rPr>
                <w:webHidden/>
              </w:rPr>
              <w:tab/>
            </w:r>
            <w:r>
              <w:rPr>
                <w:webHidden/>
              </w:rPr>
              <w:fldChar w:fldCharType="begin"/>
            </w:r>
            <w:r>
              <w:rPr>
                <w:webHidden/>
              </w:rPr>
              <w:instrText xml:space="preserve"> PAGEREF _Toc2694845 \h </w:instrText>
            </w:r>
            <w:r>
              <w:rPr>
                <w:webHidden/>
              </w:rPr>
            </w:r>
            <w:r>
              <w:rPr>
                <w:webHidden/>
              </w:rPr>
              <w:fldChar w:fldCharType="separate"/>
            </w:r>
            <w:r w:rsidR="008961DB">
              <w:rPr>
                <w:webHidden/>
              </w:rPr>
              <w:t>17</w:t>
            </w:r>
            <w:r>
              <w:rPr>
                <w:webHidden/>
              </w:rPr>
              <w:fldChar w:fldCharType="end"/>
            </w:r>
          </w:hyperlink>
        </w:p>
        <w:p w14:paraId="3BE4071A" w14:textId="0054B024" w:rsidR="00990EDC" w:rsidRDefault="00990EDC">
          <w:pPr>
            <w:pStyle w:val="TOC3"/>
            <w:rPr>
              <w:rFonts w:asciiTheme="minorHAnsi" w:eastAsiaTheme="minorEastAsia" w:hAnsiTheme="minorHAnsi" w:cstheme="minorBidi"/>
              <w:sz w:val="22"/>
              <w:szCs w:val="22"/>
              <w:lang w:val="en-GB" w:eastAsia="en-GB"/>
            </w:rPr>
          </w:pPr>
          <w:hyperlink w:anchor="_Toc2694846" w:history="1">
            <w:r w:rsidRPr="00E56806">
              <w:rPr>
                <w:rStyle w:val="Hyperlink"/>
                <w:rFonts w:ascii="Arial" w:hAnsi="Arial" w:cs="Arial"/>
              </w:rPr>
              <w:t>7.</w:t>
            </w:r>
            <w:r>
              <w:rPr>
                <w:rFonts w:asciiTheme="minorHAnsi" w:eastAsiaTheme="minorEastAsia" w:hAnsiTheme="minorHAnsi" w:cstheme="minorBidi"/>
                <w:sz w:val="22"/>
                <w:szCs w:val="22"/>
                <w:lang w:val="en-GB" w:eastAsia="en-GB"/>
              </w:rPr>
              <w:tab/>
            </w:r>
            <w:r w:rsidRPr="00E56806">
              <w:rPr>
                <w:rStyle w:val="Hyperlink"/>
                <w:rFonts w:ascii="Arial" w:hAnsi="Arial" w:cs="Arial"/>
              </w:rPr>
              <w:t>Clarification and Amendment of RFP</w:t>
            </w:r>
            <w:r>
              <w:rPr>
                <w:webHidden/>
              </w:rPr>
              <w:tab/>
            </w:r>
            <w:r>
              <w:rPr>
                <w:webHidden/>
              </w:rPr>
              <w:fldChar w:fldCharType="begin"/>
            </w:r>
            <w:r>
              <w:rPr>
                <w:webHidden/>
              </w:rPr>
              <w:instrText xml:space="preserve"> PAGEREF _Toc2694846 \h </w:instrText>
            </w:r>
            <w:r>
              <w:rPr>
                <w:webHidden/>
              </w:rPr>
            </w:r>
            <w:r>
              <w:rPr>
                <w:webHidden/>
              </w:rPr>
              <w:fldChar w:fldCharType="separate"/>
            </w:r>
            <w:r w:rsidR="008961DB">
              <w:rPr>
                <w:webHidden/>
              </w:rPr>
              <w:t>18</w:t>
            </w:r>
            <w:r>
              <w:rPr>
                <w:webHidden/>
              </w:rPr>
              <w:fldChar w:fldCharType="end"/>
            </w:r>
          </w:hyperlink>
        </w:p>
        <w:p w14:paraId="35F14437" w14:textId="39D83412" w:rsidR="00990EDC" w:rsidRDefault="00990EDC">
          <w:pPr>
            <w:pStyle w:val="TOC3"/>
            <w:rPr>
              <w:rFonts w:asciiTheme="minorHAnsi" w:eastAsiaTheme="minorEastAsia" w:hAnsiTheme="minorHAnsi" w:cstheme="minorBidi"/>
              <w:sz w:val="22"/>
              <w:szCs w:val="22"/>
              <w:lang w:val="en-GB" w:eastAsia="en-GB"/>
            </w:rPr>
          </w:pPr>
          <w:hyperlink w:anchor="_Toc2694847" w:history="1">
            <w:r w:rsidRPr="00E56806">
              <w:rPr>
                <w:rStyle w:val="Hyperlink"/>
                <w:rFonts w:ascii="Arial" w:hAnsi="Arial" w:cs="Arial"/>
              </w:rPr>
              <w:t>8.</w:t>
            </w:r>
            <w:r>
              <w:rPr>
                <w:rFonts w:asciiTheme="minorHAnsi" w:eastAsiaTheme="minorEastAsia" w:hAnsiTheme="minorHAnsi" w:cstheme="minorBidi"/>
                <w:sz w:val="22"/>
                <w:szCs w:val="22"/>
                <w:lang w:val="en-GB" w:eastAsia="en-GB"/>
              </w:rPr>
              <w:tab/>
            </w:r>
            <w:r w:rsidRPr="00E56806">
              <w:rPr>
                <w:rStyle w:val="Hyperlink"/>
                <w:rFonts w:ascii="Arial" w:hAnsi="Arial" w:cs="Arial"/>
              </w:rPr>
              <w:t>Preparation of Proposals – Specific Considerations</w:t>
            </w:r>
            <w:r>
              <w:rPr>
                <w:webHidden/>
              </w:rPr>
              <w:tab/>
            </w:r>
            <w:r>
              <w:rPr>
                <w:webHidden/>
              </w:rPr>
              <w:fldChar w:fldCharType="begin"/>
            </w:r>
            <w:r>
              <w:rPr>
                <w:webHidden/>
              </w:rPr>
              <w:instrText xml:space="preserve"> PAGEREF _Toc2694847 \h </w:instrText>
            </w:r>
            <w:r>
              <w:rPr>
                <w:webHidden/>
              </w:rPr>
            </w:r>
            <w:r>
              <w:rPr>
                <w:webHidden/>
              </w:rPr>
              <w:fldChar w:fldCharType="separate"/>
            </w:r>
            <w:r w:rsidR="008961DB">
              <w:rPr>
                <w:webHidden/>
              </w:rPr>
              <w:t>18</w:t>
            </w:r>
            <w:r>
              <w:rPr>
                <w:webHidden/>
              </w:rPr>
              <w:fldChar w:fldCharType="end"/>
            </w:r>
          </w:hyperlink>
        </w:p>
        <w:p w14:paraId="03D2CEAC" w14:textId="1044323A" w:rsidR="00990EDC" w:rsidRDefault="00990EDC">
          <w:pPr>
            <w:pStyle w:val="TOC3"/>
            <w:rPr>
              <w:rFonts w:asciiTheme="minorHAnsi" w:eastAsiaTheme="minorEastAsia" w:hAnsiTheme="minorHAnsi" w:cstheme="minorBidi"/>
              <w:sz w:val="22"/>
              <w:szCs w:val="22"/>
              <w:lang w:val="en-GB" w:eastAsia="en-GB"/>
            </w:rPr>
          </w:pPr>
          <w:hyperlink w:anchor="_Toc2694848" w:history="1">
            <w:r w:rsidRPr="00E56806">
              <w:rPr>
                <w:rStyle w:val="Hyperlink"/>
                <w:rFonts w:ascii="Arial" w:hAnsi="Arial" w:cs="Arial"/>
              </w:rPr>
              <w:t>9.</w:t>
            </w:r>
            <w:r>
              <w:rPr>
                <w:rFonts w:asciiTheme="minorHAnsi" w:eastAsiaTheme="minorEastAsia" w:hAnsiTheme="minorHAnsi" w:cstheme="minorBidi"/>
                <w:sz w:val="22"/>
                <w:szCs w:val="22"/>
                <w:lang w:val="en-GB" w:eastAsia="en-GB"/>
              </w:rPr>
              <w:tab/>
            </w:r>
            <w:r w:rsidRPr="00E56806">
              <w:rPr>
                <w:rStyle w:val="Hyperlink"/>
                <w:rFonts w:ascii="Arial" w:hAnsi="Arial" w:cs="Arial"/>
              </w:rPr>
              <w:t>Technical Proposal Format and Content</w:t>
            </w:r>
            <w:r>
              <w:rPr>
                <w:webHidden/>
              </w:rPr>
              <w:tab/>
            </w:r>
            <w:r>
              <w:rPr>
                <w:webHidden/>
              </w:rPr>
              <w:fldChar w:fldCharType="begin"/>
            </w:r>
            <w:r>
              <w:rPr>
                <w:webHidden/>
              </w:rPr>
              <w:instrText xml:space="preserve"> PAGEREF _Toc2694848 \h </w:instrText>
            </w:r>
            <w:r>
              <w:rPr>
                <w:webHidden/>
              </w:rPr>
            </w:r>
            <w:r>
              <w:rPr>
                <w:webHidden/>
              </w:rPr>
              <w:fldChar w:fldCharType="separate"/>
            </w:r>
            <w:r w:rsidR="008961DB">
              <w:rPr>
                <w:webHidden/>
              </w:rPr>
              <w:t>19</w:t>
            </w:r>
            <w:r>
              <w:rPr>
                <w:webHidden/>
              </w:rPr>
              <w:fldChar w:fldCharType="end"/>
            </w:r>
          </w:hyperlink>
        </w:p>
        <w:p w14:paraId="494F440C" w14:textId="0EE8F7DB" w:rsidR="00990EDC" w:rsidRDefault="00990EDC">
          <w:pPr>
            <w:pStyle w:val="TOC3"/>
            <w:rPr>
              <w:rFonts w:asciiTheme="minorHAnsi" w:eastAsiaTheme="minorEastAsia" w:hAnsiTheme="minorHAnsi" w:cstheme="minorBidi"/>
              <w:sz w:val="22"/>
              <w:szCs w:val="22"/>
              <w:lang w:val="en-GB" w:eastAsia="en-GB"/>
            </w:rPr>
          </w:pPr>
          <w:hyperlink w:anchor="_Toc2694849" w:history="1">
            <w:r w:rsidRPr="00E56806">
              <w:rPr>
                <w:rStyle w:val="Hyperlink"/>
                <w:rFonts w:ascii="Arial" w:hAnsi="Arial" w:cs="Arial"/>
              </w:rPr>
              <w:t>10.</w:t>
            </w:r>
            <w:r>
              <w:rPr>
                <w:rFonts w:asciiTheme="minorHAnsi" w:eastAsiaTheme="minorEastAsia" w:hAnsiTheme="minorHAnsi" w:cstheme="minorBidi"/>
                <w:sz w:val="22"/>
                <w:szCs w:val="22"/>
                <w:lang w:val="en-GB" w:eastAsia="en-GB"/>
              </w:rPr>
              <w:tab/>
            </w:r>
            <w:r w:rsidRPr="00E56806">
              <w:rPr>
                <w:rStyle w:val="Hyperlink"/>
                <w:rFonts w:ascii="Arial" w:hAnsi="Arial" w:cs="Arial"/>
              </w:rPr>
              <w:t>Financial Proposal</w:t>
            </w:r>
            <w:r>
              <w:rPr>
                <w:webHidden/>
              </w:rPr>
              <w:tab/>
            </w:r>
            <w:r>
              <w:rPr>
                <w:webHidden/>
              </w:rPr>
              <w:fldChar w:fldCharType="begin"/>
            </w:r>
            <w:r>
              <w:rPr>
                <w:webHidden/>
              </w:rPr>
              <w:instrText xml:space="preserve"> PAGEREF _Toc2694849 \h </w:instrText>
            </w:r>
            <w:r>
              <w:rPr>
                <w:webHidden/>
              </w:rPr>
            </w:r>
            <w:r>
              <w:rPr>
                <w:webHidden/>
              </w:rPr>
              <w:fldChar w:fldCharType="separate"/>
            </w:r>
            <w:r w:rsidR="008961DB">
              <w:rPr>
                <w:webHidden/>
              </w:rPr>
              <w:t>19</w:t>
            </w:r>
            <w:r>
              <w:rPr>
                <w:webHidden/>
              </w:rPr>
              <w:fldChar w:fldCharType="end"/>
            </w:r>
          </w:hyperlink>
        </w:p>
        <w:p w14:paraId="00F2569B" w14:textId="3BB3C73F" w:rsidR="00990EDC" w:rsidRDefault="00990EDC">
          <w:pPr>
            <w:pStyle w:val="TOC1"/>
            <w:rPr>
              <w:rFonts w:asciiTheme="minorHAnsi" w:eastAsiaTheme="minorEastAsia" w:hAnsiTheme="minorHAnsi" w:cstheme="minorBidi"/>
              <w:sz w:val="22"/>
              <w:szCs w:val="22"/>
              <w:lang w:eastAsia="en-GB"/>
            </w:rPr>
          </w:pPr>
          <w:hyperlink w:anchor="_Toc2694850" w:history="1">
            <w:r w:rsidRPr="00E56806">
              <w:rPr>
                <w:rStyle w:val="Hyperlink"/>
                <w:rFonts w:ascii="Arial" w:hAnsi="Arial" w:cs="Arial"/>
              </w:rPr>
              <w:t>C.  Submission, Opening and Evaluation</w:t>
            </w:r>
            <w:r>
              <w:rPr>
                <w:webHidden/>
              </w:rPr>
              <w:tab/>
            </w:r>
            <w:r>
              <w:rPr>
                <w:webHidden/>
              </w:rPr>
              <w:fldChar w:fldCharType="begin"/>
            </w:r>
            <w:r>
              <w:rPr>
                <w:webHidden/>
              </w:rPr>
              <w:instrText xml:space="preserve"> PAGEREF _Toc2694850 \h </w:instrText>
            </w:r>
            <w:r>
              <w:rPr>
                <w:webHidden/>
              </w:rPr>
            </w:r>
            <w:r>
              <w:rPr>
                <w:webHidden/>
              </w:rPr>
              <w:fldChar w:fldCharType="separate"/>
            </w:r>
            <w:r w:rsidR="008961DB">
              <w:rPr>
                <w:webHidden/>
              </w:rPr>
              <w:t>20</w:t>
            </w:r>
            <w:r>
              <w:rPr>
                <w:webHidden/>
              </w:rPr>
              <w:fldChar w:fldCharType="end"/>
            </w:r>
          </w:hyperlink>
        </w:p>
        <w:p w14:paraId="6BF12E68" w14:textId="5643FBBD" w:rsidR="00990EDC" w:rsidRDefault="00990EDC">
          <w:pPr>
            <w:pStyle w:val="TOC3"/>
            <w:rPr>
              <w:rFonts w:asciiTheme="minorHAnsi" w:eastAsiaTheme="minorEastAsia" w:hAnsiTheme="minorHAnsi" w:cstheme="minorBidi"/>
              <w:sz w:val="22"/>
              <w:szCs w:val="22"/>
              <w:lang w:val="en-GB" w:eastAsia="en-GB"/>
            </w:rPr>
          </w:pPr>
          <w:hyperlink w:anchor="_Toc2694851" w:history="1">
            <w:r w:rsidRPr="00E56806">
              <w:rPr>
                <w:rStyle w:val="Hyperlink"/>
                <w:rFonts w:ascii="Arial" w:hAnsi="Arial" w:cs="Arial"/>
              </w:rPr>
              <w:t>11.</w:t>
            </w:r>
            <w:r>
              <w:rPr>
                <w:rFonts w:asciiTheme="minorHAnsi" w:eastAsiaTheme="minorEastAsia" w:hAnsiTheme="minorHAnsi" w:cstheme="minorBidi"/>
                <w:sz w:val="22"/>
                <w:szCs w:val="22"/>
                <w:lang w:val="en-GB" w:eastAsia="en-GB"/>
              </w:rPr>
              <w:tab/>
            </w:r>
            <w:r w:rsidRPr="00E56806">
              <w:rPr>
                <w:rStyle w:val="Hyperlink"/>
                <w:rFonts w:ascii="Arial" w:hAnsi="Arial" w:cs="Arial"/>
              </w:rPr>
              <w:t>Submission, Sealing, and Marking of Proposals</w:t>
            </w:r>
            <w:r>
              <w:rPr>
                <w:webHidden/>
              </w:rPr>
              <w:tab/>
            </w:r>
            <w:r>
              <w:rPr>
                <w:webHidden/>
              </w:rPr>
              <w:fldChar w:fldCharType="begin"/>
            </w:r>
            <w:r>
              <w:rPr>
                <w:webHidden/>
              </w:rPr>
              <w:instrText xml:space="preserve"> PAGEREF _Toc2694851 \h </w:instrText>
            </w:r>
            <w:r>
              <w:rPr>
                <w:webHidden/>
              </w:rPr>
            </w:r>
            <w:r>
              <w:rPr>
                <w:webHidden/>
              </w:rPr>
              <w:fldChar w:fldCharType="separate"/>
            </w:r>
            <w:r w:rsidR="008961DB">
              <w:rPr>
                <w:webHidden/>
              </w:rPr>
              <w:t>20</w:t>
            </w:r>
            <w:r>
              <w:rPr>
                <w:webHidden/>
              </w:rPr>
              <w:fldChar w:fldCharType="end"/>
            </w:r>
          </w:hyperlink>
        </w:p>
        <w:p w14:paraId="1E8E2B2B" w14:textId="4800FB84" w:rsidR="00990EDC" w:rsidRDefault="00990EDC">
          <w:pPr>
            <w:pStyle w:val="TOC3"/>
            <w:rPr>
              <w:rFonts w:asciiTheme="minorHAnsi" w:eastAsiaTheme="minorEastAsia" w:hAnsiTheme="minorHAnsi" w:cstheme="minorBidi"/>
              <w:sz w:val="22"/>
              <w:szCs w:val="22"/>
              <w:lang w:val="en-GB" w:eastAsia="en-GB"/>
            </w:rPr>
          </w:pPr>
          <w:hyperlink w:anchor="_Toc2694852" w:history="1">
            <w:r w:rsidRPr="00E56806">
              <w:rPr>
                <w:rStyle w:val="Hyperlink"/>
                <w:rFonts w:ascii="Arial" w:hAnsi="Arial" w:cs="Arial"/>
              </w:rPr>
              <w:t>12.</w:t>
            </w:r>
            <w:r>
              <w:rPr>
                <w:rFonts w:asciiTheme="minorHAnsi" w:eastAsiaTheme="minorEastAsia" w:hAnsiTheme="minorHAnsi" w:cstheme="minorBidi"/>
                <w:sz w:val="22"/>
                <w:szCs w:val="22"/>
                <w:lang w:val="en-GB" w:eastAsia="en-GB"/>
              </w:rPr>
              <w:tab/>
            </w:r>
            <w:r w:rsidRPr="00E56806">
              <w:rPr>
                <w:rStyle w:val="Hyperlink"/>
                <w:rFonts w:ascii="Arial" w:hAnsi="Arial" w:cs="Arial"/>
              </w:rPr>
              <w:t>Confidentiality</w:t>
            </w:r>
            <w:r>
              <w:rPr>
                <w:webHidden/>
              </w:rPr>
              <w:tab/>
            </w:r>
            <w:r>
              <w:rPr>
                <w:webHidden/>
              </w:rPr>
              <w:fldChar w:fldCharType="begin"/>
            </w:r>
            <w:r>
              <w:rPr>
                <w:webHidden/>
              </w:rPr>
              <w:instrText xml:space="preserve"> PAGEREF _Toc2694852 \h </w:instrText>
            </w:r>
            <w:r>
              <w:rPr>
                <w:webHidden/>
              </w:rPr>
            </w:r>
            <w:r>
              <w:rPr>
                <w:webHidden/>
              </w:rPr>
              <w:fldChar w:fldCharType="separate"/>
            </w:r>
            <w:r w:rsidR="008961DB">
              <w:rPr>
                <w:webHidden/>
              </w:rPr>
              <w:t>21</w:t>
            </w:r>
            <w:r>
              <w:rPr>
                <w:webHidden/>
              </w:rPr>
              <w:fldChar w:fldCharType="end"/>
            </w:r>
          </w:hyperlink>
        </w:p>
        <w:p w14:paraId="4F1AD87A" w14:textId="530BA3EB" w:rsidR="00990EDC" w:rsidRDefault="00990EDC">
          <w:pPr>
            <w:pStyle w:val="TOC3"/>
            <w:rPr>
              <w:rFonts w:asciiTheme="minorHAnsi" w:eastAsiaTheme="minorEastAsia" w:hAnsiTheme="minorHAnsi" w:cstheme="minorBidi"/>
              <w:sz w:val="22"/>
              <w:szCs w:val="22"/>
              <w:lang w:val="en-GB" w:eastAsia="en-GB"/>
            </w:rPr>
          </w:pPr>
          <w:hyperlink w:anchor="_Toc2694853" w:history="1">
            <w:r w:rsidRPr="00E56806">
              <w:rPr>
                <w:rStyle w:val="Hyperlink"/>
                <w:rFonts w:ascii="Arial" w:hAnsi="Arial" w:cs="Arial"/>
              </w:rPr>
              <w:t>13.</w:t>
            </w:r>
            <w:r>
              <w:rPr>
                <w:rFonts w:asciiTheme="minorHAnsi" w:eastAsiaTheme="minorEastAsia" w:hAnsiTheme="minorHAnsi" w:cstheme="minorBidi"/>
                <w:sz w:val="22"/>
                <w:szCs w:val="22"/>
                <w:lang w:val="en-GB" w:eastAsia="en-GB"/>
              </w:rPr>
              <w:tab/>
            </w:r>
            <w:r w:rsidRPr="00E56806">
              <w:rPr>
                <w:rStyle w:val="Hyperlink"/>
                <w:rFonts w:ascii="Arial" w:hAnsi="Arial" w:cs="Arial"/>
              </w:rPr>
              <w:t>Opening of Technical Proposals</w:t>
            </w:r>
            <w:r>
              <w:rPr>
                <w:webHidden/>
              </w:rPr>
              <w:tab/>
            </w:r>
            <w:r>
              <w:rPr>
                <w:webHidden/>
              </w:rPr>
              <w:fldChar w:fldCharType="begin"/>
            </w:r>
            <w:r>
              <w:rPr>
                <w:webHidden/>
              </w:rPr>
              <w:instrText xml:space="preserve"> PAGEREF _Toc2694853 \h </w:instrText>
            </w:r>
            <w:r>
              <w:rPr>
                <w:webHidden/>
              </w:rPr>
            </w:r>
            <w:r>
              <w:rPr>
                <w:webHidden/>
              </w:rPr>
              <w:fldChar w:fldCharType="separate"/>
            </w:r>
            <w:r w:rsidR="008961DB">
              <w:rPr>
                <w:webHidden/>
              </w:rPr>
              <w:t>22</w:t>
            </w:r>
            <w:r>
              <w:rPr>
                <w:webHidden/>
              </w:rPr>
              <w:fldChar w:fldCharType="end"/>
            </w:r>
          </w:hyperlink>
        </w:p>
        <w:p w14:paraId="53EFA194" w14:textId="0A73644A" w:rsidR="00990EDC" w:rsidRDefault="00990EDC">
          <w:pPr>
            <w:pStyle w:val="TOC3"/>
            <w:rPr>
              <w:rFonts w:asciiTheme="minorHAnsi" w:eastAsiaTheme="minorEastAsia" w:hAnsiTheme="minorHAnsi" w:cstheme="minorBidi"/>
              <w:sz w:val="22"/>
              <w:szCs w:val="22"/>
              <w:lang w:val="en-GB" w:eastAsia="en-GB"/>
            </w:rPr>
          </w:pPr>
          <w:hyperlink w:anchor="_Toc2694854" w:history="1">
            <w:r w:rsidRPr="00E56806">
              <w:rPr>
                <w:rStyle w:val="Hyperlink"/>
                <w:rFonts w:ascii="Arial" w:hAnsi="Arial" w:cs="Arial"/>
              </w:rPr>
              <w:t>14.</w:t>
            </w:r>
            <w:r>
              <w:rPr>
                <w:rFonts w:asciiTheme="minorHAnsi" w:eastAsiaTheme="minorEastAsia" w:hAnsiTheme="minorHAnsi" w:cstheme="minorBidi"/>
                <w:sz w:val="22"/>
                <w:szCs w:val="22"/>
                <w:lang w:val="en-GB" w:eastAsia="en-GB"/>
              </w:rPr>
              <w:tab/>
            </w:r>
            <w:r w:rsidRPr="00E56806">
              <w:rPr>
                <w:rStyle w:val="Hyperlink"/>
                <w:rFonts w:ascii="Arial" w:hAnsi="Arial" w:cs="Arial"/>
              </w:rPr>
              <w:t>Proposals Evaluation</w:t>
            </w:r>
            <w:r>
              <w:rPr>
                <w:webHidden/>
              </w:rPr>
              <w:tab/>
            </w:r>
            <w:r>
              <w:rPr>
                <w:webHidden/>
              </w:rPr>
              <w:fldChar w:fldCharType="begin"/>
            </w:r>
            <w:r>
              <w:rPr>
                <w:webHidden/>
              </w:rPr>
              <w:instrText xml:space="preserve"> PAGEREF _Toc2694854 \h </w:instrText>
            </w:r>
            <w:r>
              <w:rPr>
                <w:webHidden/>
              </w:rPr>
            </w:r>
            <w:r>
              <w:rPr>
                <w:webHidden/>
              </w:rPr>
              <w:fldChar w:fldCharType="separate"/>
            </w:r>
            <w:r w:rsidR="008961DB">
              <w:rPr>
                <w:webHidden/>
              </w:rPr>
              <w:t>22</w:t>
            </w:r>
            <w:r>
              <w:rPr>
                <w:webHidden/>
              </w:rPr>
              <w:fldChar w:fldCharType="end"/>
            </w:r>
          </w:hyperlink>
        </w:p>
        <w:p w14:paraId="2B167BC4" w14:textId="79E3E6B7" w:rsidR="00990EDC" w:rsidRDefault="00990EDC">
          <w:pPr>
            <w:pStyle w:val="TOC3"/>
            <w:rPr>
              <w:rFonts w:asciiTheme="minorHAnsi" w:eastAsiaTheme="minorEastAsia" w:hAnsiTheme="minorHAnsi" w:cstheme="minorBidi"/>
              <w:sz w:val="22"/>
              <w:szCs w:val="22"/>
              <w:lang w:val="en-GB" w:eastAsia="en-GB"/>
            </w:rPr>
          </w:pPr>
          <w:hyperlink w:anchor="_Toc2694855" w:history="1">
            <w:r w:rsidRPr="00E56806">
              <w:rPr>
                <w:rStyle w:val="Hyperlink"/>
                <w:rFonts w:ascii="Arial" w:hAnsi="Arial" w:cs="Arial"/>
              </w:rPr>
              <w:t>15.</w:t>
            </w:r>
            <w:r>
              <w:rPr>
                <w:rFonts w:asciiTheme="minorHAnsi" w:eastAsiaTheme="minorEastAsia" w:hAnsiTheme="minorHAnsi" w:cstheme="minorBidi"/>
                <w:sz w:val="22"/>
                <w:szCs w:val="22"/>
                <w:lang w:val="en-GB" w:eastAsia="en-GB"/>
              </w:rPr>
              <w:tab/>
            </w:r>
            <w:r w:rsidRPr="00E56806">
              <w:rPr>
                <w:rStyle w:val="Hyperlink"/>
                <w:rFonts w:ascii="Arial" w:hAnsi="Arial" w:cs="Arial"/>
              </w:rPr>
              <w:t>Evaluation of Technical Proposals</w:t>
            </w:r>
            <w:r>
              <w:rPr>
                <w:webHidden/>
              </w:rPr>
              <w:tab/>
            </w:r>
            <w:r>
              <w:rPr>
                <w:webHidden/>
              </w:rPr>
              <w:fldChar w:fldCharType="begin"/>
            </w:r>
            <w:r>
              <w:rPr>
                <w:webHidden/>
              </w:rPr>
              <w:instrText xml:space="preserve"> PAGEREF _Toc2694855 \h </w:instrText>
            </w:r>
            <w:r>
              <w:rPr>
                <w:webHidden/>
              </w:rPr>
            </w:r>
            <w:r>
              <w:rPr>
                <w:webHidden/>
              </w:rPr>
              <w:fldChar w:fldCharType="separate"/>
            </w:r>
            <w:r w:rsidR="008961DB">
              <w:rPr>
                <w:webHidden/>
              </w:rPr>
              <w:t>23</w:t>
            </w:r>
            <w:r>
              <w:rPr>
                <w:webHidden/>
              </w:rPr>
              <w:fldChar w:fldCharType="end"/>
            </w:r>
          </w:hyperlink>
        </w:p>
        <w:p w14:paraId="1896CF3E" w14:textId="0801E8C5" w:rsidR="00990EDC" w:rsidRDefault="00990EDC">
          <w:pPr>
            <w:pStyle w:val="TOC3"/>
            <w:rPr>
              <w:rFonts w:asciiTheme="minorHAnsi" w:eastAsiaTheme="minorEastAsia" w:hAnsiTheme="minorHAnsi" w:cstheme="minorBidi"/>
              <w:sz w:val="22"/>
              <w:szCs w:val="22"/>
              <w:lang w:val="en-GB" w:eastAsia="en-GB"/>
            </w:rPr>
          </w:pPr>
          <w:hyperlink w:anchor="_Toc2694856" w:history="1">
            <w:r w:rsidRPr="00E56806">
              <w:rPr>
                <w:rStyle w:val="Hyperlink"/>
                <w:rFonts w:ascii="Arial" w:hAnsi="Arial" w:cs="Arial"/>
              </w:rPr>
              <w:t>16.</w:t>
            </w:r>
            <w:r>
              <w:rPr>
                <w:rFonts w:asciiTheme="minorHAnsi" w:eastAsiaTheme="minorEastAsia" w:hAnsiTheme="minorHAnsi" w:cstheme="minorBidi"/>
                <w:sz w:val="22"/>
                <w:szCs w:val="22"/>
                <w:lang w:val="en-GB" w:eastAsia="en-GB"/>
              </w:rPr>
              <w:tab/>
            </w:r>
            <w:r w:rsidRPr="00E56806">
              <w:rPr>
                <w:rStyle w:val="Hyperlink"/>
                <w:rFonts w:ascii="Arial" w:hAnsi="Arial" w:cs="Arial"/>
              </w:rPr>
              <w:t>Financial Proposals for QBS</w:t>
            </w:r>
            <w:r>
              <w:rPr>
                <w:webHidden/>
              </w:rPr>
              <w:tab/>
            </w:r>
            <w:r>
              <w:rPr>
                <w:webHidden/>
              </w:rPr>
              <w:fldChar w:fldCharType="begin"/>
            </w:r>
            <w:r>
              <w:rPr>
                <w:webHidden/>
              </w:rPr>
              <w:instrText xml:space="preserve"> PAGEREF _Toc2694856 \h </w:instrText>
            </w:r>
            <w:r>
              <w:rPr>
                <w:webHidden/>
              </w:rPr>
            </w:r>
            <w:r>
              <w:rPr>
                <w:webHidden/>
              </w:rPr>
              <w:fldChar w:fldCharType="separate"/>
            </w:r>
            <w:r w:rsidR="008961DB">
              <w:rPr>
                <w:webHidden/>
              </w:rPr>
              <w:t>23</w:t>
            </w:r>
            <w:r>
              <w:rPr>
                <w:webHidden/>
              </w:rPr>
              <w:fldChar w:fldCharType="end"/>
            </w:r>
          </w:hyperlink>
        </w:p>
        <w:p w14:paraId="6C994A79" w14:textId="0A34970E" w:rsidR="00990EDC" w:rsidRDefault="00990EDC">
          <w:pPr>
            <w:pStyle w:val="TOC3"/>
            <w:rPr>
              <w:rFonts w:asciiTheme="minorHAnsi" w:eastAsiaTheme="minorEastAsia" w:hAnsiTheme="minorHAnsi" w:cstheme="minorBidi"/>
              <w:sz w:val="22"/>
              <w:szCs w:val="22"/>
              <w:lang w:val="en-GB" w:eastAsia="en-GB"/>
            </w:rPr>
          </w:pPr>
          <w:hyperlink w:anchor="_Toc2694857" w:history="1">
            <w:r w:rsidRPr="00E56806">
              <w:rPr>
                <w:rStyle w:val="Hyperlink"/>
                <w:rFonts w:ascii="Arial" w:hAnsi="Arial" w:cs="Arial"/>
              </w:rPr>
              <w:t>17.</w:t>
            </w:r>
            <w:r>
              <w:rPr>
                <w:rFonts w:asciiTheme="minorHAnsi" w:eastAsiaTheme="minorEastAsia" w:hAnsiTheme="minorHAnsi" w:cstheme="minorBidi"/>
                <w:sz w:val="22"/>
                <w:szCs w:val="22"/>
                <w:lang w:val="en-GB" w:eastAsia="en-GB"/>
              </w:rPr>
              <w:tab/>
            </w:r>
            <w:r w:rsidRPr="00E56806">
              <w:rPr>
                <w:rStyle w:val="Hyperlink"/>
                <w:rFonts w:ascii="Arial" w:hAnsi="Arial" w:cs="Arial"/>
              </w:rPr>
              <w:t>Public Opening of Financial Proposals (for QCBS, FBS, and LCS methods)</w:t>
            </w:r>
            <w:r>
              <w:rPr>
                <w:webHidden/>
              </w:rPr>
              <w:tab/>
            </w:r>
            <w:r>
              <w:rPr>
                <w:webHidden/>
              </w:rPr>
              <w:fldChar w:fldCharType="begin"/>
            </w:r>
            <w:r>
              <w:rPr>
                <w:webHidden/>
              </w:rPr>
              <w:instrText xml:space="preserve"> PAGEREF _Toc2694857 \h </w:instrText>
            </w:r>
            <w:r>
              <w:rPr>
                <w:webHidden/>
              </w:rPr>
            </w:r>
            <w:r>
              <w:rPr>
                <w:webHidden/>
              </w:rPr>
              <w:fldChar w:fldCharType="separate"/>
            </w:r>
            <w:r w:rsidR="008961DB">
              <w:rPr>
                <w:webHidden/>
              </w:rPr>
              <w:t>23</w:t>
            </w:r>
            <w:r>
              <w:rPr>
                <w:webHidden/>
              </w:rPr>
              <w:fldChar w:fldCharType="end"/>
            </w:r>
          </w:hyperlink>
        </w:p>
        <w:p w14:paraId="4FCAF2B3" w14:textId="23CC1740" w:rsidR="00990EDC" w:rsidRDefault="00990EDC">
          <w:pPr>
            <w:pStyle w:val="TOC3"/>
            <w:rPr>
              <w:rFonts w:asciiTheme="minorHAnsi" w:eastAsiaTheme="minorEastAsia" w:hAnsiTheme="minorHAnsi" w:cstheme="minorBidi"/>
              <w:sz w:val="22"/>
              <w:szCs w:val="22"/>
              <w:lang w:val="en-GB" w:eastAsia="en-GB"/>
            </w:rPr>
          </w:pPr>
          <w:hyperlink w:anchor="_Toc2694858" w:history="1">
            <w:r w:rsidRPr="00E56806">
              <w:rPr>
                <w:rStyle w:val="Hyperlink"/>
                <w:rFonts w:ascii="Arial" w:hAnsi="Arial" w:cs="Arial"/>
              </w:rPr>
              <w:t>18.</w:t>
            </w:r>
            <w:r>
              <w:rPr>
                <w:rFonts w:asciiTheme="minorHAnsi" w:eastAsiaTheme="minorEastAsia" w:hAnsiTheme="minorHAnsi" w:cstheme="minorBidi"/>
                <w:sz w:val="22"/>
                <w:szCs w:val="22"/>
                <w:lang w:val="en-GB" w:eastAsia="en-GB"/>
              </w:rPr>
              <w:tab/>
            </w:r>
            <w:r w:rsidRPr="00E56806">
              <w:rPr>
                <w:rStyle w:val="Hyperlink"/>
                <w:rFonts w:ascii="Arial" w:hAnsi="Arial" w:cs="Arial"/>
              </w:rPr>
              <w:t>Correction of Errors</w:t>
            </w:r>
            <w:r>
              <w:rPr>
                <w:webHidden/>
              </w:rPr>
              <w:tab/>
            </w:r>
            <w:r>
              <w:rPr>
                <w:webHidden/>
              </w:rPr>
              <w:fldChar w:fldCharType="begin"/>
            </w:r>
            <w:r>
              <w:rPr>
                <w:webHidden/>
              </w:rPr>
              <w:instrText xml:space="preserve"> PAGEREF _Toc2694858 \h </w:instrText>
            </w:r>
            <w:r>
              <w:rPr>
                <w:webHidden/>
              </w:rPr>
            </w:r>
            <w:r>
              <w:rPr>
                <w:webHidden/>
              </w:rPr>
              <w:fldChar w:fldCharType="separate"/>
            </w:r>
            <w:r w:rsidR="008961DB">
              <w:rPr>
                <w:webHidden/>
              </w:rPr>
              <w:t>24</w:t>
            </w:r>
            <w:r>
              <w:rPr>
                <w:webHidden/>
              </w:rPr>
              <w:fldChar w:fldCharType="end"/>
            </w:r>
          </w:hyperlink>
        </w:p>
        <w:p w14:paraId="37CDA8DA" w14:textId="35FA59C4" w:rsidR="00990EDC" w:rsidRDefault="00990EDC">
          <w:pPr>
            <w:pStyle w:val="TOC3"/>
            <w:rPr>
              <w:rFonts w:asciiTheme="minorHAnsi" w:eastAsiaTheme="minorEastAsia" w:hAnsiTheme="minorHAnsi" w:cstheme="minorBidi"/>
              <w:sz w:val="22"/>
              <w:szCs w:val="22"/>
              <w:lang w:val="en-GB" w:eastAsia="en-GB"/>
            </w:rPr>
          </w:pPr>
          <w:hyperlink w:anchor="_Toc2694859" w:history="1">
            <w:r w:rsidRPr="00E56806">
              <w:rPr>
                <w:rStyle w:val="Hyperlink"/>
                <w:rFonts w:ascii="Arial" w:hAnsi="Arial" w:cs="Arial"/>
              </w:rPr>
              <w:t>19.</w:t>
            </w:r>
            <w:r>
              <w:rPr>
                <w:rFonts w:asciiTheme="minorHAnsi" w:eastAsiaTheme="minorEastAsia" w:hAnsiTheme="minorHAnsi" w:cstheme="minorBidi"/>
                <w:sz w:val="22"/>
                <w:szCs w:val="22"/>
                <w:lang w:val="en-GB" w:eastAsia="en-GB"/>
              </w:rPr>
              <w:tab/>
            </w:r>
            <w:r w:rsidRPr="00E56806">
              <w:rPr>
                <w:rStyle w:val="Hyperlink"/>
                <w:rFonts w:ascii="Arial" w:hAnsi="Arial" w:cs="Arial"/>
              </w:rPr>
              <w:t>Taxes</w:t>
            </w:r>
            <w:r>
              <w:rPr>
                <w:webHidden/>
              </w:rPr>
              <w:tab/>
            </w:r>
            <w:r>
              <w:rPr>
                <w:webHidden/>
              </w:rPr>
              <w:fldChar w:fldCharType="begin"/>
            </w:r>
            <w:r>
              <w:rPr>
                <w:webHidden/>
              </w:rPr>
              <w:instrText xml:space="preserve"> PAGEREF _Toc2694859 \h </w:instrText>
            </w:r>
            <w:r>
              <w:rPr>
                <w:webHidden/>
              </w:rPr>
            </w:r>
            <w:r>
              <w:rPr>
                <w:webHidden/>
              </w:rPr>
              <w:fldChar w:fldCharType="separate"/>
            </w:r>
            <w:r w:rsidR="008961DB">
              <w:rPr>
                <w:webHidden/>
              </w:rPr>
              <w:t>24</w:t>
            </w:r>
            <w:r>
              <w:rPr>
                <w:webHidden/>
              </w:rPr>
              <w:fldChar w:fldCharType="end"/>
            </w:r>
          </w:hyperlink>
        </w:p>
        <w:p w14:paraId="67D37548" w14:textId="5679D7B3" w:rsidR="00990EDC" w:rsidRDefault="00990EDC">
          <w:pPr>
            <w:pStyle w:val="TOC3"/>
            <w:rPr>
              <w:rFonts w:asciiTheme="minorHAnsi" w:eastAsiaTheme="minorEastAsia" w:hAnsiTheme="minorHAnsi" w:cstheme="minorBidi"/>
              <w:sz w:val="22"/>
              <w:szCs w:val="22"/>
              <w:lang w:val="en-GB" w:eastAsia="en-GB"/>
            </w:rPr>
          </w:pPr>
          <w:hyperlink w:anchor="_Toc2694860" w:history="1">
            <w:r w:rsidRPr="00E56806">
              <w:rPr>
                <w:rStyle w:val="Hyperlink"/>
                <w:rFonts w:ascii="Arial" w:hAnsi="Arial" w:cs="Arial"/>
              </w:rPr>
              <w:t>20.</w:t>
            </w:r>
            <w:r>
              <w:rPr>
                <w:rFonts w:asciiTheme="minorHAnsi" w:eastAsiaTheme="minorEastAsia" w:hAnsiTheme="minorHAnsi" w:cstheme="minorBidi"/>
                <w:sz w:val="22"/>
                <w:szCs w:val="22"/>
                <w:lang w:val="en-GB" w:eastAsia="en-GB"/>
              </w:rPr>
              <w:tab/>
            </w:r>
            <w:r w:rsidRPr="00E56806">
              <w:rPr>
                <w:rStyle w:val="Hyperlink"/>
                <w:rFonts w:ascii="Arial" w:hAnsi="Arial" w:cs="Arial"/>
              </w:rPr>
              <w:t>Conversion to Single Currency</w:t>
            </w:r>
            <w:r>
              <w:rPr>
                <w:webHidden/>
              </w:rPr>
              <w:tab/>
            </w:r>
            <w:r>
              <w:rPr>
                <w:webHidden/>
              </w:rPr>
              <w:fldChar w:fldCharType="begin"/>
            </w:r>
            <w:r>
              <w:rPr>
                <w:webHidden/>
              </w:rPr>
              <w:instrText xml:space="preserve"> PAGEREF _Toc2694860 \h </w:instrText>
            </w:r>
            <w:r>
              <w:rPr>
                <w:webHidden/>
              </w:rPr>
            </w:r>
            <w:r>
              <w:rPr>
                <w:webHidden/>
              </w:rPr>
              <w:fldChar w:fldCharType="separate"/>
            </w:r>
            <w:r w:rsidR="008961DB">
              <w:rPr>
                <w:webHidden/>
              </w:rPr>
              <w:t>24</w:t>
            </w:r>
            <w:r>
              <w:rPr>
                <w:webHidden/>
              </w:rPr>
              <w:fldChar w:fldCharType="end"/>
            </w:r>
          </w:hyperlink>
        </w:p>
        <w:p w14:paraId="36472CF0" w14:textId="1DF1C7EB" w:rsidR="00990EDC" w:rsidRDefault="00990EDC">
          <w:pPr>
            <w:pStyle w:val="TOC5"/>
            <w:rPr>
              <w:rFonts w:asciiTheme="minorHAnsi" w:eastAsiaTheme="minorEastAsia" w:hAnsiTheme="minorHAnsi" w:cstheme="minorBidi"/>
              <w:noProof/>
              <w:sz w:val="22"/>
              <w:szCs w:val="22"/>
              <w:lang w:val="en-GB" w:eastAsia="en-GB"/>
            </w:rPr>
          </w:pPr>
          <w:hyperlink w:anchor="_Toc2694861" w:history="1">
            <w:r w:rsidRPr="00E56806">
              <w:rPr>
                <w:rStyle w:val="Hyperlink"/>
                <w:rFonts w:ascii="Arial" w:hAnsi="Arial"/>
                <w:noProof/>
              </w:rPr>
              <w:t>26.</w:t>
            </w:r>
            <w:r>
              <w:rPr>
                <w:rFonts w:asciiTheme="minorHAnsi" w:eastAsiaTheme="minorEastAsia" w:hAnsiTheme="minorHAnsi" w:cstheme="minorBidi"/>
                <w:noProof/>
                <w:sz w:val="22"/>
                <w:szCs w:val="22"/>
                <w:lang w:val="en-GB" w:eastAsia="en-GB"/>
              </w:rPr>
              <w:tab/>
            </w:r>
            <w:r w:rsidRPr="00E56806">
              <w:rPr>
                <w:rStyle w:val="Hyperlink"/>
                <w:rFonts w:ascii="Arial" w:hAnsi="Arial" w:cs="Arial"/>
                <w:noProof/>
              </w:rPr>
              <w:t>Combined Quality and Cost Evaluation</w:t>
            </w:r>
            <w:r>
              <w:rPr>
                <w:noProof/>
                <w:webHidden/>
              </w:rPr>
              <w:tab/>
            </w:r>
            <w:r>
              <w:rPr>
                <w:noProof/>
                <w:webHidden/>
              </w:rPr>
              <w:fldChar w:fldCharType="begin"/>
            </w:r>
            <w:r>
              <w:rPr>
                <w:noProof/>
                <w:webHidden/>
              </w:rPr>
              <w:instrText xml:space="preserve"> PAGEREF _Toc2694861 \h </w:instrText>
            </w:r>
            <w:r>
              <w:rPr>
                <w:noProof/>
                <w:webHidden/>
              </w:rPr>
            </w:r>
            <w:r>
              <w:rPr>
                <w:noProof/>
                <w:webHidden/>
              </w:rPr>
              <w:fldChar w:fldCharType="separate"/>
            </w:r>
            <w:r w:rsidR="008961DB">
              <w:rPr>
                <w:noProof/>
                <w:webHidden/>
              </w:rPr>
              <w:t>25</w:t>
            </w:r>
            <w:r>
              <w:rPr>
                <w:noProof/>
                <w:webHidden/>
              </w:rPr>
              <w:fldChar w:fldCharType="end"/>
            </w:r>
          </w:hyperlink>
        </w:p>
        <w:p w14:paraId="6393CE99" w14:textId="16C09899" w:rsidR="00990EDC" w:rsidRDefault="00990EDC">
          <w:pPr>
            <w:pStyle w:val="TOC1"/>
            <w:rPr>
              <w:rFonts w:asciiTheme="minorHAnsi" w:eastAsiaTheme="minorEastAsia" w:hAnsiTheme="minorHAnsi" w:cstheme="minorBidi"/>
              <w:sz w:val="22"/>
              <w:szCs w:val="22"/>
              <w:lang w:eastAsia="en-GB"/>
            </w:rPr>
          </w:pPr>
          <w:hyperlink w:anchor="_Toc2694862" w:history="1">
            <w:r w:rsidRPr="00E56806">
              <w:rPr>
                <w:rStyle w:val="Hyperlink"/>
                <w:rFonts w:ascii="Arial" w:hAnsi="Arial" w:cs="Arial"/>
                <w:bCs/>
              </w:rPr>
              <w:t>D.  Negotiations and Award</w:t>
            </w:r>
            <w:r>
              <w:rPr>
                <w:webHidden/>
              </w:rPr>
              <w:tab/>
            </w:r>
            <w:r>
              <w:rPr>
                <w:webHidden/>
              </w:rPr>
              <w:fldChar w:fldCharType="begin"/>
            </w:r>
            <w:r>
              <w:rPr>
                <w:webHidden/>
              </w:rPr>
              <w:instrText xml:space="preserve"> PAGEREF _Toc2694862 \h </w:instrText>
            </w:r>
            <w:r>
              <w:rPr>
                <w:webHidden/>
              </w:rPr>
            </w:r>
            <w:r>
              <w:rPr>
                <w:webHidden/>
              </w:rPr>
              <w:fldChar w:fldCharType="separate"/>
            </w:r>
            <w:r w:rsidR="008961DB">
              <w:rPr>
                <w:webHidden/>
              </w:rPr>
              <w:t>26</w:t>
            </w:r>
            <w:r>
              <w:rPr>
                <w:webHidden/>
              </w:rPr>
              <w:fldChar w:fldCharType="end"/>
            </w:r>
          </w:hyperlink>
        </w:p>
        <w:p w14:paraId="3869B480" w14:textId="3824B14D" w:rsidR="00990EDC" w:rsidRDefault="00990EDC">
          <w:pPr>
            <w:pStyle w:val="TOC5"/>
            <w:rPr>
              <w:rFonts w:asciiTheme="minorHAnsi" w:eastAsiaTheme="minorEastAsia" w:hAnsiTheme="minorHAnsi" w:cstheme="minorBidi"/>
              <w:noProof/>
              <w:sz w:val="22"/>
              <w:szCs w:val="22"/>
              <w:lang w:val="en-GB" w:eastAsia="en-GB"/>
            </w:rPr>
          </w:pPr>
          <w:hyperlink w:anchor="_Toc2694863" w:history="1">
            <w:r w:rsidRPr="00E56806">
              <w:rPr>
                <w:rStyle w:val="Hyperlink"/>
                <w:rFonts w:ascii="Arial" w:hAnsi="Arial"/>
                <w:noProof/>
              </w:rPr>
              <w:t>27.</w:t>
            </w:r>
            <w:r>
              <w:rPr>
                <w:rFonts w:asciiTheme="minorHAnsi" w:eastAsiaTheme="minorEastAsia" w:hAnsiTheme="minorHAnsi" w:cstheme="minorBidi"/>
                <w:noProof/>
                <w:sz w:val="22"/>
                <w:szCs w:val="22"/>
                <w:lang w:val="en-GB" w:eastAsia="en-GB"/>
              </w:rPr>
              <w:tab/>
            </w:r>
            <w:r w:rsidRPr="00E56806">
              <w:rPr>
                <w:rStyle w:val="Hyperlink"/>
                <w:rFonts w:ascii="Arial" w:hAnsi="Arial" w:cs="Arial"/>
                <w:noProof/>
              </w:rPr>
              <w:t>Negotiations</w:t>
            </w:r>
            <w:r>
              <w:rPr>
                <w:noProof/>
                <w:webHidden/>
              </w:rPr>
              <w:tab/>
            </w:r>
            <w:r>
              <w:rPr>
                <w:noProof/>
                <w:webHidden/>
              </w:rPr>
              <w:fldChar w:fldCharType="begin"/>
            </w:r>
            <w:r>
              <w:rPr>
                <w:noProof/>
                <w:webHidden/>
              </w:rPr>
              <w:instrText xml:space="preserve"> PAGEREF _Toc2694863 \h </w:instrText>
            </w:r>
            <w:r>
              <w:rPr>
                <w:noProof/>
                <w:webHidden/>
              </w:rPr>
            </w:r>
            <w:r>
              <w:rPr>
                <w:noProof/>
                <w:webHidden/>
              </w:rPr>
              <w:fldChar w:fldCharType="separate"/>
            </w:r>
            <w:r w:rsidR="008961DB">
              <w:rPr>
                <w:noProof/>
                <w:webHidden/>
              </w:rPr>
              <w:t>26</w:t>
            </w:r>
            <w:r>
              <w:rPr>
                <w:noProof/>
                <w:webHidden/>
              </w:rPr>
              <w:fldChar w:fldCharType="end"/>
            </w:r>
          </w:hyperlink>
        </w:p>
        <w:p w14:paraId="4A3E6213" w14:textId="4A758169" w:rsidR="00990EDC" w:rsidRDefault="00990EDC">
          <w:pPr>
            <w:pStyle w:val="TOC5"/>
            <w:rPr>
              <w:rFonts w:asciiTheme="minorHAnsi" w:eastAsiaTheme="minorEastAsia" w:hAnsiTheme="minorHAnsi" w:cstheme="minorBidi"/>
              <w:noProof/>
              <w:sz w:val="22"/>
              <w:szCs w:val="22"/>
              <w:lang w:val="en-GB" w:eastAsia="en-GB"/>
            </w:rPr>
          </w:pPr>
          <w:hyperlink w:anchor="_Toc2694864" w:history="1">
            <w:r w:rsidRPr="00E56806">
              <w:rPr>
                <w:rStyle w:val="Hyperlink"/>
                <w:rFonts w:ascii="Arial" w:hAnsi="Arial"/>
                <w:noProof/>
              </w:rPr>
              <w:t>28.</w:t>
            </w:r>
            <w:r>
              <w:rPr>
                <w:rFonts w:asciiTheme="minorHAnsi" w:eastAsiaTheme="minorEastAsia" w:hAnsiTheme="minorHAnsi" w:cstheme="minorBidi"/>
                <w:noProof/>
                <w:sz w:val="22"/>
                <w:szCs w:val="22"/>
                <w:lang w:val="en-GB" w:eastAsia="en-GB"/>
              </w:rPr>
              <w:tab/>
            </w:r>
            <w:r w:rsidRPr="00E56806">
              <w:rPr>
                <w:rStyle w:val="Hyperlink"/>
                <w:rFonts w:ascii="Arial" w:hAnsi="Arial" w:cs="Arial"/>
                <w:noProof/>
              </w:rPr>
              <w:t>Conclusion of Negotiations</w:t>
            </w:r>
            <w:r>
              <w:rPr>
                <w:noProof/>
                <w:webHidden/>
              </w:rPr>
              <w:tab/>
            </w:r>
            <w:r>
              <w:rPr>
                <w:noProof/>
                <w:webHidden/>
              </w:rPr>
              <w:fldChar w:fldCharType="begin"/>
            </w:r>
            <w:r>
              <w:rPr>
                <w:noProof/>
                <w:webHidden/>
              </w:rPr>
              <w:instrText xml:space="preserve"> PAGEREF _Toc2694864 \h </w:instrText>
            </w:r>
            <w:r>
              <w:rPr>
                <w:noProof/>
                <w:webHidden/>
              </w:rPr>
            </w:r>
            <w:r>
              <w:rPr>
                <w:noProof/>
                <w:webHidden/>
              </w:rPr>
              <w:fldChar w:fldCharType="separate"/>
            </w:r>
            <w:r w:rsidR="008961DB">
              <w:rPr>
                <w:noProof/>
                <w:webHidden/>
              </w:rPr>
              <w:t>27</w:t>
            </w:r>
            <w:r>
              <w:rPr>
                <w:noProof/>
                <w:webHidden/>
              </w:rPr>
              <w:fldChar w:fldCharType="end"/>
            </w:r>
          </w:hyperlink>
        </w:p>
        <w:p w14:paraId="564548FE" w14:textId="26C20FC6" w:rsidR="00990EDC" w:rsidRDefault="00990EDC">
          <w:pPr>
            <w:pStyle w:val="TOC5"/>
            <w:rPr>
              <w:rFonts w:asciiTheme="minorHAnsi" w:eastAsiaTheme="minorEastAsia" w:hAnsiTheme="minorHAnsi" w:cstheme="minorBidi"/>
              <w:noProof/>
              <w:sz w:val="22"/>
              <w:szCs w:val="22"/>
              <w:lang w:val="en-GB" w:eastAsia="en-GB"/>
            </w:rPr>
          </w:pPr>
          <w:hyperlink w:anchor="_Toc2694865" w:history="1">
            <w:r w:rsidRPr="00E56806">
              <w:rPr>
                <w:rStyle w:val="Hyperlink"/>
                <w:rFonts w:ascii="Arial" w:hAnsi="Arial"/>
                <w:noProof/>
              </w:rPr>
              <w:t>29.</w:t>
            </w:r>
            <w:r>
              <w:rPr>
                <w:rFonts w:asciiTheme="minorHAnsi" w:eastAsiaTheme="minorEastAsia" w:hAnsiTheme="minorHAnsi" w:cstheme="minorBidi"/>
                <w:noProof/>
                <w:sz w:val="22"/>
                <w:szCs w:val="22"/>
                <w:lang w:val="en-GB" w:eastAsia="en-GB"/>
              </w:rPr>
              <w:tab/>
            </w:r>
            <w:r w:rsidRPr="00E56806">
              <w:rPr>
                <w:rStyle w:val="Hyperlink"/>
                <w:rFonts w:ascii="Arial" w:hAnsi="Arial" w:cs="Arial"/>
                <w:noProof/>
              </w:rPr>
              <w:t>Award of Contract</w:t>
            </w:r>
            <w:r>
              <w:rPr>
                <w:noProof/>
                <w:webHidden/>
              </w:rPr>
              <w:tab/>
            </w:r>
            <w:r>
              <w:rPr>
                <w:noProof/>
                <w:webHidden/>
              </w:rPr>
              <w:fldChar w:fldCharType="begin"/>
            </w:r>
            <w:r>
              <w:rPr>
                <w:noProof/>
                <w:webHidden/>
              </w:rPr>
              <w:instrText xml:space="preserve"> PAGEREF _Toc2694865 \h </w:instrText>
            </w:r>
            <w:r>
              <w:rPr>
                <w:noProof/>
                <w:webHidden/>
              </w:rPr>
            </w:r>
            <w:r>
              <w:rPr>
                <w:noProof/>
                <w:webHidden/>
              </w:rPr>
              <w:fldChar w:fldCharType="separate"/>
            </w:r>
            <w:r w:rsidR="008961DB">
              <w:rPr>
                <w:noProof/>
                <w:webHidden/>
              </w:rPr>
              <w:t>27</w:t>
            </w:r>
            <w:r>
              <w:rPr>
                <w:noProof/>
                <w:webHidden/>
              </w:rPr>
              <w:fldChar w:fldCharType="end"/>
            </w:r>
          </w:hyperlink>
        </w:p>
        <w:p w14:paraId="3B0E2D2A" w14:textId="2C4A4092" w:rsidR="00990EDC" w:rsidRDefault="00990EDC">
          <w:pPr>
            <w:pStyle w:val="TOC1"/>
            <w:rPr>
              <w:rFonts w:asciiTheme="minorHAnsi" w:eastAsiaTheme="minorEastAsia" w:hAnsiTheme="minorHAnsi" w:cstheme="minorBidi"/>
              <w:sz w:val="22"/>
              <w:szCs w:val="22"/>
              <w:lang w:eastAsia="en-GB"/>
            </w:rPr>
          </w:pPr>
          <w:hyperlink w:anchor="_Toc2694866" w:history="1">
            <w:r w:rsidRPr="00E56806">
              <w:rPr>
                <w:rStyle w:val="Hyperlink"/>
                <w:rFonts w:ascii="Arial" w:hAnsi="Arial" w:cs="Arial"/>
              </w:rPr>
              <w:t>E.  Data Sheet</w:t>
            </w:r>
            <w:r>
              <w:rPr>
                <w:webHidden/>
              </w:rPr>
              <w:tab/>
            </w:r>
            <w:r>
              <w:rPr>
                <w:webHidden/>
              </w:rPr>
              <w:fldChar w:fldCharType="begin"/>
            </w:r>
            <w:r>
              <w:rPr>
                <w:webHidden/>
              </w:rPr>
              <w:instrText xml:space="preserve"> PAGEREF _Toc2694866 \h </w:instrText>
            </w:r>
            <w:r>
              <w:rPr>
                <w:webHidden/>
              </w:rPr>
            </w:r>
            <w:r>
              <w:rPr>
                <w:webHidden/>
              </w:rPr>
              <w:fldChar w:fldCharType="separate"/>
            </w:r>
            <w:r w:rsidR="008961DB">
              <w:rPr>
                <w:webHidden/>
              </w:rPr>
              <w:t>28</w:t>
            </w:r>
            <w:r>
              <w:rPr>
                <w:webHidden/>
              </w:rPr>
              <w:fldChar w:fldCharType="end"/>
            </w:r>
          </w:hyperlink>
        </w:p>
        <w:p w14:paraId="29E76586" w14:textId="72680446" w:rsidR="00990EDC" w:rsidRDefault="00990EDC">
          <w:pPr>
            <w:pStyle w:val="TOC1"/>
            <w:rPr>
              <w:rFonts w:asciiTheme="minorHAnsi" w:eastAsiaTheme="minorEastAsia" w:hAnsiTheme="minorHAnsi" w:cstheme="minorBidi"/>
              <w:sz w:val="22"/>
              <w:szCs w:val="22"/>
              <w:lang w:eastAsia="en-GB"/>
            </w:rPr>
          </w:pPr>
          <w:hyperlink w:anchor="_Toc2694867" w:history="1">
            <w:r w:rsidRPr="00E56806">
              <w:rPr>
                <w:rStyle w:val="Hyperlink"/>
                <w:rFonts w:ascii="Arial" w:hAnsi="Arial" w:cs="Arial"/>
              </w:rPr>
              <w:t>Section 3.  Technical Proposal – Standard Forms</w:t>
            </w:r>
            <w:r>
              <w:rPr>
                <w:webHidden/>
              </w:rPr>
              <w:tab/>
            </w:r>
            <w:r>
              <w:rPr>
                <w:webHidden/>
              </w:rPr>
              <w:fldChar w:fldCharType="begin"/>
            </w:r>
            <w:r>
              <w:rPr>
                <w:webHidden/>
              </w:rPr>
              <w:instrText xml:space="preserve"> PAGEREF _Toc2694867 \h </w:instrText>
            </w:r>
            <w:r>
              <w:rPr>
                <w:webHidden/>
              </w:rPr>
            </w:r>
            <w:r>
              <w:rPr>
                <w:webHidden/>
              </w:rPr>
              <w:fldChar w:fldCharType="separate"/>
            </w:r>
            <w:r w:rsidR="008961DB">
              <w:rPr>
                <w:webHidden/>
              </w:rPr>
              <w:t>43</w:t>
            </w:r>
            <w:r>
              <w:rPr>
                <w:webHidden/>
              </w:rPr>
              <w:fldChar w:fldCharType="end"/>
            </w:r>
          </w:hyperlink>
        </w:p>
        <w:p w14:paraId="2D2E812D" w14:textId="0978EA00" w:rsidR="00990EDC" w:rsidRDefault="00990EDC">
          <w:pPr>
            <w:pStyle w:val="TOC6"/>
            <w:rPr>
              <w:rFonts w:asciiTheme="minorHAnsi" w:eastAsiaTheme="minorEastAsia" w:hAnsiTheme="minorHAnsi" w:cstheme="minorBidi"/>
              <w:noProof/>
              <w:sz w:val="22"/>
              <w:szCs w:val="22"/>
              <w:lang w:val="en-GB" w:eastAsia="en-GB"/>
            </w:rPr>
          </w:pPr>
          <w:hyperlink w:anchor="_Toc2694868" w:history="1">
            <w:r w:rsidRPr="00E56806">
              <w:rPr>
                <w:rStyle w:val="Hyperlink"/>
                <w:rFonts w:ascii="Arial" w:hAnsi="Arial" w:cs="Arial"/>
                <w:noProof/>
              </w:rPr>
              <w:t>Checklist of Required Forms</w:t>
            </w:r>
            <w:r>
              <w:rPr>
                <w:noProof/>
                <w:webHidden/>
              </w:rPr>
              <w:tab/>
            </w:r>
            <w:r>
              <w:rPr>
                <w:noProof/>
                <w:webHidden/>
              </w:rPr>
              <w:fldChar w:fldCharType="begin"/>
            </w:r>
            <w:r>
              <w:rPr>
                <w:noProof/>
                <w:webHidden/>
              </w:rPr>
              <w:instrText xml:space="preserve"> PAGEREF _Toc2694868 \h </w:instrText>
            </w:r>
            <w:r>
              <w:rPr>
                <w:noProof/>
                <w:webHidden/>
              </w:rPr>
            </w:r>
            <w:r>
              <w:rPr>
                <w:noProof/>
                <w:webHidden/>
              </w:rPr>
              <w:fldChar w:fldCharType="separate"/>
            </w:r>
            <w:r w:rsidR="008961DB">
              <w:rPr>
                <w:noProof/>
                <w:webHidden/>
              </w:rPr>
              <w:t>43</w:t>
            </w:r>
            <w:r>
              <w:rPr>
                <w:noProof/>
                <w:webHidden/>
              </w:rPr>
              <w:fldChar w:fldCharType="end"/>
            </w:r>
          </w:hyperlink>
        </w:p>
        <w:p w14:paraId="6C1E575D" w14:textId="1AFA46C3" w:rsidR="00990EDC" w:rsidRDefault="00990EDC">
          <w:pPr>
            <w:pStyle w:val="TOC6"/>
            <w:rPr>
              <w:rFonts w:asciiTheme="minorHAnsi" w:eastAsiaTheme="minorEastAsia" w:hAnsiTheme="minorHAnsi" w:cstheme="minorBidi"/>
              <w:noProof/>
              <w:sz w:val="22"/>
              <w:szCs w:val="22"/>
              <w:lang w:val="en-GB" w:eastAsia="en-GB"/>
            </w:rPr>
          </w:pPr>
          <w:hyperlink w:anchor="_Toc2694869" w:history="1">
            <w:r w:rsidRPr="00E56806">
              <w:rPr>
                <w:rStyle w:val="Hyperlink"/>
                <w:rFonts w:ascii="Arial" w:hAnsi="Arial" w:cs="Arial"/>
                <w:noProof/>
              </w:rPr>
              <w:t>Form TECH-1</w:t>
            </w:r>
            <w:r>
              <w:rPr>
                <w:noProof/>
                <w:webHidden/>
              </w:rPr>
              <w:tab/>
            </w:r>
            <w:r>
              <w:rPr>
                <w:noProof/>
                <w:webHidden/>
              </w:rPr>
              <w:fldChar w:fldCharType="begin"/>
            </w:r>
            <w:r>
              <w:rPr>
                <w:noProof/>
                <w:webHidden/>
              </w:rPr>
              <w:instrText xml:space="preserve"> PAGEREF _Toc2694869 \h </w:instrText>
            </w:r>
            <w:r>
              <w:rPr>
                <w:noProof/>
                <w:webHidden/>
              </w:rPr>
            </w:r>
            <w:r>
              <w:rPr>
                <w:noProof/>
                <w:webHidden/>
              </w:rPr>
              <w:fldChar w:fldCharType="separate"/>
            </w:r>
            <w:r w:rsidR="008961DB">
              <w:rPr>
                <w:noProof/>
                <w:webHidden/>
              </w:rPr>
              <w:t>45</w:t>
            </w:r>
            <w:r>
              <w:rPr>
                <w:noProof/>
                <w:webHidden/>
              </w:rPr>
              <w:fldChar w:fldCharType="end"/>
            </w:r>
          </w:hyperlink>
        </w:p>
        <w:p w14:paraId="630A7794" w14:textId="64F17466" w:rsidR="00990EDC" w:rsidRDefault="00990EDC">
          <w:pPr>
            <w:pStyle w:val="TOC3"/>
            <w:rPr>
              <w:rFonts w:asciiTheme="minorHAnsi" w:eastAsiaTheme="minorEastAsia" w:hAnsiTheme="minorHAnsi" w:cstheme="minorBidi"/>
              <w:sz w:val="22"/>
              <w:szCs w:val="22"/>
              <w:lang w:val="en-GB" w:eastAsia="en-GB"/>
            </w:rPr>
          </w:pPr>
          <w:hyperlink w:anchor="_Toc2694870" w:history="1">
            <w:r w:rsidRPr="00E56806">
              <w:rPr>
                <w:rStyle w:val="Hyperlink"/>
                <w:rFonts w:ascii="Arial" w:hAnsi="Arial" w:cs="Arial"/>
                <w:smallCaps/>
              </w:rPr>
              <w:t>21.</w:t>
            </w:r>
            <w:r>
              <w:rPr>
                <w:rFonts w:asciiTheme="minorHAnsi" w:eastAsiaTheme="minorEastAsia" w:hAnsiTheme="minorHAnsi" w:cstheme="minorBidi"/>
                <w:sz w:val="22"/>
                <w:szCs w:val="22"/>
                <w:lang w:val="en-GB" w:eastAsia="en-GB"/>
              </w:rPr>
              <w:tab/>
            </w:r>
            <w:r w:rsidRPr="00E56806">
              <w:rPr>
                <w:rStyle w:val="Hyperlink"/>
                <w:rFonts w:ascii="Arial" w:hAnsi="Arial" w:cs="Arial"/>
                <w:smallCaps/>
              </w:rPr>
              <w:t>Form TECH-2</w:t>
            </w:r>
            <w:r w:rsidRPr="00E56806">
              <w:rPr>
                <w:rStyle w:val="Hyperlink"/>
                <w:rFonts w:ascii="Arial" w:hAnsi="Arial" w:cs="Arial"/>
              </w:rPr>
              <w:t xml:space="preserve"> </w:t>
            </w:r>
            <w:r w:rsidRPr="00E56806">
              <w:rPr>
                <w:rStyle w:val="Hyperlink"/>
                <w:rFonts w:ascii="Arial" w:hAnsi="Arial" w:cs="Arial"/>
                <w:smallCaps/>
              </w:rPr>
              <w:t>(for Full Technical Proposal Only)</w:t>
            </w:r>
            <w:r>
              <w:rPr>
                <w:webHidden/>
              </w:rPr>
              <w:tab/>
            </w:r>
            <w:r>
              <w:rPr>
                <w:webHidden/>
              </w:rPr>
              <w:fldChar w:fldCharType="begin"/>
            </w:r>
            <w:r>
              <w:rPr>
                <w:webHidden/>
              </w:rPr>
              <w:instrText xml:space="preserve"> PAGEREF _Toc2694870 \h </w:instrText>
            </w:r>
            <w:r>
              <w:rPr>
                <w:webHidden/>
              </w:rPr>
            </w:r>
            <w:r>
              <w:rPr>
                <w:webHidden/>
              </w:rPr>
              <w:fldChar w:fldCharType="separate"/>
            </w:r>
            <w:r w:rsidR="008961DB">
              <w:rPr>
                <w:webHidden/>
              </w:rPr>
              <w:t>47</w:t>
            </w:r>
            <w:r>
              <w:rPr>
                <w:webHidden/>
              </w:rPr>
              <w:fldChar w:fldCharType="end"/>
            </w:r>
          </w:hyperlink>
        </w:p>
        <w:p w14:paraId="239A5F14" w14:textId="36B916AB" w:rsidR="00990EDC" w:rsidRDefault="00990EDC">
          <w:pPr>
            <w:pStyle w:val="TOC6"/>
            <w:rPr>
              <w:rFonts w:asciiTheme="minorHAnsi" w:eastAsiaTheme="minorEastAsia" w:hAnsiTheme="minorHAnsi" w:cstheme="minorBidi"/>
              <w:noProof/>
              <w:sz w:val="22"/>
              <w:szCs w:val="22"/>
              <w:lang w:val="en-GB" w:eastAsia="en-GB"/>
            </w:rPr>
          </w:pPr>
          <w:hyperlink w:anchor="_Toc2694871" w:history="1">
            <w:r w:rsidRPr="00E56806">
              <w:rPr>
                <w:rStyle w:val="Hyperlink"/>
                <w:rFonts w:ascii="Arial" w:hAnsi="Arial" w:cs="Arial"/>
                <w:noProof/>
              </w:rPr>
              <w:t>Form TECH-3</w:t>
            </w:r>
            <w:r>
              <w:rPr>
                <w:noProof/>
                <w:webHidden/>
              </w:rPr>
              <w:tab/>
            </w:r>
            <w:r>
              <w:rPr>
                <w:noProof/>
                <w:webHidden/>
              </w:rPr>
              <w:fldChar w:fldCharType="begin"/>
            </w:r>
            <w:r>
              <w:rPr>
                <w:noProof/>
                <w:webHidden/>
              </w:rPr>
              <w:instrText xml:space="preserve"> PAGEREF _Toc2694871 \h </w:instrText>
            </w:r>
            <w:r>
              <w:rPr>
                <w:noProof/>
                <w:webHidden/>
              </w:rPr>
            </w:r>
            <w:r>
              <w:rPr>
                <w:noProof/>
                <w:webHidden/>
              </w:rPr>
              <w:fldChar w:fldCharType="separate"/>
            </w:r>
            <w:r w:rsidR="008961DB">
              <w:rPr>
                <w:noProof/>
                <w:webHidden/>
              </w:rPr>
              <w:t>49</w:t>
            </w:r>
            <w:r>
              <w:rPr>
                <w:noProof/>
                <w:webHidden/>
              </w:rPr>
              <w:fldChar w:fldCharType="end"/>
            </w:r>
          </w:hyperlink>
        </w:p>
        <w:p w14:paraId="743E54D5" w14:textId="32AC8152" w:rsidR="00990EDC" w:rsidRDefault="00990EDC">
          <w:pPr>
            <w:pStyle w:val="TOC6"/>
            <w:rPr>
              <w:rFonts w:asciiTheme="minorHAnsi" w:eastAsiaTheme="minorEastAsia" w:hAnsiTheme="minorHAnsi" w:cstheme="minorBidi"/>
              <w:noProof/>
              <w:sz w:val="22"/>
              <w:szCs w:val="22"/>
              <w:lang w:val="en-GB" w:eastAsia="en-GB"/>
            </w:rPr>
          </w:pPr>
          <w:hyperlink w:anchor="_Toc2694872" w:history="1">
            <w:r w:rsidRPr="00E56806">
              <w:rPr>
                <w:rStyle w:val="Hyperlink"/>
                <w:rFonts w:ascii="Arial" w:hAnsi="Arial" w:cs="Arial"/>
                <w:noProof/>
              </w:rPr>
              <w:t>Form TECH-4</w:t>
            </w:r>
            <w:r>
              <w:rPr>
                <w:noProof/>
                <w:webHidden/>
              </w:rPr>
              <w:tab/>
            </w:r>
            <w:r>
              <w:rPr>
                <w:noProof/>
                <w:webHidden/>
              </w:rPr>
              <w:fldChar w:fldCharType="begin"/>
            </w:r>
            <w:r>
              <w:rPr>
                <w:noProof/>
                <w:webHidden/>
              </w:rPr>
              <w:instrText xml:space="preserve"> PAGEREF _Toc2694872 \h </w:instrText>
            </w:r>
            <w:r>
              <w:rPr>
                <w:noProof/>
                <w:webHidden/>
              </w:rPr>
            </w:r>
            <w:r>
              <w:rPr>
                <w:noProof/>
                <w:webHidden/>
              </w:rPr>
              <w:fldChar w:fldCharType="separate"/>
            </w:r>
            <w:r w:rsidR="008961DB">
              <w:rPr>
                <w:noProof/>
                <w:webHidden/>
              </w:rPr>
              <w:t>50</w:t>
            </w:r>
            <w:r>
              <w:rPr>
                <w:noProof/>
                <w:webHidden/>
              </w:rPr>
              <w:fldChar w:fldCharType="end"/>
            </w:r>
          </w:hyperlink>
        </w:p>
        <w:p w14:paraId="16497607" w14:textId="0E4A1EA7" w:rsidR="00990EDC" w:rsidRDefault="00990EDC">
          <w:pPr>
            <w:pStyle w:val="TOC6"/>
            <w:rPr>
              <w:rFonts w:asciiTheme="minorHAnsi" w:eastAsiaTheme="minorEastAsia" w:hAnsiTheme="minorHAnsi" w:cstheme="minorBidi"/>
              <w:noProof/>
              <w:sz w:val="22"/>
              <w:szCs w:val="22"/>
              <w:lang w:val="en-GB" w:eastAsia="en-GB"/>
            </w:rPr>
          </w:pPr>
          <w:hyperlink w:anchor="_Toc2694873" w:history="1">
            <w:r w:rsidRPr="00E56806">
              <w:rPr>
                <w:rStyle w:val="Hyperlink"/>
                <w:rFonts w:ascii="Arial" w:hAnsi="Arial" w:cs="Arial"/>
                <w:noProof/>
              </w:rPr>
              <w:t>Form TECH-5</w:t>
            </w:r>
            <w:r>
              <w:rPr>
                <w:noProof/>
                <w:webHidden/>
              </w:rPr>
              <w:tab/>
            </w:r>
            <w:r>
              <w:rPr>
                <w:noProof/>
                <w:webHidden/>
              </w:rPr>
              <w:fldChar w:fldCharType="begin"/>
            </w:r>
            <w:r>
              <w:rPr>
                <w:noProof/>
                <w:webHidden/>
              </w:rPr>
              <w:instrText xml:space="preserve"> PAGEREF _Toc2694873 \h </w:instrText>
            </w:r>
            <w:r>
              <w:rPr>
                <w:noProof/>
                <w:webHidden/>
              </w:rPr>
            </w:r>
            <w:r>
              <w:rPr>
                <w:noProof/>
                <w:webHidden/>
              </w:rPr>
              <w:fldChar w:fldCharType="separate"/>
            </w:r>
            <w:r w:rsidR="008961DB">
              <w:rPr>
                <w:noProof/>
                <w:webHidden/>
              </w:rPr>
              <w:t>51</w:t>
            </w:r>
            <w:r>
              <w:rPr>
                <w:noProof/>
                <w:webHidden/>
              </w:rPr>
              <w:fldChar w:fldCharType="end"/>
            </w:r>
          </w:hyperlink>
        </w:p>
        <w:p w14:paraId="1B41ADC2" w14:textId="636440FE" w:rsidR="00990EDC" w:rsidRDefault="00990EDC">
          <w:pPr>
            <w:pStyle w:val="TOC6"/>
            <w:rPr>
              <w:rFonts w:asciiTheme="minorHAnsi" w:eastAsiaTheme="minorEastAsia" w:hAnsiTheme="minorHAnsi" w:cstheme="minorBidi"/>
              <w:noProof/>
              <w:sz w:val="22"/>
              <w:szCs w:val="22"/>
              <w:lang w:val="en-GB" w:eastAsia="en-GB"/>
            </w:rPr>
          </w:pPr>
          <w:hyperlink w:anchor="_Toc2694874" w:history="1">
            <w:r w:rsidRPr="00E56806">
              <w:rPr>
                <w:rStyle w:val="Hyperlink"/>
                <w:rFonts w:ascii="Arial" w:hAnsi="Arial" w:cs="Arial"/>
                <w:noProof/>
              </w:rPr>
              <w:t>Form TECH-6</w:t>
            </w:r>
            <w:r>
              <w:rPr>
                <w:noProof/>
                <w:webHidden/>
              </w:rPr>
              <w:tab/>
            </w:r>
            <w:r>
              <w:rPr>
                <w:noProof/>
                <w:webHidden/>
              </w:rPr>
              <w:fldChar w:fldCharType="begin"/>
            </w:r>
            <w:r>
              <w:rPr>
                <w:noProof/>
                <w:webHidden/>
              </w:rPr>
              <w:instrText xml:space="preserve"> PAGEREF _Toc2694874 \h </w:instrText>
            </w:r>
            <w:r>
              <w:rPr>
                <w:noProof/>
                <w:webHidden/>
              </w:rPr>
            </w:r>
            <w:r>
              <w:rPr>
                <w:noProof/>
                <w:webHidden/>
              </w:rPr>
              <w:fldChar w:fldCharType="separate"/>
            </w:r>
            <w:r w:rsidR="008961DB">
              <w:rPr>
                <w:noProof/>
                <w:webHidden/>
              </w:rPr>
              <w:t>52</w:t>
            </w:r>
            <w:r>
              <w:rPr>
                <w:noProof/>
                <w:webHidden/>
              </w:rPr>
              <w:fldChar w:fldCharType="end"/>
            </w:r>
          </w:hyperlink>
        </w:p>
        <w:p w14:paraId="41B39C54" w14:textId="5978DE3D" w:rsidR="00990EDC" w:rsidRDefault="00990EDC">
          <w:pPr>
            <w:pStyle w:val="TOC1"/>
            <w:rPr>
              <w:rFonts w:asciiTheme="minorHAnsi" w:eastAsiaTheme="minorEastAsia" w:hAnsiTheme="minorHAnsi" w:cstheme="minorBidi"/>
              <w:sz w:val="22"/>
              <w:szCs w:val="22"/>
              <w:lang w:eastAsia="en-GB"/>
            </w:rPr>
          </w:pPr>
          <w:hyperlink w:anchor="_Toc2694875" w:history="1">
            <w:r w:rsidRPr="00E56806">
              <w:rPr>
                <w:rStyle w:val="Hyperlink"/>
                <w:rFonts w:ascii="Arial" w:hAnsi="Arial" w:cs="Arial"/>
              </w:rPr>
              <w:t>Section 4.  Financial Proposal - Standard Forms</w:t>
            </w:r>
            <w:r>
              <w:rPr>
                <w:webHidden/>
              </w:rPr>
              <w:tab/>
            </w:r>
            <w:r>
              <w:rPr>
                <w:webHidden/>
              </w:rPr>
              <w:fldChar w:fldCharType="begin"/>
            </w:r>
            <w:r>
              <w:rPr>
                <w:webHidden/>
              </w:rPr>
              <w:instrText xml:space="preserve"> PAGEREF _Toc2694875 \h </w:instrText>
            </w:r>
            <w:r>
              <w:rPr>
                <w:webHidden/>
              </w:rPr>
            </w:r>
            <w:r>
              <w:rPr>
                <w:webHidden/>
              </w:rPr>
              <w:fldChar w:fldCharType="separate"/>
            </w:r>
            <w:r w:rsidR="008961DB">
              <w:rPr>
                <w:webHidden/>
              </w:rPr>
              <w:t>57</w:t>
            </w:r>
            <w:r>
              <w:rPr>
                <w:webHidden/>
              </w:rPr>
              <w:fldChar w:fldCharType="end"/>
            </w:r>
          </w:hyperlink>
        </w:p>
        <w:p w14:paraId="22812CD7" w14:textId="55C38C10" w:rsidR="00990EDC" w:rsidRDefault="00990EDC">
          <w:pPr>
            <w:pStyle w:val="TOC1"/>
            <w:rPr>
              <w:rFonts w:asciiTheme="minorHAnsi" w:eastAsiaTheme="minorEastAsia" w:hAnsiTheme="minorHAnsi" w:cstheme="minorBidi"/>
              <w:sz w:val="22"/>
              <w:szCs w:val="22"/>
              <w:lang w:eastAsia="en-GB"/>
            </w:rPr>
          </w:pPr>
          <w:hyperlink w:anchor="_Toc2694876" w:history="1">
            <w:r w:rsidRPr="00E56806">
              <w:rPr>
                <w:rStyle w:val="Hyperlink"/>
                <w:rFonts w:ascii="Arial" w:hAnsi="Arial" w:cs="Arial"/>
              </w:rPr>
              <w:t>Section 5.  Eligible Countries</w:t>
            </w:r>
            <w:r>
              <w:rPr>
                <w:webHidden/>
              </w:rPr>
              <w:tab/>
            </w:r>
            <w:r>
              <w:rPr>
                <w:webHidden/>
              </w:rPr>
              <w:fldChar w:fldCharType="begin"/>
            </w:r>
            <w:r>
              <w:rPr>
                <w:webHidden/>
              </w:rPr>
              <w:instrText xml:space="preserve"> PAGEREF _Toc2694876 \h </w:instrText>
            </w:r>
            <w:r>
              <w:rPr>
                <w:webHidden/>
              </w:rPr>
            </w:r>
            <w:r>
              <w:rPr>
                <w:webHidden/>
              </w:rPr>
              <w:fldChar w:fldCharType="separate"/>
            </w:r>
            <w:r w:rsidR="008961DB">
              <w:rPr>
                <w:webHidden/>
              </w:rPr>
              <w:t>69</w:t>
            </w:r>
            <w:r>
              <w:rPr>
                <w:webHidden/>
              </w:rPr>
              <w:fldChar w:fldCharType="end"/>
            </w:r>
          </w:hyperlink>
        </w:p>
        <w:p w14:paraId="50A20447" w14:textId="601077BF" w:rsidR="00990EDC" w:rsidRDefault="00990EDC">
          <w:pPr>
            <w:pStyle w:val="TOC1"/>
            <w:rPr>
              <w:rFonts w:asciiTheme="minorHAnsi" w:eastAsiaTheme="minorEastAsia" w:hAnsiTheme="minorHAnsi" w:cstheme="minorBidi"/>
              <w:sz w:val="22"/>
              <w:szCs w:val="22"/>
              <w:lang w:eastAsia="en-GB"/>
            </w:rPr>
          </w:pPr>
          <w:hyperlink w:anchor="_Toc2694877" w:history="1">
            <w:r w:rsidRPr="00E56806">
              <w:rPr>
                <w:rStyle w:val="Hyperlink"/>
                <w:rFonts w:ascii="Arial" w:hAnsi="Arial" w:cs="Arial"/>
              </w:rPr>
              <w:t>Section 6.  Government Policy – Corrupt and Fraudulent Practices</w:t>
            </w:r>
            <w:r>
              <w:rPr>
                <w:webHidden/>
              </w:rPr>
              <w:tab/>
            </w:r>
            <w:r>
              <w:rPr>
                <w:webHidden/>
              </w:rPr>
              <w:fldChar w:fldCharType="begin"/>
            </w:r>
            <w:r>
              <w:rPr>
                <w:webHidden/>
              </w:rPr>
              <w:instrText xml:space="preserve"> PAGEREF _Toc2694877 \h </w:instrText>
            </w:r>
            <w:r>
              <w:rPr>
                <w:webHidden/>
              </w:rPr>
            </w:r>
            <w:r>
              <w:rPr>
                <w:webHidden/>
              </w:rPr>
              <w:fldChar w:fldCharType="separate"/>
            </w:r>
            <w:r w:rsidR="008961DB">
              <w:rPr>
                <w:webHidden/>
              </w:rPr>
              <w:t>71</w:t>
            </w:r>
            <w:r>
              <w:rPr>
                <w:webHidden/>
              </w:rPr>
              <w:fldChar w:fldCharType="end"/>
            </w:r>
          </w:hyperlink>
        </w:p>
        <w:p w14:paraId="728AFF44" w14:textId="0185887C" w:rsidR="00990EDC" w:rsidRDefault="00990EDC">
          <w:pPr>
            <w:pStyle w:val="TOC1"/>
            <w:rPr>
              <w:rFonts w:asciiTheme="minorHAnsi" w:eastAsiaTheme="minorEastAsia" w:hAnsiTheme="minorHAnsi" w:cstheme="minorBidi"/>
              <w:sz w:val="22"/>
              <w:szCs w:val="22"/>
              <w:lang w:eastAsia="en-GB"/>
            </w:rPr>
          </w:pPr>
          <w:hyperlink w:anchor="_Toc2694878" w:history="1">
            <w:r w:rsidRPr="00E56806">
              <w:rPr>
                <w:rStyle w:val="Hyperlink"/>
                <w:rFonts w:ascii="Arial" w:hAnsi="Arial" w:cs="Arial"/>
              </w:rPr>
              <w:t>Section 7.  Terms of Reference</w:t>
            </w:r>
            <w:r>
              <w:rPr>
                <w:webHidden/>
              </w:rPr>
              <w:tab/>
            </w:r>
            <w:r>
              <w:rPr>
                <w:webHidden/>
              </w:rPr>
              <w:fldChar w:fldCharType="begin"/>
            </w:r>
            <w:r>
              <w:rPr>
                <w:webHidden/>
              </w:rPr>
              <w:instrText xml:space="preserve"> PAGEREF _Toc2694878 \h </w:instrText>
            </w:r>
            <w:r>
              <w:rPr>
                <w:webHidden/>
              </w:rPr>
            </w:r>
            <w:r>
              <w:rPr>
                <w:webHidden/>
              </w:rPr>
              <w:fldChar w:fldCharType="separate"/>
            </w:r>
            <w:r w:rsidR="008961DB">
              <w:rPr>
                <w:webHidden/>
              </w:rPr>
              <w:t>73</w:t>
            </w:r>
            <w:r>
              <w:rPr>
                <w:webHidden/>
              </w:rPr>
              <w:fldChar w:fldCharType="end"/>
            </w:r>
          </w:hyperlink>
        </w:p>
        <w:p w14:paraId="596FCDFC" w14:textId="5893602E" w:rsidR="00990EDC" w:rsidRDefault="00990EDC">
          <w:pPr>
            <w:pStyle w:val="TOC1"/>
            <w:rPr>
              <w:rFonts w:asciiTheme="minorHAnsi" w:eastAsiaTheme="minorEastAsia" w:hAnsiTheme="minorHAnsi" w:cstheme="minorBidi"/>
              <w:sz w:val="22"/>
              <w:szCs w:val="22"/>
              <w:lang w:eastAsia="en-GB"/>
            </w:rPr>
          </w:pPr>
          <w:hyperlink w:anchor="_Toc2694879" w:history="1">
            <w:r w:rsidRPr="00E56806">
              <w:rPr>
                <w:rStyle w:val="Hyperlink"/>
                <w:rFonts w:ascii="Arial" w:hAnsi="Arial" w:cs="Arial"/>
              </w:rPr>
              <w:t>PART II</w:t>
            </w:r>
            <w:r>
              <w:rPr>
                <w:webHidden/>
              </w:rPr>
              <w:tab/>
            </w:r>
            <w:r>
              <w:rPr>
                <w:webHidden/>
              </w:rPr>
              <w:fldChar w:fldCharType="begin"/>
            </w:r>
            <w:r>
              <w:rPr>
                <w:webHidden/>
              </w:rPr>
              <w:instrText xml:space="preserve"> PAGEREF _Toc2694879 \h </w:instrText>
            </w:r>
            <w:r>
              <w:rPr>
                <w:webHidden/>
              </w:rPr>
            </w:r>
            <w:r>
              <w:rPr>
                <w:webHidden/>
              </w:rPr>
              <w:fldChar w:fldCharType="separate"/>
            </w:r>
            <w:r w:rsidR="008961DB">
              <w:rPr>
                <w:webHidden/>
              </w:rPr>
              <w:t>76</w:t>
            </w:r>
            <w:r>
              <w:rPr>
                <w:webHidden/>
              </w:rPr>
              <w:fldChar w:fldCharType="end"/>
            </w:r>
          </w:hyperlink>
        </w:p>
        <w:p w14:paraId="313E272C" w14:textId="5BB33AE4" w:rsidR="00990EDC" w:rsidRDefault="00990EDC">
          <w:pPr>
            <w:pStyle w:val="TOC1"/>
            <w:rPr>
              <w:rFonts w:asciiTheme="minorHAnsi" w:eastAsiaTheme="minorEastAsia" w:hAnsiTheme="minorHAnsi" w:cstheme="minorBidi"/>
              <w:sz w:val="22"/>
              <w:szCs w:val="22"/>
              <w:lang w:eastAsia="en-GB"/>
            </w:rPr>
          </w:pPr>
          <w:hyperlink w:anchor="_Toc2694880" w:history="1">
            <w:r w:rsidRPr="00E56806">
              <w:rPr>
                <w:rStyle w:val="Hyperlink"/>
                <w:rFonts w:ascii="Arial" w:hAnsi="Arial" w:cs="Arial"/>
              </w:rPr>
              <w:t>Section 8. Conditions of Contract and Contract Forms</w:t>
            </w:r>
            <w:r>
              <w:rPr>
                <w:webHidden/>
              </w:rPr>
              <w:tab/>
            </w:r>
            <w:r>
              <w:rPr>
                <w:webHidden/>
              </w:rPr>
              <w:fldChar w:fldCharType="begin"/>
            </w:r>
            <w:r>
              <w:rPr>
                <w:webHidden/>
              </w:rPr>
              <w:instrText xml:space="preserve"> PAGEREF _Toc2694880 \h </w:instrText>
            </w:r>
            <w:r>
              <w:rPr>
                <w:webHidden/>
              </w:rPr>
            </w:r>
            <w:r>
              <w:rPr>
                <w:webHidden/>
              </w:rPr>
              <w:fldChar w:fldCharType="separate"/>
            </w:r>
            <w:r w:rsidR="008961DB">
              <w:rPr>
                <w:webHidden/>
              </w:rPr>
              <w:t>76</w:t>
            </w:r>
            <w:r>
              <w:rPr>
                <w:webHidden/>
              </w:rPr>
              <w:fldChar w:fldCharType="end"/>
            </w:r>
          </w:hyperlink>
        </w:p>
        <w:p w14:paraId="387188AB" w14:textId="0DBF2B66" w:rsidR="00990EDC" w:rsidRDefault="00990EDC">
          <w:pPr>
            <w:pStyle w:val="TOC6"/>
            <w:rPr>
              <w:rFonts w:asciiTheme="minorHAnsi" w:eastAsiaTheme="minorEastAsia" w:hAnsiTheme="minorHAnsi" w:cstheme="minorBidi"/>
              <w:noProof/>
              <w:sz w:val="22"/>
              <w:szCs w:val="22"/>
              <w:lang w:val="en-GB" w:eastAsia="en-GB"/>
            </w:rPr>
          </w:pPr>
          <w:hyperlink w:anchor="_Toc2694881" w:history="1">
            <w:r w:rsidRPr="00E56806">
              <w:rPr>
                <w:rStyle w:val="Hyperlink"/>
                <w:rFonts w:ascii="Arial" w:hAnsi="Arial" w:cs="Arial"/>
                <w:noProof/>
              </w:rPr>
              <w:t>Sum Form of Contract</w:t>
            </w:r>
            <w:r>
              <w:rPr>
                <w:noProof/>
                <w:webHidden/>
              </w:rPr>
              <w:tab/>
            </w:r>
            <w:r>
              <w:rPr>
                <w:noProof/>
                <w:webHidden/>
              </w:rPr>
              <w:fldChar w:fldCharType="begin"/>
            </w:r>
            <w:r>
              <w:rPr>
                <w:noProof/>
                <w:webHidden/>
              </w:rPr>
              <w:instrText xml:space="preserve"> PAGEREF _Toc2694881 \h </w:instrText>
            </w:r>
            <w:r>
              <w:rPr>
                <w:noProof/>
                <w:webHidden/>
              </w:rPr>
            </w:r>
            <w:r>
              <w:rPr>
                <w:noProof/>
                <w:webHidden/>
              </w:rPr>
              <w:fldChar w:fldCharType="separate"/>
            </w:r>
            <w:r w:rsidR="008961DB">
              <w:rPr>
                <w:noProof/>
                <w:webHidden/>
              </w:rPr>
              <w:t>76</w:t>
            </w:r>
            <w:r>
              <w:rPr>
                <w:noProof/>
                <w:webHidden/>
              </w:rPr>
              <w:fldChar w:fldCharType="end"/>
            </w:r>
          </w:hyperlink>
        </w:p>
        <w:p w14:paraId="7694DF1C" w14:textId="2079EBD6" w:rsidR="00990EDC" w:rsidRDefault="00990EDC">
          <w:pPr>
            <w:pStyle w:val="TOC1"/>
            <w:rPr>
              <w:rFonts w:asciiTheme="minorHAnsi" w:eastAsiaTheme="minorEastAsia" w:hAnsiTheme="minorHAnsi" w:cstheme="minorBidi"/>
              <w:sz w:val="22"/>
              <w:szCs w:val="22"/>
              <w:lang w:eastAsia="en-GB"/>
            </w:rPr>
          </w:pPr>
          <w:hyperlink w:anchor="_Toc2694882" w:history="1">
            <w:r w:rsidRPr="00E56806">
              <w:rPr>
                <w:rStyle w:val="Hyperlink"/>
                <w:rFonts w:ascii="Arial" w:hAnsi="Arial" w:cs="Arial"/>
              </w:rPr>
              <w:t>Preface</w:t>
            </w:r>
            <w:r>
              <w:rPr>
                <w:webHidden/>
              </w:rPr>
              <w:tab/>
            </w:r>
            <w:r>
              <w:rPr>
                <w:webHidden/>
              </w:rPr>
              <w:fldChar w:fldCharType="begin"/>
            </w:r>
            <w:r>
              <w:rPr>
                <w:webHidden/>
              </w:rPr>
              <w:instrText xml:space="preserve"> PAGEREF _Toc2694882 \h </w:instrText>
            </w:r>
            <w:r>
              <w:rPr>
                <w:webHidden/>
              </w:rPr>
            </w:r>
            <w:r>
              <w:rPr>
                <w:webHidden/>
              </w:rPr>
              <w:fldChar w:fldCharType="separate"/>
            </w:r>
            <w:r w:rsidR="008961DB">
              <w:rPr>
                <w:webHidden/>
              </w:rPr>
              <w:t>79</w:t>
            </w:r>
            <w:r>
              <w:rPr>
                <w:webHidden/>
              </w:rPr>
              <w:fldChar w:fldCharType="end"/>
            </w:r>
          </w:hyperlink>
        </w:p>
        <w:p w14:paraId="484030F4" w14:textId="79C627DF" w:rsidR="00990EDC" w:rsidRDefault="00990EDC">
          <w:pPr>
            <w:pStyle w:val="TOC1"/>
            <w:tabs>
              <w:tab w:val="left" w:pos="720"/>
            </w:tabs>
            <w:rPr>
              <w:rFonts w:asciiTheme="minorHAnsi" w:eastAsiaTheme="minorEastAsia" w:hAnsiTheme="minorHAnsi" w:cstheme="minorBidi"/>
              <w:sz w:val="22"/>
              <w:szCs w:val="22"/>
              <w:lang w:eastAsia="en-GB"/>
            </w:rPr>
          </w:pPr>
          <w:hyperlink w:anchor="_Toc2694883" w:history="1">
            <w:r w:rsidRPr="00E56806">
              <w:rPr>
                <w:rStyle w:val="Hyperlink"/>
                <w:rFonts w:ascii="Arial" w:hAnsi="Arial" w:cs="Arial"/>
              </w:rPr>
              <w:t>I.</w:t>
            </w:r>
            <w:r>
              <w:rPr>
                <w:rFonts w:asciiTheme="minorHAnsi" w:eastAsiaTheme="minorEastAsia" w:hAnsiTheme="minorHAnsi" w:cstheme="minorBidi"/>
                <w:sz w:val="22"/>
                <w:szCs w:val="22"/>
                <w:lang w:eastAsia="en-GB"/>
              </w:rPr>
              <w:tab/>
            </w:r>
            <w:r w:rsidRPr="00E56806">
              <w:rPr>
                <w:rStyle w:val="Hyperlink"/>
                <w:rFonts w:ascii="Arial" w:hAnsi="Arial" w:cs="Arial"/>
              </w:rPr>
              <w:t>Form of Contract</w:t>
            </w:r>
            <w:r>
              <w:rPr>
                <w:webHidden/>
              </w:rPr>
              <w:tab/>
            </w:r>
            <w:r>
              <w:rPr>
                <w:webHidden/>
              </w:rPr>
              <w:fldChar w:fldCharType="begin"/>
            </w:r>
            <w:r>
              <w:rPr>
                <w:webHidden/>
              </w:rPr>
              <w:instrText xml:space="preserve"> PAGEREF _Toc2694883 \h </w:instrText>
            </w:r>
            <w:r>
              <w:rPr>
                <w:webHidden/>
              </w:rPr>
            </w:r>
            <w:r>
              <w:rPr>
                <w:webHidden/>
              </w:rPr>
              <w:fldChar w:fldCharType="separate"/>
            </w:r>
            <w:r w:rsidR="008961DB">
              <w:rPr>
                <w:webHidden/>
              </w:rPr>
              <w:t>81</w:t>
            </w:r>
            <w:r>
              <w:rPr>
                <w:webHidden/>
              </w:rPr>
              <w:fldChar w:fldCharType="end"/>
            </w:r>
          </w:hyperlink>
        </w:p>
        <w:p w14:paraId="61A2DD2D" w14:textId="5D1174AF" w:rsidR="00990EDC" w:rsidRDefault="00990EDC">
          <w:pPr>
            <w:pStyle w:val="TOC1"/>
            <w:tabs>
              <w:tab w:val="left" w:pos="720"/>
            </w:tabs>
            <w:rPr>
              <w:rFonts w:asciiTheme="minorHAnsi" w:eastAsiaTheme="minorEastAsia" w:hAnsiTheme="minorHAnsi" w:cstheme="minorBidi"/>
              <w:sz w:val="22"/>
              <w:szCs w:val="22"/>
              <w:lang w:eastAsia="en-GB"/>
            </w:rPr>
          </w:pPr>
          <w:hyperlink w:anchor="_Toc2694884" w:history="1">
            <w:r w:rsidRPr="00E56806">
              <w:rPr>
                <w:rStyle w:val="Hyperlink"/>
                <w:rFonts w:ascii="Arial" w:hAnsi="Arial" w:cs="Arial"/>
              </w:rPr>
              <w:t>II.</w:t>
            </w:r>
            <w:r>
              <w:rPr>
                <w:rFonts w:asciiTheme="minorHAnsi" w:eastAsiaTheme="minorEastAsia" w:hAnsiTheme="minorHAnsi" w:cstheme="minorBidi"/>
                <w:sz w:val="22"/>
                <w:szCs w:val="22"/>
                <w:lang w:eastAsia="en-GB"/>
              </w:rPr>
              <w:tab/>
            </w:r>
            <w:r w:rsidRPr="00E56806">
              <w:rPr>
                <w:rStyle w:val="Hyperlink"/>
                <w:rFonts w:ascii="Arial" w:hAnsi="Arial" w:cs="Arial"/>
              </w:rPr>
              <w:t>General Conditions of Contract</w:t>
            </w:r>
            <w:r>
              <w:rPr>
                <w:webHidden/>
              </w:rPr>
              <w:tab/>
            </w:r>
            <w:r>
              <w:rPr>
                <w:webHidden/>
              </w:rPr>
              <w:fldChar w:fldCharType="begin"/>
            </w:r>
            <w:r>
              <w:rPr>
                <w:webHidden/>
              </w:rPr>
              <w:instrText xml:space="preserve"> PAGEREF _Toc2694884 \h </w:instrText>
            </w:r>
            <w:r>
              <w:rPr>
                <w:webHidden/>
              </w:rPr>
            </w:r>
            <w:r>
              <w:rPr>
                <w:webHidden/>
              </w:rPr>
              <w:fldChar w:fldCharType="separate"/>
            </w:r>
            <w:r w:rsidR="008961DB">
              <w:rPr>
                <w:webHidden/>
              </w:rPr>
              <w:t>85</w:t>
            </w:r>
            <w:r>
              <w:rPr>
                <w:webHidden/>
              </w:rPr>
              <w:fldChar w:fldCharType="end"/>
            </w:r>
          </w:hyperlink>
        </w:p>
        <w:p w14:paraId="400BEDB3" w14:textId="4916710C" w:rsidR="00990EDC" w:rsidRDefault="00990EDC">
          <w:pPr>
            <w:pStyle w:val="TOC1"/>
            <w:rPr>
              <w:rFonts w:asciiTheme="minorHAnsi" w:eastAsiaTheme="minorEastAsia" w:hAnsiTheme="minorHAnsi" w:cstheme="minorBidi"/>
              <w:sz w:val="22"/>
              <w:szCs w:val="22"/>
              <w:lang w:eastAsia="en-GB"/>
            </w:rPr>
          </w:pPr>
          <w:hyperlink w:anchor="_Toc2694885" w:history="1">
            <w:r w:rsidRPr="00E56806">
              <w:rPr>
                <w:rStyle w:val="Hyperlink"/>
                <w:rFonts w:ascii="Arial" w:hAnsi="Arial" w:cs="Arial"/>
                <w:smallCaps/>
              </w:rPr>
              <w:t>A.  General Provisions</w:t>
            </w:r>
            <w:r>
              <w:rPr>
                <w:webHidden/>
              </w:rPr>
              <w:tab/>
            </w:r>
            <w:r>
              <w:rPr>
                <w:webHidden/>
              </w:rPr>
              <w:fldChar w:fldCharType="begin"/>
            </w:r>
            <w:r>
              <w:rPr>
                <w:webHidden/>
              </w:rPr>
              <w:instrText xml:space="preserve"> PAGEREF _Toc2694885 \h </w:instrText>
            </w:r>
            <w:r>
              <w:rPr>
                <w:webHidden/>
              </w:rPr>
            </w:r>
            <w:r>
              <w:rPr>
                <w:webHidden/>
              </w:rPr>
              <w:fldChar w:fldCharType="separate"/>
            </w:r>
            <w:r w:rsidR="008961DB">
              <w:rPr>
                <w:webHidden/>
              </w:rPr>
              <w:t>85</w:t>
            </w:r>
            <w:r>
              <w:rPr>
                <w:webHidden/>
              </w:rPr>
              <w:fldChar w:fldCharType="end"/>
            </w:r>
          </w:hyperlink>
        </w:p>
        <w:p w14:paraId="24AACA84" w14:textId="5EDA36EB" w:rsidR="00990EDC" w:rsidRDefault="00990EDC">
          <w:pPr>
            <w:pStyle w:val="TOC3"/>
            <w:rPr>
              <w:rFonts w:asciiTheme="minorHAnsi" w:eastAsiaTheme="minorEastAsia" w:hAnsiTheme="minorHAnsi" w:cstheme="minorBidi"/>
              <w:sz w:val="22"/>
              <w:szCs w:val="22"/>
              <w:lang w:val="en-GB" w:eastAsia="en-GB"/>
            </w:rPr>
          </w:pPr>
          <w:hyperlink w:anchor="_Toc2694886" w:history="1">
            <w:r w:rsidRPr="00E56806">
              <w:rPr>
                <w:rStyle w:val="Hyperlink"/>
                <w:rFonts w:ascii="Arial" w:hAnsi="Arial" w:cs="Arial"/>
              </w:rPr>
              <w:t>1.</w:t>
            </w:r>
            <w:r>
              <w:rPr>
                <w:rFonts w:asciiTheme="minorHAnsi" w:eastAsiaTheme="minorEastAsia" w:hAnsiTheme="minorHAnsi" w:cstheme="minorBidi"/>
                <w:sz w:val="22"/>
                <w:szCs w:val="22"/>
                <w:lang w:val="en-GB" w:eastAsia="en-GB"/>
              </w:rPr>
              <w:tab/>
            </w:r>
            <w:r w:rsidRPr="00E56806">
              <w:rPr>
                <w:rStyle w:val="Hyperlink"/>
                <w:rFonts w:ascii="Arial" w:hAnsi="Arial" w:cs="Arial"/>
              </w:rPr>
              <w:t>Definitions</w:t>
            </w:r>
            <w:r>
              <w:rPr>
                <w:webHidden/>
              </w:rPr>
              <w:tab/>
            </w:r>
            <w:r>
              <w:rPr>
                <w:webHidden/>
              </w:rPr>
              <w:fldChar w:fldCharType="begin"/>
            </w:r>
            <w:r>
              <w:rPr>
                <w:webHidden/>
              </w:rPr>
              <w:instrText xml:space="preserve"> PAGEREF _Toc2694886 \h </w:instrText>
            </w:r>
            <w:r>
              <w:rPr>
                <w:webHidden/>
              </w:rPr>
            </w:r>
            <w:r>
              <w:rPr>
                <w:webHidden/>
              </w:rPr>
              <w:fldChar w:fldCharType="separate"/>
            </w:r>
            <w:r w:rsidR="008961DB">
              <w:rPr>
                <w:webHidden/>
              </w:rPr>
              <w:t>85</w:t>
            </w:r>
            <w:r>
              <w:rPr>
                <w:webHidden/>
              </w:rPr>
              <w:fldChar w:fldCharType="end"/>
            </w:r>
          </w:hyperlink>
        </w:p>
        <w:p w14:paraId="4727DF4D" w14:textId="7B4EFBC5" w:rsidR="00990EDC" w:rsidRDefault="00990EDC">
          <w:pPr>
            <w:pStyle w:val="TOC3"/>
            <w:rPr>
              <w:rFonts w:asciiTheme="minorHAnsi" w:eastAsiaTheme="minorEastAsia" w:hAnsiTheme="minorHAnsi" w:cstheme="minorBidi"/>
              <w:sz w:val="22"/>
              <w:szCs w:val="22"/>
              <w:lang w:val="en-GB" w:eastAsia="en-GB"/>
            </w:rPr>
          </w:pPr>
          <w:hyperlink w:anchor="_Toc2694887" w:history="1">
            <w:r w:rsidRPr="00E56806">
              <w:rPr>
                <w:rStyle w:val="Hyperlink"/>
                <w:rFonts w:ascii="Arial" w:hAnsi="Arial" w:cs="Arial"/>
              </w:rPr>
              <w:t>2.</w:t>
            </w:r>
            <w:r>
              <w:rPr>
                <w:rFonts w:asciiTheme="minorHAnsi" w:eastAsiaTheme="minorEastAsia" w:hAnsiTheme="minorHAnsi" w:cstheme="minorBidi"/>
                <w:sz w:val="22"/>
                <w:szCs w:val="22"/>
                <w:lang w:val="en-GB" w:eastAsia="en-GB"/>
              </w:rPr>
              <w:tab/>
            </w:r>
            <w:r w:rsidRPr="00E56806">
              <w:rPr>
                <w:rStyle w:val="Hyperlink"/>
                <w:rFonts w:ascii="Arial" w:hAnsi="Arial" w:cs="Arial"/>
              </w:rPr>
              <w:t>Relationship between the Parties</w:t>
            </w:r>
            <w:r>
              <w:rPr>
                <w:webHidden/>
              </w:rPr>
              <w:tab/>
            </w:r>
            <w:r>
              <w:rPr>
                <w:webHidden/>
              </w:rPr>
              <w:fldChar w:fldCharType="begin"/>
            </w:r>
            <w:r>
              <w:rPr>
                <w:webHidden/>
              </w:rPr>
              <w:instrText xml:space="preserve"> PAGEREF _Toc2694887 \h </w:instrText>
            </w:r>
            <w:r>
              <w:rPr>
                <w:webHidden/>
              </w:rPr>
            </w:r>
            <w:r>
              <w:rPr>
                <w:webHidden/>
              </w:rPr>
              <w:fldChar w:fldCharType="separate"/>
            </w:r>
            <w:r w:rsidR="008961DB">
              <w:rPr>
                <w:webHidden/>
              </w:rPr>
              <w:t>86</w:t>
            </w:r>
            <w:r>
              <w:rPr>
                <w:webHidden/>
              </w:rPr>
              <w:fldChar w:fldCharType="end"/>
            </w:r>
          </w:hyperlink>
        </w:p>
        <w:p w14:paraId="5FAE7366" w14:textId="2C28D849" w:rsidR="00990EDC" w:rsidRDefault="00990EDC">
          <w:pPr>
            <w:pStyle w:val="TOC3"/>
            <w:rPr>
              <w:rFonts w:asciiTheme="minorHAnsi" w:eastAsiaTheme="minorEastAsia" w:hAnsiTheme="minorHAnsi" w:cstheme="minorBidi"/>
              <w:sz w:val="22"/>
              <w:szCs w:val="22"/>
              <w:lang w:val="en-GB" w:eastAsia="en-GB"/>
            </w:rPr>
          </w:pPr>
          <w:hyperlink w:anchor="_Toc2694888" w:history="1">
            <w:r w:rsidRPr="00E56806">
              <w:rPr>
                <w:rStyle w:val="Hyperlink"/>
                <w:rFonts w:ascii="Arial" w:hAnsi="Arial" w:cs="Arial"/>
              </w:rPr>
              <w:t>3.</w:t>
            </w:r>
            <w:r>
              <w:rPr>
                <w:rFonts w:asciiTheme="minorHAnsi" w:eastAsiaTheme="minorEastAsia" w:hAnsiTheme="minorHAnsi" w:cstheme="minorBidi"/>
                <w:sz w:val="22"/>
                <w:szCs w:val="22"/>
                <w:lang w:val="en-GB" w:eastAsia="en-GB"/>
              </w:rPr>
              <w:tab/>
            </w:r>
            <w:r w:rsidRPr="00E56806">
              <w:rPr>
                <w:rStyle w:val="Hyperlink"/>
                <w:rFonts w:ascii="Arial" w:hAnsi="Arial" w:cs="Arial"/>
              </w:rPr>
              <w:t>Law Governing Contract</w:t>
            </w:r>
            <w:r>
              <w:rPr>
                <w:webHidden/>
              </w:rPr>
              <w:tab/>
            </w:r>
            <w:r>
              <w:rPr>
                <w:webHidden/>
              </w:rPr>
              <w:fldChar w:fldCharType="begin"/>
            </w:r>
            <w:r>
              <w:rPr>
                <w:webHidden/>
              </w:rPr>
              <w:instrText xml:space="preserve"> PAGEREF _Toc2694888 \h </w:instrText>
            </w:r>
            <w:r>
              <w:rPr>
                <w:webHidden/>
              </w:rPr>
            </w:r>
            <w:r>
              <w:rPr>
                <w:webHidden/>
              </w:rPr>
              <w:fldChar w:fldCharType="separate"/>
            </w:r>
            <w:r w:rsidR="008961DB">
              <w:rPr>
                <w:webHidden/>
              </w:rPr>
              <w:t>87</w:t>
            </w:r>
            <w:r>
              <w:rPr>
                <w:webHidden/>
              </w:rPr>
              <w:fldChar w:fldCharType="end"/>
            </w:r>
          </w:hyperlink>
        </w:p>
        <w:p w14:paraId="428DF582" w14:textId="71DAE7EB" w:rsidR="00990EDC" w:rsidRDefault="00990EDC">
          <w:pPr>
            <w:pStyle w:val="TOC3"/>
            <w:rPr>
              <w:rFonts w:asciiTheme="minorHAnsi" w:eastAsiaTheme="minorEastAsia" w:hAnsiTheme="minorHAnsi" w:cstheme="minorBidi"/>
              <w:sz w:val="22"/>
              <w:szCs w:val="22"/>
              <w:lang w:val="en-GB" w:eastAsia="en-GB"/>
            </w:rPr>
          </w:pPr>
          <w:hyperlink w:anchor="_Toc2694889" w:history="1">
            <w:r w:rsidRPr="00E56806">
              <w:rPr>
                <w:rStyle w:val="Hyperlink"/>
                <w:rFonts w:ascii="Arial" w:hAnsi="Arial" w:cs="Arial"/>
              </w:rPr>
              <w:t>4.</w:t>
            </w:r>
            <w:r>
              <w:rPr>
                <w:rFonts w:asciiTheme="minorHAnsi" w:eastAsiaTheme="minorEastAsia" w:hAnsiTheme="minorHAnsi" w:cstheme="minorBidi"/>
                <w:sz w:val="22"/>
                <w:szCs w:val="22"/>
                <w:lang w:val="en-GB" w:eastAsia="en-GB"/>
              </w:rPr>
              <w:tab/>
            </w:r>
            <w:r w:rsidRPr="00E56806">
              <w:rPr>
                <w:rStyle w:val="Hyperlink"/>
                <w:rFonts w:ascii="Arial" w:hAnsi="Arial" w:cs="Arial"/>
              </w:rPr>
              <w:t>Language</w:t>
            </w:r>
            <w:r>
              <w:rPr>
                <w:webHidden/>
              </w:rPr>
              <w:tab/>
            </w:r>
            <w:r>
              <w:rPr>
                <w:webHidden/>
              </w:rPr>
              <w:fldChar w:fldCharType="begin"/>
            </w:r>
            <w:r>
              <w:rPr>
                <w:webHidden/>
              </w:rPr>
              <w:instrText xml:space="preserve"> PAGEREF _Toc2694889 \h </w:instrText>
            </w:r>
            <w:r>
              <w:rPr>
                <w:webHidden/>
              </w:rPr>
            </w:r>
            <w:r>
              <w:rPr>
                <w:webHidden/>
              </w:rPr>
              <w:fldChar w:fldCharType="separate"/>
            </w:r>
            <w:r w:rsidR="008961DB">
              <w:rPr>
                <w:webHidden/>
              </w:rPr>
              <w:t>87</w:t>
            </w:r>
            <w:r>
              <w:rPr>
                <w:webHidden/>
              </w:rPr>
              <w:fldChar w:fldCharType="end"/>
            </w:r>
          </w:hyperlink>
        </w:p>
        <w:p w14:paraId="5B1053D1" w14:textId="79A947B5" w:rsidR="00990EDC" w:rsidRDefault="00990EDC">
          <w:pPr>
            <w:pStyle w:val="TOC3"/>
            <w:rPr>
              <w:rFonts w:asciiTheme="minorHAnsi" w:eastAsiaTheme="minorEastAsia" w:hAnsiTheme="minorHAnsi" w:cstheme="minorBidi"/>
              <w:sz w:val="22"/>
              <w:szCs w:val="22"/>
              <w:lang w:val="en-GB" w:eastAsia="en-GB"/>
            </w:rPr>
          </w:pPr>
          <w:hyperlink w:anchor="_Toc2694890" w:history="1">
            <w:r w:rsidRPr="00E56806">
              <w:rPr>
                <w:rStyle w:val="Hyperlink"/>
                <w:rFonts w:ascii="Arial" w:hAnsi="Arial" w:cs="Arial"/>
              </w:rPr>
              <w:t>5.</w:t>
            </w:r>
            <w:r>
              <w:rPr>
                <w:rFonts w:asciiTheme="minorHAnsi" w:eastAsiaTheme="minorEastAsia" w:hAnsiTheme="minorHAnsi" w:cstheme="minorBidi"/>
                <w:sz w:val="22"/>
                <w:szCs w:val="22"/>
                <w:lang w:val="en-GB" w:eastAsia="en-GB"/>
              </w:rPr>
              <w:tab/>
            </w:r>
            <w:r w:rsidRPr="00E56806">
              <w:rPr>
                <w:rStyle w:val="Hyperlink"/>
                <w:rFonts w:ascii="Arial" w:hAnsi="Arial" w:cs="Arial"/>
              </w:rPr>
              <w:t>Headings</w:t>
            </w:r>
            <w:r>
              <w:rPr>
                <w:webHidden/>
              </w:rPr>
              <w:tab/>
            </w:r>
            <w:r>
              <w:rPr>
                <w:webHidden/>
              </w:rPr>
              <w:fldChar w:fldCharType="begin"/>
            </w:r>
            <w:r>
              <w:rPr>
                <w:webHidden/>
              </w:rPr>
              <w:instrText xml:space="preserve"> PAGEREF _Toc2694890 \h </w:instrText>
            </w:r>
            <w:r>
              <w:rPr>
                <w:webHidden/>
              </w:rPr>
            </w:r>
            <w:r>
              <w:rPr>
                <w:webHidden/>
              </w:rPr>
              <w:fldChar w:fldCharType="separate"/>
            </w:r>
            <w:r w:rsidR="008961DB">
              <w:rPr>
                <w:webHidden/>
              </w:rPr>
              <w:t>87</w:t>
            </w:r>
            <w:r>
              <w:rPr>
                <w:webHidden/>
              </w:rPr>
              <w:fldChar w:fldCharType="end"/>
            </w:r>
          </w:hyperlink>
        </w:p>
        <w:p w14:paraId="1C6C5FBB" w14:textId="64091DE4" w:rsidR="00990EDC" w:rsidRDefault="00990EDC">
          <w:pPr>
            <w:pStyle w:val="TOC3"/>
            <w:rPr>
              <w:rFonts w:asciiTheme="minorHAnsi" w:eastAsiaTheme="minorEastAsia" w:hAnsiTheme="minorHAnsi" w:cstheme="minorBidi"/>
              <w:sz w:val="22"/>
              <w:szCs w:val="22"/>
              <w:lang w:val="en-GB" w:eastAsia="en-GB"/>
            </w:rPr>
          </w:pPr>
          <w:hyperlink w:anchor="_Toc2694891" w:history="1">
            <w:r w:rsidRPr="00E56806">
              <w:rPr>
                <w:rStyle w:val="Hyperlink"/>
                <w:rFonts w:ascii="Arial" w:hAnsi="Arial" w:cs="Arial"/>
              </w:rPr>
              <w:t>6.</w:t>
            </w:r>
            <w:r>
              <w:rPr>
                <w:rFonts w:asciiTheme="minorHAnsi" w:eastAsiaTheme="minorEastAsia" w:hAnsiTheme="minorHAnsi" w:cstheme="minorBidi"/>
                <w:sz w:val="22"/>
                <w:szCs w:val="22"/>
                <w:lang w:val="en-GB" w:eastAsia="en-GB"/>
              </w:rPr>
              <w:tab/>
            </w:r>
            <w:r w:rsidRPr="00E56806">
              <w:rPr>
                <w:rStyle w:val="Hyperlink"/>
                <w:rFonts w:ascii="Arial" w:hAnsi="Arial" w:cs="Arial"/>
              </w:rPr>
              <w:t>Communications</w:t>
            </w:r>
            <w:r>
              <w:rPr>
                <w:webHidden/>
              </w:rPr>
              <w:tab/>
            </w:r>
            <w:r>
              <w:rPr>
                <w:webHidden/>
              </w:rPr>
              <w:fldChar w:fldCharType="begin"/>
            </w:r>
            <w:r>
              <w:rPr>
                <w:webHidden/>
              </w:rPr>
              <w:instrText xml:space="preserve"> PAGEREF _Toc2694891 \h </w:instrText>
            </w:r>
            <w:r>
              <w:rPr>
                <w:webHidden/>
              </w:rPr>
            </w:r>
            <w:r>
              <w:rPr>
                <w:webHidden/>
              </w:rPr>
              <w:fldChar w:fldCharType="separate"/>
            </w:r>
            <w:r w:rsidR="008961DB">
              <w:rPr>
                <w:webHidden/>
              </w:rPr>
              <w:t>87</w:t>
            </w:r>
            <w:r>
              <w:rPr>
                <w:webHidden/>
              </w:rPr>
              <w:fldChar w:fldCharType="end"/>
            </w:r>
          </w:hyperlink>
        </w:p>
        <w:p w14:paraId="04A14481" w14:textId="5ECB2623" w:rsidR="00990EDC" w:rsidRDefault="00990EDC">
          <w:pPr>
            <w:pStyle w:val="TOC3"/>
            <w:rPr>
              <w:rFonts w:asciiTheme="minorHAnsi" w:eastAsiaTheme="minorEastAsia" w:hAnsiTheme="minorHAnsi" w:cstheme="minorBidi"/>
              <w:sz w:val="22"/>
              <w:szCs w:val="22"/>
              <w:lang w:val="en-GB" w:eastAsia="en-GB"/>
            </w:rPr>
          </w:pPr>
          <w:hyperlink w:anchor="_Toc2694892" w:history="1">
            <w:r w:rsidRPr="00E56806">
              <w:rPr>
                <w:rStyle w:val="Hyperlink"/>
                <w:rFonts w:ascii="Arial" w:hAnsi="Arial" w:cs="Arial"/>
              </w:rPr>
              <w:t>7.</w:t>
            </w:r>
            <w:r>
              <w:rPr>
                <w:rFonts w:asciiTheme="minorHAnsi" w:eastAsiaTheme="minorEastAsia" w:hAnsiTheme="minorHAnsi" w:cstheme="minorBidi"/>
                <w:sz w:val="22"/>
                <w:szCs w:val="22"/>
                <w:lang w:val="en-GB" w:eastAsia="en-GB"/>
              </w:rPr>
              <w:tab/>
            </w:r>
            <w:r w:rsidRPr="00E56806">
              <w:rPr>
                <w:rStyle w:val="Hyperlink"/>
                <w:rFonts w:ascii="Arial" w:hAnsi="Arial" w:cs="Arial"/>
              </w:rPr>
              <w:t>Location</w:t>
            </w:r>
            <w:r>
              <w:rPr>
                <w:webHidden/>
              </w:rPr>
              <w:tab/>
            </w:r>
            <w:r>
              <w:rPr>
                <w:webHidden/>
              </w:rPr>
              <w:fldChar w:fldCharType="begin"/>
            </w:r>
            <w:r>
              <w:rPr>
                <w:webHidden/>
              </w:rPr>
              <w:instrText xml:space="preserve"> PAGEREF _Toc2694892 \h </w:instrText>
            </w:r>
            <w:r>
              <w:rPr>
                <w:webHidden/>
              </w:rPr>
            </w:r>
            <w:r>
              <w:rPr>
                <w:webHidden/>
              </w:rPr>
              <w:fldChar w:fldCharType="separate"/>
            </w:r>
            <w:r w:rsidR="008961DB">
              <w:rPr>
                <w:webHidden/>
              </w:rPr>
              <w:t>87</w:t>
            </w:r>
            <w:r>
              <w:rPr>
                <w:webHidden/>
              </w:rPr>
              <w:fldChar w:fldCharType="end"/>
            </w:r>
          </w:hyperlink>
        </w:p>
        <w:p w14:paraId="39CDCBDA" w14:textId="6385DF3D" w:rsidR="00990EDC" w:rsidRDefault="00990EDC">
          <w:pPr>
            <w:pStyle w:val="TOC3"/>
            <w:rPr>
              <w:rFonts w:asciiTheme="minorHAnsi" w:eastAsiaTheme="minorEastAsia" w:hAnsiTheme="minorHAnsi" w:cstheme="minorBidi"/>
              <w:sz w:val="22"/>
              <w:szCs w:val="22"/>
              <w:lang w:val="en-GB" w:eastAsia="en-GB"/>
            </w:rPr>
          </w:pPr>
          <w:hyperlink w:anchor="_Toc2694893" w:history="1">
            <w:r w:rsidRPr="00E56806">
              <w:rPr>
                <w:rStyle w:val="Hyperlink"/>
                <w:rFonts w:ascii="Arial" w:hAnsi="Arial" w:cs="Arial"/>
              </w:rPr>
              <w:t>8.</w:t>
            </w:r>
            <w:r>
              <w:rPr>
                <w:rFonts w:asciiTheme="minorHAnsi" w:eastAsiaTheme="minorEastAsia" w:hAnsiTheme="minorHAnsi" w:cstheme="minorBidi"/>
                <w:sz w:val="22"/>
                <w:szCs w:val="22"/>
                <w:lang w:val="en-GB" w:eastAsia="en-GB"/>
              </w:rPr>
              <w:tab/>
            </w:r>
            <w:r w:rsidRPr="00E56806">
              <w:rPr>
                <w:rStyle w:val="Hyperlink"/>
                <w:rFonts w:ascii="Arial" w:hAnsi="Arial" w:cs="Arial"/>
              </w:rPr>
              <w:t>Authority of Member in Charge</w:t>
            </w:r>
            <w:r>
              <w:rPr>
                <w:webHidden/>
              </w:rPr>
              <w:tab/>
            </w:r>
            <w:r>
              <w:rPr>
                <w:webHidden/>
              </w:rPr>
              <w:fldChar w:fldCharType="begin"/>
            </w:r>
            <w:r>
              <w:rPr>
                <w:webHidden/>
              </w:rPr>
              <w:instrText xml:space="preserve"> PAGEREF _Toc2694893 \h </w:instrText>
            </w:r>
            <w:r>
              <w:rPr>
                <w:webHidden/>
              </w:rPr>
            </w:r>
            <w:r>
              <w:rPr>
                <w:webHidden/>
              </w:rPr>
              <w:fldChar w:fldCharType="separate"/>
            </w:r>
            <w:r w:rsidR="008961DB">
              <w:rPr>
                <w:webHidden/>
              </w:rPr>
              <w:t>87</w:t>
            </w:r>
            <w:r>
              <w:rPr>
                <w:webHidden/>
              </w:rPr>
              <w:fldChar w:fldCharType="end"/>
            </w:r>
          </w:hyperlink>
        </w:p>
        <w:p w14:paraId="27122C82" w14:textId="126018F3" w:rsidR="00990EDC" w:rsidRDefault="00990EDC">
          <w:pPr>
            <w:pStyle w:val="TOC3"/>
            <w:rPr>
              <w:rFonts w:asciiTheme="minorHAnsi" w:eastAsiaTheme="minorEastAsia" w:hAnsiTheme="minorHAnsi" w:cstheme="minorBidi"/>
              <w:sz w:val="22"/>
              <w:szCs w:val="22"/>
              <w:lang w:val="en-GB" w:eastAsia="en-GB"/>
            </w:rPr>
          </w:pPr>
          <w:hyperlink w:anchor="_Toc2694894" w:history="1">
            <w:r w:rsidRPr="00E56806">
              <w:rPr>
                <w:rStyle w:val="Hyperlink"/>
                <w:rFonts w:ascii="Arial" w:hAnsi="Arial" w:cs="Arial"/>
              </w:rPr>
              <w:t>9.</w:t>
            </w:r>
            <w:r>
              <w:rPr>
                <w:rFonts w:asciiTheme="minorHAnsi" w:eastAsiaTheme="minorEastAsia" w:hAnsiTheme="minorHAnsi" w:cstheme="minorBidi"/>
                <w:sz w:val="22"/>
                <w:szCs w:val="22"/>
                <w:lang w:val="en-GB" w:eastAsia="en-GB"/>
              </w:rPr>
              <w:tab/>
            </w:r>
            <w:r w:rsidRPr="00E56806">
              <w:rPr>
                <w:rStyle w:val="Hyperlink"/>
                <w:rFonts w:ascii="Arial" w:hAnsi="Arial" w:cs="Arial"/>
              </w:rPr>
              <w:t>Authorized Representatives</w:t>
            </w:r>
            <w:r>
              <w:rPr>
                <w:webHidden/>
              </w:rPr>
              <w:tab/>
            </w:r>
            <w:r>
              <w:rPr>
                <w:webHidden/>
              </w:rPr>
              <w:fldChar w:fldCharType="begin"/>
            </w:r>
            <w:r>
              <w:rPr>
                <w:webHidden/>
              </w:rPr>
              <w:instrText xml:space="preserve"> PAGEREF _Toc2694894 \h </w:instrText>
            </w:r>
            <w:r>
              <w:rPr>
                <w:webHidden/>
              </w:rPr>
            </w:r>
            <w:r>
              <w:rPr>
                <w:webHidden/>
              </w:rPr>
              <w:fldChar w:fldCharType="separate"/>
            </w:r>
            <w:r w:rsidR="008961DB">
              <w:rPr>
                <w:webHidden/>
              </w:rPr>
              <w:t>87</w:t>
            </w:r>
            <w:r>
              <w:rPr>
                <w:webHidden/>
              </w:rPr>
              <w:fldChar w:fldCharType="end"/>
            </w:r>
          </w:hyperlink>
        </w:p>
        <w:p w14:paraId="7F42478C" w14:textId="0D23E2AB" w:rsidR="00990EDC" w:rsidRDefault="00990EDC">
          <w:pPr>
            <w:pStyle w:val="TOC3"/>
            <w:rPr>
              <w:rFonts w:asciiTheme="minorHAnsi" w:eastAsiaTheme="minorEastAsia" w:hAnsiTheme="minorHAnsi" w:cstheme="minorBidi"/>
              <w:sz w:val="22"/>
              <w:szCs w:val="22"/>
              <w:lang w:val="en-GB" w:eastAsia="en-GB"/>
            </w:rPr>
          </w:pPr>
          <w:hyperlink w:anchor="_Toc2694895" w:history="1">
            <w:r w:rsidRPr="00E56806">
              <w:rPr>
                <w:rStyle w:val="Hyperlink"/>
                <w:rFonts w:ascii="Arial" w:hAnsi="Arial" w:cs="Arial"/>
              </w:rPr>
              <w:t>10.</w:t>
            </w:r>
            <w:r>
              <w:rPr>
                <w:rFonts w:asciiTheme="minorHAnsi" w:eastAsiaTheme="minorEastAsia" w:hAnsiTheme="minorHAnsi" w:cstheme="minorBidi"/>
                <w:sz w:val="22"/>
                <w:szCs w:val="22"/>
                <w:lang w:val="en-GB" w:eastAsia="en-GB"/>
              </w:rPr>
              <w:tab/>
            </w:r>
            <w:r w:rsidRPr="00E56806">
              <w:rPr>
                <w:rStyle w:val="Hyperlink"/>
                <w:rFonts w:ascii="Arial" w:hAnsi="Arial" w:cs="Arial"/>
              </w:rPr>
              <w:t>Corrupt and Fraudulent Practices</w:t>
            </w:r>
            <w:r>
              <w:rPr>
                <w:webHidden/>
              </w:rPr>
              <w:tab/>
            </w:r>
            <w:r>
              <w:rPr>
                <w:webHidden/>
              </w:rPr>
              <w:fldChar w:fldCharType="begin"/>
            </w:r>
            <w:r>
              <w:rPr>
                <w:webHidden/>
              </w:rPr>
              <w:instrText xml:space="preserve"> PAGEREF _Toc2694895 \h </w:instrText>
            </w:r>
            <w:r>
              <w:rPr>
                <w:webHidden/>
              </w:rPr>
            </w:r>
            <w:r>
              <w:rPr>
                <w:webHidden/>
              </w:rPr>
              <w:fldChar w:fldCharType="separate"/>
            </w:r>
            <w:r w:rsidR="008961DB">
              <w:rPr>
                <w:webHidden/>
              </w:rPr>
              <w:t>87</w:t>
            </w:r>
            <w:r>
              <w:rPr>
                <w:webHidden/>
              </w:rPr>
              <w:fldChar w:fldCharType="end"/>
            </w:r>
          </w:hyperlink>
        </w:p>
        <w:p w14:paraId="2CBFBB46" w14:textId="169ECA4A" w:rsidR="00990EDC" w:rsidRDefault="00990EDC">
          <w:pPr>
            <w:pStyle w:val="TOC1"/>
            <w:rPr>
              <w:rFonts w:asciiTheme="minorHAnsi" w:eastAsiaTheme="minorEastAsia" w:hAnsiTheme="minorHAnsi" w:cstheme="minorBidi"/>
              <w:sz w:val="22"/>
              <w:szCs w:val="22"/>
              <w:lang w:eastAsia="en-GB"/>
            </w:rPr>
          </w:pPr>
          <w:hyperlink w:anchor="_Toc2694896" w:history="1">
            <w:r w:rsidRPr="00E56806">
              <w:rPr>
                <w:rStyle w:val="Hyperlink"/>
                <w:rFonts w:ascii="Arial" w:hAnsi="Arial" w:cs="Arial"/>
                <w:smallCaps/>
              </w:rPr>
              <w:t>B.  Commencement, Completion, Modification and Termination of Contract</w:t>
            </w:r>
            <w:r>
              <w:rPr>
                <w:webHidden/>
              </w:rPr>
              <w:tab/>
            </w:r>
            <w:r>
              <w:rPr>
                <w:webHidden/>
              </w:rPr>
              <w:fldChar w:fldCharType="begin"/>
            </w:r>
            <w:r>
              <w:rPr>
                <w:webHidden/>
              </w:rPr>
              <w:instrText xml:space="preserve"> PAGEREF _Toc2694896 \h </w:instrText>
            </w:r>
            <w:r>
              <w:rPr>
                <w:webHidden/>
              </w:rPr>
            </w:r>
            <w:r>
              <w:rPr>
                <w:webHidden/>
              </w:rPr>
              <w:fldChar w:fldCharType="separate"/>
            </w:r>
            <w:r w:rsidR="008961DB">
              <w:rPr>
                <w:webHidden/>
              </w:rPr>
              <w:t>88</w:t>
            </w:r>
            <w:r>
              <w:rPr>
                <w:webHidden/>
              </w:rPr>
              <w:fldChar w:fldCharType="end"/>
            </w:r>
          </w:hyperlink>
        </w:p>
        <w:p w14:paraId="5280382E" w14:textId="30C2BD7D" w:rsidR="00990EDC" w:rsidRDefault="00990EDC">
          <w:pPr>
            <w:pStyle w:val="TOC3"/>
            <w:rPr>
              <w:rFonts w:asciiTheme="minorHAnsi" w:eastAsiaTheme="minorEastAsia" w:hAnsiTheme="minorHAnsi" w:cstheme="minorBidi"/>
              <w:sz w:val="22"/>
              <w:szCs w:val="22"/>
              <w:lang w:val="en-GB" w:eastAsia="en-GB"/>
            </w:rPr>
          </w:pPr>
          <w:hyperlink w:anchor="_Toc2694897" w:history="1">
            <w:r w:rsidRPr="00E56806">
              <w:rPr>
                <w:rStyle w:val="Hyperlink"/>
                <w:rFonts w:ascii="Arial" w:hAnsi="Arial" w:cs="Arial"/>
              </w:rPr>
              <w:t>11.</w:t>
            </w:r>
            <w:r>
              <w:rPr>
                <w:rFonts w:asciiTheme="minorHAnsi" w:eastAsiaTheme="minorEastAsia" w:hAnsiTheme="minorHAnsi" w:cstheme="minorBidi"/>
                <w:sz w:val="22"/>
                <w:szCs w:val="22"/>
                <w:lang w:val="en-GB" w:eastAsia="en-GB"/>
              </w:rPr>
              <w:tab/>
            </w:r>
            <w:r w:rsidRPr="00E56806">
              <w:rPr>
                <w:rStyle w:val="Hyperlink"/>
                <w:rFonts w:ascii="Arial" w:hAnsi="Arial" w:cs="Arial"/>
              </w:rPr>
              <w:t>Effectiveness of Contract</w:t>
            </w:r>
            <w:r>
              <w:rPr>
                <w:webHidden/>
              </w:rPr>
              <w:tab/>
            </w:r>
            <w:r>
              <w:rPr>
                <w:webHidden/>
              </w:rPr>
              <w:fldChar w:fldCharType="begin"/>
            </w:r>
            <w:r>
              <w:rPr>
                <w:webHidden/>
              </w:rPr>
              <w:instrText xml:space="preserve"> PAGEREF _Toc2694897 \h </w:instrText>
            </w:r>
            <w:r>
              <w:rPr>
                <w:webHidden/>
              </w:rPr>
            </w:r>
            <w:r>
              <w:rPr>
                <w:webHidden/>
              </w:rPr>
              <w:fldChar w:fldCharType="separate"/>
            </w:r>
            <w:r w:rsidR="008961DB">
              <w:rPr>
                <w:webHidden/>
              </w:rPr>
              <w:t>88</w:t>
            </w:r>
            <w:r>
              <w:rPr>
                <w:webHidden/>
              </w:rPr>
              <w:fldChar w:fldCharType="end"/>
            </w:r>
          </w:hyperlink>
        </w:p>
        <w:p w14:paraId="1BF82F0E" w14:textId="357F018C" w:rsidR="00990EDC" w:rsidRDefault="00990EDC">
          <w:pPr>
            <w:pStyle w:val="TOC3"/>
            <w:rPr>
              <w:rFonts w:asciiTheme="minorHAnsi" w:eastAsiaTheme="minorEastAsia" w:hAnsiTheme="minorHAnsi" w:cstheme="minorBidi"/>
              <w:sz w:val="22"/>
              <w:szCs w:val="22"/>
              <w:lang w:val="en-GB" w:eastAsia="en-GB"/>
            </w:rPr>
          </w:pPr>
          <w:hyperlink w:anchor="_Toc2694898" w:history="1">
            <w:r w:rsidRPr="00E56806">
              <w:rPr>
                <w:rStyle w:val="Hyperlink"/>
                <w:rFonts w:ascii="Arial" w:hAnsi="Arial" w:cs="Arial"/>
              </w:rPr>
              <w:t>12.</w:t>
            </w:r>
            <w:r>
              <w:rPr>
                <w:rFonts w:asciiTheme="minorHAnsi" w:eastAsiaTheme="minorEastAsia" w:hAnsiTheme="minorHAnsi" w:cstheme="minorBidi"/>
                <w:sz w:val="22"/>
                <w:szCs w:val="22"/>
                <w:lang w:val="en-GB" w:eastAsia="en-GB"/>
              </w:rPr>
              <w:tab/>
            </w:r>
            <w:r w:rsidRPr="00E56806">
              <w:rPr>
                <w:rStyle w:val="Hyperlink"/>
                <w:rFonts w:ascii="Arial" w:hAnsi="Arial" w:cs="Arial"/>
              </w:rPr>
              <w:t>Termination of Contract for Failure to Become Effective</w:t>
            </w:r>
            <w:r>
              <w:rPr>
                <w:webHidden/>
              </w:rPr>
              <w:tab/>
            </w:r>
            <w:r>
              <w:rPr>
                <w:webHidden/>
              </w:rPr>
              <w:fldChar w:fldCharType="begin"/>
            </w:r>
            <w:r>
              <w:rPr>
                <w:webHidden/>
              </w:rPr>
              <w:instrText xml:space="preserve"> PAGEREF _Toc2694898 \h </w:instrText>
            </w:r>
            <w:r>
              <w:rPr>
                <w:webHidden/>
              </w:rPr>
            </w:r>
            <w:r>
              <w:rPr>
                <w:webHidden/>
              </w:rPr>
              <w:fldChar w:fldCharType="separate"/>
            </w:r>
            <w:r w:rsidR="008961DB">
              <w:rPr>
                <w:webHidden/>
              </w:rPr>
              <w:t>88</w:t>
            </w:r>
            <w:r>
              <w:rPr>
                <w:webHidden/>
              </w:rPr>
              <w:fldChar w:fldCharType="end"/>
            </w:r>
          </w:hyperlink>
        </w:p>
        <w:p w14:paraId="1B31E69C" w14:textId="7C3F55A6" w:rsidR="00990EDC" w:rsidRDefault="00990EDC">
          <w:pPr>
            <w:pStyle w:val="TOC3"/>
            <w:rPr>
              <w:rFonts w:asciiTheme="minorHAnsi" w:eastAsiaTheme="minorEastAsia" w:hAnsiTheme="minorHAnsi" w:cstheme="minorBidi"/>
              <w:sz w:val="22"/>
              <w:szCs w:val="22"/>
              <w:lang w:val="en-GB" w:eastAsia="en-GB"/>
            </w:rPr>
          </w:pPr>
          <w:hyperlink w:anchor="_Toc2694899" w:history="1">
            <w:r w:rsidRPr="00E56806">
              <w:rPr>
                <w:rStyle w:val="Hyperlink"/>
                <w:rFonts w:ascii="Arial" w:hAnsi="Arial" w:cs="Arial"/>
              </w:rPr>
              <w:t>13.</w:t>
            </w:r>
            <w:r>
              <w:rPr>
                <w:rFonts w:asciiTheme="minorHAnsi" w:eastAsiaTheme="minorEastAsia" w:hAnsiTheme="minorHAnsi" w:cstheme="minorBidi"/>
                <w:sz w:val="22"/>
                <w:szCs w:val="22"/>
                <w:lang w:val="en-GB" w:eastAsia="en-GB"/>
              </w:rPr>
              <w:tab/>
            </w:r>
            <w:r w:rsidRPr="00E56806">
              <w:rPr>
                <w:rStyle w:val="Hyperlink"/>
                <w:rFonts w:ascii="Arial" w:hAnsi="Arial" w:cs="Arial"/>
              </w:rPr>
              <w:t>Commencement of Services</w:t>
            </w:r>
            <w:r>
              <w:rPr>
                <w:webHidden/>
              </w:rPr>
              <w:tab/>
            </w:r>
            <w:r>
              <w:rPr>
                <w:webHidden/>
              </w:rPr>
              <w:fldChar w:fldCharType="begin"/>
            </w:r>
            <w:r>
              <w:rPr>
                <w:webHidden/>
              </w:rPr>
              <w:instrText xml:space="preserve"> PAGEREF _Toc2694899 \h </w:instrText>
            </w:r>
            <w:r>
              <w:rPr>
                <w:webHidden/>
              </w:rPr>
            </w:r>
            <w:r>
              <w:rPr>
                <w:webHidden/>
              </w:rPr>
              <w:fldChar w:fldCharType="separate"/>
            </w:r>
            <w:r w:rsidR="008961DB">
              <w:rPr>
                <w:webHidden/>
              </w:rPr>
              <w:t>88</w:t>
            </w:r>
            <w:r>
              <w:rPr>
                <w:webHidden/>
              </w:rPr>
              <w:fldChar w:fldCharType="end"/>
            </w:r>
          </w:hyperlink>
        </w:p>
        <w:p w14:paraId="64689CD3" w14:textId="50C2F3CD" w:rsidR="00990EDC" w:rsidRDefault="00990EDC">
          <w:pPr>
            <w:pStyle w:val="TOC3"/>
            <w:rPr>
              <w:rFonts w:asciiTheme="minorHAnsi" w:eastAsiaTheme="minorEastAsia" w:hAnsiTheme="minorHAnsi" w:cstheme="minorBidi"/>
              <w:sz w:val="22"/>
              <w:szCs w:val="22"/>
              <w:lang w:val="en-GB" w:eastAsia="en-GB"/>
            </w:rPr>
          </w:pPr>
          <w:hyperlink w:anchor="_Toc2694900" w:history="1">
            <w:r w:rsidRPr="00E56806">
              <w:rPr>
                <w:rStyle w:val="Hyperlink"/>
                <w:rFonts w:ascii="Arial" w:hAnsi="Arial" w:cs="Arial"/>
              </w:rPr>
              <w:t>14.</w:t>
            </w:r>
            <w:r>
              <w:rPr>
                <w:rFonts w:asciiTheme="minorHAnsi" w:eastAsiaTheme="minorEastAsia" w:hAnsiTheme="minorHAnsi" w:cstheme="minorBidi"/>
                <w:sz w:val="22"/>
                <w:szCs w:val="22"/>
                <w:lang w:val="en-GB" w:eastAsia="en-GB"/>
              </w:rPr>
              <w:tab/>
            </w:r>
            <w:r w:rsidRPr="00E56806">
              <w:rPr>
                <w:rStyle w:val="Hyperlink"/>
                <w:rFonts w:ascii="Arial" w:hAnsi="Arial" w:cs="Arial"/>
              </w:rPr>
              <w:t>Expiration of Contract</w:t>
            </w:r>
            <w:r>
              <w:rPr>
                <w:webHidden/>
              </w:rPr>
              <w:tab/>
            </w:r>
            <w:r>
              <w:rPr>
                <w:webHidden/>
              </w:rPr>
              <w:fldChar w:fldCharType="begin"/>
            </w:r>
            <w:r>
              <w:rPr>
                <w:webHidden/>
              </w:rPr>
              <w:instrText xml:space="preserve"> PAGEREF _Toc2694900 \h </w:instrText>
            </w:r>
            <w:r>
              <w:rPr>
                <w:webHidden/>
              </w:rPr>
            </w:r>
            <w:r>
              <w:rPr>
                <w:webHidden/>
              </w:rPr>
              <w:fldChar w:fldCharType="separate"/>
            </w:r>
            <w:r w:rsidR="008961DB">
              <w:rPr>
                <w:webHidden/>
              </w:rPr>
              <w:t>88</w:t>
            </w:r>
            <w:r>
              <w:rPr>
                <w:webHidden/>
              </w:rPr>
              <w:fldChar w:fldCharType="end"/>
            </w:r>
          </w:hyperlink>
        </w:p>
        <w:p w14:paraId="1C5546A9" w14:textId="16FC2D9F" w:rsidR="00990EDC" w:rsidRDefault="00990EDC">
          <w:pPr>
            <w:pStyle w:val="TOC3"/>
            <w:rPr>
              <w:rFonts w:asciiTheme="minorHAnsi" w:eastAsiaTheme="minorEastAsia" w:hAnsiTheme="minorHAnsi" w:cstheme="minorBidi"/>
              <w:sz w:val="22"/>
              <w:szCs w:val="22"/>
              <w:lang w:val="en-GB" w:eastAsia="en-GB"/>
            </w:rPr>
          </w:pPr>
          <w:hyperlink w:anchor="_Toc2694901" w:history="1">
            <w:r w:rsidRPr="00E56806">
              <w:rPr>
                <w:rStyle w:val="Hyperlink"/>
                <w:rFonts w:ascii="Arial" w:hAnsi="Arial" w:cs="Arial"/>
              </w:rPr>
              <w:t>15.</w:t>
            </w:r>
            <w:r>
              <w:rPr>
                <w:rFonts w:asciiTheme="minorHAnsi" w:eastAsiaTheme="minorEastAsia" w:hAnsiTheme="minorHAnsi" w:cstheme="minorBidi"/>
                <w:sz w:val="22"/>
                <w:szCs w:val="22"/>
                <w:lang w:val="en-GB" w:eastAsia="en-GB"/>
              </w:rPr>
              <w:tab/>
            </w:r>
            <w:r w:rsidRPr="00E56806">
              <w:rPr>
                <w:rStyle w:val="Hyperlink"/>
                <w:rFonts w:ascii="Arial" w:hAnsi="Arial" w:cs="Arial"/>
              </w:rPr>
              <w:t>Entire Agreement</w:t>
            </w:r>
            <w:r>
              <w:rPr>
                <w:webHidden/>
              </w:rPr>
              <w:tab/>
            </w:r>
            <w:r>
              <w:rPr>
                <w:webHidden/>
              </w:rPr>
              <w:fldChar w:fldCharType="begin"/>
            </w:r>
            <w:r>
              <w:rPr>
                <w:webHidden/>
              </w:rPr>
              <w:instrText xml:space="preserve"> PAGEREF _Toc2694901 \h </w:instrText>
            </w:r>
            <w:r>
              <w:rPr>
                <w:webHidden/>
              </w:rPr>
            </w:r>
            <w:r>
              <w:rPr>
                <w:webHidden/>
              </w:rPr>
              <w:fldChar w:fldCharType="separate"/>
            </w:r>
            <w:r w:rsidR="008961DB">
              <w:rPr>
                <w:webHidden/>
              </w:rPr>
              <w:t>88</w:t>
            </w:r>
            <w:r>
              <w:rPr>
                <w:webHidden/>
              </w:rPr>
              <w:fldChar w:fldCharType="end"/>
            </w:r>
          </w:hyperlink>
        </w:p>
        <w:p w14:paraId="0E848C7A" w14:textId="332C8CD6" w:rsidR="00990EDC" w:rsidRDefault="00990EDC">
          <w:pPr>
            <w:pStyle w:val="TOC3"/>
            <w:rPr>
              <w:rFonts w:asciiTheme="minorHAnsi" w:eastAsiaTheme="minorEastAsia" w:hAnsiTheme="minorHAnsi" w:cstheme="minorBidi"/>
              <w:sz w:val="22"/>
              <w:szCs w:val="22"/>
              <w:lang w:val="en-GB" w:eastAsia="en-GB"/>
            </w:rPr>
          </w:pPr>
          <w:hyperlink w:anchor="_Toc2694902" w:history="1">
            <w:r w:rsidRPr="00E56806">
              <w:rPr>
                <w:rStyle w:val="Hyperlink"/>
                <w:rFonts w:ascii="Arial" w:hAnsi="Arial" w:cs="Arial"/>
              </w:rPr>
              <w:t>16.</w:t>
            </w:r>
            <w:r>
              <w:rPr>
                <w:rFonts w:asciiTheme="minorHAnsi" w:eastAsiaTheme="minorEastAsia" w:hAnsiTheme="minorHAnsi" w:cstheme="minorBidi"/>
                <w:sz w:val="22"/>
                <w:szCs w:val="22"/>
                <w:lang w:val="en-GB" w:eastAsia="en-GB"/>
              </w:rPr>
              <w:tab/>
            </w:r>
            <w:r w:rsidRPr="00E56806">
              <w:rPr>
                <w:rStyle w:val="Hyperlink"/>
                <w:rFonts w:ascii="Arial" w:hAnsi="Arial" w:cs="Arial"/>
              </w:rPr>
              <w:t>Modifications or Variations</w:t>
            </w:r>
            <w:r>
              <w:rPr>
                <w:webHidden/>
              </w:rPr>
              <w:tab/>
            </w:r>
            <w:r>
              <w:rPr>
                <w:webHidden/>
              </w:rPr>
              <w:fldChar w:fldCharType="begin"/>
            </w:r>
            <w:r>
              <w:rPr>
                <w:webHidden/>
              </w:rPr>
              <w:instrText xml:space="preserve"> PAGEREF _Toc2694902 \h </w:instrText>
            </w:r>
            <w:r>
              <w:rPr>
                <w:webHidden/>
              </w:rPr>
            </w:r>
            <w:r>
              <w:rPr>
                <w:webHidden/>
              </w:rPr>
              <w:fldChar w:fldCharType="separate"/>
            </w:r>
            <w:r w:rsidR="008961DB">
              <w:rPr>
                <w:webHidden/>
              </w:rPr>
              <w:t>88</w:t>
            </w:r>
            <w:r>
              <w:rPr>
                <w:webHidden/>
              </w:rPr>
              <w:fldChar w:fldCharType="end"/>
            </w:r>
          </w:hyperlink>
        </w:p>
        <w:p w14:paraId="0E0DD7F3" w14:textId="2A4D9512" w:rsidR="00990EDC" w:rsidRDefault="00990EDC">
          <w:pPr>
            <w:pStyle w:val="TOC3"/>
            <w:rPr>
              <w:rFonts w:asciiTheme="minorHAnsi" w:eastAsiaTheme="minorEastAsia" w:hAnsiTheme="minorHAnsi" w:cstheme="minorBidi"/>
              <w:sz w:val="22"/>
              <w:szCs w:val="22"/>
              <w:lang w:val="en-GB" w:eastAsia="en-GB"/>
            </w:rPr>
          </w:pPr>
          <w:hyperlink w:anchor="_Toc2694903" w:history="1">
            <w:r w:rsidRPr="00E56806">
              <w:rPr>
                <w:rStyle w:val="Hyperlink"/>
                <w:rFonts w:ascii="Arial" w:hAnsi="Arial" w:cs="Arial"/>
                <w:lang w:val="fr-FR"/>
              </w:rPr>
              <w:t>17.</w:t>
            </w:r>
            <w:r>
              <w:rPr>
                <w:rFonts w:asciiTheme="minorHAnsi" w:eastAsiaTheme="minorEastAsia" w:hAnsiTheme="minorHAnsi" w:cstheme="minorBidi"/>
                <w:sz w:val="22"/>
                <w:szCs w:val="22"/>
                <w:lang w:val="en-GB" w:eastAsia="en-GB"/>
              </w:rPr>
              <w:tab/>
            </w:r>
            <w:r w:rsidRPr="00E56806">
              <w:rPr>
                <w:rStyle w:val="Hyperlink"/>
                <w:rFonts w:ascii="Arial" w:hAnsi="Arial" w:cs="Arial"/>
                <w:lang w:val="fr-FR"/>
              </w:rPr>
              <w:t>Force Majeure</w:t>
            </w:r>
            <w:r>
              <w:rPr>
                <w:webHidden/>
              </w:rPr>
              <w:tab/>
            </w:r>
            <w:r>
              <w:rPr>
                <w:webHidden/>
              </w:rPr>
              <w:fldChar w:fldCharType="begin"/>
            </w:r>
            <w:r>
              <w:rPr>
                <w:webHidden/>
              </w:rPr>
              <w:instrText xml:space="preserve"> PAGEREF _Toc2694903 \h </w:instrText>
            </w:r>
            <w:r>
              <w:rPr>
                <w:webHidden/>
              </w:rPr>
            </w:r>
            <w:r>
              <w:rPr>
                <w:webHidden/>
              </w:rPr>
              <w:fldChar w:fldCharType="separate"/>
            </w:r>
            <w:r w:rsidR="008961DB">
              <w:rPr>
                <w:webHidden/>
              </w:rPr>
              <w:t>88</w:t>
            </w:r>
            <w:r>
              <w:rPr>
                <w:webHidden/>
              </w:rPr>
              <w:fldChar w:fldCharType="end"/>
            </w:r>
          </w:hyperlink>
        </w:p>
        <w:p w14:paraId="44223E86" w14:textId="64C532D1" w:rsidR="00990EDC" w:rsidRDefault="00990EDC">
          <w:pPr>
            <w:pStyle w:val="TOC3"/>
            <w:rPr>
              <w:rFonts w:asciiTheme="minorHAnsi" w:eastAsiaTheme="minorEastAsia" w:hAnsiTheme="minorHAnsi" w:cstheme="minorBidi"/>
              <w:sz w:val="22"/>
              <w:szCs w:val="22"/>
              <w:lang w:val="en-GB" w:eastAsia="en-GB"/>
            </w:rPr>
          </w:pPr>
          <w:hyperlink w:anchor="_Toc2694904" w:history="1">
            <w:r w:rsidRPr="00E56806">
              <w:rPr>
                <w:rStyle w:val="Hyperlink"/>
                <w:rFonts w:ascii="Arial" w:hAnsi="Arial" w:cs="Arial"/>
              </w:rPr>
              <w:t>18.</w:t>
            </w:r>
            <w:r>
              <w:rPr>
                <w:rFonts w:asciiTheme="minorHAnsi" w:eastAsiaTheme="minorEastAsia" w:hAnsiTheme="minorHAnsi" w:cstheme="minorBidi"/>
                <w:sz w:val="22"/>
                <w:szCs w:val="22"/>
                <w:lang w:val="en-GB" w:eastAsia="en-GB"/>
              </w:rPr>
              <w:tab/>
            </w:r>
            <w:r w:rsidRPr="00E56806">
              <w:rPr>
                <w:rStyle w:val="Hyperlink"/>
                <w:rFonts w:ascii="Arial" w:hAnsi="Arial" w:cs="Arial"/>
              </w:rPr>
              <w:t>Suspension</w:t>
            </w:r>
            <w:r>
              <w:rPr>
                <w:webHidden/>
              </w:rPr>
              <w:tab/>
            </w:r>
            <w:r>
              <w:rPr>
                <w:webHidden/>
              </w:rPr>
              <w:fldChar w:fldCharType="begin"/>
            </w:r>
            <w:r>
              <w:rPr>
                <w:webHidden/>
              </w:rPr>
              <w:instrText xml:space="preserve"> PAGEREF _Toc2694904 \h </w:instrText>
            </w:r>
            <w:r>
              <w:rPr>
                <w:webHidden/>
              </w:rPr>
            </w:r>
            <w:r>
              <w:rPr>
                <w:webHidden/>
              </w:rPr>
              <w:fldChar w:fldCharType="separate"/>
            </w:r>
            <w:r w:rsidR="008961DB">
              <w:rPr>
                <w:webHidden/>
              </w:rPr>
              <w:t>90</w:t>
            </w:r>
            <w:r>
              <w:rPr>
                <w:webHidden/>
              </w:rPr>
              <w:fldChar w:fldCharType="end"/>
            </w:r>
          </w:hyperlink>
        </w:p>
        <w:p w14:paraId="70C56BD3" w14:textId="0F2765E8" w:rsidR="00990EDC" w:rsidRDefault="00990EDC">
          <w:pPr>
            <w:pStyle w:val="TOC3"/>
            <w:rPr>
              <w:rFonts w:asciiTheme="minorHAnsi" w:eastAsiaTheme="minorEastAsia" w:hAnsiTheme="minorHAnsi" w:cstheme="minorBidi"/>
              <w:sz w:val="22"/>
              <w:szCs w:val="22"/>
              <w:lang w:val="en-GB" w:eastAsia="en-GB"/>
            </w:rPr>
          </w:pPr>
          <w:hyperlink w:anchor="_Toc2694905" w:history="1">
            <w:r w:rsidRPr="00E56806">
              <w:rPr>
                <w:rStyle w:val="Hyperlink"/>
                <w:rFonts w:ascii="Arial" w:hAnsi="Arial" w:cs="Arial"/>
              </w:rPr>
              <w:t>19.</w:t>
            </w:r>
            <w:r>
              <w:rPr>
                <w:rFonts w:asciiTheme="minorHAnsi" w:eastAsiaTheme="minorEastAsia" w:hAnsiTheme="minorHAnsi" w:cstheme="minorBidi"/>
                <w:sz w:val="22"/>
                <w:szCs w:val="22"/>
                <w:lang w:val="en-GB" w:eastAsia="en-GB"/>
              </w:rPr>
              <w:tab/>
            </w:r>
            <w:r w:rsidRPr="00E56806">
              <w:rPr>
                <w:rStyle w:val="Hyperlink"/>
                <w:rFonts w:ascii="Arial" w:hAnsi="Arial" w:cs="Arial"/>
              </w:rPr>
              <w:t>Termination</w:t>
            </w:r>
            <w:r>
              <w:rPr>
                <w:webHidden/>
              </w:rPr>
              <w:tab/>
            </w:r>
            <w:r>
              <w:rPr>
                <w:webHidden/>
              </w:rPr>
              <w:fldChar w:fldCharType="begin"/>
            </w:r>
            <w:r>
              <w:rPr>
                <w:webHidden/>
              </w:rPr>
              <w:instrText xml:space="preserve"> PAGEREF _Toc2694905 \h </w:instrText>
            </w:r>
            <w:r>
              <w:rPr>
                <w:webHidden/>
              </w:rPr>
            </w:r>
            <w:r>
              <w:rPr>
                <w:webHidden/>
              </w:rPr>
              <w:fldChar w:fldCharType="separate"/>
            </w:r>
            <w:r w:rsidR="008961DB">
              <w:rPr>
                <w:webHidden/>
              </w:rPr>
              <w:t>90</w:t>
            </w:r>
            <w:r>
              <w:rPr>
                <w:webHidden/>
              </w:rPr>
              <w:fldChar w:fldCharType="end"/>
            </w:r>
          </w:hyperlink>
        </w:p>
        <w:p w14:paraId="60C672FD" w14:textId="60434D1C" w:rsidR="00990EDC" w:rsidRDefault="00990EDC">
          <w:pPr>
            <w:pStyle w:val="TOC1"/>
            <w:rPr>
              <w:rFonts w:asciiTheme="minorHAnsi" w:eastAsiaTheme="minorEastAsia" w:hAnsiTheme="minorHAnsi" w:cstheme="minorBidi"/>
              <w:sz w:val="22"/>
              <w:szCs w:val="22"/>
              <w:lang w:eastAsia="en-GB"/>
            </w:rPr>
          </w:pPr>
          <w:hyperlink w:anchor="_Toc2694906" w:history="1">
            <w:r w:rsidRPr="00E56806">
              <w:rPr>
                <w:rStyle w:val="Hyperlink"/>
                <w:rFonts w:ascii="Arial" w:hAnsi="Arial" w:cs="Arial"/>
                <w:smallCaps/>
              </w:rPr>
              <w:t>C.  Obligations of the Consultant</w:t>
            </w:r>
            <w:r>
              <w:rPr>
                <w:webHidden/>
              </w:rPr>
              <w:tab/>
            </w:r>
            <w:r>
              <w:rPr>
                <w:webHidden/>
              </w:rPr>
              <w:fldChar w:fldCharType="begin"/>
            </w:r>
            <w:r>
              <w:rPr>
                <w:webHidden/>
              </w:rPr>
              <w:instrText xml:space="preserve"> PAGEREF _Toc2694906 \h </w:instrText>
            </w:r>
            <w:r>
              <w:rPr>
                <w:webHidden/>
              </w:rPr>
            </w:r>
            <w:r>
              <w:rPr>
                <w:webHidden/>
              </w:rPr>
              <w:fldChar w:fldCharType="separate"/>
            </w:r>
            <w:r w:rsidR="008961DB">
              <w:rPr>
                <w:webHidden/>
              </w:rPr>
              <w:t>93</w:t>
            </w:r>
            <w:r>
              <w:rPr>
                <w:webHidden/>
              </w:rPr>
              <w:fldChar w:fldCharType="end"/>
            </w:r>
          </w:hyperlink>
        </w:p>
        <w:p w14:paraId="38363F22" w14:textId="30ED87CC" w:rsidR="00990EDC" w:rsidRDefault="00990EDC">
          <w:pPr>
            <w:pStyle w:val="TOC3"/>
            <w:rPr>
              <w:rFonts w:asciiTheme="minorHAnsi" w:eastAsiaTheme="minorEastAsia" w:hAnsiTheme="minorHAnsi" w:cstheme="minorBidi"/>
              <w:sz w:val="22"/>
              <w:szCs w:val="22"/>
              <w:lang w:val="en-GB" w:eastAsia="en-GB"/>
            </w:rPr>
          </w:pPr>
          <w:hyperlink w:anchor="_Toc2694907" w:history="1">
            <w:r w:rsidRPr="00E56806">
              <w:rPr>
                <w:rStyle w:val="Hyperlink"/>
                <w:rFonts w:ascii="Arial" w:hAnsi="Arial" w:cs="Arial"/>
              </w:rPr>
              <w:t>20.</w:t>
            </w:r>
            <w:r>
              <w:rPr>
                <w:rFonts w:asciiTheme="minorHAnsi" w:eastAsiaTheme="minorEastAsia" w:hAnsiTheme="minorHAnsi" w:cstheme="minorBidi"/>
                <w:sz w:val="22"/>
                <w:szCs w:val="22"/>
                <w:lang w:val="en-GB" w:eastAsia="en-GB"/>
              </w:rPr>
              <w:tab/>
            </w:r>
            <w:r w:rsidRPr="00E56806">
              <w:rPr>
                <w:rStyle w:val="Hyperlink"/>
                <w:rFonts w:ascii="Arial" w:hAnsi="Arial" w:cs="Arial"/>
              </w:rPr>
              <w:t>General</w:t>
            </w:r>
            <w:r>
              <w:rPr>
                <w:webHidden/>
              </w:rPr>
              <w:tab/>
            </w:r>
            <w:r>
              <w:rPr>
                <w:webHidden/>
              </w:rPr>
              <w:fldChar w:fldCharType="begin"/>
            </w:r>
            <w:r>
              <w:rPr>
                <w:webHidden/>
              </w:rPr>
              <w:instrText xml:space="preserve"> PAGEREF _Toc2694907 \h </w:instrText>
            </w:r>
            <w:r>
              <w:rPr>
                <w:webHidden/>
              </w:rPr>
            </w:r>
            <w:r>
              <w:rPr>
                <w:webHidden/>
              </w:rPr>
              <w:fldChar w:fldCharType="separate"/>
            </w:r>
            <w:r w:rsidR="008961DB">
              <w:rPr>
                <w:webHidden/>
              </w:rPr>
              <w:t>93</w:t>
            </w:r>
            <w:r>
              <w:rPr>
                <w:webHidden/>
              </w:rPr>
              <w:fldChar w:fldCharType="end"/>
            </w:r>
          </w:hyperlink>
        </w:p>
        <w:p w14:paraId="1420D26C" w14:textId="687C828E" w:rsidR="00990EDC" w:rsidRDefault="00990EDC">
          <w:pPr>
            <w:pStyle w:val="TOC3"/>
            <w:rPr>
              <w:rFonts w:asciiTheme="minorHAnsi" w:eastAsiaTheme="minorEastAsia" w:hAnsiTheme="minorHAnsi" w:cstheme="minorBidi"/>
              <w:sz w:val="22"/>
              <w:szCs w:val="22"/>
              <w:lang w:val="en-GB" w:eastAsia="en-GB"/>
            </w:rPr>
          </w:pPr>
          <w:hyperlink w:anchor="_Toc2694908" w:history="1">
            <w:r w:rsidRPr="00E56806">
              <w:rPr>
                <w:rStyle w:val="Hyperlink"/>
                <w:rFonts w:ascii="Arial" w:hAnsi="Arial" w:cs="Arial"/>
              </w:rPr>
              <w:t>21.</w:t>
            </w:r>
            <w:r>
              <w:rPr>
                <w:rFonts w:asciiTheme="minorHAnsi" w:eastAsiaTheme="minorEastAsia" w:hAnsiTheme="minorHAnsi" w:cstheme="minorBidi"/>
                <w:sz w:val="22"/>
                <w:szCs w:val="22"/>
                <w:lang w:val="en-GB" w:eastAsia="en-GB"/>
              </w:rPr>
              <w:tab/>
            </w:r>
            <w:r w:rsidRPr="00E56806">
              <w:rPr>
                <w:rStyle w:val="Hyperlink"/>
                <w:rFonts w:ascii="Arial" w:hAnsi="Arial" w:cs="Arial"/>
              </w:rPr>
              <w:t>Conflict of Interests</w:t>
            </w:r>
            <w:r>
              <w:rPr>
                <w:webHidden/>
              </w:rPr>
              <w:tab/>
            </w:r>
            <w:r>
              <w:rPr>
                <w:webHidden/>
              </w:rPr>
              <w:fldChar w:fldCharType="begin"/>
            </w:r>
            <w:r>
              <w:rPr>
                <w:webHidden/>
              </w:rPr>
              <w:instrText xml:space="preserve"> PAGEREF _Toc2694908 \h </w:instrText>
            </w:r>
            <w:r>
              <w:rPr>
                <w:webHidden/>
              </w:rPr>
            </w:r>
            <w:r>
              <w:rPr>
                <w:webHidden/>
              </w:rPr>
              <w:fldChar w:fldCharType="separate"/>
            </w:r>
            <w:r w:rsidR="008961DB">
              <w:rPr>
                <w:webHidden/>
              </w:rPr>
              <w:t>94</w:t>
            </w:r>
            <w:r>
              <w:rPr>
                <w:webHidden/>
              </w:rPr>
              <w:fldChar w:fldCharType="end"/>
            </w:r>
          </w:hyperlink>
        </w:p>
        <w:p w14:paraId="4A352F42" w14:textId="7F4706AD" w:rsidR="00990EDC" w:rsidRDefault="00990EDC">
          <w:pPr>
            <w:pStyle w:val="TOC3"/>
            <w:rPr>
              <w:rFonts w:asciiTheme="minorHAnsi" w:eastAsiaTheme="minorEastAsia" w:hAnsiTheme="minorHAnsi" w:cstheme="minorBidi"/>
              <w:sz w:val="22"/>
              <w:szCs w:val="22"/>
              <w:lang w:val="en-GB" w:eastAsia="en-GB"/>
            </w:rPr>
          </w:pPr>
          <w:hyperlink w:anchor="_Toc2694909" w:history="1">
            <w:r w:rsidRPr="00E56806">
              <w:rPr>
                <w:rStyle w:val="Hyperlink"/>
                <w:rFonts w:ascii="Arial" w:hAnsi="Arial" w:cs="Arial"/>
              </w:rPr>
              <w:t>22.</w:t>
            </w:r>
            <w:r>
              <w:rPr>
                <w:rFonts w:asciiTheme="minorHAnsi" w:eastAsiaTheme="minorEastAsia" w:hAnsiTheme="minorHAnsi" w:cstheme="minorBidi"/>
                <w:sz w:val="22"/>
                <w:szCs w:val="22"/>
                <w:lang w:val="en-GB" w:eastAsia="en-GB"/>
              </w:rPr>
              <w:tab/>
            </w:r>
            <w:r w:rsidRPr="00E56806">
              <w:rPr>
                <w:rStyle w:val="Hyperlink"/>
                <w:rFonts w:ascii="Arial" w:hAnsi="Arial" w:cs="Arial"/>
              </w:rPr>
              <w:t>Confidentiality</w:t>
            </w:r>
            <w:r>
              <w:rPr>
                <w:webHidden/>
              </w:rPr>
              <w:tab/>
            </w:r>
            <w:r>
              <w:rPr>
                <w:webHidden/>
              </w:rPr>
              <w:fldChar w:fldCharType="begin"/>
            </w:r>
            <w:r>
              <w:rPr>
                <w:webHidden/>
              </w:rPr>
              <w:instrText xml:space="preserve"> PAGEREF _Toc2694909 \h </w:instrText>
            </w:r>
            <w:r>
              <w:rPr>
                <w:webHidden/>
              </w:rPr>
            </w:r>
            <w:r>
              <w:rPr>
                <w:webHidden/>
              </w:rPr>
              <w:fldChar w:fldCharType="separate"/>
            </w:r>
            <w:r w:rsidR="008961DB">
              <w:rPr>
                <w:webHidden/>
              </w:rPr>
              <w:t>95</w:t>
            </w:r>
            <w:r>
              <w:rPr>
                <w:webHidden/>
              </w:rPr>
              <w:fldChar w:fldCharType="end"/>
            </w:r>
          </w:hyperlink>
        </w:p>
        <w:p w14:paraId="7562CF64" w14:textId="1473776D" w:rsidR="00990EDC" w:rsidRDefault="00990EDC">
          <w:pPr>
            <w:pStyle w:val="TOC3"/>
            <w:rPr>
              <w:rFonts w:asciiTheme="minorHAnsi" w:eastAsiaTheme="minorEastAsia" w:hAnsiTheme="minorHAnsi" w:cstheme="minorBidi"/>
              <w:sz w:val="22"/>
              <w:szCs w:val="22"/>
              <w:lang w:val="en-GB" w:eastAsia="en-GB"/>
            </w:rPr>
          </w:pPr>
          <w:hyperlink w:anchor="_Toc2694910" w:history="1">
            <w:r w:rsidRPr="00E56806">
              <w:rPr>
                <w:rStyle w:val="Hyperlink"/>
                <w:rFonts w:ascii="Arial" w:hAnsi="Arial" w:cs="Arial"/>
              </w:rPr>
              <w:t>23.</w:t>
            </w:r>
            <w:r>
              <w:rPr>
                <w:rFonts w:asciiTheme="minorHAnsi" w:eastAsiaTheme="minorEastAsia" w:hAnsiTheme="minorHAnsi" w:cstheme="minorBidi"/>
                <w:sz w:val="22"/>
                <w:szCs w:val="22"/>
                <w:lang w:val="en-GB" w:eastAsia="en-GB"/>
              </w:rPr>
              <w:tab/>
            </w:r>
            <w:r w:rsidRPr="00E56806">
              <w:rPr>
                <w:rStyle w:val="Hyperlink"/>
                <w:rFonts w:ascii="Arial" w:hAnsi="Arial" w:cs="Arial"/>
              </w:rPr>
              <w:t>Liability of the Consultant</w:t>
            </w:r>
            <w:r>
              <w:rPr>
                <w:webHidden/>
              </w:rPr>
              <w:tab/>
            </w:r>
            <w:r>
              <w:rPr>
                <w:webHidden/>
              </w:rPr>
              <w:fldChar w:fldCharType="begin"/>
            </w:r>
            <w:r>
              <w:rPr>
                <w:webHidden/>
              </w:rPr>
              <w:instrText xml:space="preserve"> PAGEREF _Toc2694910 \h </w:instrText>
            </w:r>
            <w:r>
              <w:rPr>
                <w:webHidden/>
              </w:rPr>
            </w:r>
            <w:r>
              <w:rPr>
                <w:webHidden/>
              </w:rPr>
              <w:fldChar w:fldCharType="separate"/>
            </w:r>
            <w:r w:rsidR="008961DB">
              <w:rPr>
                <w:webHidden/>
              </w:rPr>
              <w:t>95</w:t>
            </w:r>
            <w:r>
              <w:rPr>
                <w:webHidden/>
              </w:rPr>
              <w:fldChar w:fldCharType="end"/>
            </w:r>
          </w:hyperlink>
        </w:p>
        <w:p w14:paraId="6ABB160D" w14:textId="5AA63C60" w:rsidR="00990EDC" w:rsidRDefault="00990EDC">
          <w:pPr>
            <w:pStyle w:val="TOC3"/>
            <w:rPr>
              <w:rFonts w:asciiTheme="minorHAnsi" w:eastAsiaTheme="minorEastAsia" w:hAnsiTheme="minorHAnsi" w:cstheme="minorBidi"/>
              <w:sz w:val="22"/>
              <w:szCs w:val="22"/>
              <w:lang w:val="en-GB" w:eastAsia="en-GB"/>
            </w:rPr>
          </w:pPr>
          <w:hyperlink w:anchor="_Toc2694911" w:history="1">
            <w:r w:rsidRPr="00E56806">
              <w:rPr>
                <w:rStyle w:val="Hyperlink"/>
                <w:rFonts w:ascii="Arial" w:hAnsi="Arial" w:cs="Arial"/>
              </w:rPr>
              <w:t>24.</w:t>
            </w:r>
            <w:r>
              <w:rPr>
                <w:rFonts w:asciiTheme="minorHAnsi" w:eastAsiaTheme="minorEastAsia" w:hAnsiTheme="minorHAnsi" w:cstheme="minorBidi"/>
                <w:sz w:val="22"/>
                <w:szCs w:val="22"/>
                <w:lang w:val="en-GB" w:eastAsia="en-GB"/>
              </w:rPr>
              <w:tab/>
            </w:r>
            <w:r w:rsidRPr="00E56806">
              <w:rPr>
                <w:rStyle w:val="Hyperlink"/>
                <w:rFonts w:ascii="Arial" w:hAnsi="Arial" w:cs="Arial"/>
              </w:rPr>
              <w:t>Insurance to be Taken out by the Consultant</w:t>
            </w:r>
            <w:r>
              <w:rPr>
                <w:webHidden/>
              </w:rPr>
              <w:tab/>
            </w:r>
            <w:r>
              <w:rPr>
                <w:webHidden/>
              </w:rPr>
              <w:fldChar w:fldCharType="begin"/>
            </w:r>
            <w:r>
              <w:rPr>
                <w:webHidden/>
              </w:rPr>
              <w:instrText xml:space="preserve"> PAGEREF _Toc2694911 \h </w:instrText>
            </w:r>
            <w:r>
              <w:rPr>
                <w:webHidden/>
              </w:rPr>
            </w:r>
            <w:r>
              <w:rPr>
                <w:webHidden/>
              </w:rPr>
              <w:fldChar w:fldCharType="separate"/>
            </w:r>
            <w:r w:rsidR="008961DB">
              <w:rPr>
                <w:webHidden/>
              </w:rPr>
              <w:t>95</w:t>
            </w:r>
            <w:r>
              <w:rPr>
                <w:webHidden/>
              </w:rPr>
              <w:fldChar w:fldCharType="end"/>
            </w:r>
          </w:hyperlink>
        </w:p>
        <w:p w14:paraId="2649F220" w14:textId="2AB4BB6B" w:rsidR="00990EDC" w:rsidRDefault="00990EDC">
          <w:pPr>
            <w:pStyle w:val="TOC3"/>
            <w:rPr>
              <w:rFonts w:asciiTheme="minorHAnsi" w:eastAsiaTheme="minorEastAsia" w:hAnsiTheme="minorHAnsi" w:cstheme="minorBidi"/>
              <w:sz w:val="22"/>
              <w:szCs w:val="22"/>
              <w:lang w:val="en-GB" w:eastAsia="en-GB"/>
            </w:rPr>
          </w:pPr>
          <w:hyperlink w:anchor="_Toc2694912" w:history="1">
            <w:r w:rsidRPr="00E56806">
              <w:rPr>
                <w:rStyle w:val="Hyperlink"/>
                <w:rFonts w:ascii="Arial" w:hAnsi="Arial" w:cs="Arial"/>
              </w:rPr>
              <w:t>25.</w:t>
            </w:r>
            <w:r>
              <w:rPr>
                <w:rFonts w:asciiTheme="minorHAnsi" w:eastAsiaTheme="minorEastAsia" w:hAnsiTheme="minorHAnsi" w:cstheme="minorBidi"/>
                <w:sz w:val="22"/>
                <w:szCs w:val="22"/>
                <w:lang w:val="en-GB" w:eastAsia="en-GB"/>
              </w:rPr>
              <w:tab/>
            </w:r>
            <w:r w:rsidRPr="00E56806">
              <w:rPr>
                <w:rStyle w:val="Hyperlink"/>
                <w:rFonts w:ascii="Arial" w:hAnsi="Arial" w:cs="Arial"/>
              </w:rPr>
              <w:t>Accounting, Inspection and Auditing</w:t>
            </w:r>
            <w:r>
              <w:rPr>
                <w:webHidden/>
              </w:rPr>
              <w:tab/>
            </w:r>
            <w:r>
              <w:rPr>
                <w:webHidden/>
              </w:rPr>
              <w:fldChar w:fldCharType="begin"/>
            </w:r>
            <w:r>
              <w:rPr>
                <w:webHidden/>
              </w:rPr>
              <w:instrText xml:space="preserve"> PAGEREF _Toc2694912 \h </w:instrText>
            </w:r>
            <w:r>
              <w:rPr>
                <w:webHidden/>
              </w:rPr>
            </w:r>
            <w:r>
              <w:rPr>
                <w:webHidden/>
              </w:rPr>
              <w:fldChar w:fldCharType="separate"/>
            </w:r>
            <w:r w:rsidR="008961DB">
              <w:rPr>
                <w:webHidden/>
              </w:rPr>
              <w:t>95</w:t>
            </w:r>
            <w:r>
              <w:rPr>
                <w:webHidden/>
              </w:rPr>
              <w:fldChar w:fldCharType="end"/>
            </w:r>
          </w:hyperlink>
        </w:p>
        <w:p w14:paraId="7DDA83B2" w14:textId="39926001" w:rsidR="00990EDC" w:rsidRDefault="00990EDC">
          <w:pPr>
            <w:pStyle w:val="TOC3"/>
            <w:rPr>
              <w:rFonts w:asciiTheme="minorHAnsi" w:eastAsiaTheme="minorEastAsia" w:hAnsiTheme="minorHAnsi" w:cstheme="minorBidi"/>
              <w:sz w:val="22"/>
              <w:szCs w:val="22"/>
              <w:lang w:val="en-GB" w:eastAsia="en-GB"/>
            </w:rPr>
          </w:pPr>
          <w:hyperlink w:anchor="_Toc2694913" w:history="1">
            <w:r w:rsidRPr="00E56806">
              <w:rPr>
                <w:rStyle w:val="Hyperlink"/>
                <w:rFonts w:ascii="Arial" w:hAnsi="Arial" w:cs="Arial"/>
              </w:rPr>
              <w:t>26.</w:t>
            </w:r>
            <w:r>
              <w:rPr>
                <w:rFonts w:asciiTheme="minorHAnsi" w:eastAsiaTheme="minorEastAsia" w:hAnsiTheme="minorHAnsi" w:cstheme="minorBidi"/>
                <w:sz w:val="22"/>
                <w:szCs w:val="22"/>
                <w:lang w:val="en-GB" w:eastAsia="en-GB"/>
              </w:rPr>
              <w:tab/>
            </w:r>
            <w:r w:rsidRPr="00E56806">
              <w:rPr>
                <w:rStyle w:val="Hyperlink"/>
                <w:rFonts w:ascii="Arial" w:hAnsi="Arial" w:cs="Arial"/>
              </w:rPr>
              <w:t>Reporting Obligations</w:t>
            </w:r>
            <w:r>
              <w:rPr>
                <w:webHidden/>
              </w:rPr>
              <w:tab/>
            </w:r>
            <w:r>
              <w:rPr>
                <w:webHidden/>
              </w:rPr>
              <w:fldChar w:fldCharType="begin"/>
            </w:r>
            <w:r>
              <w:rPr>
                <w:webHidden/>
              </w:rPr>
              <w:instrText xml:space="preserve"> PAGEREF _Toc2694913 \h </w:instrText>
            </w:r>
            <w:r>
              <w:rPr>
                <w:webHidden/>
              </w:rPr>
            </w:r>
            <w:r>
              <w:rPr>
                <w:webHidden/>
              </w:rPr>
              <w:fldChar w:fldCharType="separate"/>
            </w:r>
            <w:r w:rsidR="008961DB">
              <w:rPr>
                <w:webHidden/>
              </w:rPr>
              <w:t>96</w:t>
            </w:r>
            <w:r>
              <w:rPr>
                <w:webHidden/>
              </w:rPr>
              <w:fldChar w:fldCharType="end"/>
            </w:r>
          </w:hyperlink>
        </w:p>
        <w:p w14:paraId="42FB4E35" w14:textId="41B1FB87" w:rsidR="00990EDC" w:rsidRDefault="00990EDC">
          <w:pPr>
            <w:pStyle w:val="TOC3"/>
            <w:rPr>
              <w:rFonts w:asciiTheme="minorHAnsi" w:eastAsiaTheme="minorEastAsia" w:hAnsiTheme="minorHAnsi" w:cstheme="minorBidi"/>
              <w:sz w:val="22"/>
              <w:szCs w:val="22"/>
              <w:lang w:val="en-GB" w:eastAsia="en-GB"/>
            </w:rPr>
          </w:pPr>
          <w:hyperlink w:anchor="_Toc2694914" w:history="1">
            <w:r w:rsidRPr="00E56806">
              <w:rPr>
                <w:rStyle w:val="Hyperlink"/>
                <w:rFonts w:ascii="Arial" w:hAnsi="Arial" w:cs="Arial"/>
              </w:rPr>
              <w:t>27.</w:t>
            </w:r>
            <w:r>
              <w:rPr>
                <w:rFonts w:asciiTheme="minorHAnsi" w:eastAsiaTheme="minorEastAsia" w:hAnsiTheme="minorHAnsi" w:cstheme="minorBidi"/>
                <w:sz w:val="22"/>
                <w:szCs w:val="22"/>
                <w:lang w:val="en-GB" w:eastAsia="en-GB"/>
              </w:rPr>
              <w:tab/>
            </w:r>
            <w:r w:rsidRPr="00E56806">
              <w:rPr>
                <w:rStyle w:val="Hyperlink"/>
                <w:rFonts w:ascii="Arial" w:hAnsi="Arial" w:cs="Arial"/>
              </w:rPr>
              <w:t>Proprietary Rights of the Client in Reports and Records</w:t>
            </w:r>
            <w:r>
              <w:rPr>
                <w:webHidden/>
              </w:rPr>
              <w:tab/>
            </w:r>
            <w:r>
              <w:rPr>
                <w:webHidden/>
              </w:rPr>
              <w:fldChar w:fldCharType="begin"/>
            </w:r>
            <w:r>
              <w:rPr>
                <w:webHidden/>
              </w:rPr>
              <w:instrText xml:space="preserve"> PAGEREF _Toc2694914 \h </w:instrText>
            </w:r>
            <w:r>
              <w:rPr>
                <w:webHidden/>
              </w:rPr>
            </w:r>
            <w:r>
              <w:rPr>
                <w:webHidden/>
              </w:rPr>
              <w:fldChar w:fldCharType="separate"/>
            </w:r>
            <w:r w:rsidR="008961DB">
              <w:rPr>
                <w:webHidden/>
              </w:rPr>
              <w:t>96</w:t>
            </w:r>
            <w:r>
              <w:rPr>
                <w:webHidden/>
              </w:rPr>
              <w:fldChar w:fldCharType="end"/>
            </w:r>
          </w:hyperlink>
        </w:p>
        <w:p w14:paraId="3DF41B8C" w14:textId="1FF5BE3D" w:rsidR="00990EDC" w:rsidRDefault="00990EDC">
          <w:pPr>
            <w:pStyle w:val="TOC3"/>
            <w:rPr>
              <w:rFonts w:asciiTheme="minorHAnsi" w:eastAsiaTheme="minorEastAsia" w:hAnsiTheme="minorHAnsi" w:cstheme="minorBidi"/>
              <w:sz w:val="22"/>
              <w:szCs w:val="22"/>
              <w:lang w:val="en-GB" w:eastAsia="en-GB"/>
            </w:rPr>
          </w:pPr>
          <w:hyperlink w:anchor="_Toc2694915" w:history="1">
            <w:r w:rsidRPr="00E56806">
              <w:rPr>
                <w:rStyle w:val="Hyperlink"/>
                <w:rFonts w:ascii="Arial" w:hAnsi="Arial" w:cs="Arial"/>
                <w:spacing w:val="-20"/>
              </w:rPr>
              <w:t>28.</w:t>
            </w:r>
            <w:r>
              <w:rPr>
                <w:rFonts w:asciiTheme="minorHAnsi" w:eastAsiaTheme="minorEastAsia" w:hAnsiTheme="minorHAnsi" w:cstheme="minorBidi"/>
                <w:sz w:val="22"/>
                <w:szCs w:val="22"/>
                <w:lang w:val="en-GB" w:eastAsia="en-GB"/>
              </w:rPr>
              <w:tab/>
            </w:r>
            <w:r w:rsidRPr="00E56806">
              <w:rPr>
                <w:rStyle w:val="Hyperlink"/>
                <w:rFonts w:ascii="Arial" w:hAnsi="Arial" w:cs="Arial"/>
              </w:rPr>
              <w:t>Equipment, Vehicles and Materials</w:t>
            </w:r>
            <w:r>
              <w:rPr>
                <w:webHidden/>
              </w:rPr>
              <w:tab/>
            </w:r>
            <w:r>
              <w:rPr>
                <w:webHidden/>
              </w:rPr>
              <w:fldChar w:fldCharType="begin"/>
            </w:r>
            <w:r>
              <w:rPr>
                <w:webHidden/>
              </w:rPr>
              <w:instrText xml:space="preserve"> PAGEREF _Toc2694915 \h </w:instrText>
            </w:r>
            <w:r>
              <w:rPr>
                <w:webHidden/>
              </w:rPr>
            </w:r>
            <w:r>
              <w:rPr>
                <w:webHidden/>
              </w:rPr>
              <w:fldChar w:fldCharType="separate"/>
            </w:r>
            <w:r w:rsidR="008961DB">
              <w:rPr>
                <w:webHidden/>
              </w:rPr>
              <w:t>96</w:t>
            </w:r>
            <w:r>
              <w:rPr>
                <w:webHidden/>
              </w:rPr>
              <w:fldChar w:fldCharType="end"/>
            </w:r>
          </w:hyperlink>
        </w:p>
        <w:p w14:paraId="58D1B0F6" w14:textId="7C60CC65" w:rsidR="00990EDC" w:rsidRDefault="00990EDC">
          <w:pPr>
            <w:pStyle w:val="TOC1"/>
            <w:rPr>
              <w:rFonts w:asciiTheme="minorHAnsi" w:eastAsiaTheme="minorEastAsia" w:hAnsiTheme="minorHAnsi" w:cstheme="minorBidi"/>
              <w:sz w:val="22"/>
              <w:szCs w:val="22"/>
              <w:lang w:eastAsia="en-GB"/>
            </w:rPr>
          </w:pPr>
          <w:hyperlink w:anchor="_Toc2694916" w:history="1">
            <w:r w:rsidRPr="00E56806">
              <w:rPr>
                <w:rStyle w:val="Hyperlink"/>
                <w:rFonts w:ascii="Arial" w:hAnsi="Arial" w:cs="Arial"/>
                <w:smallCaps/>
              </w:rPr>
              <w:t>D.  Consultant’s Experts and Sub-Consultants</w:t>
            </w:r>
            <w:r>
              <w:rPr>
                <w:webHidden/>
              </w:rPr>
              <w:tab/>
            </w:r>
            <w:r>
              <w:rPr>
                <w:webHidden/>
              </w:rPr>
              <w:fldChar w:fldCharType="begin"/>
            </w:r>
            <w:r>
              <w:rPr>
                <w:webHidden/>
              </w:rPr>
              <w:instrText xml:space="preserve"> PAGEREF _Toc2694916 \h </w:instrText>
            </w:r>
            <w:r>
              <w:rPr>
                <w:webHidden/>
              </w:rPr>
            </w:r>
            <w:r>
              <w:rPr>
                <w:webHidden/>
              </w:rPr>
              <w:fldChar w:fldCharType="separate"/>
            </w:r>
            <w:r w:rsidR="008961DB">
              <w:rPr>
                <w:webHidden/>
              </w:rPr>
              <w:t>97</w:t>
            </w:r>
            <w:r>
              <w:rPr>
                <w:webHidden/>
              </w:rPr>
              <w:fldChar w:fldCharType="end"/>
            </w:r>
          </w:hyperlink>
        </w:p>
        <w:p w14:paraId="7F7EA4CE" w14:textId="719D0521" w:rsidR="00990EDC" w:rsidRDefault="00990EDC">
          <w:pPr>
            <w:pStyle w:val="TOC3"/>
            <w:rPr>
              <w:rFonts w:asciiTheme="minorHAnsi" w:eastAsiaTheme="minorEastAsia" w:hAnsiTheme="minorHAnsi" w:cstheme="minorBidi"/>
              <w:sz w:val="22"/>
              <w:szCs w:val="22"/>
              <w:lang w:val="en-GB" w:eastAsia="en-GB"/>
            </w:rPr>
          </w:pPr>
          <w:hyperlink w:anchor="_Toc2694917" w:history="1">
            <w:r w:rsidRPr="00E56806">
              <w:rPr>
                <w:rStyle w:val="Hyperlink"/>
                <w:rFonts w:ascii="Arial" w:hAnsi="Arial" w:cs="Arial"/>
              </w:rPr>
              <w:t>29.</w:t>
            </w:r>
            <w:r>
              <w:rPr>
                <w:rFonts w:asciiTheme="minorHAnsi" w:eastAsiaTheme="minorEastAsia" w:hAnsiTheme="minorHAnsi" w:cstheme="minorBidi"/>
                <w:sz w:val="22"/>
                <w:szCs w:val="22"/>
                <w:lang w:val="en-GB" w:eastAsia="en-GB"/>
              </w:rPr>
              <w:tab/>
            </w:r>
            <w:r w:rsidRPr="00E56806">
              <w:rPr>
                <w:rStyle w:val="Hyperlink"/>
                <w:rFonts w:ascii="Arial" w:hAnsi="Arial" w:cs="Arial"/>
              </w:rPr>
              <w:t>Description of Key Experts</w:t>
            </w:r>
            <w:r>
              <w:rPr>
                <w:webHidden/>
              </w:rPr>
              <w:tab/>
            </w:r>
            <w:r>
              <w:rPr>
                <w:webHidden/>
              </w:rPr>
              <w:fldChar w:fldCharType="begin"/>
            </w:r>
            <w:r>
              <w:rPr>
                <w:webHidden/>
              </w:rPr>
              <w:instrText xml:space="preserve"> PAGEREF _Toc2694917 \h </w:instrText>
            </w:r>
            <w:r>
              <w:rPr>
                <w:webHidden/>
              </w:rPr>
            </w:r>
            <w:r>
              <w:rPr>
                <w:webHidden/>
              </w:rPr>
              <w:fldChar w:fldCharType="separate"/>
            </w:r>
            <w:r w:rsidR="008961DB">
              <w:rPr>
                <w:webHidden/>
              </w:rPr>
              <w:t>97</w:t>
            </w:r>
            <w:r>
              <w:rPr>
                <w:webHidden/>
              </w:rPr>
              <w:fldChar w:fldCharType="end"/>
            </w:r>
          </w:hyperlink>
        </w:p>
        <w:p w14:paraId="38857211" w14:textId="74207BC2" w:rsidR="00990EDC" w:rsidRDefault="00990EDC">
          <w:pPr>
            <w:pStyle w:val="TOC3"/>
            <w:rPr>
              <w:rFonts w:asciiTheme="minorHAnsi" w:eastAsiaTheme="minorEastAsia" w:hAnsiTheme="minorHAnsi" w:cstheme="minorBidi"/>
              <w:sz w:val="22"/>
              <w:szCs w:val="22"/>
              <w:lang w:val="en-GB" w:eastAsia="en-GB"/>
            </w:rPr>
          </w:pPr>
          <w:hyperlink w:anchor="_Toc2694918" w:history="1">
            <w:r w:rsidRPr="00E56806">
              <w:rPr>
                <w:rStyle w:val="Hyperlink"/>
                <w:rFonts w:ascii="Arial" w:hAnsi="Arial" w:cs="Arial"/>
              </w:rPr>
              <w:t>30.</w:t>
            </w:r>
            <w:r>
              <w:rPr>
                <w:rFonts w:asciiTheme="minorHAnsi" w:eastAsiaTheme="minorEastAsia" w:hAnsiTheme="minorHAnsi" w:cstheme="minorBidi"/>
                <w:sz w:val="22"/>
                <w:szCs w:val="22"/>
                <w:lang w:val="en-GB" w:eastAsia="en-GB"/>
              </w:rPr>
              <w:tab/>
            </w:r>
            <w:r w:rsidRPr="00E56806">
              <w:rPr>
                <w:rStyle w:val="Hyperlink"/>
                <w:rFonts w:ascii="Arial" w:hAnsi="Arial" w:cs="Arial"/>
              </w:rPr>
              <w:t>Replacement of Key Experts</w:t>
            </w:r>
            <w:r>
              <w:rPr>
                <w:webHidden/>
              </w:rPr>
              <w:tab/>
            </w:r>
            <w:r>
              <w:rPr>
                <w:webHidden/>
              </w:rPr>
              <w:fldChar w:fldCharType="begin"/>
            </w:r>
            <w:r>
              <w:rPr>
                <w:webHidden/>
              </w:rPr>
              <w:instrText xml:space="preserve"> PAGEREF _Toc2694918 \h </w:instrText>
            </w:r>
            <w:r>
              <w:rPr>
                <w:webHidden/>
              </w:rPr>
            </w:r>
            <w:r>
              <w:rPr>
                <w:webHidden/>
              </w:rPr>
              <w:fldChar w:fldCharType="separate"/>
            </w:r>
            <w:r w:rsidR="008961DB">
              <w:rPr>
                <w:webHidden/>
              </w:rPr>
              <w:t>97</w:t>
            </w:r>
            <w:r>
              <w:rPr>
                <w:webHidden/>
              </w:rPr>
              <w:fldChar w:fldCharType="end"/>
            </w:r>
          </w:hyperlink>
        </w:p>
        <w:p w14:paraId="7275BA22" w14:textId="236E38ED" w:rsidR="00990EDC" w:rsidRDefault="00990EDC">
          <w:pPr>
            <w:pStyle w:val="TOC3"/>
            <w:rPr>
              <w:rFonts w:asciiTheme="minorHAnsi" w:eastAsiaTheme="minorEastAsia" w:hAnsiTheme="minorHAnsi" w:cstheme="minorBidi"/>
              <w:sz w:val="22"/>
              <w:szCs w:val="22"/>
              <w:lang w:val="en-GB" w:eastAsia="en-GB"/>
            </w:rPr>
          </w:pPr>
          <w:hyperlink w:anchor="_Toc2694919" w:history="1">
            <w:r w:rsidRPr="00E56806">
              <w:rPr>
                <w:rStyle w:val="Hyperlink"/>
                <w:rFonts w:ascii="Arial" w:hAnsi="Arial" w:cs="Arial"/>
              </w:rPr>
              <w:t>31.</w:t>
            </w:r>
            <w:r>
              <w:rPr>
                <w:rFonts w:asciiTheme="minorHAnsi" w:eastAsiaTheme="minorEastAsia" w:hAnsiTheme="minorHAnsi" w:cstheme="minorBidi"/>
                <w:sz w:val="22"/>
                <w:szCs w:val="22"/>
                <w:lang w:val="en-GB" w:eastAsia="en-GB"/>
              </w:rPr>
              <w:tab/>
            </w:r>
            <w:r w:rsidRPr="00E56806">
              <w:rPr>
                <w:rStyle w:val="Hyperlink"/>
                <w:rFonts w:ascii="Arial" w:hAnsi="Arial" w:cs="Arial"/>
              </w:rPr>
              <w:t>Approval of Additional Key Experts</w:t>
            </w:r>
            <w:r>
              <w:rPr>
                <w:webHidden/>
              </w:rPr>
              <w:tab/>
            </w:r>
            <w:r>
              <w:rPr>
                <w:webHidden/>
              </w:rPr>
              <w:fldChar w:fldCharType="begin"/>
            </w:r>
            <w:r>
              <w:rPr>
                <w:webHidden/>
              </w:rPr>
              <w:instrText xml:space="preserve"> PAGEREF _Toc2694919 \h </w:instrText>
            </w:r>
            <w:r>
              <w:rPr>
                <w:webHidden/>
              </w:rPr>
            </w:r>
            <w:r>
              <w:rPr>
                <w:webHidden/>
              </w:rPr>
              <w:fldChar w:fldCharType="separate"/>
            </w:r>
            <w:r w:rsidR="008961DB">
              <w:rPr>
                <w:webHidden/>
              </w:rPr>
              <w:t>97</w:t>
            </w:r>
            <w:r>
              <w:rPr>
                <w:webHidden/>
              </w:rPr>
              <w:fldChar w:fldCharType="end"/>
            </w:r>
          </w:hyperlink>
        </w:p>
        <w:p w14:paraId="2972A0E4" w14:textId="1ECC53E5" w:rsidR="00990EDC" w:rsidRDefault="00990EDC">
          <w:pPr>
            <w:pStyle w:val="TOC3"/>
            <w:rPr>
              <w:rFonts w:asciiTheme="minorHAnsi" w:eastAsiaTheme="minorEastAsia" w:hAnsiTheme="minorHAnsi" w:cstheme="minorBidi"/>
              <w:sz w:val="22"/>
              <w:szCs w:val="22"/>
              <w:lang w:val="en-GB" w:eastAsia="en-GB"/>
            </w:rPr>
          </w:pPr>
          <w:hyperlink w:anchor="_Toc2694920" w:history="1">
            <w:r w:rsidRPr="00E56806">
              <w:rPr>
                <w:rStyle w:val="Hyperlink"/>
                <w:rFonts w:ascii="Arial" w:hAnsi="Arial" w:cs="Arial"/>
              </w:rPr>
              <w:t>32.</w:t>
            </w:r>
            <w:r>
              <w:rPr>
                <w:rFonts w:asciiTheme="minorHAnsi" w:eastAsiaTheme="minorEastAsia" w:hAnsiTheme="minorHAnsi" w:cstheme="minorBidi"/>
                <w:sz w:val="22"/>
                <w:szCs w:val="22"/>
                <w:lang w:val="en-GB" w:eastAsia="en-GB"/>
              </w:rPr>
              <w:tab/>
            </w:r>
            <w:r w:rsidRPr="00E56806">
              <w:rPr>
                <w:rStyle w:val="Hyperlink"/>
                <w:rFonts w:ascii="Arial" w:hAnsi="Arial" w:cs="Arial"/>
              </w:rPr>
              <w:t>Removal of Experts or Sub-consultants</w:t>
            </w:r>
            <w:r>
              <w:rPr>
                <w:webHidden/>
              </w:rPr>
              <w:tab/>
            </w:r>
            <w:r>
              <w:rPr>
                <w:webHidden/>
              </w:rPr>
              <w:fldChar w:fldCharType="begin"/>
            </w:r>
            <w:r>
              <w:rPr>
                <w:webHidden/>
              </w:rPr>
              <w:instrText xml:space="preserve"> PAGEREF _Toc2694920 \h </w:instrText>
            </w:r>
            <w:r>
              <w:rPr>
                <w:webHidden/>
              </w:rPr>
            </w:r>
            <w:r>
              <w:rPr>
                <w:webHidden/>
              </w:rPr>
              <w:fldChar w:fldCharType="separate"/>
            </w:r>
            <w:r w:rsidR="008961DB">
              <w:rPr>
                <w:webHidden/>
              </w:rPr>
              <w:t>98</w:t>
            </w:r>
            <w:r>
              <w:rPr>
                <w:webHidden/>
              </w:rPr>
              <w:fldChar w:fldCharType="end"/>
            </w:r>
          </w:hyperlink>
        </w:p>
        <w:p w14:paraId="2D930C18" w14:textId="69F47763" w:rsidR="00990EDC" w:rsidRDefault="00990EDC">
          <w:pPr>
            <w:pStyle w:val="TOC3"/>
            <w:rPr>
              <w:rFonts w:asciiTheme="minorHAnsi" w:eastAsiaTheme="minorEastAsia" w:hAnsiTheme="minorHAnsi" w:cstheme="minorBidi"/>
              <w:sz w:val="22"/>
              <w:szCs w:val="22"/>
              <w:lang w:val="en-GB" w:eastAsia="en-GB"/>
            </w:rPr>
          </w:pPr>
          <w:hyperlink w:anchor="_Toc2694921" w:history="1">
            <w:r w:rsidRPr="00E56806">
              <w:rPr>
                <w:rStyle w:val="Hyperlink"/>
                <w:rFonts w:ascii="Arial" w:hAnsi="Arial" w:cs="Arial"/>
              </w:rPr>
              <w:t>33.</w:t>
            </w:r>
            <w:r>
              <w:rPr>
                <w:rFonts w:asciiTheme="minorHAnsi" w:eastAsiaTheme="minorEastAsia" w:hAnsiTheme="minorHAnsi" w:cstheme="minorBidi"/>
                <w:sz w:val="22"/>
                <w:szCs w:val="22"/>
                <w:lang w:val="en-GB" w:eastAsia="en-GB"/>
              </w:rPr>
              <w:tab/>
            </w:r>
            <w:r w:rsidRPr="00E56806">
              <w:rPr>
                <w:rStyle w:val="Hyperlink"/>
                <w:rFonts w:ascii="Arial" w:hAnsi="Arial" w:cs="Arial"/>
              </w:rPr>
              <w:t>Replacement/ Removal of Experts – Impact on Payments</w:t>
            </w:r>
            <w:r>
              <w:rPr>
                <w:webHidden/>
              </w:rPr>
              <w:tab/>
            </w:r>
            <w:r>
              <w:rPr>
                <w:webHidden/>
              </w:rPr>
              <w:fldChar w:fldCharType="begin"/>
            </w:r>
            <w:r>
              <w:rPr>
                <w:webHidden/>
              </w:rPr>
              <w:instrText xml:space="preserve"> PAGEREF _Toc2694921 \h </w:instrText>
            </w:r>
            <w:r>
              <w:rPr>
                <w:webHidden/>
              </w:rPr>
            </w:r>
            <w:r>
              <w:rPr>
                <w:webHidden/>
              </w:rPr>
              <w:fldChar w:fldCharType="separate"/>
            </w:r>
            <w:r w:rsidR="008961DB">
              <w:rPr>
                <w:webHidden/>
              </w:rPr>
              <w:t>98</w:t>
            </w:r>
            <w:r>
              <w:rPr>
                <w:webHidden/>
              </w:rPr>
              <w:fldChar w:fldCharType="end"/>
            </w:r>
          </w:hyperlink>
        </w:p>
        <w:p w14:paraId="7D43B035" w14:textId="08AFB39A" w:rsidR="00990EDC" w:rsidRDefault="00990EDC">
          <w:pPr>
            <w:pStyle w:val="TOC3"/>
            <w:rPr>
              <w:rFonts w:asciiTheme="minorHAnsi" w:eastAsiaTheme="minorEastAsia" w:hAnsiTheme="minorHAnsi" w:cstheme="minorBidi"/>
              <w:sz w:val="22"/>
              <w:szCs w:val="22"/>
              <w:lang w:val="en-GB" w:eastAsia="en-GB"/>
            </w:rPr>
          </w:pPr>
          <w:hyperlink w:anchor="_Toc2694922" w:history="1">
            <w:r w:rsidRPr="00E56806">
              <w:rPr>
                <w:rStyle w:val="Hyperlink"/>
                <w:rFonts w:ascii="Arial" w:hAnsi="Arial" w:cs="Arial"/>
              </w:rPr>
              <w:t>34.</w:t>
            </w:r>
            <w:r>
              <w:rPr>
                <w:rFonts w:asciiTheme="minorHAnsi" w:eastAsiaTheme="minorEastAsia" w:hAnsiTheme="minorHAnsi" w:cstheme="minorBidi"/>
                <w:sz w:val="22"/>
                <w:szCs w:val="22"/>
                <w:lang w:val="en-GB" w:eastAsia="en-GB"/>
              </w:rPr>
              <w:tab/>
            </w:r>
            <w:r w:rsidRPr="00E56806">
              <w:rPr>
                <w:rStyle w:val="Hyperlink"/>
                <w:rFonts w:ascii="Arial" w:hAnsi="Arial" w:cs="Arial"/>
              </w:rPr>
              <w:t>Working Hours, Overtime, Leave, etc.</w:t>
            </w:r>
            <w:r>
              <w:rPr>
                <w:webHidden/>
              </w:rPr>
              <w:tab/>
            </w:r>
            <w:r>
              <w:rPr>
                <w:webHidden/>
              </w:rPr>
              <w:fldChar w:fldCharType="begin"/>
            </w:r>
            <w:r>
              <w:rPr>
                <w:webHidden/>
              </w:rPr>
              <w:instrText xml:space="preserve"> PAGEREF _Toc2694922 \h </w:instrText>
            </w:r>
            <w:r>
              <w:rPr>
                <w:webHidden/>
              </w:rPr>
            </w:r>
            <w:r>
              <w:rPr>
                <w:webHidden/>
              </w:rPr>
              <w:fldChar w:fldCharType="separate"/>
            </w:r>
            <w:r w:rsidR="008961DB">
              <w:rPr>
                <w:webHidden/>
              </w:rPr>
              <w:t>98</w:t>
            </w:r>
            <w:r>
              <w:rPr>
                <w:webHidden/>
              </w:rPr>
              <w:fldChar w:fldCharType="end"/>
            </w:r>
          </w:hyperlink>
        </w:p>
        <w:p w14:paraId="28CBEA00" w14:textId="5E8FA215" w:rsidR="00990EDC" w:rsidRDefault="00990EDC">
          <w:pPr>
            <w:pStyle w:val="TOC1"/>
            <w:rPr>
              <w:rFonts w:asciiTheme="minorHAnsi" w:eastAsiaTheme="minorEastAsia" w:hAnsiTheme="minorHAnsi" w:cstheme="minorBidi"/>
              <w:sz w:val="22"/>
              <w:szCs w:val="22"/>
              <w:lang w:eastAsia="en-GB"/>
            </w:rPr>
          </w:pPr>
          <w:hyperlink w:anchor="_Toc2694923" w:history="1">
            <w:r w:rsidRPr="00E56806">
              <w:rPr>
                <w:rStyle w:val="Hyperlink"/>
                <w:rFonts w:ascii="Arial" w:hAnsi="Arial" w:cs="Arial"/>
                <w:smallCaps/>
              </w:rPr>
              <w:t>E.  Obligations of the Client</w:t>
            </w:r>
            <w:r>
              <w:rPr>
                <w:webHidden/>
              </w:rPr>
              <w:tab/>
            </w:r>
            <w:r>
              <w:rPr>
                <w:webHidden/>
              </w:rPr>
              <w:fldChar w:fldCharType="begin"/>
            </w:r>
            <w:r>
              <w:rPr>
                <w:webHidden/>
              </w:rPr>
              <w:instrText xml:space="preserve"> PAGEREF _Toc2694923 \h </w:instrText>
            </w:r>
            <w:r>
              <w:rPr>
                <w:webHidden/>
              </w:rPr>
            </w:r>
            <w:r>
              <w:rPr>
                <w:webHidden/>
              </w:rPr>
              <w:fldChar w:fldCharType="separate"/>
            </w:r>
            <w:r w:rsidR="008961DB">
              <w:rPr>
                <w:webHidden/>
              </w:rPr>
              <w:t>98</w:t>
            </w:r>
            <w:r>
              <w:rPr>
                <w:webHidden/>
              </w:rPr>
              <w:fldChar w:fldCharType="end"/>
            </w:r>
          </w:hyperlink>
        </w:p>
        <w:p w14:paraId="31DCC882" w14:textId="7B25145A" w:rsidR="00990EDC" w:rsidRDefault="00990EDC">
          <w:pPr>
            <w:pStyle w:val="TOC3"/>
            <w:rPr>
              <w:rFonts w:asciiTheme="minorHAnsi" w:eastAsiaTheme="minorEastAsia" w:hAnsiTheme="minorHAnsi" w:cstheme="minorBidi"/>
              <w:sz w:val="22"/>
              <w:szCs w:val="22"/>
              <w:lang w:val="en-GB" w:eastAsia="en-GB"/>
            </w:rPr>
          </w:pPr>
          <w:hyperlink w:anchor="_Toc2694924" w:history="1">
            <w:r w:rsidRPr="00E56806">
              <w:rPr>
                <w:rStyle w:val="Hyperlink"/>
                <w:rFonts w:ascii="Arial" w:hAnsi="Arial" w:cs="Arial"/>
              </w:rPr>
              <w:t>35.</w:t>
            </w:r>
            <w:r>
              <w:rPr>
                <w:rFonts w:asciiTheme="minorHAnsi" w:eastAsiaTheme="minorEastAsia" w:hAnsiTheme="minorHAnsi" w:cstheme="minorBidi"/>
                <w:sz w:val="22"/>
                <w:szCs w:val="22"/>
                <w:lang w:val="en-GB" w:eastAsia="en-GB"/>
              </w:rPr>
              <w:tab/>
            </w:r>
            <w:r w:rsidRPr="00E56806">
              <w:rPr>
                <w:rStyle w:val="Hyperlink"/>
                <w:rFonts w:ascii="Arial" w:hAnsi="Arial" w:cs="Arial"/>
              </w:rPr>
              <w:t>Assistance and Exemptions</w:t>
            </w:r>
            <w:r>
              <w:rPr>
                <w:webHidden/>
              </w:rPr>
              <w:tab/>
            </w:r>
            <w:r>
              <w:rPr>
                <w:webHidden/>
              </w:rPr>
              <w:fldChar w:fldCharType="begin"/>
            </w:r>
            <w:r>
              <w:rPr>
                <w:webHidden/>
              </w:rPr>
              <w:instrText xml:space="preserve"> PAGEREF _Toc2694924 \h </w:instrText>
            </w:r>
            <w:r>
              <w:rPr>
                <w:webHidden/>
              </w:rPr>
            </w:r>
            <w:r>
              <w:rPr>
                <w:webHidden/>
              </w:rPr>
              <w:fldChar w:fldCharType="separate"/>
            </w:r>
            <w:r w:rsidR="008961DB">
              <w:rPr>
                <w:webHidden/>
              </w:rPr>
              <w:t>98</w:t>
            </w:r>
            <w:r>
              <w:rPr>
                <w:webHidden/>
              </w:rPr>
              <w:fldChar w:fldCharType="end"/>
            </w:r>
          </w:hyperlink>
        </w:p>
        <w:p w14:paraId="7E04FA24" w14:textId="5D3F72ED" w:rsidR="00990EDC" w:rsidRDefault="00990EDC">
          <w:pPr>
            <w:pStyle w:val="TOC3"/>
            <w:rPr>
              <w:rFonts w:asciiTheme="minorHAnsi" w:eastAsiaTheme="minorEastAsia" w:hAnsiTheme="minorHAnsi" w:cstheme="minorBidi"/>
              <w:sz w:val="22"/>
              <w:szCs w:val="22"/>
              <w:lang w:val="en-GB" w:eastAsia="en-GB"/>
            </w:rPr>
          </w:pPr>
          <w:hyperlink w:anchor="_Toc2694925" w:history="1">
            <w:r w:rsidRPr="00E56806">
              <w:rPr>
                <w:rStyle w:val="Hyperlink"/>
                <w:rFonts w:ascii="Arial" w:hAnsi="Arial" w:cs="Arial"/>
              </w:rPr>
              <w:t>36.</w:t>
            </w:r>
            <w:r>
              <w:rPr>
                <w:rFonts w:asciiTheme="minorHAnsi" w:eastAsiaTheme="minorEastAsia" w:hAnsiTheme="minorHAnsi" w:cstheme="minorBidi"/>
                <w:sz w:val="22"/>
                <w:szCs w:val="22"/>
                <w:lang w:val="en-GB" w:eastAsia="en-GB"/>
              </w:rPr>
              <w:tab/>
            </w:r>
            <w:r w:rsidRPr="00E56806">
              <w:rPr>
                <w:rStyle w:val="Hyperlink"/>
                <w:rFonts w:ascii="Arial" w:hAnsi="Arial" w:cs="Arial"/>
              </w:rPr>
              <w:t>Access to Project Site</w:t>
            </w:r>
            <w:r>
              <w:rPr>
                <w:webHidden/>
              </w:rPr>
              <w:tab/>
            </w:r>
            <w:r>
              <w:rPr>
                <w:webHidden/>
              </w:rPr>
              <w:fldChar w:fldCharType="begin"/>
            </w:r>
            <w:r>
              <w:rPr>
                <w:webHidden/>
              </w:rPr>
              <w:instrText xml:space="preserve"> PAGEREF _Toc2694925 \h </w:instrText>
            </w:r>
            <w:r>
              <w:rPr>
                <w:webHidden/>
              </w:rPr>
            </w:r>
            <w:r>
              <w:rPr>
                <w:webHidden/>
              </w:rPr>
              <w:fldChar w:fldCharType="separate"/>
            </w:r>
            <w:r w:rsidR="008961DB">
              <w:rPr>
                <w:webHidden/>
              </w:rPr>
              <w:t>99</w:t>
            </w:r>
            <w:r>
              <w:rPr>
                <w:webHidden/>
              </w:rPr>
              <w:fldChar w:fldCharType="end"/>
            </w:r>
          </w:hyperlink>
        </w:p>
        <w:p w14:paraId="1FFD2BE5" w14:textId="45CD30E3" w:rsidR="00990EDC" w:rsidRDefault="00990EDC">
          <w:pPr>
            <w:pStyle w:val="TOC3"/>
            <w:rPr>
              <w:rFonts w:asciiTheme="minorHAnsi" w:eastAsiaTheme="minorEastAsia" w:hAnsiTheme="minorHAnsi" w:cstheme="minorBidi"/>
              <w:sz w:val="22"/>
              <w:szCs w:val="22"/>
              <w:lang w:val="en-GB" w:eastAsia="en-GB"/>
            </w:rPr>
          </w:pPr>
          <w:hyperlink w:anchor="_Toc2694926" w:history="1">
            <w:r w:rsidRPr="00E56806">
              <w:rPr>
                <w:rStyle w:val="Hyperlink"/>
                <w:rFonts w:ascii="Arial" w:hAnsi="Arial" w:cs="Arial"/>
                <w:spacing w:val="-3"/>
              </w:rPr>
              <w:t>37.</w:t>
            </w:r>
            <w:r>
              <w:rPr>
                <w:rFonts w:asciiTheme="minorHAnsi" w:eastAsiaTheme="minorEastAsia" w:hAnsiTheme="minorHAnsi" w:cstheme="minorBidi"/>
                <w:sz w:val="22"/>
                <w:szCs w:val="22"/>
                <w:lang w:val="en-GB" w:eastAsia="en-GB"/>
              </w:rPr>
              <w:tab/>
            </w:r>
            <w:r w:rsidRPr="00E56806">
              <w:rPr>
                <w:rStyle w:val="Hyperlink"/>
                <w:rFonts w:ascii="Arial" w:hAnsi="Arial" w:cs="Arial"/>
              </w:rPr>
              <w:t xml:space="preserve">Change in the Applicable Law </w:t>
            </w:r>
            <w:r w:rsidRPr="00E56806">
              <w:rPr>
                <w:rStyle w:val="Hyperlink"/>
                <w:rFonts w:ascii="Arial" w:hAnsi="Arial" w:cs="Arial"/>
                <w:spacing w:val="-3"/>
              </w:rPr>
              <w:t xml:space="preserve">Related to </w:t>
            </w:r>
            <w:r w:rsidRPr="00E56806">
              <w:rPr>
                <w:rStyle w:val="Hyperlink"/>
                <w:rFonts w:ascii="Arial" w:hAnsi="Arial" w:cs="Arial"/>
              </w:rPr>
              <w:t>Taxes and Duties</w:t>
            </w:r>
            <w:r>
              <w:rPr>
                <w:webHidden/>
              </w:rPr>
              <w:tab/>
            </w:r>
            <w:r>
              <w:rPr>
                <w:webHidden/>
              </w:rPr>
              <w:fldChar w:fldCharType="begin"/>
            </w:r>
            <w:r>
              <w:rPr>
                <w:webHidden/>
              </w:rPr>
              <w:instrText xml:space="preserve"> PAGEREF _Toc2694926 \h </w:instrText>
            </w:r>
            <w:r>
              <w:rPr>
                <w:webHidden/>
              </w:rPr>
            </w:r>
            <w:r>
              <w:rPr>
                <w:webHidden/>
              </w:rPr>
              <w:fldChar w:fldCharType="separate"/>
            </w:r>
            <w:r w:rsidR="008961DB">
              <w:rPr>
                <w:webHidden/>
              </w:rPr>
              <w:t>100</w:t>
            </w:r>
            <w:r>
              <w:rPr>
                <w:webHidden/>
              </w:rPr>
              <w:fldChar w:fldCharType="end"/>
            </w:r>
          </w:hyperlink>
        </w:p>
        <w:p w14:paraId="4E89AA8F" w14:textId="07D7D7F4" w:rsidR="00990EDC" w:rsidRDefault="00990EDC">
          <w:pPr>
            <w:pStyle w:val="TOC3"/>
            <w:rPr>
              <w:rFonts w:asciiTheme="minorHAnsi" w:eastAsiaTheme="minorEastAsia" w:hAnsiTheme="minorHAnsi" w:cstheme="minorBidi"/>
              <w:sz w:val="22"/>
              <w:szCs w:val="22"/>
              <w:lang w:val="en-GB" w:eastAsia="en-GB"/>
            </w:rPr>
          </w:pPr>
          <w:hyperlink w:anchor="_Toc2694927" w:history="1">
            <w:r w:rsidRPr="00E56806">
              <w:rPr>
                <w:rStyle w:val="Hyperlink"/>
                <w:rFonts w:ascii="Arial" w:hAnsi="Arial" w:cs="Arial"/>
              </w:rPr>
              <w:t>38.</w:t>
            </w:r>
            <w:r>
              <w:rPr>
                <w:rFonts w:asciiTheme="minorHAnsi" w:eastAsiaTheme="minorEastAsia" w:hAnsiTheme="minorHAnsi" w:cstheme="minorBidi"/>
                <w:sz w:val="22"/>
                <w:szCs w:val="22"/>
                <w:lang w:val="en-GB" w:eastAsia="en-GB"/>
              </w:rPr>
              <w:tab/>
            </w:r>
            <w:r w:rsidRPr="00E56806">
              <w:rPr>
                <w:rStyle w:val="Hyperlink"/>
                <w:rFonts w:ascii="Arial" w:hAnsi="Arial" w:cs="Arial"/>
              </w:rPr>
              <w:t>Services, Facilities and Property of the Client</w:t>
            </w:r>
            <w:r>
              <w:rPr>
                <w:webHidden/>
              </w:rPr>
              <w:tab/>
            </w:r>
            <w:r>
              <w:rPr>
                <w:webHidden/>
              </w:rPr>
              <w:fldChar w:fldCharType="begin"/>
            </w:r>
            <w:r>
              <w:rPr>
                <w:webHidden/>
              </w:rPr>
              <w:instrText xml:space="preserve"> PAGEREF _Toc2694927 \h </w:instrText>
            </w:r>
            <w:r>
              <w:rPr>
                <w:webHidden/>
              </w:rPr>
            </w:r>
            <w:r>
              <w:rPr>
                <w:webHidden/>
              </w:rPr>
              <w:fldChar w:fldCharType="separate"/>
            </w:r>
            <w:r w:rsidR="008961DB">
              <w:rPr>
                <w:webHidden/>
              </w:rPr>
              <w:t>100</w:t>
            </w:r>
            <w:r>
              <w:rPr>
                <w:webHidden/>
              </w:rPr>
              <w:fldChar w:fldCharType="end"/>
            </w:r>
          </w:hyperlink>
        </w:p>
        <w:p w14:paraId="12611CE6" w14:textId="3A4430E9" w:rsidR="00990EDC" w:rsidRDefault="00990EDC">
          <w:pPr>
            <w:pStyle w:val="TOC3"/>
            <w:rPr>
              <w:rFonts w:asciiTheme="minorHAnsi" w:eastAsiaTheme="minorEastAsia" w:hAnsiTheme="minorHAnsi" w:cstheme="minorBidi"/>
              <w:sz w:val="22"/>
              <w:szCs w:val="22"/>
              <w:lang w:val="en-GB" w:eastAsia="en-GB"/>
            </w:rPr>
          </w:pPr>
          <w:hyperlink w:anchor="_Toc2694928" w:history="1">
            <w:r w:rsidRPr="00E56806">
              <w:rPr>
                <w:rStyle w:val="Hyperlink"/>
                <w:rFonts w:ascii="Arial" w:hAnsi="Arial" w:cs="Arial"/>
              </w:rPr>
              <w:t>39.</w:t>
            </w:r>
            <w:r>
              <w:rPr>
                <w:rFonts w:asciiTheme="minorHAnsi" w:eastAsiaTheme="minorEastAsia" w:hAnsiTheme="minorHAnsi" w:cstheme="minorBidi"/>
                <w:sz w:val="22"/>
                <w:szCs w:val="22"/>
                <w:lang w:val="en-GB" w:eastAsia="en-GB"/>
              </w:rPr>
              <w:tab/>
            </w:r>
            <w:r w:rsidRPr="00E56806">
              <w:rPr>
                <w:rStyle w:val="Hyperlink"/>
                <w:rFonts w:ascii="Arial" w:hAnsi="Arial" w:cs="Arial"/>
              </w:rPr>
              <w:t>Counterpart Personnel</w:t>
            </w:r>
            <w:r>
              <w:rPr>
                <w:webHidden/>
              </w:rPr>
              <w:tab/>
            </w:r>
            <w:r>
              <w:rPr>
                <w:webHidden/>
              </w:rPr>
              <w:fldChar w:fldCharType="begin"/>
            </w:r>
            <w:r>
              <w:rPr>
                <w:webHidden/>
              </w:rPr>
              <w:instrText xml:space="preserve"> PAGEREF _Toc2694928 \h </w:instrText>
            </w:r>
            <w:r>
              <w:rPr>
                <w:webHidden/>
              </w:rPr>
            </w:r>
            <w:r>
              <w:rPr>
                <w:webHidden/>
              </w:rPr>
              <w:fldChar w:fldCharType="separate"/>
            </w:r>
            <w:r w:rsidR="008961DB">
              <w:rPr>
                <w:webHidden/>
              </w:rPr>
              <w:t>100</w:t>
            </w:r>
            <w:r>
              <w:rPr>
                <w:webHidden/>
              </w:rPr>
              <w:fldChar w:fldCharType="end"/>
            </w:r>
          </w:hyperlink>
        </w:p>
        <w:p w14:paraId="329E5B14" w14:textId="7AB63D44" w:rsidR="00990EDC" w:rsidRDefault="00990EDC">
          <w:pPr>
            <w:pStyle w:val="TOC3"/>
            <w:rPr>
              <w:rFonts w:asciiTheme="minorHAnsi" w:eastAsiaTheme="minorEastAsia" w:hAnsiTheme="minorHAnsi" w:cstheme="minorBidi"/>
              <w:sz w:val="22"/>
              <w:szCs w:val="22"/>
              <w:lang w:val="en-GB" w:eastAsia="en-GB"/>
            </w:rPr>
          </w:pPr>
          <w:hyperlink w:anchor="_Toc2694929" w:history="1">
            <w:r w:rsidRPr="00E56806">
              <w:rPr>
                <w:rStyle w:val="Hyperlink"/>
                <w:rFonts w:ascii="Arial" w:hAnsi="Arial" w:cs="Arial"/>
              </w:rPr>
              <w:t>40.</w:t>
            </w:r>
            <w:r>
              <w:rPr>
                <w:rFonts w:asciiTheme="minorHAnsi" w:eastAsiaTheme="minorEastAsia" w:hAnsiTheme="minorHAnsi" w:cstheme="minorBidi"/>
                <w:sz w:val="22"/>
                <w:szCs w:val="22"/>
                <w:lang w:val="en-GB" w:eastAsia="en-GB"/>
              </w:rPr>
              <w:tab/>
            </w:r>
            <w:r w:rsidRPr="00E56806">
              <w:rPr>
                <w:rStyle w:val="Hyperlink"/>
                <w:rFonts w:ascii="Arial" w:hAnsi="Arial" w:cs="Arial"/>
              </w:rPr>
              <w:t>Payment Obligation</w:t>
            </w:r>
            <w:r>
              <w:rPr>
                <w:webHidden/>
              </w:rPr>
              <w:tab/>
            </w:r>
            <w:r>
              <w:rPr>
                <w:webHidden/>
              </w:rPr>
              <w:fldChar w:fldCharType="begin"/>
            </w:r>
            <w:r>
              <w:rPr>
                <w:webHidden/>
              </w:rPr>
              <w:instrText xml:space="preserve"> PAGEREF _Toc2694929 \h </w:instrText>
            </w:r>
            <w:r>
              <w:rPr>
                <w:webHidden/>
              </w:rPr>
            </w:r>
            <w:r>
              <w:rPr>
                <w:webHidden/>
              </w:rPr>
              <w:fldChar w:fldCharType="separate"/>
            </w:r>
            <w:r w:rsidR="008961DB">
              <w:rPr>
                <w:webHidden/>
              </w:rPr>
              <w:t>101</w:t>
            </w:r>
            <w:r>
              <w:rPr>
                <w:webHidden/>
              </w:rPr>
              <w:fldChar w:fldCharType="end"/>
            </w:r>
          </w:hyperlink>
        </w:p>
        <w:p w14:paraId="0018D899" w14:textId="49CCB72F" w:rsidR="00990EDC" w:rsidRDefault="00990EDC">
          <w:pPr>
            <w:pStyle w:val="TOC1"/>
            <w:rPr>
              <w:rFonts w:asciiTheme="minorHAnsi" w:eastAsiaTheme="minorEastAsia" w:hAnsiTheme="minorHAnsi" w:cstheme="minorBidi"/>
              <w:sz w:val="22"/>
              <w:szCs w:val="22"/>
              <w:lang w:eastAsia="en-GB"/>
            </w:rPr>
          </w:pPr>
          <w:hyperlink w:anchor="_Toc2694930" w:history="1">
            <w:r w:rsidRPr="00E56806">
              <w:rPr>
                <w:rStyle w:val="Hyperlink"/>
                <w:rFonts w:ascii="Arial" w:hAnsi="Arial" w:cs="Arial"/>
                <w:smallCaps/>
              </w:rPr>
              <w:t>F.  Payments to the Consultant</w:t>
            </w:r>
            <w:r>
              <w:rPr>
                <w:webHidden/>
              </w:rPr>
              <w:tab/>
            </w:r>
            <w:r>
              <w:rPr>
                <w:webHidden/>
              </w:rPr>
              <w:fldChar w:fldCharType="begin"/>
            </w:r>
            <w:r>
              <w:rPr>
                <w:webHidden/>
              </w:rPr>
              <w:instrText xml:space="preserve"> PAGEREF _Toc2694930 \h </w:instrText>
            </w:r>
            <w:r>
              <w:rPr>
                <w:webHidden/>
              </w:rPr>
            </w:r>
            <w:r>
              <w:rPr>
                <w:webHidden/>
              </w:rPr>
              <w:fldChar w:fldCharType="separate"/>
            </w:r>
            <w:r w:rsidR="008961DB">
              <w:rPr>
                <w:webHidden/>
              </w:rPr>
              <w:t>101</w:t>
            </w:r>
            <w:r>
              <w:rPr>
                <w:webHidden/>
              </w:rPr>
              <w:fldChar w:fldCharType="end"/>
            </w:r>
          </w:hyperlink>
        </w:p>
        <w:p w14:paraId="543A2040" w14:textId="04A233F7" w:rsidR="00990EDC" w:rsidRDefault="00990EDC">
          <w:pPr>
            <w:pStyle w:val="TOC3"/>
            <w:rPr>
              <w:rFonts w:asciiTheme="minorHAnsi" w:eastAsiaTheme="minorEastAsia" w:hAnsiTheme="minorHAnsi" w:cstheme="minorBidi"/>
              <w:sz w:val="22"/>
              <w:szCs w:val="22"/>
              <w:lang w:val="en-GB" w:eastAsia="en-GB"/>
            </w:rPr>
          </w:pPr>
          <w:hyperlink w:anchor="_Toc2694931" w:history="1">
            <w:r w:rsidRPr="00E56806">
              <w:rPr>
                <w:rStyle w:val="Hyperlink"/>
                <w:rFonts w:ascii="Arial" w:hAnsi="Arial" w:cs="Arial"/>
              </w:rPr>
              <w:t>41.</w:t>
            </w:r>
            <w:r>
              <w:rPr>
                <w:rFonts w:asciiTheme="minorHAnsi" w:eastAsiaTheme="minorEastAsia" w:hAnsiTheme="minorHAnsi" w:cstheme="minorBidi"/>
                <w:sz w:val="22"/>
                <w:szCs w:val="22"/>
                <w:lang w:val="en-GB" w:eastAsia="en-GB"/>
              </w:rPr>
              <w:tab/>
            </w:r>
            <w:r w:rsidRPr="00E56806">
              <w:rPr>
                <w:rStyle w:val="Hyperlink"/>
                <w:rFonts w:ascii="Arial" w:hAnsi="Arial" w:cs="Arial"/>
              </w:rPr>
              <w:t>Ceiling Amount</w:t>
            </w:r>
            <w:r>
              <w:rPr>
                <w:webHidden/>
              </w:rPr>
              <w:tab/>
            </w:r>
            <w:r>
              <w:rPr>
                <w:webHidden/>
              </w:rPr>
              <w:fldChar w:fldCharType="begin"/>
            </w:r>
            <w:r>
              <w:rPr>
                <w:webHidden/>
              </w:rPr>
              <w:instrText xml:space="preserve"> PAGEREF _Toc2694931 \h </w:instrText>
            </w:r>
            <w:r>
              <w:rPr>
                <w:webHidden/>
              </w:rPr>
            </w:r>
            <w:r>
              <w:rPr>
                <w:webHidden/>
              </w:rPr>
              <w:fldChar w:fldCharType="separate"/>
            </w:r>
            <w:r w:rsidR="008961DB">
              <w:rPr>
                <w:webHidden/>
              </w:rPr>
              <w:t>101</w:t>
            </w:r>
            <w:r>
              <w:rPr>
                <w:webHidden/>
              </w:rPr>
              <w:fldChar w:fldCharType="end"/>
            </w:r>
          </w:hyperlink>
        </w:p>
        <w:p w14:paraId="54F419B5" w14:textId="4EDED6F3" w:rsidR="00990EDC" w:rsidRDefault="00990EDC">
          <w:pPr>
            <w:pStyle w:val="TOC3"/>
            <w:rPr>
              <w:rFonts w:asciiTheme="minorHAnsi" w:eastAsiaTheme="minorEastAsia" w:hAnsiTheme="minorHAnsi" w:cstheme="minorBidi"/>
              <w:sz w:val="22"/>
              <w:szCs w:val="22"/>
              <w:lang w:val="en-GB" w:eastAsia="en-GB"/>
            </w:rPr>
          </w:pPr>
          <w:hyperlink w:anchor="_Toc2694932" w:history="1">
            <w:r w:rsidRPr="00E56806">
              <w:rPr>
                <w:rStyle w:val="Hyperlink"/>
                <w:rFonts w:ascii="Arial" w:hAnsi="Arial" w:cs="Arial"/>
              </w:rPr>
              <w:t>42.</w:t>
            </w:r>
            <w:r>
              <w:rPr>
                <w:rFonts w:asciiTheme="minorHAnsi" w:eastAsiaTheme="minorEastAsia" w:hAnsiTheme="minorHAnsi" w:cstheme="minorBidi"/>
                <w:sz w:val="22"/>
                <w:szCs w:val="22"/>
                <w:lang w:val="en-GB" w:eastAsia="en-GB"/>
              </w:rPr>
              <w:tab/>
            </w:r>
            <w:r w:rsidRPr="00E56806">
              <w:rPr>
                <w:rStyle w:val="Hyperlink"/>
                <w:rFonts w:ascii="Arial" w:hAnsi="Arial" w:cs="Arial"/>
              </w:rPr>
              <w:t>Remuneration and Reimbursable Expenses</w:t>
            </w:r>
            <w:r>
              <w:rPr>
                <w:webHidden/>
              </w:rPr>
              <w:tab/>
            </w:r>
            <w:r>
              <w:rPr>
                <w:webHidden/>
              </w:rPr>
              <w:fldChar w:fldCharType="begin"/>
            </w:r>
            <w:r>
              <w:rPr>
                <w:webHidden/>
              </w:rPr>
              <w:instrText xml:space="preserve"> PAGEREF _Toc2694932 \h </w:instrText>
            </w:r>
            <w:r>
              <w:rPr>
                <w:webHidden/>
              </w:rPr>
            </w:r>
            <w:r>
              <w:rPr>
                <w:webHidden/>
              </w:rPr>
              <w:fldChar w:fldCharType="separate"/>
            </w:r>
            <w:r w:rsidR="008961DB">
              <w:rPr>
                <w:webHidden/>
              </w:rPr>
              <w:t>101</w:t>
            </w:r>
            <w:r>
              <w:rPr>
                <w:webHidden/>
              </w:rPr>
              <w:fldChar w:fldCharType="end"/>
            </w:r>
          </w:hyperlink>
        </w:p>
        <w:p w14:paraId="338B0FCB" w14:textId="675666D1" w:rsidR="00990EDC" w:rsidRDefault="00990EDC">
          <w:pPr>
            <w:pStyle w:val="TOC3"/>
            <w:rPr>
              <w:rFonts w:asciiTheme="minorHAnsi" w:eastAsiaTheme="minorEastAsia" w:hAnsiTheme="minorHAnsi" w:cstheme="minorBidi"/>
              <w:sz w:val="22"/>
              <w:szCs w:val="22"/>
              <w:lang w:val="en-GB" w:eastAsia="en-GB"/>
            </w:rPr>
          </w:pPr>
          <w:hyperlink w:anchor="_Toc2694933" w:history="1">
            <w:r w:rsidRPr="00E56806">
              <w:rPr>
                <w:rStyle w:val="Hyperlink"/>
                <w:rFonts w:ascii="Arial" w:hAnsi="Arial" w:cs="Arial"/>
              </w:rPr>
              <w:t>43.</w:t>
            </w:r>
            <w:r>
              <w:rPr>
                <w:rFonts w:asciiTheme="minorHAnsi" w:eastAsiaTheme="minorEastAsia" w:hAnsiTheme="minorHAnsi" w:cstheme="minorBidi"/>
                <w:sz w:val="22"/>
                <w:szCs w:val="22"/>
                <w:lang w:val="en-GB" w:eastAsia="en-GB"/>
              </w:rPr>
              <w:tab/>
            </w:r>
            <w:r w:rsidRPr="00E56806">
              <w:rPr>
                <w:rStyle w:val="Hyperlink"/>
                <w:rFonts w:ascii="Arial" w:hAnsi="Arial" w:cs="Arial"/>
              </w:rPr>
              <w:t>Taxes and Duties</w:t>
            </w:r>
            <w:r>
              <w:rPr>
                <w:webHidden/>
              </w:rPr>
              <w:tab/>
            </w:r>
            <w:r>
              <w:rPr>
                <w:webHidden/>
              </w:rPr>
              <w:fldChar w:fldCharType="begin"/>
            </w:r>
            <w:r>
              <w:rPr>
                <w:webHidden/>
              </w:rPr>
              <w:instrText xml:space="preserve"> PAGEREF _Toc2694933 \h </w:instrText>
            </w:r>
            <w:r>
              <w:rPr>
                <w:webHidden/>
              </w:rPr>
            </w:r>
            <w:r>
              <w:rPr>
                <w:webHidden/>
              </w:rPr>
              <w:fldChar w:fldCharType="separate"/>
            </w:r>
            <w:r w:rsidR="008961DB">
              <w:rPr>
                <w:webHidden/>
              </w:rPr>
              <w:t>102</w:t>
            </w:r>
            <w:r>
              <w:rPr>
                <w:webHidden/>
              </w:rPr>
              <w:fldChar w:fldCharType="end"/>
            </w:r>
          </w:hyperlink>
        </w:p>
        <w:p w14:paraId="78E9ACD1" w14:textId="13C0CC12" w:rsidR="00990EDC" w:rsidRDefault="00990EDC">
          <w:pPr>
            <w:pStyle w:val="TOC3"/>
            <w:rPr>
              <w:rFonts w:asciiTheme="minorHAnsi" w:eastAsiaTheme="minorEastAsia" w:hAnsiTheme="minorHAnsi" w:cstheme="minorBidi"/>
              <w:sz w:val="22"/>
              <w:szCs w:val="22"/>
              <w:lang w:val="en-GB" w:eastAsia="en-GB"/>
            </w:rPr>
          </w:pPr>
          <w:hyperlink w:anchor="_Toc2694934" w:history="1">
            <w:r w:rsidRPr="00E56806">
              <w:rPr>
                <w:rStyle w:val="Hyperlink"/>
                <w:rFonts w:ascii="Arial" w:hAnsi="Arial" w:cs="Arial"/>
              </w:rPr>
              <w:t>44.</w:t>
            </w:r>
            <w:r>
              <w:rPr>
                <w:rFonts w:asciiTheme="minorHAnsi" w:eastAsiaTheme="minorEastAsia" w:hAnsiTheme="minorHAnsi" w:cstheme="minorBidi"/>
                <w:sz w:val="22"/>
                <w:szCs w:val="22"/>
                <w:lang w:val="en-GB" w:eastAsia="en-GB"/>
              </w:rPr>
              <w:tab/>
            </w:r>
            <w:r w:rsidRPr="00E56806">
              <w:rPr>
                <w:rStyle w:val="Hyperlink"/>
                <w:rFonts w:ascii="Arial" w:hAnsi="Arial" w:cs="Arial"/>
              </w:rPr>
              <w:t>Currency of Payment</w:t>
            </w:r>
            <w:r>
              <w:rPr>
                <w:webHidden/>
              </w:rPr>
              <w:tab/>
            </w:r>
            <w:r>
              <w:rPr>
                <w:webHidden/>
              </w:rPr>
              <w:fldChar w:fldCharType="begin"/>
            </w:r>
            <w:r>
              <w:rPr>
                <w:webHidden/>
              </w:rPr>
              <w:instrText xml:space="preserve"> PAGEREF _Toc2694934 \h </w:instrText>
            </w:r>
            <w:r>
              <w:rPr>
                <w:webHidden/>
              </w:rPr>
            </w:r>
            <w:r>
              <w:rPr>
                <w:webHidden/>
              </w:rPr>
              <w:fldChar w:fldCharType="separate"/>
            </w:r>
            <w:r w:rsidR="008961DB">
              <w:rPr>
                <w:webHidden/>
              </w:rPr>
              <w:t>102</w:t>
            </w:r>
            <w:r>
              <w:rPr>
                <w:webHidden/>
              </w:rPr>
              <w:fldChar w:fldCharType="end"/>
            </w:r>
          </w:hyperlink>
        </w:p>
        <w:p w14:paraId="3797D878" w14:textId="459D66EF" w:rsidR="00990EDC" w:rsidRDefault="00990EDC">
          <w:pPr>
            <w:pStyle w:val="TOC3"/>
            <w:rPr>
              <w:rFonts w:asciiTheme="minorHAnsi" w:eastAsiaTheme="minorEastAsia" w:hAnsiTheme="minorHAnsi" w:cstheme="minorBidi"/>
              <w:sz w:val="22"/>
              <w:szCs w:val="22"/>
              <w:lang w:val="en-GB" w:eastAsia="en-GB"/>
            </w:rPr>
          </w:pPr>
          <w:hyperlink w:anchor="_Toc2694935" w:history="1">
            <w:r w:rsidRPr="00E56806">
              <w:rPr>
                <w:rStyle w:val="Hyperlink"/>
                <w:rFonts w:ascii="Arial" w:hAnsi="Arial" w:cs="Arial"/>
              </w:rPr>
              <w:t>45.</w:t>
            </w:r>
            <w:r>
              <w:rPr>
                <w:rFonts w:asciiTheme="minorHAnsi" w:eastAsiaTheme="minorEastAsia" w:hAnsiTheme="minorHAnsi" w:cstheme="minorBidi"/>
                <w:sz w:val="22"/>
                <w:szCs w:val="22"/>
                <w:lang w:val="en-GB" w:eastAsia="en-GB"/>
              </w:rPr>
              <w:tab/>
            </w:r>
            <w:r w:rsidRPr="00E56806">
              <w:rPr>
                <w:rStyle w:val="Hyperlink"/>
                <w:rFonts w:ascii="Arial" w:hAnsi="Arial" w:cs="Arial"/>
              </w:rPr>
              <w:t>Mode of Billing and Payment</w:t>
            </w:r>
            <w:r>
              <w:rPr>
                <w:webHidden/>
              </w:rPr>
              <w:tab/>
            </w:r>
            <w:r>
              <w:rPr>
                <w:webHidden/>
              </w:rPr>
              <w:fldChar w:fldCharType="begin"/>
            </w:r>
            <w:r>
              <w:rPr>
                <w:webHidden/>
              </w:rPr>
              <w:instrText xml:space="preserve"> PAGEREF _Toc2694935 \h </w:instrText>
            </w:r>
            <w:r>
              <w:rPr>
                <w:webHidden/>
              </w:rPr>
            </w:r>
            <w:r>
              <w:rPr>
                <w:webHidden/>
              </w:rPr>
              <w:fldChar w:fldCharType="separate"/>
            </w:r>
            <w:r w:rsidR="008961DB">
              <w:rPr>
                <w:webHidden/>
              </w:rPr>
              <w:t>102</w:t>
            </w:r>
            <w:r>
              <w:rPr>
                <w:webHidden/>
              </w:rPr>
              <w:fldChar w:fldCharType="end"/>
            </w:r>
          </w:hyperlink>
        </w:p>
        <w:p w14:paraId="575847E3" w14:textId="2EC782D7" w:rsidR="00990EDC" w:rsidRDefault="00990EDC">
          <w:pPr>
            <w:pStyle w:val="TOC3"/>
            <w:rPr>
              <w:rFonts w:asciiTheme="minorHAnsi" w:eastAsiaTheme="minorEastAsia" w:hAnsiTheme="minorHAnsi" w:cstheme="minorBidi"/>
              <w:sz w:val="22"/>
              <w:szCs w:val="22"/>
              <w:lang w:val="en-GB" w:eastAsia="en-GB"/>
            </w:rPr>
          </w:pPr>
          <w:hyperlink w:anchor="_Toc2694936" w:history="1">
            <w:r w:rsidRPr="00E56806">
              <w:rPr>
                <w:rStyle w:val="Hyperlink"/>
                <w:rFonts w:ascii="Arial" w:hAnsi="Arial" w:cs="Arial"/>
              </w:rPr>
              <w:t>46.</w:t>
            </w:r>
            <w:r>
              <w:rPr>
                <w:rFonts w:asciiTheme="minorHAnsi" w:eastAsiaTheme="minorEastAsia" w:hAnsiTheme="minorHAnsi" w:cstheme="minorBidi"/>
                <w:sz w:val="22"/>
                <w:szCs w:val="22"/>
                <w:lang w:val="en-GB" w:eastAsia="en-GB"/>
              </w:rPr>
              <w:tab/>
            </w:r>
            <w:r w:rsidRPr="00E56806">
              <w:rPr>
                <w:rStyle w:val="Hyperlink"/>
                <w:rFonts w:ascii="Arial" w:hAnsi="Arial" w:cs="Arial"/>
              </w:rPr>
              <w:t>Interest on Delayed Payments</w:t>
            </w:r>
            <w:r>
              <w:rPr>
                <w:webHidden/>
              </w:rPr>
              <w:tab/>
            </w:r>
            <w:r>
              <w:rPr>
                <w:webHidden/>
              </w:rPr>
              <w:fldChar w:fldCharType="begin"/>
            </w:r>
            <w:r>
              <w:rPr>
                <w:webHidden/>
              </w:rPr>
              <w:instrText xml:space="preserve"> PAGEREF _Toc2694936 \h </w:instrText>
            </w:r>
            <w:r>
              <w:rPr>
                <w:webHidden/>
              </w:rPr>
            </w:r>
            <w:r>
              <w:rPr>
                <w:webHidden/>
              </w:rPr>
              <w:fldChar w:fldCharType="separate"/>
            </w:r>
            <w:r w:rsidR="008961DB">
              <w:rPr>
                <w:webHidden/>
              </w:rPr>
              <w:t>103</w:t>
            </w:r>
            <w:r>
              <w:rPr>
                <w:webHidden/>
              </w:rPr>
              <w:fldChar w:fldCharType="end"/>
            </w:r>
          </w:hyperlink>
        </w:p>
        <w:p w14:paraId="70CAB690" w14:textId="2E3C9A05" w:rsidR="00990EDC" w:rsidRDefault="00990EDC">
          <w:pPr>
            <w:pStyle w:val="TOC1"/>
            <w:rPr>
              <w:rFonts w:asciiTheme="minorHAnsi" w:eastAsiaTheme="minorEastAsia" w:hAnsiTheme="minorHAnsi" w:cstheme="minorBidi"/>
              <w:sz w:val="22"/>
              <w:szCs w:val="22"/>
              <w:lang w:eastAsia="en-GB"/>
            </w:rPr>
          </w:pPr>
          <w:hyperlink w:anchor="_Toc2694937" w:history="1">
            <w:r w:rsidRPr="00E56806">
              <w:rPr>
                <w:rStyle w:val="Hyperlink"/>
                <w:rFonts w:ascii="Arial" w:hAnsi="Arial" w:cs="Arial"/>
                <w:smallCaps/>
              </w:rPr>
              <w:t>G.  Fairness and Good Faith</w:t>
            </w:r>
            <w:r>
              <w:rPr>
                <w:webHidden/>
              </w:rPr>
              <w:tab/>
            </w:r>
            <w:r>
              <w:rPr>
                <w:webHidden/>
              </w:rPr>
              <w:fldChar w:fldCharType="begin"/>
            </w:r>
            <w:r>
              <w:rPr>
                <w:webHidden/>
              </w:rPr>
              <w:instrText xml:space="preserve"> PAGEREF _Toc2694937 \h </w:instrText>
            </w:r>
            <w:r>
              <w:rPr>
                <w:webHidden/>
              </w:rPr>
            </w:r>
            <w:r>
              <w:rPr>
                <w:webHidden/>
              </w:rPr>
              <w:fldChar w:fldCharType="separate"/>
            </w:r>
            <w:r w:rsidR="008961DB">
              <w:rPr>
                <w:webHidden/>
              </w:rPr>
              <w:t>104</w:t>
            </w:r>
            <w:r>
              <w:rPr>
                <w:webHidden/>
              </w:rPr>
              <w:fldChar w:fldCharType="end"/>
            </w:r>
          </w:hyperlink>
        </w:p>
        <w:p w14:paraId="2BCAB01E" w14:textId="62339ECF" w:rsidR="00990EDC" w:rsidRDefault="00990EDC">
          <w:pPr>
            <w:pStyle w:val="TOC3"/>
            <w:rPr>
              <w:rFonts w:asciiTheme="minorHAnsi" w:eastAsiaTheme="minorEastAsia" w:hAnsiTheme="minorHAnsi" w:cstheme="minorBidi"/>
              <w:sz w:val="22"/>
              <w:szCs w:val="22"/>
              <w:lang w:val="en-GB" w:eastAsia="en-GB"/>
            </w:rPr>
          </w:pPr>
          <w:hyperlink w:anchor="_Toc2694938" w:history="1">
            <w:r w:rsidRPr="00E56806">
              <w:rPr>
                <w:rStyle w:val="Hyperlink"/>
                <w:rFonts w:ascii="Arial" w:hAnsi="Arial" w:cs="Arial"/>
              </w:rPr>
              <w:t>47.</w:t>
            </w:r>
            <w:r>
              <w:rPr>
                <w:rFonts w:asciiTheme="minorHAnsi" w:eastAsiaTheme="minorEastAsia" w:hAnsiTheme="minorHAnsi" w:cstheme="minorBidi"/>
                <w:sz w:val="22"/>
                <w:szCs w:val="22"/>
                <w:lang w:val="en-GB" w:eastAsia="en-GB"/>
              </w:rPr>
              <w:tab/>
            </w:r>
            <w:r w:rsidRPr="00E56806">
              <w:rPr>
                <w:rStyle w:val="Hyperlink"/>
                <w:rFonts w:ascii="Arial" w:hAnsi="Arial" w:cs="Arial"/>
              </w:rPr>
              <w:t>Good Faith</w:t>
            </w:r>
            <w:r>
              <w:rPr>
                <w:webHidden/>
              </w:rPr>
              <w:tab/>
            </w:r>
            <w:r>
              <w:rPr>
                <w:webHidden/>
              </w:rPr>
              <w:fldChar w:fldCharType="begin"/>
            </w:r>
            <w:r>
              <w:rPr>
                <w:webHidden/>
              </w:rPr>
              <w:instrText xml:space="preserve"> PAGEREF _Toc2694938 \h </w:instrText>
            </w:r>
            <w:r>
              <w:rPr>
                <w:webHidden/>
              </w:rPr>
            </w:r>
            <w:r>
              <w:rPr>
                <w:webHidden/>
              </w:rPr>
              <w:fldChar w:fldCharType="separate"/>
            </w:r>
            <w:r w:rsidR="008961DB">
              <w:rPr>
                <w:webHidden/>
              </w:rPr>
              <w:t>104</w:t>
            </w:r>
            <w:r>
              <w:rPr>
                <w:webHidden/>
              </w:rPr>
              <w:fldChar w:fldCharType="end"/>
            </w:r>
          </w:hyperlink>
        </w:p>
        <w:p w14:paraId="19D347D7" w14:textId="181401FA" w:rsidR="00990EDC" w:rsidRDefault="00990EDC">
          <w:pPr>
            <w:pStyle w:val="TOC1"/>
            <w:rPr>
              <w:rFonts w:asciiTheme="minorHAnsi" w:eastAsiaTheme="minorEastAsia" w:hAnsiTheme="minorHAnsi" w:cstheme="minorBidi"/>
              <w:sz w:val="22"/>
              <w:szCs w:val="22"/>
              <w:lang w:eastAsia="en-GB"/>
            </w:rPr>
          </w:pPr>
          <w:hyperlink w:anchor="_Toc2694939" w:history="1">
            <w:r w:rsidRPr="00E56806">
              <w:rPr>
                <w:rStyle w:val="Hyperlink"/>
                <w:rFonts w:ascii="Arial" w:hAnsi="Arial" w:cs="Arial"/>
                <w:smallCaps/>
              </w:rPr>
              <w:t>H.  Settlement of Disputes</w:t>
            </w:r>
            <w:r>
              <w:rPr>
                <w:webHidden/>
              </w:rPr>
              <w:tab/>
            </w:r>
            <w:r>
              <w:rPr>
                <w:webHidden/>
              </w:rPr>
              <w:fldChar w:fldCharType="begin"/>
            </w:r>
            <w:r>
              <w:rPr>
                <w:webHidden/>
              </w:rPr>
              <w:instrText xml:space="preserve"> PAGEREF _Toc2694939 \h </w:instrText>
            </w:r>
            <w:r>
              <w:rPr>
                <w:webHidden/>
              </w:rPr>
            </w:r>
            <w:r>
              <w:rPr>
                <w:webHidden/>
              </w:rPr>
              <w:fldChar w:fldCharType="separate"/>
            </w:r>
            <w:r w:rsidR="008961DB">
              <w:rPr>
                <w:webHidden/>
              </w:rPr>
              <w:t>104</w:t>
            </w:r>
            <w:r>
              <w:rPr>
                <w:webHidden/>
              </w:rPr>
              <w:fldChar w:fldCharType="end"/>
            </w:r>
          </w:hyperlink>
        </w:p>
        <w:p w14:paraId="5977CDE2" w14:textId="5AC2B77C" w:rsidR="00990EDC" w:rsidRDefault="00990EDC">
          <w:pPr>
            <w:pStyle w:val="TOC3"/>
            <w:rPr>
              <w:rFonts w:asciiTheme="minorHAnsi" w:eastAsiaTheme="minorEastAsia" w:hAnsiTheme="minorHAnsi" w:cstheme="minorBidi"/>
              <w:sz w:val="22"/>
              <w:szCs w:val="22"/>
              <w:lang w:val="en-GB" w:eastAsia="en-GB"/>
            </w:rPr>
          </w:pPr>
          <w:hyperlink w:anchor="_Toc2694940" w:history="1">
            <w:r w:rsidRPr="00E56806">
              <w:rPr>
                <w:rStyle w:val="Hyperlink"/>
                <w:rFonts w:ascii="Arial" w:hAnsi="Arial" w:cs="Arial"/>
                <w:spacing w:val="-3"/>
              </w:rPr>
              <w:t>48.</w:t>
            </w:r>
            <w:r>
              <w:rPr>
                <w:rFonts w:asciiTheme="minorHAnsi" w:eastAsiaTheme="minorEastAsia" w:hAnsiTheme="minorHAnsi" w:cstheme="minorBidi"/>
                <w:sz w:val="22"/>
                <w:szCs w:val="22"/>
                <w:lang w:val="en-GB" w:eastAsia="en-GB"/>
              </w:rPr>
              <w:tab/>
            </w:r>
            <w:r w:rsidRPr="00E56806">
              <w:rPr>
                <w:rStyle w:val="Hyperlink"/>
                <w:rFonts w:ascii="Arial" w:hAnsi="Arial" w:cs="Arial"/>
              </w:rPr>
              <w:t>Amicable Settlement</w:t>
            </w:r>
            <w:r>
              <w:rPr>
                <w:webHidden/>
              </w:rPr>
              <w:tab/>
            </w:r>
            <w:r>
              <w:rPr>
                <w:webHidden/>
              </w:rPr>
              <w:fldChar w:fldCharType="begin"/>
            </w:r>
            <w:r>
              <w:rPr>
                <w:webHidden/>
              </w:rPr>
              <w:instrText xml:space="preserve"> PAGEREF _Toc2694940 \h </w:instrText>
            </w:r>
            <w:r>
              <w:rPr>
                <w:webHidden/>
              </w:rPr>
            </w:r>
            <w:r>
              <w:rPr>
                <w:webHidden/>
              </w:rPr>
              <w:fldChar w:fldCharType="separate"/>
            </w:r>
            <w:r w:rsidR="008961DB">
              <w:rPr>
                <w:webHidden/>
              </w:rPr>
              <w:t>104</w:t>
            </w:r>
            <w:r>
              <w:rPr>
                <w:webHidden/>
              </w:rPr>
              <w:fldChar w:fldCharType="end"/>
            </w:r>
          </w:hyperlink>
        </w:p>
        <w:p w14:paraId="64223B94" w14:textId="30D88DE0" w:rsidR="00990EDC" w:rsidRDefault="00990EDC">
          <w:pPr>
            <w:pStyle w:val="TOC3"/>
            <w:rPr>
              <w:rFonts w:asciiTheme="minorHAnsi" w:eastAsiaTheme="minorEastAsia" w:hAnsiTheme="minorHAnsi" w:cstheme="minorBidi"/>
              <w:sz w:val="22"/>
              <w:szCs w:val="22"/>
              <w:lang w:val="en-GB" w:eastAsia="en-GB"/>
            </w:rPr>
          </w:pPr>
          <w:hyperlink w:anchor="_Toc2694941" w:history="1">
            <w:r w:rsidRPr="00E56806">
              <w:rPr>
                <w:rStyle w:val="Hyperlink"/>
                <w:rFonts w:ascii="Arial" w:hAnsi="Arial" w:cs="Arial"/>
              </w:rPr>
              <w:t>49.</w:t>
            </w:r>
            <w:r>
              <w:rPr>
                <w:rFonts w:asciiTheme="minorHAnsi" w:eastAsiaTheme="minorEastAsia" w:hAnsiTheme="minorHAnsi" w:cstheme="minorBidi"/>
                <w:sz w:val="22"/>
                <w:szCs w:val="22"/>
                <w:lang w:val="en-GB" w:eastAsia="en-GB"/>
              </w:rPr>
              <w:tab/>
            </w:r>
            <w:r w:rsidRPr="00E56806">
              <w:rPr>
                <w:rStyle w:val="Hyperlink"/>
                <w:rFonts w:ascii="Arial" w:hAnsi="Arial" w:cs="Arial"/>
              </w:rPr>
              <w:t>Dispute Resolution</w:t>
            </w:r>
            <w:r>
              <w:rPr>
                <w:webHidden/>
              </w:rPr>
              <w:tab/>
            </w:r>
            <w:r>
              <w:rPr>
                <w:webHidden/>
              </w:rPr>
              <w:fldChar w:fldCharType="begin"/>
            </w:r>
            <w:r>
              <w:rPr>
                <w:webHidden/>
              </w:rPr>
              <w:instrText xml:space="preserve"> PAGEREF _Toc2694941 \h </w:instrText>
            </w:r>
            <w:r>
              <w:rPr>
                <w:webHidden/>
              </w:rPr>
            </w:r>
            <w:r>
              <w:rPr>
                <w:webHidden/>
              </w:rPr>
              <w:fldChar w:fldCharType="separate"/>
            </w:r>
            <w:r w:rsidR="008961DB">
              <w:rPr>
                <w:webHidden/>
              </w:rPr>
              <w:t>104</w:t>
            </w:r>
            <w:r>
              <w:rPr>
                <w:webHidden/>
              </w:rPr>
              <w:fldChar w:fldCharType="end"/>
            </w:r>
          </w:hyperlink>
        </w:p>
        <w:p w14:paraId="10548CDD" w14:textId="4872CC00" w:rsidR="00990EDC" w:rsidRDefault="00990EDC">
          <w:pPr>
            <w:pStyle w:val="TOC1"/>
            <w:rPr>
              <w:rFonts w:asciiTheme="minorHAnsi" w:eastAsiaTheme="minorEastAsia" w:hAnsiTheme="minorHAnsi" w:cstheme="minorBidi"/>
              <w:sz w:val="22"/>
              <w:szCs w:val="22"/>
              <w:lang w:eastAsia="en-GB"/>
            </w:rPr>
          </w:pPr>
          <w:hyperlink w:anchor="_Toc2694942" w:history="1">
            <w:r w:rsidRPr="00E56806">
              <w:rPr>
                <w:rStyle w:val="Hyperlink"/>
                <w:rFonts w:ascii="Arial" w:hAnsi="Arial" w:cs="Arial"/>
              </w:rPr>
              <w:t>Attachment 1: Government’s Policy – Corrupt and Fraudulent Practices</w:t>
            </w:r>
            <w:r>
              <w:rPr>
                <w:webHidden/>
              </w:rPr>
              <w:tab/>
            </w:r>
            <w:r>
              <w:rPr>
                <w:webHidden/>
              </w:rPr>
              <w:fldChar w:fldCharType="begin"/>
            </w:r>
            <w:r>
              <w:rPr>
                <w:webHidden/>
              </w:rPr>
              <w:instrText xml:space="preserve"> PAGEREF _Toc2694942 \h </w:instrText>
            </w:r>
            <w:r>
              <w:rPr>
                <w:webHidden/>
              </w:rPr>
            </w:r>
            <w:r>
              <w:rPr>
                <w:webHidden/>
              </w:rPr>
              <w:fldChar w:fldCharType="separate"/>
            </w:r>
            <w:r w:rsidR="008961DB">
              <w:rPr>
                <w:webHidden/>
              </w:rPr>
              <w:t>105</w:t>
            </w:r>
            <w:r>
              <w:rPr>
                <w:webHidden/>
              </w:rPr>
              <w:fldChar w:fldCharType="end"/>
            </w:r>
          </w:hyperlink>
        </w:p>
        <w:p w14:paraId="16ACA393" w14:textId="30B76927" w:rsidR="00990EDC" w:rsidRDefault="00990EDC">
          <w:pPr>
            <w:pStyle w:val="TOC1"/>
            <w:tabs>
              <w:tab w:val="left" w:pos="720"/>
            </w:tabs>
            <w:rPr>
              <w:rFonts w:asciiTheme="minorHAnsi" w:eastAsiaTheme="minorEastAsia" w:hAnsiTheme="minorHAnsi" w:cstheme="minorBidi"/>
              <w:sz w:val="22"/>
              <w:szCs w:val="22"/>
              <w:lang w:eastAsia="en-GB"/>
            </w:rPr>
          </w:pPr>
          <w:hyperlink w:anchor="_Toc2694943" w:history="1">
            <w:r w:rsidRPr="00E56806">
              <w:rPr>
                <w:rStyle w:val="Hyperlink"/>
                <w:rFonts w:ascii="Arial" w:hAnsi="Arial" w:cs="Arial"/>
              </w:rPr>
              <w:t>III.</w:t>
            </w:r>
            <w:r>
              <w:rPr>
                <w:rFonts w:asciiTheme="minorHAnsi" w:eastAsiaTheme="minorEastAsia" w:hAnsiTheme="minorHAnsi" w:cstheme="minorBidi"/>
                <w:sz w:val="22"/>
                <w:szCs w:val="22"/>
                <w:lang w:eastAsia="en-GB"/>
              </w:rPr>
              <w:tab/>
            </w:r>
            <w:r w:rsidRPr="00E56806">
              <w:rPr>
                <w:rStyle w:val="Hyperlink"/>
                <w:rFonts w:ascii="Arial" w:hAnsi="Arial" w:cs="Arial"/>
              </w:rPr>
              <w:t>Special Conditions of Contract</w:t>
            </w:r>
            <w:r>
              <w:rPr>
                <w:webHidden/>
              </w:rPr>
              <w:tab/>
            </w:r>
            <w:r>
              <w:rPr>
                <w:webHidden/>
              </w:rPr>
              <w:fldChar w:fldCharType="begin"/>
            </w:r>
            <w:r>
              <w:rPr>
                <w:webHidden/>
              </w:rPr>
              <w:instrText xml:space="preserve"> PAGEREF _Toc2694943 \h </w:instrText>
            </w:r>
            <w:r>
              <w:rPr>
                <w:webHidden/>
              </w:rPr>
            </w:r>
            <w:r>
              <w:rPr>
                <w:webHidden/>
              </w:rPr>
              <w:fldChar w:fldCharType="separate"/>
            </w:r>
            <w:r w:rsidR="008961DB">
              <w:rPr>
                <w:webHidden/>
              </w:rPr>
              <w:t>107</w:t>
            </w:r>
            <w:r>
              <w:rPr>
                <w:webHidden/>
              </w:rPr>
              <w:fldChar w:fldCharType="end"/>
            </w:r>
          </w:hyperlink>
        </w:p>
        <w:p w14:paraId="780BF519" w14:textId="37263543" w:rsidR="00990EDC" w:rsidRDefault="00990EDC">
          <w:pPr>
            <w:pStyle w:val="TOC1"/>
            <w:tabs>
              <w:tab w:val="left" w:pos="720"/>
            </w:tabs>
            <w:rPr>
              <w:rFonts w:asciiTheme="minorHAnsi" w:eastAsiaTheme="minorEastAsia" w:hAnsiTheme="minorHAnsi" w:cstheme="minorBidi"/>
              <w:sz w:val="22"/>
              <w:szCs w:val="22"/>
              <w:lang w:eastAsia="en-GB"/>
            </w:rPr>
          </w:pPr>
          <w:hyperlink w:anchor="_Toc2694944" w:history="1">
            <w:r w:rsidRPr="00E56806">
              <w:rPr>
                <w:rStyle w:val="Hyperlink"/>
                <w:rFonts w:ascii="Arial" w:hAnsi="Arial" w:cs="Arial"/>
              </w:rPr>
              <w:t>IV.</w:t>
            </w:r>
            <w:r>
              <w:rPr>
                <w:rFonts w:asciiTheme="minorHAnsi" w:eastAsiaTheme="minorEastAsia" w:hAnsiTheme="minorHAnsi" w:cstheme="minorBidi"/>
                <w:sz w:val="22"/>
                <w:szCs w:val="22"/>
                <w:lang w:eastAsia="en-GB"/>
              </w:rPr>
              <w:tab/>
            </w:r>
            <w:r w:rsidRPr="00E56806">
              <w:rPr>
                <w:rStyle w:val="Hyperlink"/>
                <w:rFonts w:ascii="Arial" w:hAnsi="Arial" w:cs="Arial"/>
              </w:rPr>
              <w:t>Appendices</w:t>
            </w:r>
            <w:r>
              <w:rPr>
                <w:webHidden/>
              </w:rPr>
              <w:tab/>
            </w:r>
            <w:r>
              <w:rPr>
                <w:webHidden/>
              </w:rPr>
              <w:fldChar w:fldCharType="begin"/>
            </w:r>
            <w:r>
              <w:rPr>
                <w:webHidden/>
              </w:rPr>
              <w:instrText xml:space="preserve"> PAGEREF _Toc2694944 \h </w:instrText>
            </w:r>
            <w:r>
              <w:rPr>
                <w:webHidden/>
              </w:rPr>
            </w:r>
            <w:r>
              <w:rPr>
                <w:webHidden/>
              </w:rPr>
              <w:fldChar w:fldCharType="separate"/>
            </w:r>
            <w:r w:rsidR="008961DB">
              <w:rPr>
                <w:webHidden/>
              </w:rPr>
              <w:t>119</w:t>
            </w:r>
            <w:r>
              <w:rPr>
                <w:webHidden/>
              </w:rPr>
              <w:fldChar w:fldCharType="end"/>
            </w:r>
          </w:hyperlink>
        </w:p>
        <w:p w14:paraId="7DC6B0D8" w14:textId="62C80520" w:rsidR="00990EDC" w:rsidRDefault="00990EDC">
          <w:pPr>
            <w:pStyle w:val="TOC2"/>
            <w:rPr>
              <w:rFonts w:asciiTheme="minorHAnsi" w:eastAsiaTheme="minorEastAsia" w:hAnsiTheme="minorHAnsi" w:cstheme="minorBidi"/>
              <w:sz w:val="22"/>
              <w:szCs w:val="22"/>
              <w:lang w:val="en-GB" w:eastAsia="en-GB"/>
            </w:rPr>
          </w:pPr>
          <w:hyperlink w:anchor="_Toc2694945" w:history="1">
            <w:r w:rsidRPr="00E56806">
              <w:rPr>
                <w:rStyle w:val="Hyperlink"/>
                <w:rFonts w:ascii="Arial" w:hAnsi="Arial" w:cs="Arial"/>
              </w:rPr>
              <w:t>Appendix a - Key Experts</w:t>
            </w:r>
            <w:r>
              <w:rPr>
                <w:webHidden/>
              </w:rPr>
              <w:tab/>
            </w:r>
            <w:r>
              <w:rPr>
                <w:webHidden/>
              </w:rPr>
              <w:fldChar w:fldCharType="begin"/>
            </w:r>
            <w:r>
              <w:rPr>
                <w:webHidden/>
              </w:rPr>
              <w:instrText xml:space="preserve"> PAGEREF _Toc2694945 \h </w:instrText>
            </w:r>
            <w:r>
              <w:rPr>
                <w:webHidden/>
              </w:rPr>
            </w:r>
            <w:r>
              <w:rPr>
                <w:webHidden/>
              </w:rPr>
              <w:fldChar w:fldCharType="separate"/>
            </w:r>
            <w:r w:rsidR="008961DB">
              <w:rPr>
                <w:webHidden/>
              </w:rPr>
              <w:t>119</w:t>
            </w:r>
            <w:r>
              <w:rPr>
                <w:webHidden/>
              </w:rPr>
              <w:fldChar w:fldCharType="end"/>
            </w:r>
          </w:hyperlink>
        </w:p>
        <w:p w14:paraId="4A7B5CE8" w14:textId="08C1D6DE" w:rsidR="00990EDC" w:rsidRDefault="00990EDC">
          <w:pPr>
            <w:pStyle w:val="TOC2"/>
            <w:rPr>
              <w:rFonts w:asciiTheme="minorHAnsi" w:eastAsiaTheme="minorEastAsia" w:hAnsiTheme="minorHAnsi" w:cstheme="minorBidi"/>
              <w:sz w:val="22"/>
              <w:szCs w:val="22"/>
              <w:lang w:val="en-GB" w:eastAsia="en-GB"/>
            </w:rPr>
          </w:pPr>
          <w:hyperlink w:anchor="_Toc2694946" w:history="1">
            <w:r w:rsidRPr="00E56806">
              <w:rPr>
                <w:rStyle w:val="Hyperlink"/>
                <w:rFonts w:ascii="Arial" w:hAnsi="Arial" w:cs="Arial"/>
              </w:rPr>
              <w:t>Appendix b – Remuneration Cost Estimates</w:t>
            </w:r>
            <w:r>
              <w:rPr>
                <w:webHidden/>
              </w:rPr>
              <w:tab/>
            </w:r>
            <w:r>
              <w:rPr>
                <w:webHidden/>
              </w:rPr>
              <w:fldChar w:fldCharType="begin"/>
            </w:r>
            <w:r>
              <w:rPr>
                <w:webHidden/>
              </w:rPr>
              <w:instrText xml:space="preserve"> PAGEREF _Toc2694946 \h </w:instrText>
            </w:r>
            <w:r>
              <w:rPr>
                <w:webHidden/>
              </w:rPr>
            </w:r>
            <w:r>
              <w:rPr>
                <w:webHidden/>
              </w:rPr>
              <w:fldChar w:fldCharType="separate"/>
            </w:r>
            <w:r w:rsidR="008961DB">
              <w:rPr>
                <w:webHidden/>
              </w:rPr>
              <w:t>120</w:t>
            </w:r>
            <w:r>
              <w:rPr>
                <w:webHidden/>
              </w:rPr>
              <w:fldChar w:fldCharType="end"/>
            </w:r>
          </w:hyperlink>
        </w:p>
        <w:p w14:paraId="79A815A8" w14:textId="714E0C1B" w:rsidR="00990EDC" w:rsidRDefault="00990EDC">
          <w:pPr>
            <w:pStyle w:val="TOC2"/>
            <w:rPr>
              <w:rFonts w:asciiTheme="minorHAnsi" w:eastAsiaTheme="minorEastAsia" w:hAnsiTheme="minorHAnsi" w:cstheme="minorBidi"/>
              <w:sz w:val="22"/>
              <w:szCs w:val="22"/>
              <w:lang w:val="en-GB" w:eastAsia="en-GB"/>
            </w:rPr>
          </w:pPr>
          <w:hyperlink w:anchor="_Toc2694947" w:history="1">
            <w:r w:rsidRPr="00E56806">
              <w:rPr>
                <w:rStyle w:val="Hyperlink"/>
                <w:rFonts w:ascii="Arial" w:hAnsi="Arial" w:cs="Arial"/>
              </w:rPr>
              <w:t>Appendix c – Reimbursable Expenses Cost Estimates</w:t>
            </w:r>
            <w:r>
              <w:rPr>
                <w:webHidden/>
              </w:rPr>
              <w:tab/>
            </w:r>
            <w:r>
              <w:rPr>
                <w:webHidden/>
              </w:rPr>
              <w:fldChar w:fldCharType="begin"/>
            </w:r>
            <w:r>
              <w:rPr>
                <w:webHidden/>
              </w:rPr>
              <w:instrText xml:space="preserve"> PAGEREF _Toc2694947 \h </w:instrText>
            </w:r>
            <w:r>
              <w:rPr>
                <w:webHidden/>
              </w:rPr>
            </w:r>
            <w:r>
              <w:rPr>
                <w:webHidden/>
              </w:rPr>
              <w:fldChar w:fldCharType="separate"/>
            </w:r>
            <w:r w:rsidR="008961DB">
              <w:rPr>
                <w:webHidden/>
              </w:rPr>
              <w:t>123</w:t>
            </w:r>
            <w:r>
              <w:rPr>
                <w:webHidden/>
              </w:rPr>
              <w:fldChar w:fldCharType="end"/>
            </w:r>
          </w:hyperlink>
        </w:p>
        <w:p w14:paraId="4053C505" w14:textId="00E50FF2" w:rsidR="00990EDC" w:rsidRDefault="00990EDC">
          <w:pPr>
            <w:pStyle w:val="TOC2"/>
            <w:rPr>
              <w:rFonts w:asciiTheme="minorHAnsi" w:eastAsiaTheme="minorEastAsia" w:hAnsiTheme="minorHAnsi" w:cstheme="minorBidi"/>
              <w:sz w:val="22"/>
              <w:szCs w:val="22"/>
              <w:lang w:val="en-GB" w:eastAsia="en-GB"/>
            </w:rPr>
          </w:pPr>
          <w:hyperlink w:anchor="_Toc2694948" w:history="1">
            <w:r w:rsidRPr="00E56806">
              <w:rPr>
                <w:rStyle w:val="Hyperlink"/>
                <w:rFonts w:ascii="Arial" w:hAnsi="Arial" w:cs="Arial"/>
              </w:rPr>
              <w:t>Appendix d - Form of Advance Payments Guarantee</w:t>
            </w:r>
            <w:r>
              <w:rPr>
                <w:webHidden/>
              </w:rPr>
              <w:tab/>
            </w:r>
            <w:r>
              <w:rPr>
                <w:webHidden/>
              </w:rPr>
              <w:fldChar w:fldCharType="begin"/>
            </w:r>
            <w:r>
              <w:rPr>
                <w:webHidden/>
              </w:rPr>
              <w:instrText xml:space="preserve"> PAGEREF _Toc2694948 \h </w:instrText>
            </w:r>
            <w:r>
              <w:rPr>
                <w:webHidden/>
              </w:rPr>
            </w:r>
            <w:r>
              <w:rPr>
                <w:webHidden/>
              </w:rPr>
              <w:fldChar w:fldCharType="separate"/>
            </w:r>
            <w:r w:rsidR="008961DB">
              <w:rPr>
                <w:webHidden/>
              </w:rPr>
              <w:t>124</w:t>
            </w:r>
            <w:r>
              <w:rPr>
                <w:webHidden/>
              </w:rPr>
              <w:fldChar w:fldCharType="end"/>
            </w:r>
          </w:hyperlink>
        </w:p>
        <w:p w14:paraId="68BA1560" w14:textId="400880AF" w:rsidR="00990EDC" w:rsidRDefault="00990EDC">
          <w:pPr>
            <w:pStyle w:val="TOC2"/>
            <w:rPr>
              <w:rFonts w:asciiTheme="minorHAnsi" w:eastAsiaTheme="minorEastAsia" w:hAnsiTheme="minorHAnsi" w:cstheme="minorBidi"/>
              <w:sz w:val="22"/>
              <w:szCs w:val="22"/>
              <w:lang w:val="en-GB" w:eastAsia="en-GB"/>
            </w:rPr>
          </w:pPr>
          <w:hyperlink w:anchor="_Toc2694949" w:history="1">
            <w:r w:rsidRPr="00E56806">
              <w:rPr>
                <w:rStyle w:val="Hyperlink"/>
                <w:rFonts w:ascii="Arial" w:hAnsi="Arial" w:cs="Arial"/>
              </w:rPr>
              <w:t>Appendix E - Dispute Notification Form</w:t>
            </w:r>
            <w:r>
              <w:rPr>
                <w:webHidden/>
              </w:rPr>
              <w:tab/>
            </w:r>
            <w:r>
              <w:rPr>
                <w:webHidden/>
              </w:rPr>
              <w:fldChar w:fldCharType="begin"/>
            </w:r>
            <w:r>
              <w:rPr>
                <w:webHidden/>
              </w:rPr>
              <w:instrText xml:space="preserve"> PAGEREF _Toc2694949 \h </w:instrText>
            </w:r>
            <w:r>
              <w:rPr>
                <w:webHidden/>
              </w:rPr>
            </w:r>
            <w:r>
              <w:rPr>
                <w:webHidden/>
              </w:rPr>
              <w:fldChar w:fldCharType="separate"/>
            </w:r>
            <w:r w:rsidR="008961DB">
              <w:rPr>
                <w:webHidden/>
              </w:rPr>
              <w:t>126</w:t>
            </w:r>
            <w:r>
              <w:rPr>
                <w:webHidden/>
              </w:rPr>
              <w:fldChar w:fldCharType="end"/>
            </w:r>
          </w:hyperlink>
        </w:p>
        <w:p w14:paraId="45D2E56E" w14:textId="5327915A" w:rsidR="00990EDC" w:rsidRDefault="00990EDC">
          <w:pPr>
            <w:pStyle w:val="TOC1"/>
            <w:rPr>
              <w:rFonts w:asciiTheme="minorHAnsi" w:eastAsiaTheme="minorEastAsia" w:hAnsiTheme="minorHAnsi" w:cstheme="minorBidi"/>
              <w:sz w:val="22"/>
              <w:szCs w:val="22"/>
              <w:lang w:eastAsia="en-GB"/>
            </w:rPr>
          </w:pPr>
          <w:hyperlink w:anchor="_Toc2694950" w:history="1">
            <w:r w:rsidRPr="00E56806">
              <w:rPr>
                <w:rStyle w:val="Hyperlink"/>
                <w:rFonts w:ascii="Arial" w:hAnsi="Arial" w:cs="Arial"/>
              </w:rPr>
              <w:t>Dispute N°</w:t>
            </w:r>
            <w:r>
              <w:rPr>
                <w:webHidden/>
              </w:rPr>
              <w:tab/>
            </w:r>
            <w:r>
              <w:rPr>
                <w:webHidden/>
              </w:rPr>
              <w:fldChar w:fldCharType="begin"/>
            </w:r>
            <w:r>
              <w:rPr>
                <w:webHidden/>
              </w:rPr>
              <w:instrText xml:space="preserve"> PAGEREF _Toc2694950 \h </w:instrText>
            </w:r>
            <w:r>
              <w:rPr>
                <w:webHidden/>
              </w:rPr>
            </w:r>
            <w:r>
              <w:rPr>
                <w:webHidden/>
              </w:rPr>
              <w:fldChar w:fldCharType="separate"/>
            </w:r>
            <w:r w:rsidR="008961DB">
              <w:rPr>
                <w:webHidden/>
              </w:rPr>
              <w:t>126</w:t>
            </w:r>
            <w:r>
              <w:rPr>
                <w:webHidden/>
              </w:rPr>
              <w:fldChar w:fldCharType="end"/>
            </w:r>
          </w:hyperlink>
        </w:p>
        <w:p w14:paraId="1EE26356" w14:textId="1C598AB0" w:rsidR="00F11268" w:rsidRPr="009C19FC" w:rsidRDefault="009E1990">
          <w:pPr>
            <w:rPr>
              <w:rFonts w:ascii="Arial" w:hAnsi="Arial" w:cs="Arial"/>
            </w:rPr>
          </w:pPr>
          <w:r w:rsidRPr="009C19FC">
            <w:rPr>
              <w:rFonts w:ascii="Arial" w:hAnsi="Arial" w:cs="Arial"/>
              <w:noProof/>
              <w:lang w:val="en-GB"/>
            </w:rPr>
            <w:fldChar w:fldCharType="end"/>
          </w:r>
        </w:p>
      </w:sdtContent>
    </w:sdt>
    <w:p w14:paraId="6E09AD1C" w14:textId="77777777" w:rsidR="00833AC6" w:rsidRPr="009C19FC" w:rsidRDefault="00833AC6" w:rsidP="00833AC6">
      <w:pPr>
        <w:jc w:val="center"/>
        <w:rPr>
          <w:rFonts w:ascii="Arial" w:hAnsi="Arial" w:cs="Arial"/>
          <w:b/>
          <w:iCs/>
        </w:rPr>
      </w:pPr>
    </w:p>
    <w:p w14:paraId="04430755" w14:textId="77777777" w:rsidR="009C2627" w:rsidRPr="009C19FC" w:rsidRDefault="009C2627" w:rsidP="00833AC6">
      <w:pPr>
        <w:jc w:val="center"/>
        <w:rPr>
          <w:rFonts w:ascii="Arial" w:hAnsi="Arial" w:cs="Arial"/>
          <w:b/>
          <w:iCs/>
        </w:rPr>
      </w:pPr>
    </w:p>
    <w:p w14:paraId="1A7CFA9C" w14:textId="77777777" w:rsidR="009C2627" w:rsidRPr="009C19FC" w:rsidRDefault="009C2627" w:rsidP="00833AC6">
      <w:pPr>
        <w:jc w:val="center"/>
        <w:rPr>
          <w:rFonts w:ascii="Arial" w:hAnsi="Arial" w:cs="Arial"/>
          <w:b/>
          <w:iCs/>
        </w:rPr>
      </w:pPr>
    </w:p>
    <w:p w14:paraId="47A6E506" w14:textId="77777777" w:rsidR="00AD124B" w:rsidRPr="009C19FC" w:rsidRDefault="00AD124B" w:rsidP="009C2627">
      <w:pPr>
        <w:ind w:left="1080"/>
        <w:rPr>
          <w:rFonts w:ascii="Arial" w:hAnsi="Arial" w:cs="Arial"/>
          <w:lang w:val="en-GB"/>
        </w:rPr>
      </w:pPr>
    </w:p>
    <w:p w14:paraId="68ACF36A" w14:textId="77777777" w:rsidR="009C15FB" w:rsidRPr="009C19FC" w:rsidRDefault="009C15FB" w:rsidP="009C15FB">
      <w:pPr>
        <w:rPr>
          <w:rFonts w:ascii="Arial" w:hAnsi="Arial" w:cs="Arial"/>
          <w:lang w:val="en-GB"/>
        </w:rPr>
        <w:sectPr w:rsidR="009C15FB" w:rsidRPr="009C19FC" w:rsidSect="005F4D3D">
          <w:headerReference w:type="even" r:id="rId13"/>
          <w:headerReference w:type="first" r:id="rId14"/>
          <w:pgSz w:w="12240" w:h="15840" w:code="1"/>
          <w:pgMar w:top="1440" w:right="1440" w:bottom="1440" w:left="1800" w:header="720" w:footer="720" w:gutter="0"/>
          <w:pgNumType w:fmt="lowerRoman"/>
          <w:cols w:space="720"/>
          <w:titlePg/>
        </w:sectPr>
      </w:pPr>
    </w:p>
    <w:p w14:paraId="4E031A59" w14:textId="77777777" w:rsidR="00EA2584" w:rsidRPr="009C19FC" w:rsidRDefault="00EA2584" w:rsidP="00EA2584">
      <w:pPr>
        <w:pStyle w:val="Heading1"/>
        <w:rPr>
          <w:rFonts w:ascii="Arial" w:hAnsi="Arial" w:cs="Arial"/>
          <w:sz w:val="24"/>
          <w:szCs w:val="24"/>
        </w:rPr>
      </w:pPr>
      <w:bookmarkStart w:id="3" w:name="_Toc331593043"/>
      <w:bookmarkStart w:id="4" w:name="_Toc2694829"/>
      <w:r w:rsidRPr="009C19FC">
        <w:rPr>
          <w:rFonts w:ascii="Arial" w:hAnsi="Arial" w:cs="Arial"/>
          <w:sz w:val="24"/>
          <w:szCs w:val="24"/>
        </w:rPr>
        <w:t>PART I</w:t>
      </w:r>
      <w:bookmarkEnd w:id="3"/>
      <w:bookmarkEnd w:id="4"/>
    </w:p>
    <w:p w14:paraId="6816B74C" w14:textId="77777777" w:rsidR="000B5EDC" w:rsidRDefault="000B5EDC" w:rsidP="00EA2584">
      <w:pPr>
        <w:pStyle w:val="Heading1"/>
        <w:rPr>
          <w:rFonts w:ascii="Arial" w:hAnsi="Arial" w:cs="Arial"/>
          <w:sz w:val="24"/>
          <w:szCs w:val="24"/>
        </w:rPr>
      </w:pPr>
      <w:bookmarkStart w:id="5" w:name="_Toc331593044"/>
      <w:bookmarkStart w:id="6" w:name="_Toc2694830"/>
      <w:r w:rsidRPr="009C19FC">
        <w:rPr>
          <w:rFonts w:ascii="Arial" w:hAnsi="Arial" w:cs="Arial"/>
          <w:sz w:val="24"/>
          <w:szCs w:val="24"/>
        </w:rPr>
        <w:t>Section 1.  Letter of Invitation</w:t>
      </w:r>
      <w:bookmarkEnd w:id="2"/>
      <w:bookmarkEnd w:id="5"/>
      <w:bookmarkEnd w:id="6"/>
    </w:p>
    <w:p w14:paraId="1333511C" w14:textId="77777777" w:rsidR="00755F41" w:rsidRDefault="00755F41" w:rsidP="00755F41"/>
    <w:p w14:paraId="569DE4A4" w14:textId="77777777" w:rsidR="00755F41" w:rsidRDefault="00755F41" w:rsidP="00755F41"/>
    <w:p w14:paraId="6D0FCFEC" w14:textId="3000947C" w:rsidR="00846A70" w:rsidRPr="00846A70" w:rsidRDefault="009F331F" w:rsidP="00846A70">
      <w:pPr>
        <w:ind w:left="720"/>
        <w:jc w:val="both"/>
        <w:rPr>
          <w:b/>
          <w:bCs/>
        </w:rPr>
      </w:pPr>
      <w:bookmarkStart w:id="7" w:name="_Hlk166050259"/>
      <w:r w:rsidRPr="00E30695">
        <w:rPr>
          <w:rFonts w:ascii="Arial" w:hAnsi="Arial" w:cs="Arial"/>
          <w:b/>
          <w:color w:val="000000" w:themeColor="text1"/>
          <w:lang w:val="en-ZA"/>
        </w:rPr>
        <w:t>NAPSA/D</w:t>
      </w:r>
      <w:r w:rsidR="002B70A7">
        <w:rPr>
          <w:rFonts w:ascii="Arial" w:hAnsi="Arial" w:cs="Arial"/>
          <w:b/>
          <w:color w:val="000000" w:themeColor="text1"/>
          <w:lang w:val="en-ZA"/>
        </w:rPr>
        <w:t>I</w:t>
      </w:r>
      <w:r w:rsidRPr="00E30695">
        <w:rPr>
          <w:rFonts w:ascii="Arial" w:hAnsi="Arial" w:cs="Arial"/>
          <w:b/>
          <w:color w:val="000000" w:themeColor="text1"/>
          <w:lang w:val="en-ZA"/>
        </w:rPr>
        <w:t>/</w:t>
      </w:r>
      <w:r w:rsidR="00E75D7D">
        <w:rPr>
          <w:rFonts w:ascii="Arial" w:hAnsi="Arial" w:cs="Arial"/>
          <w:b/>
          <w:color w:val="000000" w:themeColor="text1"/>
          <w:lang w:val="en-ZA"/>
        </w:rPr>
        <w:t>ONS/</w:t>
      </w:r>
      <w:r w:rsidR="002B70A7">
        <w:rPr>
          <w:rFonts w:ascii="Arial" w:hAnsi="Arial" w:cs="Arial"/>
          <w:b/>
          <w:color w:val="000000" w:themeColor="text1"/>
          <w:lang w:val="en-ZA"/>
        </w:rPr>
        <w:t>10</w:t>
      </w:r>
      <w:r w:rsidRPr="00E30695">
        <w:rPr>
          <w:rFonts w:ascii="Arial" w:hAnsi="Arial" w:cs="Arial"/>
          <w:b/>
          <w:color w:val="000000" w:themeColor="text1"/>
          <w:lang w:val="en-ZA"/>
        </w:rPr>
        <w:t>/2</w:t>
      </w:r>
      <w:r w:rsidR="002B70A7">
        <w:rPr>
          <w:rFonts w:ascii="Arial" w:hAnsi="Arial" w:cs="Arial"/>
          <w:b/>
          <w:color w:val="000000" w:themeColor="text1"/>
          <w:lang w:val="en-ZA"/>
        </w:rPr>
        <w:t>6</w:t>
      </w:r>
      <w:r w:rsidRPr="00E30695">
        <w:rPr>
          <w:rFonts w:ascii="Arial" w:hAnsi="Arial" w:cs="Arial"/>
          <w:b/>
          <w:color w:val="000000" w:themeColor="text1"/>
          <w:lang w:val="en-ZA"/>
        </w:rPr>
        <w:t>:</w:t>
      </w:r>
      <w:r w:rsidRPr="00E30695">
        <w:rPr>
          <w:rFonts w:ascii="Arial" w:hAnsi="Arial" w:cs="Arial"/>
          <w:b/>
        </w:rPr>
        <w:t xml:space="preserve"> </w:t>
      </w:r>
      <w:r w:rsidRPr="00E30695">
        <w:rPr>
          <w:rFonts w:ascii="Arial" w:hAnsi="Arial" w:cs="Arial"/>
          <w:b/>
          <w:bCs/>
        </w:rPr>
        <w:t xml:space="preserve">PROVISION OF CONSULTANCY SERVICES   FOR THE </w:t>
      </w:r>
      <w:r w:rsidR="002B70A7" w:rsidRPr="002B70A7">
        <w:rPr>
          <w:rFonts w:ascii="Arial" w:hAnsi="Arial" w:cs="Arial"/>
          <w:b/>
          <w:lang w:eastAsia="en-ZM"/>
        </w:rPr>
        <w:t>ARCHITECTURAL</w:t>
      </w:r>
      <w:r w:rsidR="005D1526">
        <w:rPr>
          <w:rFonts w:ascii="Arial" w:hAnsi="Arial" w:cs="Arial"/>
          <w:b/>
          <w:lang w:eastAsia="en-ZM"/>
        </w:rPr>
        <w:t>,</w:t>
      </w:r>
      <w:r w:rsidR="002B70A7" w:rsidRPr="002B70A7">
        <w:rPr>
          <w:rFonts w:ascii="Arial" w:hAnsi="Arial" w:cs="Arial"/>
          <w:b/>
          <w:lang w:eastAsia="en-ZM"/>
        </w:rPr>
        <w:t xml:space="preserve"> ENGINEERING DESIGN, QUANTITY SURVEYING, PROJECT MANAGEMENT AND CONSTRUCTION SUPERVISION FOR THE CONSTRUCTION OF A MIXED-USE COMMERCIAL BUILDING IN PETAUKE DISTRICT EASTERN PROVINCE</w:t>
      </w:r>
      <w:r w:rsidR="00846A70" w:rsidRPr="00846A70">
        <w:rPr>
          <w:b/>
          <w:bCs/>
        </w:rPr>
        <w:t>.</w:t>
      </w:r>
    </w:p>
    <w:bookmarkEnd w:id="7"/>
    <w:p w14:paraId="5DA929AF" w14:textId="77777777" w:rsidR="000A7D6A" w:rsidRPr="009C19FC" w:rsidRDefault="000A7D6A" w:rsidP="000A7D6A">
      <w:pPr>
        <w:ind w:left="720"/>
        <w:jc w:val="both"/>
        <w:rPr>
          <w:rFonts w:ascii="Arial" w:hAnsi="Arial" w:cs="Arial"/>
        </w:rPr>
      </w:pPr>
    </w:p>
    <w:p w14:paraId="2DBF5791" w14:textId="29D9532C" w:rsidR="00755F41" w:rsidRDefault="00755F41" w:rsidP="00B70FFC">
      <w:pPr>
        <w:ind w:left="720" w:hanging="720"/>
        <w:jc w:val="both"/>
        <w:rPr>
          <w:rFonts w:ascii="Arial" w:hAnsi="Arial" w:cs="Arial"/>
        </w:rPr>
      </w:pPr>
      <w:r w:rsidRPr="009C19FC">
        <w:rPr>
          <w:rFonts w:ascii="Arial" w:hAnsi="Arial" w:cs="Arial"/>
        </w:rPr>
        <w:t>1.0</w:t>
      </w:r>
      <w:r w:rsidRPr="009C19FC">
        <w:rPr>
          <w:rFonts w:ascii="Arial" w:hAnsi="Arial" w:cs="Arial"/>
        </w:rPr>
        <w:tab/>
      </w:r>
      <w:bookmarkStart w:id="8" w:name="_Hlk171594193"/>
      <w:r w:rsidRPr="009C19FC">
        <w:rPr>
          <w:rFonts w:ascii="Arial" w:hAnsi="Arial" w:cs="Arial"/>
        </w:rPr>
        <w:t>The National Pension Scheme Authority (NAPSA) has set aside funds in the 20</w:t>
      </w:r>
      <w:r>
        <w:rPr>
          <w:rFonts w:ascii="Arial" w:hAnsi="Arial" w:cs="Arial"/>
        </w:rPr>
        <w:t>2</w:t>
      </w:r>
      <w:r w:rsidR="00F01014">
        <w:rPr>
          <w:rFonts w:ascii="Arial" w:hAnsi="Arial" w:cs="Arial"/>
        </w:rPr>
        <w:t>6</w:t>
      </w:r>
      <w:r w:rsidRPr="009C19FC">
        <w:rPr>
          <w:rFonts w:ascii="Arial" w:hAnsi="Arial" w:cs="Arial"/>
        </w:rPr>
        <w:t xml:space="preserve"> budget for the engagement </w:t>
      </w:r>
      <w:r w:rsidRPr="002516CD">
        <w:rPr>
          <w:rFonts w:ascii="Arial" w:hAnsi="Arial" w:cs="Arial"/>
          <w:bCs/>
        </w:rPr>
        <w:t>of</w:t>
      </w:r>
      <w:r w:rsidR="00172247">
        <w:rPr>
          <w:rFonts w:ascii="Arial" w:hAnsi="Arial" w:cs="Arial"/>
          <w:bCs/>
        </w:rPr>
        <w:t xml:space="preserve"> a</w:t>
      </w:r>
      <w:r w:rsidR="007455C1" w:rsidRPr="007455C1">
        <w:rPr>
          <w:rFonts w:ascii="Arial" w:hAnsi="Arial" w:cs="Arial"/>
          <w:b/>
          <w:color w:val="000000" w:themeColor="text1"/>
          <w:lang w:val="en-ZA"/>
        </w:rPr>
        <w:t xml:space="preserve"> </w:t>
      </w:r>
      <w:r w:rsidR="007455C1" w:rsidRPr="007455C1">
        <w:rPr>
          <w:rFonts w:ascii="Arial" w:hAnsi="Arial" w:cs="Arial"/>
          <w:lang w:val="en-ZA"/>
        </w:rPr>
        <w:t>consulting firm for</w:t>
      </w:r>
      <w:r w:rsidR="007455C1" w:rsidRPr="007455C1">
        <w:rPr>
          <w:rFonts w:ascii="Arial" w:hAnsi="Arial" w:cs="Arial"/>
        </w:rPr>
        <w:t xml:space="preserve"> </w:t>
      </w:r>
      <w:bookmarkStart w:id="9" w:name="_Hlk171593818"/>
      <w:r w:rsidR="00980684" w:rsidRPr="00980684">
        <w:rPr>
          <w:rFonts w:ascii="Arial" w:hAnsi="Arial" w:cs="Arial"/>
          <w:b/>
          <w:bCs/>
        </w:rPr>
        <w:t>Provision of consultancy services –</w:t>
      </w:r>
      <w:r w:rsidR="00846A70">
        <w:rPr>
          <w:rFonts w:ascii="Arial" w:hAnsi="Arial" w:cs="Arial"/>
          <w:b/>
          <w:bCs/>
        </w:rPr>
        <w:t xml:space="preserve"> </w:t>
      </w:r>
      <w:r w:rsidR="0011439E" w:rsidRPr="00E30695">
        <w:rPr>
          <w:rFonts w:ascii="Arial" w:hAnsi="Arial" w:cs="Arial"/>
          <w:b/>
        </w:rPr>
        <w:t>architectural</w:t>
      </w:r>
      <w:r w:rsidR="005D1526">
        <w:rPr>
          <w:rFonts w:ascii="Arial" w:hAnsi="Arial" w:cs="Arial"/>
          <w:b/>
        </w:rPr>
        <w:t>,</w:t>
      </w:r>
      <w:r w:rsidR="0011439E" w:rsidRPr="00E30695">
        <w:rPr>
          <w:rFonts w:ascii="Arial" w:hAnsi="Arial" w:cs="Arial"/>
          <w:b/>
        </w:rPr>
        <w:t xml:space="preserve"> engineering design, quantity surveying, project management and construction supervision for the construction of </w:t>
      </w:r>
      <w:r w:rsidR="001802B6">
        <w:rPr>
          <w:rFonts w:ascii="Arial" w:hAnsi="Arial" w:cs="Arial"/>
          <w:b/>
        </w:rPr>
        <w:t>a mixed-use commercial building in Petauke District</w:t>
      </w:r>
      <w:r w:rsidR="00F01014">
        <w:rPr>
          <w:rFonts w:ascii="Arial" w:hAnsi="Arial" w:cs="Arial"/>
          <w:b/>
        </w:rPr>
        <w:t xml:space="preserve"> Eastern Province</w:t>
      </w:r>
      <w:r w:rsidR="007455C1">
        <w:rPr>
          <w:rFonts w:ascii="Arial" w:hAnsi="Arial" w:cs="Arial"/>
          <w:lang w:val="en-GB"/>
        </w:rPr>
        <w:t>.</w:t>
      </w:r>
      <w:r>
        <w:rPr>
          <w:rFonts w:ascii="Arial" w:hAnsi="Arial" w:cs="Arial"/>
          <w:bCs/>
        </w:rPr>
        <w:t xml:space="preserve"> </w:t>
      </w:r>
      <w:bookmarkEnd w:id="9"/>
      <w:r w:rsidR="002C60A5">
        <w:rPr>
          <w:rFonts w:ascii="Arial" w:hAnsi="Arial" w:cs="Arial"/>
          <w:bCs/>
        </w:rPr>
        <w:t xml:space="preserve">NAPSA </w:t>
      </w:r>
      <w:r w:rsidRPr="009C19FC">
        <w:rPr>
          <w:rFonts w:ascii="Arial" w:hAnsi="Arial" w:cs="Arial"/>
        </w:rPr>
        <w:t xml:space="preserve">intends to apply the funds to eligible payments under the contract for which this Request for Proposals is issued. </w:t>
      </w:r>
    </w:p>
    <w:p w14:paraId="208F1179" w14:textId="77777777" w:rsidR="00755F41" w:rsidRPr="009C19FC" w:rsidRDefault="00755F41" w:rsidP="00755F41">
      <w:pPr>
        <w:ind w:left="720" w:hanging="720"/>
        <w:jc w:val="both"/>
        <w:rPr>
          <w:rFonts w:ascii="Arial" w:hAnsi="Arial" w:cs="Arial"/>
        </w:rPr>
      </w:pPr>
    </w:p>
    <w:p w14:paraId="2B9E007C" w14:textId="146717A8" w:rsidR="00755F41" w:rsidRPr="009C19FC" w:rsidRDefault="00755F41" w:rsidP="00755F41">
      <w:pPr>
        <w:ind w:left="720" w:hanging="720"/>
        <w:jc w:val="both"/>
        <w:rPr>
          <w:rFonts w:ascii="Arial" w:hAnsi="Arial" w:cs="Arial"/>
        </w:rPr>
      </w:pPr>
      <w:r w:rsidRPr="009C19FC">
        <w:rPr>
          <w:rFonts w:ascii="Arial" w:hAnsi="Arial" w:cs="Arial"/>
        </w:rPr>
        <w:t>2.0</w:t>
      </w:r>
      <w:r w:rsidRPr="009C19FC">
        <w:rPr>
          <w:rFonts w:ascii="Arial" w:hAnsi="Arial" w:cs="Arial"/>
        </w:rPr>
        <w:tab/>
        <w:t>Payments by the Client</w:t>
      </w:r>
      <w:r>
        <w:rPr>
          <w:rFonts w:ascii="Arial" w:hAnsi="Arial" w:cs="Arial"/>
        </w:rPr>
        <w:t xml:space="preserve"> (NAPSA)</w:t>
      </w:r>
      <w:r w:rsidRPr="009C19FC">
        <w:rPr>
          <w:rFonts w:ascii="Arial" w:hAnsi="Arial" w:cs="Arial"/>
        </w:rPr>
        <w:t xml:space="preserve"> will be made only at the request of the authorized representative, and will be subject, in all respects, to the terms and conditions of the c</w:t>
      </w:r>
      <w:r>
        <w:rPr>
          <w:rFonts w:ascii="Arial" w:hAnsi="Arial" w:cs="Arial"/>
        </w:rPr>
        <w:t xml:space="preserve">ontract. </w:t>
      </w:r>
      <w:r w:rsidRPr="001B7C57">
        <w:rPr>
          <w:rFonts w:ascii="Arial" w:hAnsi="Arial" w:cs="Arial"/>
        </w:rPr>
        <w:t>NAPSA</w:t>
      </w:r>
      <w:r w:rsidRPr="009C19FC">
        <w:rPr>
          <w:rFonts w:ascii="Arial" w:hAnsi="Arial" w:cs="Arial"/>
        </w:rPr>
        <w:t xml:space="preserve"> as a government institution prohibits </w:t>
      </w:r>
      <w:r w:rsidR="00B21EF0" w:rsidRPr="009C19FC">
        <w:rPr>
          <w:rFonts w:ascii="Arial" w:hAnsi="Arial" w:cs="Arial"/>
        </w:rPr>
        <w:t>withdrawal</w:t>
      </w:r>
      <w:r w:rsidRPr="009C19FC">
        <w:rPr>
          <w:rFonts w:ascii="Arial" w:hAnsi="Arial" w:cs="Arial"/>
        </w:rPr>
        <w:t xml:space="preserve"> from the funds for the purpose of any payment to persons or entities, or for any import of goods, if such payment or import is prohibited by a decision of the United Nations Security council taken under Chapter VII of the Charter of the United Nations.</w:t>
      </w:r>
    </w:p>
    <w:p w14:paraId="01E6DA80" w14:textId="77777777" w:rsidR="00755F41" w:rsidRPr="009A7E50" w:rsidRDefault="00755F41" w:rsidP="00A67AF0">
      <w:pPr>
        <w:pStyle w:val="List"/>
        <w:ind w:left="0" w:firstLine="0"/>
        <w:jc w:val="both"/>
        <w:rPr>
          <w:rFonts w:ascii="Arial" w:hAnsi="Arial" w:cs="Arial"/>
        </w:rPr>
      </w:pPr>
    </w:p>
    <w:p w14:paraId="105914BA" w14:textId="21766014" w:rsidR="00755F41" w:rsidRDefault="00514EC4" w:rsidP="00755F41">
      <w:pPr>
        <w:pStyle w:val="BodyTextIndent"/>
        <w:tabs>
          <w:tab w:val="clear" w:pos="-720"/>
        </w:tabs>
        <w:suppressAutoHyphens w:val="0"/>
        <w:ind w:left="720" w:hanging="720"/>
        <w:rPr>
          <w:rFonts w:ascii="Arial" w:hAnsi="Arial" w:cs="Arial"/>
          <w:szCs w:val="24"/>
        </w:rPr>
      </w:pPr>
      <w:r>
        <w:rPr>
          <w:rFonts w:ascii="Arial" w:hAnsi="Arial" w:cs="Arial"/>
          <w:szCs w:val="24"/>
        </w:rPr>
        <w:t>3</w:t>
      </w:r>
      <w:r w:rsidR="00755F41" w:rsidRPr="009C19FC">
        <w:rPr>
          <w:rFonts w:ascii="Arial" w:hAnsi="Arial" w:cs="Arial"/>
          <w:szCs w:val="24"/>
        </w:rPr>
        <w:t>.0</w:t>
      </w:r>
      <w:r w:rsidR="00755F41" w:rsidRPr="009C19FC">
        <w:rPr>
          <w:rFonts w:ascii="Arial" w:hAnsi="Arial" w:cs="Arial"/>
          <w:szCs w:val="24"/>
        </w:rPr>
        <w:tab/>
      </w:r>
      <w:r w:rsidR="00755F41">
        <w:rPr>
          <w:rFonts w:ascii="Arial" w:hAnsi="Arial" w:cs="Arial"/>
          <w:szCs w:val="24"/>
        </w:rPr>
        <w:t>Selection of the consultant will be done through</w:t>
      </w:r>
      <w:r w:rsidR="00D85AA0">
        <w:rPr>
          <w:rFonts w:ascii="Arial" w:hAnsi="Arial" w:cs="Arial"/>
          <w:szCs w:val="24"/>
        </w:rPr>
        <w:t xml:space="preserve"> </w:t>
      </w:r>
      <w:r>
        <w:rPr>
          <w:rFonts w:ascii="Arial" w:hAnsi="Arial" w:cs="Arial"/>
          <w:szCs w:val="24"/>
        </w:rPr>
        <w:t xml:space="preserve">Open </w:t>
      </w:r>
      <w:r w:rsidR="00B21EF0">
        <w:rPr>
          <w:rFonts w:ascii="Arial" w:hAnsi="Arial" w:cs="Arial"/>
          <w:szCs w:val="24"/>
        </w:rPr>
        <w:t xml:space="preserve">National </w:t>
      </w:r>
      <w:r w:rsidR="00E13478">
        <w:rPr>
          <w:rFonts w:ascii="Arial" w:hAnsi="Arial" w:cs="Arial"/>
          <w:szCs w:val="24"/>
        </w:rPr>
        <w:t>Selection</w:t>
      </w:r>
      <w:r w:rsidR="00755F41">
        <w:rPr>
          <w:rFonts w:ascii="Arial" w:hAnsi="Arial" w:cs="Arial"/>
          <w:szCs w:val="24"/>
        </w:rPr>
        <w:t xml:space="preserve"> procedure as described in the Public Procurement Act No. 8 of 2020. </w:t>
      </w:r>
      <w:r w:rsidR="00755F41" w:rsidRPr="009C19FC">
        <w:rPr>
          <w:rFonts w:ascii="Arial" w:hAnsi="Arial" w:cs="Arial"/>
          <w:szCs w:val="24"/>
        </w:rPr>
        <w:t>It is not permissible to transfer this invitation to any oth</w:t>
      </w:r>
      <w:r w:rsidR="00755F41">
        <w:rPr>
          <w:rFonts w:ascii="Arial" w:hAnsi="Arial" w:cs="Arial"/>
          <w:szCs w:val="24"/>
        </w:rPr>
        <w:t>er firm</w:t>
      </w:r>
      <w:r w:rsidR="00755F41" w:rsidRPr="00A10912">
        <w:rPr>
          <w:rFonts w:ascii="Arial" w:hAnsi="Arial" w:cs="Arial"/>
          <w:spacing w:val="0"/>
          <w:szCs w:val="24"/>
          <w:lang w:eastAsia="en-US"/>
        </w:rPr>
        <w:t xml:space="preserve"> </w:t>
      </w:r>
      <w:r w:rsidR="00755F41" w:rsidRPr="008C1E21">
        <w:rPr>
          <w:rFonts w:ascii="Arial" w:hAnsi="Arial" w:cs="Arial"/>
          <w:spacing w:val="0"/>
          <w:szCs w:val="24"/>
          <w:lang w:eastAsia="en-US"/>
        </w:rPr>
        <w:t>that has not eligibly obtained the solicitation document</w:t>
      </w:r>
      <w:r w:rsidR="00755F41">
        <w:rPr>
          <w:rFonts w:ascii="Arial" w:hAnsi="Arial" w:cs="Arial"/>
          <w:szCs w:val="24"/>
        </w:rPr>
        <w:t>.</w:t>
      </w:r>
    </w:p>
    <w:p w14:paraId="5A0E59DE" w14:textId="77777777" w:rsidR="00EE45F9" w:rsidRDefault="00EE45F9" w:rsidP="00EE45F9">
      <w:pPr>
        <w:pStyle w:val="BodyTextIndent"/>
        <w:tabs>
          <w:tab w:val="clear" w:pos="-720"/>
          <w:tab w:val="left" w:pos="880"/>
        </w:tabs>
        <w:suppressAutoHyphens w:val="0"/>
        <w:ind w:left="720" w:hanging="720"/>
        <w:rPr>
          <w:rFonts w:ascii="Arial" w:hAnsi="Arial" w:cs="Arial"/>
          <w:szCs w:val="24"/>
        </w:rPr>
      </w:pPr>
    </w:p>
    <w:p w14:paraId="6D1347D6" w14:textId="7B2F6D2B" w:rsidR="00EE45F9" w:rsidRDefault="00EE45F9" w:rsidP="00EE45F9">
      <w:pPr>
        <w:pStyle w:val="BodyTextIndent"/>
        <w:tabs>
          <w:tab w:val="clear" w:pos="-720"/>
          <w:tab w:val="left" w:pos="880"/>
        </w:tabs>
        <w:suppressAutoHyphens w:val="0"/>
        <w:ind w:left="720" w:hanging="720"/>
        <w:rPr>
          <w:rFonts w:ascii="Arial" w:hAnsi="Arial" w:cs="Arial"/>
          <w:szCs w:val="24"/>
        </w:rPr>
      </w:pPr>
      <w:r>
        <w:rPr>
          <w:rFonts w:ascii="Arial" w:hAnsi="Arial" w:cs="Arial"/>
          <w:szCs w:val="24"/>
        </w:rPr>
        <w:t>4.0</w:t>
      </w:r>
      <w:r>
        <w:rPr>
          <w:rFonts w:ascii="Arial" w:hAnsi="Arial" w:cs="Arial"/>
          <w:szCs w:val="24"/>
        </w:rPr>
        <w:tab/>
      </w:r>
      <w:r w:rsidRPr="00EE45F9">
        <w:rPr>
          <w:rFonts w:ascii="Arial" w:hAnsi="Arial" w:cs="Arial"/>
          <w:spacing w:val="0"/>
          <w:szCs w:val="24"/>
          <w:lang w:eastAsia="en-US"/>
        </w:rPr>
        <w:t xml:space="preserve">Consultants interested in participating in this tender may inspect and purchase the bidding document, upon payment of a non-refundable fee of </w:t>
      </w:r>
      <w:r w:rsidRPr="00EE45F9">
        <w:rPr>
          <w:rFonts w:ascii="Arial" w:hAnsi="Arial" w:cs="Arial"/>
          <w:b/>
          <w:spacing w:val="0"/>
          <w:szCs w:val="24"/>
          <w:lang w:eastAsia="en-US"/>
        </w:rPr>
        <w:t>ZMW 500.00</w:t>
      </w:r>
      <w:r w:rsidRPr="00EE45F9">
        <w:rPr>
          <w:rFonts w:ascii="Arial" w:hAnsi="Arial" w:cs="Arial"/>
          <w:spacing w:val="0"/>
          <w:szCs w:val="24"/>
          <w:lang w:eastAsia="en-US"/>
        </w:rPr>
        <w:t xml:space="preserve"> or its equivalent, </w:t>
      </w:r>
      <w:r w:rsidRPr="00EE45F9">
        <w:rPr>
          <w:rFonts w:ascii="Arial" w:hAnsi="Arial" w:cs="Arial"/>
          <w:b/>
          <w:bCs/>
          <w:spacing w:val="0"/>
          <w:szCs w:val="24"/>
          <w:lang w:eastAsia="en-US"/>
        </w:rPr>
        <w:t>through the ZPPA e-GP System</w:t>
      </w:r>
    </w:p>
    <w:p w14:paraId="130189D0" w14:textId="77777777" w:rsidR="00755F41" w:rsidRPr="009C19FC" w:rsidRDefault="00755F41" w:rsidP="00755F41">
      <w:pPr>
        <w:pStyle w:val="List"/>
        <w:ind w:left="0" w:firstLine="0"/>
        <w:jc w:val="both"/>
        <w:rPr>
          <w:rFonts w:ascii="Arial" w:hAnsi="Arial" w:cs="Arial"/>
        </w:rPr>
      </w:pPr>
    </w:p>
    <w:p w14:paraId="3D1099EC" w14:textId="06180510" w:rsidR="00755F41" w:rsidRDefault="00EE45F9" w:rsidP="00755F41">
      <w:pPr>
        <w:pStyle w:val="List"/>
        <w:ind w:left="720" w:hanging="720"/>
        <w:jc w:val="both"/>
        <w:rPr>
          <w:rFonts w:ascii="Arial" w:hAnsi="Arial" w:cs="Arial"/>
        </w:rPr>
      </w:pPr>
      <w:r>
        <w:rPr>
          <w:rFonts w:ascii="Arial" w:hAnsi="Arial" w:cs="Arial"/>
        </w:rPr>
        <w:t>5</w:t>
      </w:r>
      <w:r w:rsidR="00755F41" w:rsidRPr="009C19FC">
        <w:rPr>
          <w:rFonts w:ascii="Arial" w:hAnsi="Arial" w:cs="Arial"/>
        </w:rPr>
        <w:t>.0</w:t>
      </w:r>
      <w:r w:rsidR="00D85AA0" w:rsidRPr="009C19FC">
        <w:rPr>
          <w:rFonts w:ascii="Arial" w:hAnsi="Arial" w:cs="Arial"/>
        </w:rPr>
        <w:tab/>
      </w:r>
      <w:r w:rsidR="00D85AA0" w:rsidRPr="00855BDB">
        <w:rPr>
          <w:rFonts w:ascii="Arial" w:hAnsi="Arial" w:cs="Arial"/>
          <w:b/>
          <w:bCs/>
        </w:rPr>
        <w:t>Quality</w:t>
      </w:r>
      <w:r w:rsidR="00755F41" w:rsidRPr="00855BDB">
        <w:rPr>
          <w:rFonts w:ascii="Arial" w:hAnsi="Arial" w:cs="Arial"/>
          <w:b/>
          <w:bCs/>
        </w:rPr>
        <w:t xml:space="preserve"> </w:t>
      </w:r>
      <w:r w:rsidR="00755F41" w:rsidRPr="00755F41">
        <w:rPr>
          <w:rFonts w:ascii="Arial" w:hAnsi="Arial" w:cs="Arial"/>
          <w:b/>
        </w:rPr>
        <w:t xml:space="preserve">and Cost-Based Selection </w:t>
      </w:r>
      <w:r w:rsidR="00755F41">
        <w:rPr>
          <w:rFonts w:ascii="Arial" w:hAnsi="Arial" w:cs="Arial"/>
          <w:b/>
        </w:rPr>
        <w:t>procedures</w:t>
      </w:r>
      <w:r w:rsidR="001208CB">
        <w:rPr>
          <w:rFonts w:ascii="Arial" w:hAnsi="Arial" w:cs="Arial"/>
          <w:b/>
        </w:rPr>
        <w:t xml:space="preserve"> </w:t>
      </w:r>
      <w:r w:rsidR="001208CB" w:rsidRPr="00855BDB">
        <w:rPr>
          <w:rFonts w:ascii="Arial" w:hAnsi="Arial" w:cs="Arial"/>
          <w:bCs/>
        </w:rPr>
        <w:t xml:space="preserve">will be used for this </w:t>
      </w:r>
      <w:r w:rsidR="0007254A" w:rsidRPr="00855BDB">
        <w:rPr>
          <w:rFonts w:ascii="Arial" w:hAnsi="Arial" w:cs="Arial"/>
          <w:bCs/>
        </w:rPr>
        <w:t>procurement</w:t>
      </w:r>
      <w:r w:rsidR="004C3AC4" w:rsidRPr="00855BDB">
        <w:rPr>
          <w:rFonts w:ascii="Arial" w:hAnsi="Arial" w:cs="Arial"/>
          <w:bCs/>
        </w:rPr>
        <w:t xml:space="preserve"> and </w:t>
      </w:r>
      <w:r w:rsidR="00755F41" w:rsidRPr="009C19FC">
        <w:rPr>
          <w:rFonts w:ascii="Arial" w:hAnsi="Arial" w:cs="Arial"/>
        </w:rPr>
        <w:t>in a Full Technical Proposal (FTP) format as described in this RFP.</w:t>
      </w:r>
    </w:p>
    <w:p w14:paraId="3FC4FB46" w14:textId="77777777" w:rsidR="00755F41" w:rsidRDefault="00755F41" w:rsidP="00755F41">
      <w:pPr>
        <w:pStyle w:val="List"/>
        <w:ind w:left="720" w:hanging="720"/>
        <w:jc w:val="both"/>
        <w:rPr>
          <w:rFonts w:ascii="Arial" w:hAnsi="Arial" w:cs="Arial"/>
        </w:rPr>
      </w:pPr>
    </w:p>
    <w:p w14:paraId="7F54E37B" w14:textId="04E66381" w:rsidR="00755F41" w:rsidRPr="009C19FC" w:rsidRDefault="00EE45F9" w:rsidP="00755F41">
      <w:pPr>
        <w:pStyle w:val="ListContinue"/>
        <w:spacing w:after="0"/>
        <w:ind w:left="0"/>
        <w:rPr>
          <w:rFonts w:ascii="Arial" w:hAnsi="Arial" w:cs="Arial"/>
        </w:rPr>
      </w:pPr>
      <w:r>
        <w:rPr>
          <w:rFonts w:ascii="Arial" w:hAnsi="Arial" w:cs="Arial"/>
        </w:rPr>
        <w:t>6</w:t>
      </w:r>
      <w:r w:rsidR="00755F41" w:rsidRPr="009C19FC">
        <w:rPr>
          <w:rFonts w:ascii="Arial" w:hAnsi="Arial" w:cs="Arial"/>
        </w:rPr>
        <w:t>.0</w:t>
      </w:r>
      <w:r w:rsidR="00755F41" w:rsidRPr="009C19FC">
        <w:rPr>
          <w:rFonts w:ascii="Arial" w:hAnsi="Arial" w:cs="Arial"/>
        </w:rPr>
        <w:tab/>
        <w:t>The RFP includes the following documents:</w:t>
      </w:r>
    </w:p>
    <w:p w14:paraId="76A7F46B" w14:textId="77777777" w:rsidR="00755F41" w:rsidRPr="009C19FC" w:rsidRDefault="00755F41" w:rsidP="00755F41">
      <w:pPr>
        <w:pStyle w:val="ListParagraph"/>
        <w:rPr>
          <w:rFonts w:ascii="Arial" w:hAnsi="Arial" w:cs="Arial"/>
        </w:rPr>
      </w:pPr>
    </w:p>
    <w:p w14:paraId="2458AE20" w14:textId="77777777" w:rsidR="00755F41" w:rsidRPr="009C19FC" w:rsidRDefault="00755F41" w:rsidP="00755F41">
      <w:pPr>
        <w:pStyle w:val="NormalIndent"/>
        <w:ind w:left="720"/>
        <w:rPr>
          <w:rFonts w:ascii="Arial" w:hAnsi="Arial" w:cs="Arial"/>
          <w:caps/>
        </w:rPr>
      </w:pPr>
      <w:r w:rsidRPr="009C19FC">
        <w:rPr>
          <w:rFonts w:ascii="Arial" w:hAnsi="Arial" w:cs="Arial"/>
        </w:rPr>
        <w:t>Section 1 - Letter of Invitation</w:t>
      </w:r>
    </w:p>
    <w:p w14:paraId="791CC1D6" w14:textId="77777777" w:rsidR="00755F41" w:rsidRPr="009C19FC" w:rsidRDefault="00755F41" w:rsidP="00755F41">
      <w:pPr>
        <w:pStyle w:val="NormalIndent"/>
        <w:ind w:left="720"/>
        <w:rPr>
          <w:rFonts w:ascii="Arial" w:hAnsi="Arial" w:cs="Arial"/>
        </w:rPr>
      </w:pPr>
      <w:r w:rsidRPr="009C19FC">
        <w:rPr>
          <w:rFonts w:ascii="Arial" w:hAnsi="Arial" w:cs="Arial"/>
        </w:rPr>
        <w:t>Section 2 - Instructions to Consultants and Data Sheet</w:t>
      </w:r>
    </w:p>
    <w:p w14:paraId="5F452221" w14:textId="77777777" w:rsidR="00755F41" w:rsidRPr="009C19FC" w:rsidRDefault="00755F41" w:rsidP="00755F41">
      <w:pPr>
        <w:pStyle w:val="NormalIndent"/>
        <w:ind w:left="1800" w:hanging="1080"/>
        <w:rPr>
          <w:rFonts w:ascii="Arial" w:hAnsi="Arial" w:cs="Arial"/>
        </w:rPr>
      </w:pPr>
      <w:r w:rsidRPr="009C19FC">
        <w:rPr>
          <w:rFonts w:ascii="Arial" w:hAnsi="Arial" w:cs="Arial"/>
        </w:rPr>
        <w:t>Section 3 - Technical Proposal (FTP) - Standard Forms</w:t>
      </w:r>
    </w:p>
    <w:p w14:paraId="7A3B41B3" w14:textId="77777777" w:rsidR="00755F41" w:rsidRPr="009C19FC" w:rsidRDefault="00755F41" w:rsidP="00755F41">
      <w:pPr>
        <w:pStyle w:val="NormalIndent"/>
        <w:ind w:left="720"/>
        <w:rPr>
          <w:rFonts w:ascii="Arial" w:hAnsi="Arial" w:cs="Arial"/>
        </w:rPr>
      </w:pPr>
      <w:r w:rsidRPr="009C19FC">
        <w:rPr>
          <w:rFonts w:ascii="Arial" w:hAnsi="Arial" w:cs="Arial"/>
        </w:rPr>
        <w:t>Section 4 - Financial Proposal - Standard Forms</w:t>
      </w:r>
    </w:p>
    <w:p w14:paraId="4E545794" w14:textId="77777777" w:rsidR="00755F41" w:rsidRPr="009C19FC" w:rsidRDefault="00755F41" w:rsidP="00755F41">
      <w:pPr>
        <w:pStyle w:val="NormalIndent"/>
        <w:ind w:left="720"/>
        <w:rPr>
          <w:rFonts w:ascii="Arial" w:hAnsi="Arial" w:cs="Arial"/>
        </w:rPr>
      </w:pPr>
      <w:r w:rsidRPr="009C19FC">
        <w:rPr>
          <w:rFonts w:ascii="Arial" w:hAnsi="Arial" w:cs="Arial"/>
        </w:rPr>
        <w:t>Section 5 – Eligible Countries</w:t>
      </w:r>
    </w:p>
    <w:p w14:paraId="14B0A3CE" w14:textId="77777777" w:rsidR="00755F41" w:rsidRPr="009C19FC" w:rsidRDefault="00755F41" w:rsidP="00755F41">
      <w:pPr>
        <w:pStyle w:val="NormalIndent"/>
        <w:ind w:left="720"/>
        <w:rPr>
          <w:rFonts w:ascii="Arial" w:hAnsi="Arial" w:cs="Arial"/>
        </w:rPr>
      </w:pPr>
      <w:r w:rsidRPr="009C19FC">
        <w:rPr>
          <w:rFonts w:ascii="Arial" w:hAnsi="Arial" w:cs="Arial"/>
        </w:rPr>
        <w:t>Section 6 – Government’s Policy – Corrupt and Fraudulent Practices</w:t>
      </w:r>
    </w:p>
    <w:p w14:paraId="5788E3E9" w14:textId="77777777" w:rsidR="00755F41" w:rsidRPr="009C19FC" w:rsidRDefault="00755F41" w:rsidP="00755F41">
      <w:pPr>
        <w:pStyle w:val="NormalIndent"/>
        <w:ind w:left="720"/>
        <w:rPr>
          <w:rFonts w:ascii="Arial" w:hAnsi="Arial" w:cs="Arial"/>
          <w:caps/>
        </w:rPr>
      </w:pPr>
      <w:r w:rsidRPr="009C19FC">
        <w:rPr>
          <w:rFonts w:ascii="Arial" w:hAnsi="Arial" w:cs="Arial"/>
        </w:rPr>
        <w:t>Section 7 - Terms of Reference</w:t>
      </w:r>
    </w:p>
    <w:p w14:paraId="399C45D3" w14:textId="77777777" w:rsidR="00755F41" w:rsidRPr="009C19FC" w:rsidRDefault="00755F41" w:rsidP="00755F41">
      <w:pPr>
        <w:pStyle w:val="BodyTextIndent"/>
        <w:tabs>
          <w:tab w:val="clear" w:pos="-720"/>
        </w:tabs>
        <w:suppressAutoHyphens w:val="0"/>
        <w:ind w:left="720"/>
        <w:rPr>
          <w:rFonts w:ascii="Arial" w:hAnsi="Arial" w:cs="Arial"/>
          <w:spacing w:val="0"/>
          <w:szCs w:val="24"/>
          <w:lang w:eastAsia="en-US"/>
        </w:rPr>
      </w:pPr>
      <w:r w:rsidRPr="009C19FC">
        <w:rPr>
          <w:rFonts w:ascii="Arial" w:hAnsi="Arial" w:cs="Arial"/>
          <w:spacing w:val="0"/>
          <w:szCs w:val="24"/>
          <w:lang w:eastAsia="en-US"/>
        </w:rPr>
        <w:t>Section 8 - Standard Forms of Contract (Time-Based)</w:t>
      </w:r>
    </w:p>
    <w:p w14:paraId="3B2F83DF" w14:textId="77777777" w:rsidR="00755F41" w:rsidRPr="009C19FC" w:rsidRDefault="00755F41" w:rsidP="00755F41">
      <w:pPr>
        <w:rPr>
          <w:rFonts w:ascii="Arial" w:hAnsi="Arial" w:cs="Arial"/>
        </w:rPr>
      </w:pPr>
    </w:p>
    <w:p w14:paraId="230A8102" w14:textId="6F517768" w:rsidR="00755F41" w:rsidRPr="009C19FC" w:rsidRDefault="00EE45F9" w:rsidP="00514EC4">
      <w:pPr>
        <w:pStyle w:val="BankNormal"/>
        <w:ind w:left="720" w:hanging="720"/>
        <w:jc w:val="both"/>
        <w:rPr>
          <w:rFonts w:ascii="Arial" w:hAnsi="Arial" w:cs="Arial"/>
          <w:b/>
          <w:bCs/>
        </w:rPr>
      </w:pPr>
      <w:r>
        <w:rPr>
          <w:rFonts w:ascii="Arial" w:hAnsi="Arial" w:cs="Arial"/>
          <w:szCs w:val="24"/>
        </w:rPr>
        <w:t>7</w:t>
      </w:r>
      <w:r w:rsidR="00755F41" w:rsidRPr="009C19FC">
        <w:rPr>
          <w:rFonts w:ascii="Arial" w:hAnsi="Arial" w:cs="Arial"/>
          <w:szCs w:val="24"/>
        </w:rPr>
        <w:t>.0</w:t>
      </w:r>
      <w:r w:rsidR="00755F41" w:rsidRPr="009C19FC">
        <w:rPr>
          <w:rFonts w:ascii="Arial" w:hAnsi="Arial" w:cs="Arial"/>
          <w:szCs w:val="24"/>
        </w:rPr>
        <w:tab/>
      </w:r>
      <w:r w:rsidR="004956D7" w:rsidRPr="004956D7">
        <w:rPr>
          <w:rFonts w:ascii="Arial" w:hAnsi="Arial" w:cs="Arial"/>
          <w:lang w:val="en-GB"/>
        </w:rPr>
        <w:t xml:space="preserve">Sealed and bound bids clearly marked </w:t>
      </w:r>
      <w:r w:rsidR="004956D7" w:rsidRPr="004956D7">
        <w:rPr>
          <w:rFonts w:ascii="Arial" w:hAnsi="Arial" w:cs="Arial"/>
          <w:b/>
          <w:bCs/>
          <w:lang w:val="en-GB"/>
        </w:rPr>
        <w:t>“</w:t>
      </w:r>
      <w:r w:rsidR="00846A70" w:rsidRPr="00846A70">
        <w:rPr>
          <w:rFonts w:ascii="Arial" w:hAnsi="Arial" w:cs="Arial"/>
          <w:b/>
          <w:bCs/>
        </w:rPr>
        <w:t xml:space="preserve">Provision of consultancy services   for </w:t>
      </w:r>
      <w:r w:rsidR="00D76451" w:rsidRPr="00E30695">
        <w:rPr>
          <w:rFonts w:ascii="Arial" w:hAnsi="Arial" w:cs="Arial"/>
          <w:b/>
        </w:rPr>
        <w:t>architectural</w:t>
      </w:r>
      <w:r w:rsidR="005D1526">
        <w:rPr>
          <w:rFonts w:ascii="Arial" w:hAnsi="Arial" w:cs="Arial"/>
          <w:b/>
        </w:rPr>
        <w:t xml:space="preserve">, </w:t>
      </w:r>
      <w:r w:rsidR="00D76451" w:rsidRPr="00E30695">
        <w:rPr>
          <w:rFonts w:ascii="Arial" w:hAnsi="Arial" w:cs="Arial"/>
          <w:b/>
        </w:rPr>
        <w:t xml:space="preserve">engineering design, quantity surveying, project management and construction supervision for the construction of </w:t>
      </w:r>
      <w:r w:rsidR="002D099E">
        <w:rPr>
          <w:rFonts w:ascii="Arial" w:hAnsi="Arial" w:cs="Arial"/>
          <w:b/>
        </w:rPr>
        <w:t>mixed-use commercial building in Petauke District Eastern Province</w:t>
      </w:r>
      <w:r w:rsidR="004956D7" w:rsidRPr="004956D7">
        <w:rPr>
          <w:rFonts w:ascii="Arial" w:hAnsi="Arial" w:cs="Arial"/>
          <w:b/>
          <w:bCs/>
        </w:rPr>
        <w:t>.</w:t>
      </w:r>
      <w:r w:rsidR="004956D7" w:rsidRPr="004956D7">
        <w:rPr>
          <w:rFonts w:ascii="Arial" w:hAnsi="Arial" w:cs="Arial"/>
          <w:b/>
          <w:bCs/>
          <w:lang w:val="en-GB"/>
        </w:rPr>
        <w:t xml:space="preserve">’’ </w:t>
      </w:r>
      <w:r w:rsidR="004956D7" w:rsidRPr="004956D7">
        <w:rPr>
          <w:rFonts w:ascii="Arial" w:hAnsi="Arial" w:cs="Arial"/>
          <w:lang w:val="en-GB"/>
        </w:rPr>
        <w:t xml:space="preserve">must be </w:t>
      </w:r>
      <w:r w:rsidR="00AA1954">
        <w:rPr>
          <w:rFonts w:ascii="Arial" w:hAnsi="Arial" w:cs="Arial"/>
          <w:lang w:val="en-GB"/>
        </w:rPr>
        <w:t xml:space="preserve">submitted </w:t>
      </w:r>
      <w:r w:rsidR="00330AC8">
        <w:rPr>
          <w:rFonts w:ascii="Arial" w:hAnsi="Arial" w:cs="Arial"/>
          <w:lang w:val="en-GB"/>
        </w:rPr>
        <w:t xml:space="preserve">via the </w:t>
      </w:r>
      <w:r w:rsidR="00AA1954" w:rsidRPr="00AA1954">
        <w:rPr>
          <w:rFonts w:ascii="Arial" w:hAnsi="Arial" w:cs="Arial"/>
          <w:i/>
          <w:iCs/>
        </w:rPr>
        <w:t>ZPPA e-GP System</w:t>
      </w:r>
    </w:p>
    <w:p w14:paraId="6503DBDA" w14:textId="16D60CBB" w:rsidR="00755F41" w:rsidRPr="009C19FC" w:rsidRDefault="00EE45F9" w:rsidP="00755F41">
      <w:pPr>
        <w:pStyle w:val="BankNormal"/>
        <w:spacing w:after="0"/>
        <w:ind w:left="720" w:hanging="720"/>
        <w:jc w:val="both"/>
        <w:rPr>
          <w:rFonts w:ascii="Arial" w:hAnsi="Arial" w:cs="Arial"/>
          <w:szCs w:val="24"/>
        </w:rPr>
      </w:pPr>
      <w:r>
        <w:rPr>
          <w:rFonts w:ascii="Arial" w:hAnsi="Arial" w:cs="Arial"/>
          <w:szCs w:val="24"/>
        </w:rPr>
        <w:t>8</w:t>
      </w:r>
      <w:r w:rsidR="00755F41" w:rsidRPr="009C19FC">
        <w:rPr>
          <w:rFonts w:ascii="Arial" w:hAnsi="Arial" w:cs="Arial"/>
          <w:szCs w:val="24"/>
        </w:rPr>
        <w:t>.0</w:t>
      </w:r>
      <w:r w:rsidR="00755F41" w:rsidRPr="009C19FC">
        <w:rPr>
          <w:rFonts w:ascii="Arial" w:hAnsi="Arial" w:cs="Arial"/>
          <w:szCs w:val="24"/>
        </w:rPr>
        <w:tab/>
        <w:t xml:space="preserve">The National Pension Scheme Authority reserves the right to change the dates mentioned </w:t>
      </w:r>
      <w:r w:rsidR="00755F41">
        <w:rPr>
          <w:rFonts w:ascii="Arial" w:hAnsi="Arial" w:cs="Arial"/>
          <w:szCs w:val="24"/>
        </w:rPr>
        <w:t xml:space="preserve">below </w:t>
      </w:r>
      <w:r w:rsidR="00755F41" w:rsidRPr="009C19FC">
        <w:rPr>
          <w:rFonts w:ascii="Arial" w:hAnsi="Arial" w:cs="Arial"/>
          <w:szCs w:val="24"/>
        </w:rPr>
        <w:t xml:space="preserve">or in the RFP, which will be communicated. </w:t>
      </w:r>
      <w:r w:rsidR="00755F41">
        <w:rPr>
          <w:rFonts w:ascii="Arial" w:hAnsi="Arial" w:cs="Arial"/>
          <w:szCs w:val="24"/>
        </w:rPr>
        <w:t>Consultants</w:t>
      </w:r>
      <w:r w:rsidR="00755F41" w:rsidRPr="009C19FC">
        <w:rPr>
          <w:rFonts w:ascii="Arial" w:hAnsi="Arial" w:cs="Arial"/>
          <w:szCs w:val="24"/>
        </w:rPr>
        <w:t xml:space="preserve"> should pay attention to information in the table below:</w:t>
      </w:r>
    </w:p>
    <w:p w14:paraId="601627E4" w14:textId="77777777" w:rsidR="00755F41" w:rsidRPr="009C19FC" w:rsidRDefault="00755F41" w:rsidP="00755F41">
      <w:pPr>
        <w:pStyle w:val="BankNormal"/>
        <w:spacing w:after="0"/>
        <w:ind w:left="720" w:hanging="720"/>
        <w:jc w:val="both"/>
        <w:rPr>
          <w:rFonts w:ascii="Arial" w:hAnsi="Arial" w:cs="Arial"/>
          <w:szCs w:val="24"/>
        </w:rPr>
      </w:pPr>
    </w:p>
    <w:p w14:paraId="4D052CAB" w14:textId="77777777" w:rsidR="00755F41" w:rsidRPr="009C19FC" w:rsidRDefault="00755F41" w:rsidP="00755F41">
      <w:pPr>
        <w:pStyle w:val="ListParagraph"/>
        <w:autoSpaceDE w:val="0"/>
        <w:autoSpaceDN w:val="0"/>
        <w:adjustRightInd w:val="0"/>
        <w:ind w:left="360"/>
        <w:jc w:val="both"/>
        <w:rPr>
          <w:rFonts w:ascii="Arial" w:hAnsi="Arial" w:cs="Arial"/>
        </w:rPr>
      </w:pPr>
    </w:p>
    <w:tbl>
      <w:tblPr>
        <w:tblStyle w:val="TableGrid"/>
        <w:tblW w:w="9214" w:type="dxa"/>
        <w:tblInd w:w="704" w:type="dxa"/>
        <w:tblLook w:val="04A0" w:firstRow="1" w:lastRow="0" w:firstColumn="1" w:lastColumn="0" w:noHBand="0" w:noVBand="1"/>
      </w:tblPr>
      <w:tblGrid>
        <w:gridCol w:w="992"/>
        <w:gridCol w:w="3828"/>
        <w:gridCol w:w="4394"/>
      </w:tblGrid>
      <w:tr w:rsidR="00755F41" w:rsidRPr="009C19FC" w14:paraId="617C5F8B" w14:textId="77777777" w:rsidTr="004260A7">
        <w:trPr>
          <w:trHeight w:val="486"/>
        </w:trPr>
        <w:tc>
          <w:tcPr>
            <w:tcW w:w="992" w:type="dxa"/>
          </w:tcPr>
          <w:p w14:paraId="5A8F89F7" w14:textId="77777777" w:rsidR="00755F41" w:rsidRPr="009C19FC" w:rsidRDefault="00755F41" w:rsidP="004260A7">
            <w:pPr>
              <w:autoSpaceDE w:val="0"/>
              <w:autoSpaceDN w:val="0"/>
              <w:adjustRightInd w:val="0"/>
              <w:jc w:val="center"/>
              <w:rPr>
                <w:rFonts w:ascii="Arial" w:hAnsi="Arial" w:cs="Arial"/>
                <w:b/>
                <w:lang w:val="en-US"/>
              </w:rPr>
            </w:pPr>
            <w:r w:rsidRPr="009C19FC">
              <w:rPr>
                <w:rFonts w:ascii="Arial" w:hAnsi="Arial" w:cs="Arial"/>
                <w:b/>
                <w:lang w:val="en-US"/>
              </w:rPr>
              <w:t>Item No.</w:t>
            </w:r>
          </w:p>
        </w:tc>
        <w:tc>
          <w:tcPr>
            <w:tcW w:w="3828" w:type="dxa"/>
          </w:tcPr>
          <w:p w14:paraId="4FACAD82" w14:textId="77777777" w:rsidR="00755F41" w:rsidRPr="009C19FC" w:rsidRDefault="00755F41" w:rsidP="004260A7">
            <w:pPr>
              <w:autoSpaceDE w:val="0"/>
              <w:autoSpaceDN w:val="0"/>
              <w:adjustRightInd w:val="0"/>
              <w:jc w:val="center"/>
              <w:rPr>
                <w:rFonts w:ascii="Arial" w:hAnsi="Arial" w:cs="Arial"/>
                <w:b/>
                <w:lang w:val="en-US"/>
              </w:rPr>
            </w:pPr>
            <w:r w:rsidRPr="009C19FC">
              <w:rPr>
                <w:rFonts w:ascii="Arial" w:hAnsi="Arial" w:cs="Arial"/>
                <w:b/>
                <w:lang w:val="en-US"/>
              </w:rPr>
              <w:t>Description of Item</w:t>
            </w:r>
          </w:p>
        </w:tc>
        <w:tc>
          <w:tcPr>
            <w:tcW w:w="4394" w:type="dxa"/>
          </w:tcPr>
          <w:p w14:paraId="2E8939D5" w14:textId="77777777" w:rsidR="00755F41" w:rsidRPr="009C19FC" w:rsidRDefault="00755F41" w:rsidP="004260A7">
            <w:pPr>
              <w:autoSpaceDE w:val="0"/>
              <w:autoSpaceDN w:val="0"/>
              <w:adjustRightInd w:val="0"/>
              <w:jc w:val="center"/>
              <w:rPr>
                <w:rFonts w:ascii="Arial" w:hAnsi="Arial" w:cs="Arial"/>
                <w:b/>
                <w:lang w:val="en-US"/>
              </w:rPr>
            </w:pPr>
            <w:r w:rsidRPr="009C19FC">
              <w:rPr>
                <w:rFonts w:ascii="Arial" w:hAnsi="Arial" w:cs="Arial"/>
                <w:b/>
                <w:lang w:val="en-US"/>
              </w:rPr>
              <w:t>Date</w:t>
            </w:r>
          </w:p>
        </w:tc>
      </w:tr>
      <w:tr w:rsidR="00755F41" w:rsidRPr="009C19FC" w14:paraId="3777FEED" w14:textId="77777777" w:rsidTr="004260A7">
        <w:trPr>
          <w:trHeight w:val="665"/>
        </w:trPr>
        <w:tc>
          <w:tcPr>
            <w:tcW w:w="992" w:type="dxa"/>
          </w:tcPr>
          <w:p w14:paraId="7B6A360D" w14:textId="77777777" w:rsidR="00755F41" w:rsidRPr="009C19FC" w:rsidRDefault="00755F41" w:rsidP="00B83444">
            <w:pPr>
              <w:autoSpaceDE w:val="0"/>
              <w:autoSpaceDN w:val="0"/>
              <w:adjustRightInd w:val="0"/>
              <w:jc w:val="center"/>
              <w:rPr>
                <w:rFonts w:ascii="Arial" w:hAnsi="Arial" w:cs="Arial"/>
                <w:lang w:val="en-US"/>
              </w:rPr>
            </w:pPr>
            <w:r w:rsidRPr="009C19FC">
              <w:rPr>
                <w:rFonts w:ascii="Arial" w:hAnsi="Arial" w:cs="Arial"/>
                <w:lang w:val="en-US"/>
              </w:rPr>
              <w:t>1.</w:t>
            </w:r>
          </w:p>
        </w:tc>
        <w:tc>
          <w:tcPr>
            <w:tcW w:w="3828" w:type="dxa"/>
          </w:tcPr>
          <w:p w14:paraId="34A899C4" w14:textId="1F634018" w:rsidR="00755F41" w:rsidRPr="009C19FC" w:rsidRDefault="00755F41" w:rsidP="004260A7">
            <w:pPr>
              <w:autoSpaceDE w:val="0"/>
              <w:autoSpaceDN w:val="0"/>
              <w:adjustRightInd w:val="0"/>
              <w:jc w:val="both"/>
              <w:rPr>
                <w:rFonts w:ascii="Arial" w:hAnsi="Arial" w:cs="Arial"/>
                <w:lang w:val="en-US"/>
              </w:rPr>
            </w:pPr>
            <w:r w:rsidRPr="009C19FC">
              <w:rPr>
                <w:rFonts w:ascii="Arial" w:hAnsi="Arial" w:cs="Arial"/>
                <w:lang w:val="en-US"/>
              </w:rPr>
              <w:t xml:space="preserve">Date and </w:t>
            </w:r>
            <w:r w:rsidR="00330AC8" w:rsidRPr="009C19FC">
              <w:rPr>
                <w:rFonts w:ascii="Arial" w:hAnsi="Arial" w:cs="Arial"/>
                <w:lang w:val="en-US"/>
              </w:rPr>
              <w:t>time</w:t>
            </w:r>
            <w:r w:rsidRPr="009C19FC">
              <w:rPr>
                <w:rFonts w:ascii="Arial" w:hAnsi="Arial" w:cs="Arial"/>
                <w:lang w:val="en-US"/>
              </w:rPr>
              <w:t xml:space="preserve"> of commencement of inspection / </w:t>
            </w:r>
            <w:r>
              <w:rPr>
                <w:rFonts w:ascii="Arial" w:hAnsi="Arial" w:cs="Arial"/>
                <w:lang w:val="en-US"/>
              </w:rPr>
              <w:t>collection</w:t>
            </w:r>
            <w:r w:rsidRPr="009C19FC">
              <w:rPr>
                <w:rFonts w:ascii="Arial" w:hAnsi="Arial" w:cs="Arial"/>
                <w:lang w:val="en-US"/>
              </w:rPr>
              <w:t xml:space="preserve"> of Bid Document</w:t>
            </w:r>
          </w:p>
        </w:tc>
        <w:tc>
          <w:tcPr>
            <w:tcW w:w="4394" w:type="dxa"/>
          </w:tcPr>
          <w:p w14:paraId="746F520B" w14:textId="77777777" w:rsidR="00755F41" w:rsidRDefault="00B84568" w:rsidP="004260A7">
            <w:pPr>
              <w:autoSpaceDE w:val="0"/>
              <w:autoSpaceDN w:val="0"/>
              <w:adjustRightInd w:val="0"/>
              <w:jc w:val="both"/>
              <w:rPr>
                <w:rFonts w:ascii="Arial" w:hAnsi="Arial" w:cs="Arial"/>
                <w:b/>
                <w:lang w:val="en-US"/>
              </w:rPr>
            </w:pPr>
            <w:r>
              <w:rPr>
                <w:rFonts w:ascii="Arial" w:hAnsi="Arial" w:cs="Arial"/>
                <w:b/>
              </w:rPr>
              <w:t>Wednesday 2</w:t>
            </w:r>
            <w:r w:rsidR="00CA6FE5">
              <w:rPr>
                <w:rFonts w:ascii="Arial" w:hAnsi="Arial" w:cs="Arial"/>
                <w:b/>
              </w:rPr>
              <w:t>0</w:t>
            </w:r>
            <w:r w:rsidR="00CA6FE5">
              <w:rPr>
                <w:rFonts w:ascii="Arial" w:hAnsi="Arial" w:cs="Arial"/>
                <w:b/>
                <w:vertAlign w:val="superscript"/>
              </w:rPr>
              <w:t>th</w:t>
            </w:r>
            <w:r w:rsidR="00CA6FE5">
              <w:rPr>
                <w:rFonts w:ascii="Arial" w:hAnsi="Arial" w:cs="Arial"/>
                <w:b/>
              </w:rPr>
              <w:t xml:space="preserve"> </w:t>
            </w:r>
            <w:r>
              <w:rPr>
                <w:rFonts w:ascii="Arial" w:hAnsi="Arial" w:cs="Arial"/>
                <w:b/>
                <w:lang w:val="en-US"/>
              </w:rPr>
              <w:t>May</w:t>
            </w:r>
            <w:r w:rsidR="00755F41">
              <w:rPr>
                <w:rFonts w:ascii="Arial" w:hAnsi="Arial" w:cs="Arial"/>
                <w:b/>
                <w:lang w:val="en-US"/>
              </w:rPr>
              <w:t xml:space="preserve"> </w:t>
            </w:r>
            <w:r w:rsidR="00755F41" w:rsidRPr="00051A0E">
              <w:rPr>
                <w:rFonts w:ascii="Arial" w:hAnsi="Arial" w:cs="Arial"/>
                <w:b/>
                <w:lang w:val="en-US"/>
              </w:rPr>
              <w:t>202</w:t>
            </w:r>
            <w:r w:rsidR="00756CE2">
              <w:rPr>
                <w:rFonts w:ascii="Arial" w:hAnsi="Arial" w:cs="Arial"/>
                <w:b/>
                <w:lang w:val="en-US"/>
              </w:rPr>
              <w:t>6</w:t>
            </w:r>
            <w:r w:rsidR="00755F41" w:rsidRPr="00051A0E">
              <w:rPr>
                <w:rFonts w:ascii="Arial" w:hAnsi="Arial" w:cs="Arial"/>
                <w:b/>
                <w:lang w:val="en-US"/>
              </w:rPr>
              <w:t xml:space="preserve"> 1</w:t>
            </w:r>
            <w:r w:rsidR="005B3565">
              <w:rPr>
                <w:rFonts w:ascii="Arial" w:hAnsi="Arial" w:cs="Arial"/>
                <w:b/>
                <w:lang w:val="en-US"/>
              </w:rPr>
              <w:t>7</w:t>
            </w:r>
            <w:r w:rsidR="00755F41" w:rsidRPr="00051A0E">
              <w:rPr>
                <w:rFonts w:ascii="Arial" w:hAnsi="Arial" w:cs="Arial"/>
                <w:b/>
                <w:lang w:val="en-US"/>
              </w:rPr>
              <w:t>:</w:t>
            </w:r>
            <w:r w:rsidR="000D5E50">
              <w:rPr>
                <w:rFonts w:ascii="Arial" w:hAnsi="Arial" w:cs="Arial"/>
                <w:b/>
                <w:lang w:val="en-US"/>
              </w:rPr>
              <w:t>0</w:t>
            </w:r>
            <w:r w:rsidR="00755F41" w:rsidRPr="00051A0E">
              <w:rPr>
                <w:rFonts w:ascii="Arial" w:hAnsi="Arial" w:cs="Arial"/>
                <w:b/>
                <w:lang w:val="en-US"/>
              </w:rPr>
              <w:t>0 hours</w:t>
            </w:r>
            <w:r w:rsidR="009E4ED5">
              <w:rPr>
                <w:rFonts w:ascii="Arial" w:hAnsi="Arial" w:cs="Arial"/>
                <w:b/>
                <w:lang w:val="en-US"/>
              </w:rPr>
              <w:t>.</w:t>
            </w:r>
          </w:p>
          <w:p w14:paraId="2EB511F0" w14:textId="3B3D4C20" w:rsidR="009E4ED5" w:rsidRDefault="009E4ED5" w:rsidP="009E4ED5">
            <w:pPr>
              <w:pStyle w:val="BodyTextIndent"/>
              <w:tabs>
                <w:tab w:val="clear" w:pos="-720"/>
                <w:tab w:val="left" w:pos="880"/>
              </w:tabs>
              <w:suppressAutoHyphens w:val="0"/>
              <w:ind w:left="30" w:hanging="30"/>
              <w:rPr>
                <w:rFonts w:ascii="Arial" w:hAnsi="Arial" w:cs="Arial"/>
                <w:szCs w:val="24"/>
              </w:rPr>
            </w:pPr>
            <w:r w:rsidRPr="00FE4D59">
              <w:rPr>
                <w:rFonts w:ascii="Arial" w:hAnsi="Arial" w:cs="Arial"/>
                <w:bCs/>
                <w:lang w:val="en-US"/>
              </w:rPr>
              <w:t>Consultants are advised to</w:t>
            </w:r>
            <w:r w:rsidRPr="00FE4D59">
              <w:rPr>
                <w:rFonts w:ascii="Arial" w:hAnsi="Arial" w:cs="Arial"/>
                <w:bCs/>
                <w:spacing w:val="0"/>
                <w:szCs w:val="24"/>
                <w:lang w:eastAsia="en-US"/>
              </w:rPr>
              <w:t xml:space="preserve"> </w:t>
            </w:r>
            <w:r w:rsidR="00867D68" w:rsidRPr="00FE4D59">
              <w:rPr>
                <w:rFonts w:ascii="Arial" w:hAnsi="Arial" w:cs="Arial"/>
                <w:bCs/>
                <w:spacing w:val="0"/>
                <w:szCs w:val="24"/>
                <w:lang w:eastAsia="en-US"/>
              </w:rPr>
              <w:t xml:space="preserve">pay </w:t>
            </w:r>
            <w:r w:rsidRPr="00FE4D59">
              <w:rPr>
                <w:rFonts w:ascii="Arial" w:hAnsi="Arial" w:cs="Arial"/>
                <w:bCs/>
                <w:spacing w:val="0"/>
                <w:szCs w:val="24"/>
                <w:lang w:eastAsia="en-US"/>
              </w:rPr>
              <w:t>ZMW 500.00 or its equivalent, through the ZPPA e-GP System</w:t>
            </w:r>
            <w:r w:rsidR="00867D68" w:rsidRPr="00FE4D59">
              <w:rPr>
                <w:rFonts w:ascii="Arial" w:hAnsi="Arial" w:cs="Arial"/>
                <w:bCs/>
                <w:spacing w:val="0"/>
                <w:szCs w:val="24"/>
                <w:lang w:eastAsia="en-US"/>
              </w:rPr>
              <w:t xml:space="preserve"> and reference the tender</w:t>
            </w:r>
            <w:r w:rsidR="00FE4D59" w:rsidRPr="00FE4D59">
              <w:rPr>
                <w:rFonts w:ascii="Arial" w:hAnsi="Arial" w:cs="Arial"/>
                <w:bCs/>
                <w:spacing w:val="0"/>
                <w:szCs w:val="24"/>
                <w:lang w:eastAsia="en-US"/>
              </w:rPr>
              <w:t xml:space="preserve"> name on the deposit slip</w:t>
            </w:r>
            <w:r w:rsidR="00FE4D59">
              <w:rPr>
                <w:rFonts w:ascii="Arial" w:hAnsi="Arial" w:cs="Arial"/>
                <w:b/>
                <w:bCs/>
                <w:spacing w:val="0"/>
                <w:szCs w:val="24"/>
                <w:lang w:eastAsia="en-US"/>
              </w:rPr>
              <w:t>.</w:t>
            </w:r>
          </w:p>
          <w:p w14:paraId="431FD696" w14:textId="737DF867" w:rsidR="009E4ED5" w:rsidRPr="009C19FC" w:rsidRDefault="009E4ED5" w:rsidP="004260A7">
            <w:pPr>
              <w:autoSpaceDE w:val="0"/>
              <w:autoSpaceDN w:val="0"/>
              <w:adjustRightInd w:val="0"/>
              <w:jc w:val="both"/>
              <w:rPr>
                <w:rFonts w:ascii="Arial" w:hAnsi="Arial" w:cs="Arial"/>
                <w:b/>
                <w:lang w:val="en-US"/>
              </w:rPr>
            </w:pPr>
            <w:r>
              <w:rPr>
                <w:rFonts w:ascii="Arial" w:hAnsi="Arial" w:cs="Arial"/>
                <w:b/>
                <w:lang w:val="en-US"/>
              </w:rPr>
              <w:t xml:space="preserve"> </w:t>
            </w:r>
          </w:p>
        </w:tc>
      </w:tr>
      <w:tr w:rsidR="00755F41" w:rsidRPr="009C19FC" w14:paraId="71219485" w14:textId="77777777" w:rsidTr="004260A7">
        <w:trPr>
          <w:trHeight w:val="572"/>
        </w:trPr>
        <w:tc>
          <w:tcPr>
            <w:tcW w:w="992" w:type="dxa"/>
            <w:tcBorders>
              <w:bottom w:val="single" w:sz="4" w:space="0" w:color="auto"/>
            </w:tcBorders>
            <w:vAlign w:val="center"/>
          </w:tcPr>
          <w:p w14:paraId="117B9A0D" w14:textId="363B0E56" w:rsidR="00755F41" w:rsidRPr="009C19FC" w:rsidRDefault="00755F41" w:rsidP="00B83444">
            <w:pPr>
              <w:autoSpaceDE w:val="0"/>
              <w:autoSpaceDN w:val="0"/>
              <w:adjustRightInd w:val="0"/>
              <w:jc w:val="center"/>
              <w:rPr>
                <w:rFonts w:ascii="Arial" w:hAnsi="Arial" w:cs="Arial"/>
                <w:lang w:val="en-US"/>
              </w:rPr>
            </w:pPr>
            <w:r w:rsidRPr="009C19FC">
              <w:rPr>
                <w:rFonts w:ascii="Arial" w:hAnsi="Arial" w:cs="Arial"/>
                <w:lang w:val="en-US"/>
              </w:rPr>
              <w:t>2.</w:t>
            </w:r>
          </w:p>
        </w:tc>
        <w:tc>
          <w:tcPr>
            <w:tcW w:w="3828" w:type="dxa"/>
            <w:tcBorders>
              <w:bottom w:val="single" w:sz="4" w:space="0" w:color="auto"/>
            </w:tcBorders>
            <w:vAlign w:val="center"/>
          </w:tcPr>
          <w:p w14:paraId="4DD190EE" w14:textId="77777777" w:rsidR="00755F41" w:rsidRPr="009C19FC" w:rsidRDefault="00755F41" w:rsidP="004260A7">
            <w:pPr>
              <w:autoSpaceDE w:val="0"/>
              <w:autoSpaceDN w:val="0"/>
              <w:adjustRightInd w:val="0"/>
              <w:rPr>
                <w:rFonts w:ascii="Arial" w:hAnsi="Arial" w:cs="Arial"/>
                <w:lang w:val="en-US"/>
              </w:rPr>
            </w:pPr>
            <w:r w:rsidRPr="009C19FC">
              <w:rPr>
                <w:rFonts w:ascii="Arial" w:hAnsi="Arial" w:cs="Arial"/>
                <w:lang w:val="en-US"/>
              </w:rPr>
              <w:t>Last date for requesting any clarification</w:t>
            </w:r>
          </w:p>
        </w:tc>
        <w:tc>
          <w:tcPr>
            <w:tcW w:w="4394" w:type="dxa"/>
            <w:tcBorders>
              <w:bottom w:val="single" w:sz="4" w:space="0" w:color="auto"/>
            </w:tcBorders>
            <w:vAlign w:val="center"/>
          </w:tcPr>
          <w:p w14:paraId="7BB1DABE" w14:textId="13BC08D9" w:rsidR="00755F41" w:rsidRPr="009C19FC" w:rsidRDefault="00980684" w:rsidP="004260A7">
            <w:pPr>
              <w:autoSpaceDE w:val="0"/>
              <w:autoSpaceDN w:val="0"/>
              <w:adjustRightInd w:val="0"/>
              <w:jc w:val="both"/>
              <w:rPr>
                <w:rFonts w:ascii="Arial" w:hAnsi="Arial" w:cs="Arial"/>
                <w:b/>
                <w:lang w:val="en-US"/>
              </w:rPr>
            </w:pPr>
            <w:r>
              <w:rPr>
                <w:rFonts w:ascii="Arial" w:hAnsi="Arial" w:cs="Arial"/>
                <w:b/>
                <w:lang w:val="en-US"/>
              </w:rPr>
              <w:t>10</w:t>
            </w:r>
            <w:r w:rsidR="00755F41" w:rsidRPr="009C19FC">
              <w:rPr>
                <w:rFonts w:ascii="Arial" w:hAnsi="Arial" w:cs="Arial"/>
                <w:b/>
                <w:lang w:val="en-US"/>
              </w:rPr>
              <w:t xml:space="preserve"> days before the closing date.</w:t>
            </w:r>
          </w:p>
        </w:tc>
      </w:tr>
      <w:tr w:rsidR="00980684" w:rsidRPr="009C19FC" w14:paraId="6FFA1C2C" w14:textId="77777777" w:rsidTr="004260A7">
        <w:trPr>
          <w:trHeight w:val="572"/>
        </w:trPr>
        <w:tc>
          <w:tcPr>
            <w:tcW w:w="992" w:type="dxa"/>
            <w:tcBorders>
              <w:bottom w:val="single" w:sz="4" w:space="0" w:color="auto"/>
            </w:tcBorders>
            <w:vAlign w:val="center"/>
          </w:tcPr>
          <w:p w14:paraId="064F0341" w14:textId="2FAC2687" w:rsidR="00980684" w:rsidRPr="009C19FC" w:rsidRDefault="00980684" w:rsidP="00B83444">
            <w:pPr>
              <w:autoSpaceDE w:val="0"/>
              <w:autoSpaceDN w:val="0"/>
              <w:adjustRightInd w:val="0"/>
              <w:jc w:val="center"/>
              <w:rPr>
                <w:rFonts w:ascii="Arial" w:hAnsi="Arial" w:cs="Arial"/>
              </w:rPr>
            </w:pPr>
            <w:r>
              <w:rPr>
                <w:rFonts w:ascii="Arial" w:hAnsi="Arial" w:cs="Arial"/>
              </w:rPr>
              <w:t>3</w:t>
            </w:r>
          </w:p>
        </w:tc>
        <w:tc>
          <w:tcPr>
            <w:tcW w:w="3828" w:type="dxa"/>
            <w:tcBorders>
              <w:bottom w:val="single" w:sz="4" w:space="0" w:color="auto"/>
            </w:tcBorders>
            <w:vAlign w:val="center"/>
          </w:tcPr>
          <w:p w14:paraId="203C761C" w14:textId="23B83D7E" w:rsidR="00980684" w:rsidRPr="009C19FC" w:rsidRDefault="00980684" w:rsidP="004260A7">
            <w:pPr>
              <w:autoSpaceDE w:val="0"/>
              <w:autoSpaceDN w:val="0"/>
              <w:adjustRightInd w:val="0"/>
              <w:rPr>
                <w:rFonts w:ascii="Arial" w:hAnsi="Arial" w:cs="Arial"/>
              </w:rPr>
            </w:pPr>
            <w:r>
              <w:rPr>
                <w:rFonts w:ascii="Arial" w:hAnsi="Arial" w:cs="Arial"/>
              </w:rPr>
              <w:t xml:space="preserve">Site Visit </w:t>
            </w:r>
          </w:p>
        </w:tc>
        <w:tc>
          <w:tcPr>
            <w:tcW w:w="4394" w:type="dxa"/>
            <w:tcBorders>
              <w:bottom w:val="single" w:sz="4" w:space="0" w:color="auto"/>
            </w:tcBorders>
            <w:vAlign w:val="center"/>
          </w:tcPr>
          <w:p w14:paraId="4A8BCB11" w14:textId="17F245D3" w:rsidR="00980684" w:rsidRDefault="00980684" w:rsidP="004260A7">
            <w:pPr>
              <w:autoSpaceDE w:val="0"/>
              <w:autoSpaceDN w:val="0"/>
              <w:adjustRightInd w:val="0"/>
              <w:jc w:val="both"/>
              <w:rPr>
                <w:rFonts w:ascii="Arial" w:hAnsi="Arial" w:cs="Arial"/>
                <w:b/>
              </w:rPr>
            </w:pPr>
            <w:r>
              <w:rPr>
                <w:rFonts w:ascii="Arial" w:hAnsi="Arial" w:cs="Arial"/>
                <w:b/>
              </w:rPr>
              <w:t xml:space="preserve">Thursday </w:t>
            </w:r>
            <w:r w:rsidR="002F151F">
              <w:rPr>
                <w:rFonts w:ascii="Arial" w:hAnsi="Arial" w:cs="Arial"/>
                <w:b/>
              </w:rPr>
              <w:t>11</w:t>
            </w:r>
            <w:r w:rsidR="00334BBF" w:rsidRPr="00334BBF">
              <w:rPr>
                <w:rFonts w:ascii="Arial" w:hAnsi="Arial" w:cs="Arial"/>
                <w:b/>
                <w:vertAlign w:val="superscript"/>
              </w:rPr>
              <w:t>th</w:t>
            </w:r>
            <w:r w:rsidR="00334BBF">
              <w:rPr>
                <w:rFonts w:ascii="Arial" w:hAnsi="Arial" w:cs="Arial"/>
                <w:b/>
                <w:vertAlign w:val="superscript"/>
              </w:rPr>
              <w:t xml:space="preserve"> </w:t>
            </w:r>
            <w:r w:rsidR="00CA6FE5">
              <w:rPr>
                <w:rFonts w:ascii="Arial" w:hAnsi="Arial" w:cs="Arial"/>
                <w:b/>
              </w:rPr>
              <w:t>June</w:t>
            </w:r>
            <w:r w:rsidR="00846A70">
              <w:rPr>
                <w:rFonts w:ascii="Arial" w:hAnsi="Arial" w:cs="Arial"/>
                <w:b/>
              </w:rPr>
              <w:t xml:space="preserve"> </w:t>
            </w:r>
            <w:r w:rsidR="00514EC4">
              <w:rPr>
                <w:rFonts w:ascii="Arial" w:hAnsi="Arial" w:cs="Arial"/>
                <w:b/>
              </w:rPr>
              <w:t>202</w:t>
            </w:r>
            <w:r w:rsidR="004D0B57">
              <w:rPr>
                <w:rFonts w:ascii="Arial" w:hAnsi="Arial" w:cs="Arial"/>
                <w:b/>
              </w:rPr>
              <w:t>6</w:t>
            </w:r>
            <w:r w:rsidR="00514EC4">
              <w:rPr>
                <w:rFonts w:ascii="Arial" w:hAnsi="Arial" w:cs="Arial"/>
                <w:b/>
              </w:rPr>
              <w:t xml:space="preserve"> </w:t>
            </w:r>
            <w:r>
              <w:rPr>
                <w:rFonts w:ascii="Arial" w:hAnsi="Arial" w:cs="Arial"/>
                <w:b/>
              </w:rPr>
              <w:t xml:space="preserve">  at </w:t>
            </w:r>
            <w:r w:rsidR="00E2656B">
              <w:rPr>
                <w:rFonts w:ascii="Arial" w:hAnsi="Arial" w:cs="Arial"/>
                <w:b/>
              </w:rPr>
              <w:t xml:space="preserve">NAPSA </w:t>
            </w:r>
            <w:r w:rsidR="00FD5873">
              <w:rPr>
                <w:rFonts w:ascii="Arial" w:hAnsi="Arial" w:cs="Arial"/>
                <w:b/>
                <w:lang w:val="en-US"/>
              </w:rPr>
              <w:t>Provident Building</w:t>
            </w:r>
            <w:r w:rsidR="006B53D3">
              <w:rPr>
                <w:rFonts w:ascii="Arial" w:hAnsi="Arial" w:cs="Arial"/>
                <w:b/>
                <w:lang w:val="en-US"/>
              </w:rPr>
              <w:t xml:space="preserve"> in Petauke</w:t>
            </w:r>
            <w:r w:rsidRPr="00980684">
              <w:rPr>
                <w:rFonts w:ascii="Arial" w:hAnsi="Arial" w:cs="Arial"/>
                <w:b/>
                <w:lang w:val="en-US"/>
              </w:rPr>
              <w:t>.</w:t>
            </w:r>
          </w:p>
        </w:tc>
      </w:tr>
      <w:tr w:rsidR="00755F41" w:rsidRPr="009C19FC" w14:paraId="12DCF023" w14:textId="77777777" w:rsidTr="004260A7">
        <w:tc>
          <w:tcPr>
            <w:tcW w:w="992" w:type="dxa"/>
          </w:tcPr>
          <w:p w14:paraId="304BA8EE" w14:textId="3E9992D4" w:rsidR="00755F41" w:rsidRPr="009C19FC" w:rsidRDefault="00980684" w:rsidP="00B83444">
            <w:pPr>
              <w:autoSpaceDE w:val="0"/>
              <w:autoSpaceDN w:val="0"/>
              <w:adjustRightInd w:val="0"/>
              <w:jc w:val="center"/>
              <w:rPr>
                <w:rFonts w:ascii="Arial" w:hAnsi="Arial" w:cs="Arial"/>
                <w:lang w:val="en-US"/>
              </w:rPr>
            </w:pPr>
            <w:r>
              <w:rPr>
                <w:rFonts w:ascii="Arial" w:hAnsi="Arial" w:cs="Arial"/>
                <w:lang w:val="en-US"/>
              </w:rPr>
              <w:t>4</w:t>
            </w:r>
            <w:r w:rsidR="00755F41" w:rsidRPr="009C19FC">
              <w:rPr>
                <w:rFonts w:ascii="Arial" w:hAnsi="Arial" w:cs="Arial"/>
                <w:lang w:val="en-US"/>
              </w:rPr>
              <w:t>.</w:t>
            </w:r>
          </w:p>
        </w:tc>
        <w:tc>
          <w:tcPr>
            <w:tcW w:w="3828" w:type="dxa"/>
          </w:tcPr>
          <w:p w14:paraId="619C7A9D" w14:textId="77777777" w:rsidR="00755F41" w:rsidRPr="009C19FC" w:rsidRDefault="00755F41" w:rsidP="004260A7">
            <w:pPr>
              <w:autoSpaceDE w:val="0"/>
              <w:autoSpaceDN w:val="0"/>
              <w:adjustRightInd w:val="0"/>
              <w:jc w:val="both"/>
              <w:rPr>
                <w:rFonts w:ascii="Arial" w:hAnsi="Arial" w:cs="Arial"/>
                <w:lang w:val="en-US"/>
              </w:rPr>
            </w:pPr>
            <w:r w:rsidRPr="009C19FC">
              <w:rPr>
                <w:rFonts w:ascii="Arial" w:hAnsi="Arial" w:cs="Arial"/>
                <w:lang w:val="en-US"/>
              </w:rPr>
              <w:t xml:space="preserve">Last Date and Time for Receipt of </w:t>
            </w:r>
            <w:r>
              <w:rPr>
                <w:rFonts w:ascii="Arial" w:hAnsi="Arial" w:cs="Arial"/>
                <w:lang w:val="en-US"/>
              </w:rPr>
              <w:t xml:space="preserve">Proposals </w:t>
            </w:r>
            <w:r w:rsidRPr="009C19FC">
              <w:rPr>
                <w:rFonts w:ascii="Arial" w:hAnsi="Arial" w:cs="Arial"/>
                <w:lang w:val="en-US"/>
              </w:rPr>
              <w:t>at NAPSA (Address as given below)</w:t>
            </w:r>
          </w:p>
        </w:tc>
        <w:tc>
          <w:tcPr>
            <w:tcW w:w="4394" w:type="dxa"/>
          </w:tcPr>
          <w:p w14:paraId="4B18D62A" w14:textId="63C2FA5B" w:rsidR="00755F41" w:rsidRPr="00E03FF5" w:rsidRDefault="00CA6FE5" w:rsidP="004260A7">
            <w:pPr>
              <w:autoSpaceDE w:val="0"/>
              <w:autoSpaceDN w:val="0"/>
              <w:adjustRightInd w:val="0"/>
              <w:jc w:val="both"/>
              <w:rPr>
                <w:rFonts w:ascii="Arial" w:hAnsi="Arial" w:cs="Arial"/>
                <w:b/>
                <w:lang w:val="en-US"/>
              </w:rPr>
            </w:pPr>
            <w:r>
              <w:rPr>
                <w:rFonts w:ascii="Arial" w:hAnsi="Arial" w:cs="Arial"/>
                <w:b/>
              </w:rPr>
              <w:t>Tuesday 30</w:t>
            </w:r>
            <w:r>
              <w:rPr>
                <w:rFonts w:ascii="Arial" w:hAnsi="Arial" w:cs="Arial"/>
                <w:b/>
                <w:vertAlign w:val="superscript"/>
              </w:rPr>
              <w:t>th</w:t>
            </w:r>
            <w:r>
              <w:rPr>
                <w:rFonts w:ascii="Arial" w:hAnsi="Arial" w:cs="Arial"/>
                <w:b/>
              </w:rPr>
              <w:t xml:space="preserve"> </w:t>
            </w:r>
            <w:r w:rsidR="007D01BC">
              <w:rPr>
                <w:rFonts w:ascii="Arial" w:hAnsi="Arial" w:cs="Arial"/>
                <w:b/>
                <w:lang w:val="en-US"/>
              </w:rPr>
              <w:t>June</w:t>
            </w:r>
            <w:r w:rsidR="00504FE6">
              <w:rPr>
                <w:rFonts w:ascii="Arial" w:hAnsi="Arial" w:cs="Arial"/>
                <w:b/>
                <w:lang w:val="en-US"/>
              </w:rPr>
              <w:t xml:space="preserve"> 202</w:t>
            </w:r>
            <w:r w:rsidR="008D7B60">
              <w:rPr>
                <w:rFonts w:ascii="Arial" w:hAnsi="Arial" w:cs="Arial"/>
                <w:b/>
                <w:lang w:val="en-US"/>
              </w:rPr>
              <w:t>6</w:t>
            </w:r>
            <w:r w:rsidR="000D5E50">
              <w:rPr>
                <w:rFonts w:ascii="Arial" w:hAnsi="Arial" w:cs="Arial"/>
                <w:b/>
                <w:lang w:val="en-US"/>
              </w:rPr>
              <w:t xml:space="preserve"> </w:t>
            </w:r>
            <w:r w:rsidR="00B83444" w:rsidRPr="00B83444">
              <w:rPr>
                <w:rFonts w:ascii="Arial" w:hAnsi="Arial" w:cs="Arial"/>
                <w:b/>
                <w:lang w:val="en-US"/>
              </w:rPr>
              <w:t>at 1</w:t>
            </w:r>
            <w:r w:rsidR="008D7B60">
              <w:rPr>
                <w:rFonts w:ascii="Arial" w:hAnsi="Arial" w:cs="Arial"/>
                <w:b/>
                <w:lang w:val="en-US"/>
              </w:rPr>
              <w:t>4</w:t>
            </w:r>
            <w:r w:rsidR="00B83444" w:rsidRPr="00B83444">
              <w:rPr>
                <w:rFonts w:ascii="Arial" w:hAnsi="Arial" w:cs="Arial"/>
                <w:b/>
                <w:lang w:val="en-US"/>
              </w:rPr>
              <w:t>:</w:t>
            </w:r>
            <w:r w:rsidR="00504FE6">
              <w:rPr>
                <w:rFonts w:ascii="Arial" w:hAnsi="Arial" w:cs="Arial"/>
                <w:b/>
                <w:lang w:val="en-US"/>
              </w:rPr>
              <w:t>3</w:t>
            </w:r>
            <w:r w:rsidR="00B83444" w:rsidRPr="00B83444">
              <w:rPr>
                <w:rFonts w:ascii="Arial" w:hAnsi="Arial" w:cs="Arial"/>
                <w:b/>
                <w:lang w:val="en-US"/>
              </w:rPr>
              <w:t>0 hour</w:t>
            </w:r>
            <w:r w:rsidR="004A45C7">
              <w:rPr>
                <w:rFonts w:ascii="Arial" w:hAnsi="Arial" w:cs="Arial"/>
                <w:b/>
                <w:lang w:val="en-US"/>
              </w:rPr>
              <w:t>s</w:t>
            </w:r>
            <w:r w:rsidR="00E13478" w:rsidRPr="00E13478">
              <w:rPr>
                <w:rFonts w:ascii="Arial" w:hAnsi="Arial" w:cs="Arial"/>
                <w:b/>
                <w:lang w:val="en-US"/>
              </w:rPr>
              <w:t xml:space="preserve"> through </w:t>
            </w:r>
            <w:r w:rsidR="00AA1954" w:rsidRPr="00AA1954">
              <w:rPr>
                <w:rFonts w:ascii="Arial" w:hAnsi="Arial" w:cs="Arial"/>
                <w:b/>
                <w:i/>
                <w:iCs/>
                <w:lang w:val="en-US"/>
              </w:rPr>
              <w:t>ZPPA e-GP System</w:t>
            </w:r>
          </w:p>
        </w:tc>
      </w:tr>
      <w:tr w:rsidR="00755F41" w:rsidRPr="009C19FC" w14:paraId="2EFB2751" w14:textId="77777777" w:rsidTr="004260A7">
        <w:tc>
          <w:tcPr>
            <w:tcW w:w="992" w:type="dxa"/>
          </w:tcPr>
          <w:p w14:paraId="40F53140" w14:textId="6F781F46" w:rsidR="00755F41" w:rsidRPr="009C19FC" w:rsidRDefault="00514EC4" w:rsidP="00B83444">
            <w:pPr>
              <w:autoSpaceDE w:val="0"/>
              <w:autoSpaceDN w:val="0"/>
              <w:adjustRightInd w:val="0"/>
              <w:jc w:val="center"/>
              <w:rPr>
                <w:rFonts w:ascii="Arial" w:hAnsi="Arial" w:cs="Arial"/>
                <w:lang w:val="en-US"/>
              </w:rPr>
            </w:pPr>
            <w:r>
              <w:rPr>
                <w:rFonts w:ascii="Arial" w:hAnsi="Arial" w:cs="Arial"/>
                <w:lang w:val="en-US"/>
              </w:rPr>
              <w:t>5</w:t>
            </w:r>
            <w:r w:rsidR="00755F41" w:rsidRPr="009C19FC">
              <w:rPr>
                <w:rFonts w:ascii="Arial" w:hAnsi="Arial" w:cs="Arial"/>
                <w:lang w:val="en-US"/>
              </w:rPr>
              <w:t>.</w:t>
            </w:r>
          </w:p>
        </w:tc>
        <w:tc>
          <w:tcPr>
            <w:tcW w:w="3828" w:type="dxa"/>
          </w:tcPr>
          <w:p w14:paraId="196F497B" w14:textId="7FBE292C" w:rsidR="00755F41" w:rsidRPr="009C19FC" w:rsidRDefault="00755F41" w:rsidP="004260A7">
            <w:pPr>
              <w:autoSpaceDE w:val="0"/>
              <w:autoSpaceDN w:val="0"/>
              <w:adjustRightInd w:val="0"/>
              <w:jc w:val="both"/>
              <w:rPr>
                <w:rFonts w:ascii="Arial" w:hAnsi="Arial" w:cs="Arial"/>
                <w:lang w:val="en-US"/>
              </w:rPr>
            </w:pPr>
            <w:r w:rsidRPr="009C19FC">
              <w:rPr>
                <w:rFonts w:ascii="Arial" w:hAnsi="Arial" w:cs="Arial"/>
                <w:lang w:val="en-US"/>
              </w:rPr>
              <w:t xml:space="preserve">Date and </w:t>
            </w:r>
            <w:r w:rsidR="008D7B60" w:rsidRPr="009C19FC">
              <w:rPr>
                <w:rFonts w:ascii="Arial" w:hAnsi="Arial" w:cs="Arial"/>
                <w:lang w:val="en-US"/>
              </w:rPr>
              <w:t>time</w:t>
            </w:r>
            <w:r w:rsidRPr="009C19FC">
              <w:rPr>
                <w:rFonts w:ascii="Arial" w:hAnsi="Arial" w:cs="Arial"/>
                <w:lang w:val="en-US"/>
              </w:rPr>
              <w:t xml:space="preserve"> of opening Technical </w:t>
            </w:r>
            <w:r>
              <w:rPr>
                <w:rFonts w:ascii="Arial" w:hAnsi="Arial" w:cs="Arial"/>
                <w:lang w:val="en-US"/>
              </w:rPr>
              <w:t xml:space="preserve">Proposals </w:t>
            </w:r>
          </w:p>
        </w:tc>
        <w:tc>
          <w:tcPr>
            <w:tcW w:w="4394" w:type="dxa"/>
          </w:tcPr>
          <w:p w14:paraId="5D62B65E" w14:textId="6EAADDCD" w:rsidR="00755F41" w:rsidRPr="00E03FF5" w:rsidRDefault="00CA6FE5" w:rsidP="004260A7">
            <w:pPr>
              <w:autoSpaceDE w:val="0"/>
              <w:autoSpaceDN w:val="0"/>
              <w:adjustRightInd w:val="0"/>
              <w:jc w:val="both"/>
              <w:rPr>
                <w:rFonts w:ascii="Arial" w:hAnsi="Arial" w:cs="Arial"/>
                <w:b/>
                <w:lang w:val="en-US"/>
              </w:rPr>
            </w:pPr>
            <w:r>
              <w:rPr>
                <w:rFonts w:ascii="Arial" w:hAnsi="Arial" w:cs="Arial"/>
                <w:b/>
              </w:rPr>
              <w:t>Tuesday 30</w:t>
            </w:r>
            <w:r>
              <w:rPr>
                <w:rFonts w:ascii="Arial" w:hAnsi="Arial" w:cs="Arial"/>
                <w:b/>
                <w:vertAlign w:val="superscript"/>
              </w:rPr>
              <w:t>th</w:t>
            </w:r>
            <w:r>
              <w:rPr>
                <w:rFonts w:ascii="Arial" w:hAnsi="Arial" w:cs="Arial"/>
                <w:b/>
              </w:rPr>
              <w:t xml:space="preserve"> </w:t>
            </w:r>
            <w:r>
              <w:rPr>
                <w:rFonts w:ascii="Arial" w:hAnsi="Arial" w:cs="Arial"/>
                <w:b/>
                <w:lang w:val="en-US"/>
              </w:rPr>
              <w:t>June</w:t>
            </w:r>
            <w:r w:rsidR="008D7B60">
              <w:rPr>
                <w:rFonts w:ascii="Arial" w:hAnsi="Arial" w:cs="Arial"/>
                <w:b/>
                <w:lang w:val="en-US"/>
              </w:rPr>
              <w:t xml:space="preserve"> 2026 </w:t>
            </w:r>
            <w:r w:rsidR="008D7B60" w:rsidRPr="00B83444">
              <w:rPr>
                <w:rFonts w:ascii="Arial" w:hAnsi="Arial" w:cs="Arial"/>
                <w:b/>
                <w:lang w:val="en-US"/>
              </w:rPr>
              <w:t>at 1</w:t>
            </w:r>
            <w:r w:rsidR="008D7B60">
              <w:rPr>
                <w:rFonts w:ascii="Arial" w:hAnsi="Arial" w:cs="Arial"/>
                <w:b/>
                <w:lang w:val="en-US"/>
              </w:rPr>
              <w:t>5</w:t>
            </w:r>
            <w:r w:rsidR="008D7B60" w:rsidRPr="00B83444">
              <w:rPr>
                <w:rFonts w:ascii="Arial" w:hAnsi="Arial" w:cs="Arial"/>
                <w:b/>
                <w:lang w:val="en-US"/>
              </w:rPr>
              <w:t>:</w:t>
            </w:r>
            <w:r w:rsidR="008D7B60">
              <w:rPr>
                <w:rFonts w:ascii="Arial" w:hAnsi="Arial" w:cs="Arial"/>
                <w:b/>
                <w:lang w:val="en-US"/>
              </w:rPr>
              <w:t>0</w:t>
            </w:r>
            <w:r w:rsidR="008D7B60" w:rsidRPr="00B83444">
              <w:rPr>
                <w:rFonts w:ascii="Arial" w:hAnsi="Arial" w:cs="Arial"/>
                <w:b/>
                <w:lang w:val="en-US"/>
              </w:rPr>
              <w:t>0 hour</w:t>
            </w:r>
            <w:r w:rsidR="008D7B60">
              <w:rPr>
                <w:rFonts w:ascii="Arial" w:hAnsi="Arial" w:cs="Arial"/>
                <w:b/>
                <w:lang w:val="en-US"/>
              </w:rPr>
              <w:t>s</w:t>
            </w:r>
            <w:r w:rsidR="008D7B60" w:rsidRPr="00E13478">
              <w:rPr>
                <w:rFonts w:ascii="Arial" w:hAnsi="Arial" w:cs="Arial"/>
                <w:b/>
                <w:lang w:val="en-US"/>
              </w:rPr>
              <w:t xml:space="preserve"> through </w:t>
            </w:r>
            <w:r w:rsidR="008D7B60" w:rsidRPr="00AA1954">
              <w:rPr>
                <w:rFonts w:ascii="Arial" w:hAnsi="Arial" w:cs="Arial"/>
                <w:b/>
                <w:i/>
                <w:iCs/>
                <w:lang w:val="en-US"/>
              </w:rPr>
              <w:t>ZPPA e-GP System</w:t>
            </w:r>
          </w:p>
        </w:tc>
      </w:tr>
      <w:bookmarkEnd w:id="8"/>
    </w:tbl>
    <w:p w14:paraId="22D7FA5D" w14:textId="77777777" w:rsidR="00755F41" w:rsidRPr="009C19FC" w:rsidRDefault="00755F41" w:rsidP="00755F41">
      <w:pPr>
        <w:pStyle w:val="ListParagraph"/>
        <w:autoSpaceDE w:val="0"/>
        <w:autoSpaceDN w:val="0"/>
        <w:adjustRightInd w:val="0"/>
        <w:ind w:left="360"/>
        <w:rPr>
          <w:rFonts w:ascii="Arial" w:hAnsi="Arial" w:cs="Arial"/>
        </w:rPr>
      </w:pPr>
    </w:p>
    <w:p w14:paraId="4FF142A4" w14:textId="77777777" w:rsidR="00C66EA1" w:rsidRDefault="00C66EA1" w:rsidP="00755F41">
      <w:pPr>
        <w:pStyle w:val="Heading1"/>
        <w:jc w:val="left"/>
        <w:rPr>
          <w:rFonts w:ascii="Arial" w:hAnsi="Arial" w:cs="Arial"/>
          <w:sz w:val="24"/>
          <w:szCs w:val="24"/>
        </w:rPr>
      </w:pPr>
      <w:bookmarkStart w:id="10" w:name="_Toc331593045"/>
      <w:bookmarkStart w:id="11" w:name="_Toc2694831"/>
    </w:p>
    <w:p w14:paraId="6F827B2A" w14:textId="77777777" w:rsidR="00CE3CBE" w:rsidRPr="00CE3CBE" w:rsidRDefault="00CE3CBE" w:rsidP="00CE3CBE">
      <w:pPr>
        <w:sectPr w:rsidR="00CE3CBE" w:rsidRPr="00CE3CBE" w:rsidSect="005F4D3D">
          <w:headerReference w:type="even" r:id="rId15"/>
          <w:headerReference w:type="default" r:id="rId16"/>
          <w:footerReference w:type="default" r:id="rId17"/>
          <w:headerReference w:type="first" r:id="rId18"/>
          <w:type w:val="oddPage"/>
          <w:pgSz w:w="12242" w:h="15842" w:code="1"/>
          <w:pgMar w:top="1440" w:right="1440" w:bottom="1440" w:left="1728" w:header="720" w:footer="720" w:gutter="0"/>
          <w:cols w:space="708"/>
          <w:titlePg/>
          <w:docGrid w:linePitch="360"/>
        </w:sectPr>
      </w:pPr>
    </w:p>
    <w:p w14:paraId="095D196E" w14:textId="77777777" w:rsidR="000B5EDC" w:rsidRPr="009C19FC" w:rsidRDefault="000B5EDC" w:rsidP="00EA2584">
      <w:pPr>
        <w:pStyle w:val="Heading1"/>
        <w:rPr>
          <w:rFonts w:ascii="Arial" w:hAnsi="Arial" w:cs="Arial"/>
          <w:sz w:val="24"/>
          <w:szCs w:val="24"/>
        </w:rPr>
      </w:pPr>
      <w:r w:rsidRPr="009C19FC">
        <w:rPr>
          <w:rFonts w:ascii="Arial" w:hAnsi="Arial" w:cs="Arial"/>
          <w:sz w:val="24"/>
          <w:szCs w:val="24"/>
        </w:rPr>
        <w:t>Section 2. Instructions to Consultants and Data Sheet</w:t>
      </w:r>
      <w:bookmarkEnd w:id="10"/>
      <w:bookmarkEnd w:id="11"/>
    </w:p>
    <w:p w14:paraId="53A536A6" w14:textId="77777777" w:rsidR="000B5EDC" w:rsidRPr="009C19FC" w:rsidRDefault="00EA2584" w:rsidP="00EA2584">
      <w:pPr>
        <w:pStyle w:val="Heading1"/>
        <w:rPr>
          <w:rFonts w:ascii="Arial" w:hAnsi="Arial" w:cs="Arial"/>
          <w:sz w:val="24"/>
          <w:szCs w:val="24"/>
        </w:rPr>
      </w:pPr>
      <w:bookmarkStart w:id="12" w:name="_Toc331593046"/>
      <w:bookmarkStart w:id="13" w:name="_Toc2694832"/>
      <w:r w:rsidRPr="009C19FC">
        <w:rPr>
          <w:rFonts w:ascii="Arial" w:hAnsi="Arial" w:cs="Arial"/>
          <w:sz w:val="24"/>
          <w:szCs w:val="24"/>
        </w:rPr>
        <w:t xml:space="preserve">A.  </w:t>
      </w:r>
      <w:r w:rsidR="000B5EDC" w:rsidRPr="009C19FC">
        <w:rPr>
          <w:rFonts w:ascii="Arial" w:hAnsi="Arial" w:cs="Arial"/>
          <w:sz w:val="24"/>
          <w:szCs w:val="24"/>
        </w:rPr>
        <w:t>General Provisions</w:t>
      </w:r>
      <w:bookmarkEnd w:id="12"/>
      <w:bookmarkEnd w:id="13"/>
    </w:p>
    <w:tbl>
      <w:tblPr>
        <w:tblW w:w="0" w:type="auto"/>
        <w:tblLayout w:type="fixed"/>
        <w:tblCellMar>
          <w:left w:w="115" w:type="dxa"/>
          <w:right w:w="115" w:type="dxa"/>
        </w:tblCellMar>
        <w:tblLook w:val="0000" w:firstRow="0" w:lastRow="0" w:firstColumn="0" w:lastColumn="0" w:noHBand="0" w:noVBand="0"/>
      </w:tblPr>
      <w:tblGrid>
        <w:gridCol w:w="2455"/>
        <w:gridCol w:w="270"/>
        <w:gridCol w:w="6390"/>
      </w:tblGrid>
      <w:tr w:rsidR="000B5EDC" w:rsidRPr="009C19FC" w14:paraId="0D42CD3A" w14:textId="77777777" w:rsidTr="00162DB9">
        <w:tc>
          <w:tcPr>
            <w:tcW w:w="2455" w:type="dxa"/>
          </w:tcPr>
          <w:p w14:paraId="042E6629" w14:textId="77777777" w:rsidR="009A2264" w:rsidRPr="009C19FC" w:rsidRDefault="000B5EDC" w:rsidP="00563A90">
            <w:pPr>
              <w:pStyle w:val="Heading2"/>
              <w:rPr>
                <w:rFonts w:ascii="Arial" w:hAnsi="Arial" w:cs="Arial"/>
              </w:rPr>
            </w:pPr>
            <w:bookmarkStart w:id="14" w:name="_Toc331593047"/>
            <w:bookmarkStart w:id="15" w:name="_Toc2694833"/>
            <w:r w:rsidRPr="009C19FC">
              <w:rPr>
                <w:rFonts w:ascii="Arial" w:hAnsi="Arial" w:cs="Arial"/>
              </w:rPr>
              <w:t>Definitions</w:t>
            </w:r>
            <w:bookmarkEnd w:id="14"/>
            <w:bookmarkEnd w:id="15"/>
          </w:p>
        </w:tc>
        <w:tc>
          <w:tcPr>
            <w:tcW w:w="6660" w:type="dxa"/>
            <w:gridSpan w:val="2"/>
          </w:tcPr>
          <w:p w14:paraId="0311DCEF" w14:textId="77777777" w:rsidR="009A2264" w:rsidRPr="009C19FC" w:rsidRDefault="00A320A2" w:rsidP="00F25D26">
            <w:pPr>
              <w:numPr>
                <w:ilvl w:val="0"/>
                <w:numId w:val="2"/>
              </w:numPr>
              <w:spacing w:after="200"/>
              <w:ind w:left="875" w:right="-72"/>
              <w:jc w:val="both"/>
              <w:rPr>
                <w:rFonts w:ascii="Arial" w:hAnsi="Arial" w:cs="Arial"/>
                <w:lang w:val="en-GB"/>
              </w:rPr>
            </w:pPr>
            <w:r w:rsidRPr="009C19FC">
              <w:rPr>
                <w:rFonts w:ascii="Arial" w:hAnsi="Arial" w:cs="Arial"/>
                <w:lang w:val="en-GB"/>
              </w:rPr>
              <w:t>“Affiliate</w:t>
            </w:r>
            <w:r w:rsidR="00947694" w:rsidRPr="009C19FC">
              <w:rPr>
                <w:rFonts w:ascii="Arial" w:hAnsi="Arial" w:cs="Arial"/>
                <w:lang w:val="en-GB"/>
              </w:rPr>
              <w:t>(s)</w:t>
            </w:r>
            <w:r w:rsidRPr="009C19FC">
              <w:rPr>
                <w:rFonts w:ascii="Arial" w:hAnsi="Arial" w:cs="Arial"/>
                <w:lang w:val="en-GB"/>
              </w:rPr>
              <w:t>” means an individual or an entity that directly or indirectly controls, is controlled by, or is under common control with the Consultant.</w:t>
            </w:r>
          </w:p>
          <w:p w14:paraId="5F556C7A" w14:textId="77777777" w:rsidR="009A2264" w:rsidRPr="009C19FC" w:rsidRDefault="000B5EDC" w:rsidP="00F25D26">
            <w:pPr>
              <w:numPr>
                <w:ilvl w:val="0"/>
                <w:numId w:val="2"/>
              </w:numPr>
              <w:spacing w:after="200"/>
              <w:ind w:left="875" w:right="-72"/>
              <w:jc w:val="both"/>
              <w:rPr>
                <w:rFonts w:ascii="Arial" w:hAnsi="Arial" w:cs="Arial"/>
                <w:lang w:val="en-GB"/>
              </w:rPr>
            </w:pPr>
            <w:r w:rsidRPr="009C19FC">
              <w:rPr>
                <w:rFonts w:ascii="Arial" w:hAnsi="Arial" w:cs="Arial"/>
                <w:lang w:val="en-GB"/>
              </w:rPr>
              <w:t>“</w:t>
            </w:r>
            <w:r w:rsidR="00257061" w:rsidRPr="009C19FC">
              <w:rPr>
                <w:rFonts w:ascii="Arial" w:hAnsi="Arial" w:cs="Arial"/>
                <w:lang w:val="en-GB"/>
              </w:rPr>
              <w:t>Applicable Regulations</w:t>
            </w:r>
            <w:r w:rsidRPr="009C19FC">
              <w:rPr>
                <w:rFonts w:ascii="Arial" w:hAnsi="Arial" w:cs="Arial"/>
                <w:lang w:val="en-GB"/>
              </w:rPr>
              <w:t xml:space="preserve">” means the </w:t>
            </w:r>
            <w:r w:rsidR="00257061" w:rsidRPr="009C19FC">
              <w:rPr>
                <w:rFonts w:ascii="Arial" w:hAnsi="Arial" w:cs="Arial"/>
              </w:rPr>
              <w:t>Public Procurement Regulations, Statutory Instrument N</w:t>
            </w:r>
            <w:r w:rsidR="00257061" w:rsidRPr="009C19FC">
              <w:rPr>
                <w:rFonts w:ascii="Arial" w:hAnsi="Arial" w:cs="Arial"/>
                <w:vertAlign w:val="superscript"/>
              </w:rPr>
              <w:t>o.</w:t>
            </w:r>
            <w:r w:rsidR="00257061" w:rsidRPr="009C19FC">
              <w:rPr>
                <w:rFonts w:ascii="Arial" w:hAnsi="Arial" w:cs="Arial"/>
              </w:rPr>
              <w:t xml:space="preserve"> 63 of 2011</w:t>
            </w:r>
            <w:r w:rsidRPr="009C19FC">
              <w:rPr>
                <w:rFonts w:ascii="Arial" w:hAnsi="Arial" w:cs="Arial"/>
                <w:lang w:val="en-GB"/>
              </w:rPr>
              <w:t xml:space="preserve"> governing the selection and Contract award process</w:t>
            </w:r>
            <w:r w:rsidR="00B805C4" w:rsidRPr="009C19FC">
              <w:rPr>
                <w:rFonts w:ascii="Arial" w:hAnsi="Arial" w:cs="Arial"/>
                <w:lang w:val="en-GB"/>
              </w:rPr>
              <w:t xml:space="preserve"> as set forth in this RFP</w:t>
            </w:r>
            <w:r w:rsidRPr="009C19FC">
              <w:rPr>
                <w:rFonts w:ascii="Arial" w:hAnsi="Arial" w:cs="Arial"/>
                <w:lang w:val="en-GB"/>
              </w:rPr>
              <w:t>.</w:t>
            </w:r>
          </w:p>
          <w:p w14:paraId="6B2F723D" w14:textId="77777777" w:rsidR="009A2264" w:rsidRPr="009C19FC" w:rsidRDefault="000B5EDC" w:rsidP="00F25D26">
            <w:pPr>
              <w:numPr>
                <w:ilvl w:val="0"/>
                <w:numId w:val="2"/>
              </w:numPr>
              <w:spacing w:after="200"/>
              <w:ind w:left="875" w:right="-72"/>
              <w:jc w:val="both"/>
              <w:rPr>
                <w:rFonts w:ascii="Arial" w:hAnsi="Arial" w:cs="Arial"/>
                <w:lang w:val="en-GB"/>
              </w:rPr>
            </w:pPr>
            <w:r w:rsidRPr="009C19FC">
              <w:rPr>
                <w:rFonts w:ascii="Arial" w:hAnsi="Arial" w:cs="Arial"/>
                <w:lang w:val="en-GB"/>
              </w:rPr>
              <w:t xml:space="preserve">“Applicable Law” </w:t>
            </w:r>
            <w:r w:rsidRPr="009C19FC">
              <w:rPr>
                <w:rFonts w:ascii="Arial" w:hAnsi="Arial" w:cs="Arial"/>
              </w:rPr>
              <w:t xml:space="preserve">means the </w:t>
            </w:r>
            <w:r w:rsidR="00257061" w:rsidRPr="009C19FC">
              <w:rPr>
                <w:rFonts w:ascii="Arial" w:hAnsi="Arial" w:cs="Arial"/>
              </w:rPr>
              <w:t xml:space="preserve">Laws of Zambia </w:t>
            </w:r>
            <w:r w:rsidRPr="009C19FC">
              <w:rPr>
                <w:rFonts w:ascii="Arial" w:hAnsi="Arial" w:cs="Arial"/>
              </w:rPr>
              <w:t xml:space="preserve">and any other instruments having the force of law in </w:t>
            </w:r>
            <w:r w:rsidR="00257061" w:rsidRPr="009C19FC">
              <w:rPr>
                <w:rFonts w:ascii="Arial" w:hAnsi="Arial" w:cs="Arial"/>
              </w:rPr>
              <w:t>Zambia</w:t>
            </w:r>
            <w:r w:rsidRPr="009C19FC">
              <w:rPr>
                <w:rFonts w:ascii="Arial" w:hAnsi="Arial" w:cs="Arial"/>
              </w:rPr>
              <w:t xml:space="preserve"> as they may be issued and in force from time to time.</w:t>
            </w:r>
          </w:p>
          <w:p w14:paraId="163E90EA" w14:textId="77777777" w:rsidR="009A2264" w:rsidRPr="009C19FC" w:rsidRDefault="00257061" w:rsidP="00F25D26">
            <w:pPr>
              <w:pStyle w:val="ListParagraph"/>
              <w:numPr>
                <w:ilvl w:val="0"/>
                <w:numId w:val="2"/>
              </w:numPr>
              <w:tabs>
                <w:tab w:val="left" w:pos="774"/>
              </w:tabs>
              <w:spacing w:after="200"/>
              <w:ind w:left="875" w:right="-72"/>
              <w:contextualSpacing w:val="0"/>
              <w:jc w:val="both"/>
              <w:rPr>
                <w:rFonts w:ascii="Arial" w:hAnsi="Arial" w:cs="Arial"/>
                <w:lang w:val="en-GB"/>
              </w:rPr>
            </w:pPr>
            <w:r w:rsidRPr="009C19FC" w:rsidDel="00257061">
              <w:rPr>
                <w:rFonts w:ascii="Arial" w:hAnsi="Arial" w:cs="Arial"/>
                <w:lang w:val="en-GB"/>
              </w:rPr>
              <w:t xml:space="preserve"> </w:t>
            </w:r>
            <w:r w:rsidR="000B5EDC" w:rsidRPr="009C19FC">
              <w:rPr>
                <w:rFonts w:ascii="Arial" w:hAnsi="Arial" w:cs="Arial"/>
                <w:lang w:val="en-GB"/>
              </w:rPr>
              <w:t xml:space="preserve">“Client” means the </w:t>
            </w:r>
            <w:r w:rsidR="00AA0E50" w:rsidRPr="009C19FC">
              <w:rPr>
                <w:rFonts w:ascii="Arial" w:hAnsi="Arial" w:cs="Arial"/>
                <w:lang w:val="en-GB"/>
              </w:rPr>
              <w:t xml:space="preserve">Procuring Entity or </w:t>
            </w:r>
            <w:r w:rsidR="000B5EDC" w:rsidRPr="009C19FC">
              <w:rPr>
                <w:rFonts w:ascii="Arial" w:hAnsi="Arial" w:cs="Arial"/>
                <w:lang w:val="en-GB"/>
              </w:rPr>
              <w:t>implementing agency</w:t>
            </w:r>
            <w:r w:rsidR="008B12ED" w:rsidRPr="009C19FC">
              <w:rPr>
                <w:rFonts w:ascii="Arial" w:hAnsi="Arial" w:cs="Arial"/>
                <w:i/>
                <w:lang w:val="en-GB"/>
              </w:rPr>
              <w:t xml:space="preserve"> </w:t>
            </w:r>
            <w:r w:rsidR="000B5EDC" w:rsidRPr="009C19FC">
              <w:rPr>
                <w:rFonts w:ascii="Arial" w:hAnsi="Arial" w:cs="Arial"/>
                <w:lang w:val="en-GB"/>
              </w:rPr>
              <w:t>that signs the Contract for the Services with the selected Consultant.</w:t>
            </w:r>
          </w:p>
          <w:p w14:paraId="794A1322" w14:textId="26F937D9" w:rsidR="009A2264" w:rsidRPr="009C19FC" w:rsidRDefault="000B5EDC" w:rsidP="00F25D26">
            <w:pPr>
              <w:pStyle w:val="ListParagraph"/>
              <w:numPr>
                <w:ilvl w:val="0"/>
                <w:numId w:val="2"/>
              </w:numPr>
              <w:tabs>
                <w:tab w:val="left" w:pos="774"/>
              </w:tabs>
              <w:spacing w:after="200"/>
              <w:ind w:left="875" w:right="-72"/>
              <w:contextualSpacing w:val="0"/>
              <w:jc w:val="both"/>
              <w:rPr>
                <w:rFonts w:ascii="Arial" w:hAnsi="Arial" w:cs="Arial"/>
                <w:lang w:val="en-GB"/>
              </w:rPr>
            </w:pPr>
            <w:r w:rsidRPr="009C19FC">
              <w:rPr>
                <w:rFonts w:ascii="Arial" w:hAnsi="Arial" w:cs="Arial"/>
                <w:lang w:val="en-GB"/>
              </w:rPr>
              <w:t xml:space="preserve">“Consultant” means a </w:t>
            </w:r>
            <w:r w:rsidR="00C937DF" w:rsidRPr="009C19FC">
              <w:rPr>
                <w:rFonts w:ascii="Arial" w:hAnsi="Arial" w:cs="Arial"/>
                <w:lang w:val="en-GB"/>
              </w:rPr>
              <w:t>legally established</w:t>
            </w:r>
            <w:r w:rsidRPr="009C19FC">
              <w:rPr>
                <w:rFonts w:ascii="Arial" w:hAnsi="Arial" w:cs="Arial"/>
                <w:lang w:val="en-GB"/>
              </w:rPr>
              <w:t xml:space="preserve"> professional consulting firm or an entity that may provide or provides the Services to the Client under the Contract. </w:t>
            </w:r>
          </w:p>
          <w:p w14:paraId="29CCED0C" w14:textId="77777777" w:rsidR="009A2264" w:rsidRPr="009C19FC" w:rsidRDefault="000B5EDC" w:rsidP="00F25D26">
            <w:pPr>
              <w:pStyle w:val="ListParagraph"/>
              <w:numPr>
                <w:ilvl w:val="0"/>
                <w:numId w:val="2"/>
              </w:numPr>
              <w:tabs>
                <w:tab w:val="left" w:pos="774"/>
              </w:tabs>
              <w:spacing w:after="200"/>
              <w:ind w:left="875" w:right="-72"/>
              <w:contextualSpacing w:val="0"/>
              <w:jc w:val="both"/>
              <w:rPr>
                <w:rFonts w:ascii="Arial" w:hAnsi="Arial" w:cs="Arial"/>
                <w:lang w:val="en-GB"/>
              </w:rPr>
            </w:pPr>
            <w:r w:rsidRPr="009C19FC">
              <w:rPr>
                <w:rFonts w:ascii="Arial" w:hAnsi="Arial" w:cs="Arial"/>
                <w:lang w:val="en-GB"/>
              </w:rPr>
              <w:t>“Contract” means a legally binding written agreement signed between the Client and the Consultant and includes all the attached documents listed in its Clause 1 (the General Conditions</w:t>
            </w:r>
            <w:r w:rsidR="00B805C4" w:rsidRPr="009C19FC">
              <w:rPr>
                <w:rFonts w:ascii="Arial" w:hAnsi="Arial" w:cs="Arial"/>
                <w:lang w:val="en-GB"/>
              </w:rPr>
              <w:t xml:space="preserve"> of Contract</w:t>
            </w:r>
            <w:r w:rsidRPr="009C19FC">
              <w:rPr>
                <w:rFonts w:ascii="Arial" w:hAnsi="Arial" w:cs="Arial"/>
                <w:lang w:val="en-GB"/>
              </w:rPr>
              <w:t xml:space="preserve"> (GC</w:t>
            </w:r>
            <w:r w:rsidR="00B805C4" w:rsidRPr="009C19FC">
              <w:rPr>
                <w:rFonts w:ascii="Arial" w:hAnsi="Arial" w:cs="Arial"/>
                <w:lang w:val="en-GB"/>
              </w:rPr>
              <w:t>C</w:t>
            </w:r>
            <w:r w:rsidRPr="009C19FC">
              <w:rPr>
                <w:rFonts w:ascii="Arial" w:hAnsi="Arial" w:cs="Arial"/>
                <w:lang w:val="en-GB"/>
              </w:rPr>
              <w:t>), the Special Conditions</w:t>
            </w:r>
            <w:r w:rsidR="00B805C4" w:rsidRPr="009C19FC">
              <w:rPr>
                <w:rFonts w:ascii="Arial" w:hAnsi="Arial" w:cs="Arial"/>
                <w:lang w:val="en-GB"/>
              </w:rPr>
              <w:t xml:space="preserve"> of Contract</w:t>
            </w:r>
            <w:r w:rsidRPr="009C19FC">
              <w:rPr>
                <w:rFonts w:ascii="Arial" w:hAnsi="Arial" w:cs="Arial"/>
                <w:lang w:val="en-GB"/>
              </w:rPr>
              <w:t xml:space="preserve"> (SC</w:t>
            </w:r>
            <w:r w:rsidR="00B805C4" w:rsidRPr="009C19FC">
              <w:rPr>
                <w:rFonts w:ascii="Arial" w:hAnsi="Arial" w:cs="Arial"/>
                <w:lang w:val="en-GB"/>
              </w:rPr>
              <w:t>C</w:t>
            </w:r>
            <w:r w:rsidRPr="009C19FC">
              <w:rPr>
                <w:rFonts w:ascii="Arial" w:hAnsi="Arial" w:cs="Arial"/>
                <w:lang w:val="en-GB"/>
              </w:rPr>
              <w:t>), and the Appendices).</w:t>
            </w:r>
          </w:p>
          <w:p w14:paraId="35AEBC34" w14:textId="77777777" w:rsidR="009A2264" w:rsidRPr="009C19FC" w:rsidRDefault="00B17FBA" w:rsidP="00F25D26">
            <w:pPr>
              <w:pStyle w:val="ListParagraph"/>
              <w:numPr>
                <w:ilvl w:val="0"/>
                <w:numId w:val="2"/>
              </w:numPr>
              <w:tabs>
                <w:tab w:val="left" w:pos="774"/>
              </w:tabs>
              <w:spacing w:after="200"/>
              <w:ind w:left="875" w:right="-72"/>
              <w:contextualSpacing w:val="0"/>
              <w:jc w:val="both"/>
              <w:rPr>
                <w:rFonts w:ascii="Arial" w:hAnsi="Arial" w:cs="Arial"/>
                <w:lang w:val="en-GB"/>
              </w:rPr>
            </w:pPr>
            <w:r w:rsidRPr="009C19FC">
              <w:rPr>
                <w:rFonts w:ascii="Arial" w:hAnsi="Arial" w:cs="Arial"/>
                <w:lang w:val="en-GB"/>
              </w:rPr>
              <w:t xml:space="preserve"> </w:t>
            </w:r>
            <w:r w:rsidR="000B5EDC" w:rsidRPr="009C19FC">
              <w:rPr>
                <w:rFonts w:ascii="Arial" w:hAnsi="Arial" w:cs="Arial"/>
                <w:lang w:val="en-GB"/>
              </w:rPr>
              <w:t xml:space="preserve">“Data Sheet” means an integral part of the Instructions to Consultants (ITC) Section 2 that is used to reflect specific country and assignment conditions to supplement, but not to over-write, </w:t>
            </w:r>
            <w:r w:rsidR="002B44C2" w:rsidRPr="009C19FC">
              <w:rPr>
                <w:rFonts w:ascii="Arial" w:hAnsi="Arial" w:cs="Arial"/>
                <w:lang w:val="en-GB"/>
              </w:rPr>
              <w:t xml:space="preserve">the </w:t>
            </w:r>
            <w:r w:rsidR="000B5EDC" w:rsidRPr="009C19FC">
              <w:rPr>
                <w:rFonts w:ascii="Arial" w:hAnsi="Arial" w:cs="Arial"/>
                <w:lang w:val="en-GB"/>
              </w:rPr>
              <w:t>provisions of the ITC.</w:t>
            </w:r>
          </w:p>
          <w:p w14:paraId="0B76DE60" w14:textId="77777777" w:rsidR="009A2264" w:rsidRPr="009C19FC" w:rsidRDefault="00B17FBA" w:rsidP="00F25D26">
            <w:pPr>
              <w:pStyle w:val="ListParagraph"/>
              <w:numPr>
                <w:ilvl w:val="0"/>
                <w:numId w:val="2"/>
              </w:numPr>
              <w:tabs>
                <w:tab w:val="left" w:pos="774"/>
              </w:tabs>
              <w:spacing w:after="200"/>
              <w:ind w:left="875" w:right="-72"/>
              <w:contextualSpacing w:val="0"/>
              <w:jc w:val="both"/>
              <w:rPr>
                <w:rFonts w:ascii="Arial" w:hAnsi="Arial" w:cs="Arial"/>
                <w:lang w:val="en-GB"/>
              </w:rPr>
            </w:pPr>
            <w:r w:rsidRPr="009C19FC">
              <w:rPr>
                <w:rFonts w:ascii="Arial" w:hAnsi="Arial" w:cs="Arial"/>
                <w:lang w:val="en-GB"/>
              </w:rPr>
              <w:t xml:space="preserve"> </w:t>
            </w:r>
            <w:r w:rsidR="000B5EDC" w:rsidRPr="009C19FC">
              <w:rPr>
                <w:rFonts w:ascii="Arial" w:hAnsi="Arial" w:cs="Arial"/>
                <w:lang w:val="en-GB"/>
              </w:rPr>
              <w:t>“Day” means a calendar day.</w:t>
            </w:r>
          </w:p>
          <w:p w14:paraId="6A3DC74A" w14:textId="77777777" w:rsidR="009A2264" w:rsidRPr="009C19FC" w:rsidRDefault="000B5EDC" w:rsidP="00F25D26">
            <w:pPr>
              <w:pStyle w:val="ListParagraph"/>
              <w:numPr>
                <w:ilvl w:val="0"/>
                <w:numId w:val="2"/>
              </w:numPr>
              <w:tabs>
                <w:tab w:val="left" w:pos="540"/>
              </w:tabs>
              <w:spacing w:after="200"/>
              <w:ind w:left="875" w:right="-72"/>
              <w:contextualSpacing w:val="0"/>
              <w:jc w:val="both"/>
              <w:rPr>
                <w:rFonts w:ascii="Arial" w:hAnsi="Arial" w:cs="Arial"/>
                <w:lang w:val="en-GB"/>
              </w:rPr>
            </w:pPr>
            <w:r w:rsidRPr="009C19FC">
              <w:rPr>
                <w:rFonts w:ascii="Arial" w:hAnsi="Arial" w:cs="Arial"/>
                <w:lang w:val="en-GB"/>
              </w:rPr>
              <w:t>“</w:t>
            </w:r>
            <w:r w:rsidR="00B805C4" w:rsidRPr="009C19FC">
              <w:rPr>
                <w:rFonts w:ascii="Arial" w:hAnsi="Arial" w:cs="Arial"/>
                <w:lang w:val="en-GB"/>
              </w:rPr>
              <w:t>E</w:t>
            </w:r>
            <w:r w:rsidRPr="009C19FC">
              <w:rPr>
                <w:rFonts w:ascii="Arial" w:hAnsi="Arial" w:cs="Arial"/>
                <w:lang w:val="en-GB"/>
              </w:rPr>
              <w:t xml:space="preserve">xperts” </w:t>
            </w:r>
            <w:r w:rsidR="00B82B58" w:rsidRPr="009C19FC">
              <w:rPr>
                <w:rFonts w:ascii="Arial" w:hAnsi="Arial" w:cs="Arial"/>
                <w:lang w:val="en-GB"/>
              </w:rPr>
              <w:t xml:space="preserve">means, collectively, </w:t>
            </w:r>
            <w:r w:rsidRPr="009C19FC">
              <w:rPr>
                <w:rFonts w:ascii="Arial" w:hAnsi="Arial" w:cs="Arial"/>
                <w:lang w:val="en-GB"/>
              </w:rPr>
              <w:t>Key Experts, Non-</w:t>
            </w:r>
            <w:r w:rsidR="009B4DDE" w:rsidRPr="009C19FC">
              <w:rPr>
                <w:rFonts w:ascii="Arial" w:hAnsi="Arial" w:cs="Arial"/>
                <w:lang w:val="en-GB"/>
              </w:rPr>
              <w:t>K</w:t>
            </w:r>
            <w:r w:rsidRPr="009C19FC">
              <w:rPr>
                <w:rFonts w:ascii="Arial" w:hAnsi="Arial" w:cs="Arial"/>
                <w:lang w:val="en-GB"/>
              </w:rPr>
              <w:t>ey Experts, or any other personnel of the Consultant</w:t>
            </w:r>
            <w:r w:rsidR="00B82B58" w:rsidRPr="009C19FC">
              <w:rPr>
                <w:rFonts w:ascii="Arial" w:hAnsi="Arial" w:cs="Arial"/>
                <w:lang w:val="en-GB"/>
              </w:rPr>
              <w:t>, Sub-consultant or J</w:t>
            </w:r>
            <w:r w:rsidR="00952704" w:rsidRPr="009C19FC">
              <w:rPr>
                <w:rFonts w:ascii="Arial" w:hAnsi="Arial" w:cs="Arial"/>
                <w:lang w:val="en-GB"/>
              </w:rPr>
              <w:t xml:space="preserve">oint </w:t>
            </w:r>
            <w:r w:rsidR="00B82B58" w:rsidRPr="009C19FC">
              <w:rPr>
                <w:rFonts w:ascii="Arial" w:hAnsi="Arial" w:cs="Arial"/>
                <w:lang w:val="en-GB"/>
              </w:rPr>
              <w:t>V</w:t>
            </w:r>
            <w:r w:rsidR="00952704" w:rsidRPr="009C19FC">
              <w:rPr>
                <w:rFonts w:ascii="Arial" w:hAnsi="Arial" w:cs="Arial"/>
                <w:lang w:val="en-GB"/>
              </w:rPr>
              <w:t>enture</w:t>
            </w:r>
            <w:r w:rsidR="00B82B58" w:rsidRPr="009C19FC">
              <w:rPr>
                <w:rFonts w:ascii="Arial" w:hAnsi="Arial" w:cs="Arial"/>
                <w:lang w:val="en-GB"/>
              </w:rPr>
              <w:t xml:space="preserve"> member(s)</w:t>
            </w:r>
            <w:r w:rsidRPr="009C19FC">
              <w:rPr>
                <w:rFonts w:ascii="Arial" w:hAnsi="Arial" w:cs="Arial"/>
                <w:lang w:val="en-GB"/>
              </w:rPr>
              <w:t>.</w:t>
            </w:r>
          </w:p>
          <w:p w14:paraId="5F13477C" w14:textId="77777777" w:rsidR="009A2264" w:rsidRPr="009C19FC" w:rsidRDefault="000B5EDC" w:rsidP="00F25D26">
            <w:pPr>
              <w:pStyle w:val="ListParagraph"/>
              <w:numPr>
                <w:ilvl w:val="0"/>
                <w:numId w:val="2"/>
              </w:numPr>
              <w:tabs>
                <w:tab w:val="left" w:pos="594"/>
              </w:tabs>
              <w:spacing w:after="200"/>
              <w:ind w:left="875" w:right="-72"/>
              <w:contextualSpacing w:val="0"/>
              <w:jc w:val="both"/>
              <w:rPr>
                <w:rFonts w:ascii="Arial" w:hAnsi="Arial" w:cs="Arial"/>
                <w:lang w:val="en-GB"/>
              </w:rPr>
            </w:pPr>
            <w:r w:rsidRPr="009C19FC">
              <w:rPr>
                <w:rFonts w:ascii="Arial" w:hAnsi="Arial" w:cs="Arial"/>
                <w:lang w:val="en-GB"/>
              </w:rPr>
              <w:t xml:space="preserve">“Government” means the government of </w:t>
            </w:r>
            <w:r w:rsidR="00257061" w:rsidRPr="009C19FC">
              <w:rPr>
                <w:rFonts w:ascii="Arial" w:hAnsi="Arial" w:cs="Arial"/>
              </w:rPr>
              <w:t xml:space="preserve">the Republic of Zambia, any Procuring Entity or the relevant approvals authority as defined </w:t>
            </w:r>
            <w:r w:rsidR="002135E9" w:rsidRPr="009C19FC">
              <w:rPr>
                <w:rFonts w:ascii="Arial" w:hAnsi="Arial" w:cs="Arial"/>
              </w:rPr>
              <w:t>in</w:t>
            </w:r>
            <w:r w:rsidR="00257061" w:rsidRPr="009C19FC">
              <w:rPr>
                <w:rFonts w:ascii="Arial" w:hAnsi="Arial" w:cs="Arial"/>
              </w:rPr>
              <w:t xml:space="preserve"> the Public Procurement Act of 2008</w:t>
            </w:r>
            <w:r w:rsidRPr="009C19FC">
              <w:rPr>
                <w:rFonts w:ascii="Arial" w:hAnsi="Arial" w:cs="Arial"/>
                <w:lang w:val="en-GB"/>
              </w:rPr>
              <w:t xml:space="preserve">. </w:t>
            </w:r>
          </w:p>
          <w:p w14:paraId="01AA4594" w14:textId="77777777" w:rsidR="009A2264" w:rsidRPr="009C19FC" w:rsidRDefault="00B17FBA" w:rsidP="00F25D26">
            <w:pPr>
              <w:pStyle w:val="ListParagraph"/>
              <w:numPr>
                <w:ilvl w:val="0"/>
                <w:numId w:val="2"/>
              </w:numPr>
              <w:tabs>
                <w:tab w:val="left" w:pos="594"/>
              </w:tabs>
              <w:spacing w:after="200"/>
              <w:ind w:left="875" w:right="-72"/>
              <w:contextualSpacing w:val="0"/>
              <w:jc w:val="both"/>
              <w:rPr>
                <w:rFonts w:ascii="Arial" w:hAnsi="Arial" w:cs="Arial"/>
                <w:lang w:val="en-GB"/>
              </w:rPr>
            </w:pPr>
            <w:r w:rsidRPr="009C19FC">
              <w:rPr>
                <w:rFonts w:ascii="Arial" w:hAnsi="Arial" w:cs="Arial"/>
                <w:lang w:val="en-GB"/>
              </w:rPr>
              <w:t xml:space="preserve"> </w:t>
            </w:r>
            <w:r w:rsidR="000B5EDC" w:rsidRPr="009C19FC">
              <w:rPr>
                <w:rFonts w:ascii="Arial" w:hAnsi="Arial" w:cs="Arial"/>
                <w:lang w:val="en-GB"/>
              </w:rPr>
              <w:t>“Joint Venture (JV)” means an association with or without a legal personality distinct from that of its members, of more than one Consultant where one member has the authority</w:t>
            </w:r>
            <w:r w:rsidR="002D281D" w:rsidRPr="009C19FC">
              <w:rPr>
                <w:rFonts w:ascii="Arial" w:hAnsi="Arial" w:cs="Arial"/>
                <w:lang w:val="en-GB"/>
              </w:rPr>
              <w:t xml:space="preserve"> to conduct all business</w:t>
            </w:r>
            <w:r w:rsidR="000B5EDC" w:rsidRPr="009C19FC">
              <w:rPr>
                <w:rFonts w:ascii="Arial" w:hAnsi="Arial" w:cs="Arial"/>
                <w:lang w:val="en-GB"/>
              </w:rPr>
              <w:t xml:space="preserve"> for and on behalf of any and all the members of the JV, and where </w:t>
            </w:r>
            <w:r w:rsidR="00B82B58" w:rsidRPr="009C19FC">
              <w:rPr>
                <w:rFonts w:ascii="Arial" w:hAnsi="Arial" w:cs="Arial"/>
                <w:lang w:val="en-GB"/>
              </w:rPr>
              <w:t xml:space="preserve">the </w:t>
            </w:r>
            <w:r w:rsidR="000B5EDC" w:rsidRPr="009C19FC">
              <w:rPr>
                <w:rFonts w:ascii="Arial" w:hAnsi="Arial" w:cs="Arial"/>
                <w:lang w:val="en-GB"/>
              </w:rPr>
              <w:t>members</w:t>
            </w:r>
            <w:r w:rsidR="002D281D" w:rsidRPr="009C19FC">
              <w:rPr>
                <w:rFonts w:ascii="Arial" w:hAnsi="Arial" w:cs="Arial"/>
                <w:lang w:val="en-GB"/>
              </w:rPr>
              <w:t xml:space="preserve"> of the JV</w:t>
            </w:r>
            <w:r w:rsidR="000B5EDC" w:rsidRPr="009C19FC">
              <w:rPr>
                <w:rFonts w:ascii="Arial" w:hAnsi="Arial" w:cs="Arial"/>
                <w:lang w:val="en-GB"/>
              </w:rPr>
              <w:t xml:space="preserve"> are jointly and severally liable </w:t>
            </w:r>
            <w:r w:rsidR="00B82B58" w:rsidRPr="009C19FC">
              <w:rPr>
                <w:rFonts w:ascii="Arial" w:hAnsi="Arial" w:cs="Arial"/>
                <w:lang w:val="en-GB"/>
              </w:rPr>
              <w:t>to the Client for the performance of the Contract</w:t>
            </w:r>
            <w:r w:rsidR="000B5EDC" w:rsidRPr="009C19FC">
              <w:rPr>
                <w:rFonts w:ascii="Arial" w:hAnsi="Arial" w:cs="Arial"/>
                <w:lang w:val="en-GB"/>
              </w:rPr>
              <w:t>.</w:t>
            </w:r>
          </w:p>
          <w:p w14:paraId="7C3BF6F5" w14:textId="77777777" w:rsidR="009A2264" w:rsidRPr="009C19FC" w:rsidRDefault="000B5EDC" w:rsidP="00F25D26">
            <w:pPr>
              <w:pStyle w:val="ListParagraph"/>
              <w:numPr>
                <w:ilvl w:val="0"/>
                <w:numId w:val="2"/>
              </w:numPr>
              <w:tabs>
                <w:tab w:val="left" w:pos="594"/>
              </w:tabs>
              <w:spacing w:after="200"/>
              <w:ind w:left="875" w:right="-72"/>
              <w:contextualSpacing w:val="0"/>
              <w:jc w:val="both"/>
              <w:rPr>
                <w:rFonts w:ascii="Arial" w:hAnsi="Arial" w:cs="Arial"/>
                <w:lang w:val="en-GB"/>
              </w:rPr>
            </w:pPr>
            <w:r w:rsidRPr="009C19FC">
              <w:rPr>
                <w:rFonts w:ascii="Arial" w:hAnsi="Arial" w:cs="Arial"/>
                <w:lang w:val="en-GB"/>
              </w:rPr>
              <w:t>“Key Expert</w:t>
            </w:r>
            <w:r w:rsidR="00B82B58" w:rsidRPr="009C19FC">
              <w:rPr>
                <w:rFonts w:ascii="Arial" w:hAnsi="Arial" w:cs="Arial"/>
                <w:lang w:val="en-GB"/>
              </w:rPr>
              <w:t>(s)</w:t>
            </w:r>
            <w:r w:rsidRPr="009C19FC">
              <w:rPr>
                <w:rFonts w:ascii="Arial" w:hAnsi="Arial" w:cs="Arial"/>
                <w:lang w:val="en-GB"/>
              </w:rPr>
              <w:t xml:space="preserve">” means an individual professional whose skills, qualifications, knowledge and experience are critical to the performance of the Services under the Contract and whose CV is </w:t>
            </w:r>
            <w:proofErr w:type="gramStart"/>
            <w:r w:rsidRPr="009C19FC">
              <w:rPr>
                <w:rFonts w:ascii="Arial" w:hAnsi="Arial" w:cs="Arial"/>
                <w:lang w:val="en-GB"/>
              </w:rPr>
              <w:t>taken into account</w:t>
            </w:r>
            <w:proofErr w:type="gramEnd"/>
            <w:r w:rsidRPr="009C19FC">
              <w:rPr>
                <w:rFonts w:ascii="Arial" w:hAnsi="Arial" w:cs="Arial"/>
                <w:lang w:val="en-GB"/>
              </w:rPr>
              <w:t xml:space="preserve"> in the technical evaluation of </w:t>
            </w:r>
            <w:r w:rsidR="002B44C2" w:rsidRPr="009C19FC">
              <w:rPr>
                <w:rFonts w:ascii="Arial" w:hAnsi="Arial" w:cs="Arial"/>
                <w:lang w:val="en-GB"/>
              </w:rPr>
              <w:t xml:space="preserve">the </w:t>
            </w:r>
            <w:r w:rsidRPr="009C19FC">
              <w:rPr>
                <w:rFonts w:ascii="Arial" w:hAnsi="Arial" w:cs="Arial"/>
                <w:lang w:val="en-GB"/>
              </w:rPr>
              <w:t>Consultant’s proposal.</w:t>
            </w:r>
          </w:p>
          <w:p w14:paraId="237E1E0D" w14:textId="77777777" w:rsidR="009A2264" w:rsidRPr="009C19FC" w:rsidRDefault="0063408C" w:rsidP="00F25D26">
            <w:pPr>
              <w:pStyle w:val="ListParagraph"/>
              <w:numPr>
                <w:ilvl w:val="0"/>
                <w:numId w:val="2"/>
              </w:numPr>
              <w:tabs>
                <w:tab w:val="left" w:pos="594"/>
              </w:tabs>
              <w:spacing w:after="200"/>
              <w:ind w:left="875" w:right="-72"/>
              <w:contextualSpacing w:val="0"/>
              <w:jc w:val="both"/>
              <w:rPr>
                <w:rFonts w:ascii="Arial" w:hAnsi="Arial" w:cs="Arial"/>
                <w:lang w:val="en-GB"/>
              </w:rPr>
            </w:pPr>
            <w:r w:rsidRPr="009C19FC">
              <w:rPr>
                <w:rFonts w:ascii="Arial" w:hAnsi="Arial" w:cs="Arial"/>
                <w:lang w:val="en-GB"/>
              </w:rPr>
              <w:t>“</w:t>
            </w:r>
            <w:r w:rsidR="002D281D" w:rsidRPr="009C19FC">
              <w:rPr>
                <w:rFonts w:ascii="Arial" w:hAnsi="Arial" w:cs="Arial"/>
                <w:lang w:val="en-GB"/>
              </w:rPr>
              <w:t>ITC</w:t>
            </w:r>
            <w:r w:rsidR="000B5EDC" w:rsidRPr="009C19FC">
              <w:rPr>
                <w:rFonts w:ascii="Arial" w:hAnsi="Arial" w:cs="Arial"/>
                <w:lang w:val="en-GB"/>
              </w:rPr>
              <w:t>” (</w:t>
            </w:r>
            <w:r w:rsidR="00B82B58" w:rsidRPr="009C19FC">
              <w:rPr>
                <w:rFonts w:ascii="Arial" w:hAnsi="Arial" w:cs="Arial"/>
                <w:lang w:val="en-GB"/>
              </w:rPr>
              <w:t xml:space="preserve">this </w:t>
            </w:r>
            <w:r w:rsidR="000B5EDC" w:rsidRPr="009C19FC">
              <w:rPr>
                <w:rFonts w:ascii="Arial" w:hAnsi="Arial" w:cs="Arial"/>
                <w:lang w:val="en-GB"/>
              </w:rPr>
              <w:t xml:space="preserve">Section 2 of the RFP) </w:t>
            </w:r>
            <w:r w:rsidR="005B36CB" w:rsidRPr="009C19FC">
              <w:rPr>
                <w:rFonts w:ascii="Arial" w:hAnsi="Arial" w:cs="Arial"/>
                <w:lang w:val="en-GB"/>
              </w:rPr>
              <w:t xml:space="preserve">means the Instructions to Consultants </w:t>
            </w:r>
            <w:r w:rsidR="00952704" w:rsidRPr="009C19FC">
              <w:rPr>
                <w:rFonts w:ascii="Arial" w:hAnsi="Arial" w:cs="Arial"/>
                <w:lang w:val="en-GB"/>
              </w:rPr>
              <w:t xml:space="preserve">that </w:t>
            </w:r>
            <w:r w:rsidR="000B5EDC" w:rsidRPr="009C19FC">
              <w:rPr>
                <w:rFonts w:ascii="Arial" w:hAnsi="Arial" w:cs="Arial"/>
                <w:lang w:val="en-GB"/>
              </w:rPr>
              <w:t>provide</w:t>
            </w:r>
            <w:r w:rsidR="000B5EDC" w:rsidRPr="009C19FC">
              <w:rPr>
                <w:rFonts w:ascii="Arial" w:hAnsi="Arial" w:cs="Arial"/>
                <w:strike/>
                <w:lang w:val="en-GB"/>
              </w:rPr>
              <w:t>s</w:t>
            </w:r>
            <w:r w:rsidR="000B5EDC" w:rsidRPr="009C19FC">
              <w:rPr>
                <w:rFonts w:ascii="Arial" w:hAnsi="Arial" w:cs="Arial"/>
                <w:lang w:val="en-GB"/>
              </w:rPr>
              <w:t xml:space="preserve"> </w:t>
            </w:r>
            <w:r w:rsidR="002B44C2" w:rsidRPr="009C19FC">
              <w:rPr>
                <w:rFonts w:ascii="Arial" w:hAnsi="Arial" w:cs="Arial"/>
                <w:lang w:val="en-GB"/>
              </w:rPr>
              <w:t xml:space="preserve">the </w:t>
            </w:r>
            <w:r w:rsidR="000B5EDC" w:rsidRPr="009C19FC">
              <w:rPr>
                <w:rFonts w:ascii="Arial" w:hAnsi="Arial" w:cs="Arial"/>
                <w:lang w:val="en-GB"/>
              </w:rPr>
              <w:t>shortlisted Consultants with all information needed to prepare their Proposals.</w:t>
            </w:r>
          </w:p>
          <w:p w14:paraId="3853A048" w14:textId="77777777" w:rsidR="009A2264" w:rsidRPr="009C19FC" w:rsidRDefault="000B5EDC" w:rsidP="00F25D26">
            <w:pPr>
              <w:pStyle w:val="ListParagraph"/>
              <w:numPr>
                <w:ilvl w:val="0"/>
                <w:numId w:val="2"/>
              </w:numPr>
              <w:tabs>
                <w:tab w:val="left" w:pos="594"/>
              </w:tabs>
              <w:spacing w:after="200"/>
              <w:ind w:left="875" w:right="-72"/>
              <w:contextualSpacing w:val="0"/>
              <w:jc w:val="both"/>
              <w:rPr>
                <w:rFonts w:ascii="Arial" w:hAnsi="Arial" w:cs="Arial"/>
                <w:lang w:val="en-GB"/>
              </w:rPr>
            </w:pPr>
            <w:r w:rsidRPr="009C19FC">
              <w:rPr>
                <w:rFonts w:ascii="Arial" w:hAnsi="Arial" w:cs="Arial"/>
                <w:lang w:val="en-GB"/>
              </w:rPr>
              <w:t>“LOI” (</w:t>
            </w:r>
            <w:r w:rsidR="00B82B58" w:rsidRPr="009C19FC">
              <w:rPr>
                <w:rFonts w:ascii="Arial" w:hAnsi="Arial" w:cs="Arial"/>
                <w:lang w:val="en-GB"/>
              </w:rPr>
              <w:t xml:space="preserve">this </w:t>
            </w:r>
            <w:r w:rsidRPr="009C19FC">
              <w:rPr>
                <w:rFonts w:ascii="Arial" w:hAnsi="Arial" w:cs="Arial"/>
                <w:lang w:val="en-GB"/>
              </w:rPr>
              <w:t>Section 1 of the RFP) means the Letter of Invitation being sent by the Client to the shortlisted Consultants.</w:t>
            </w:r>
          </w:p>
          <w:p w14:paraId="7B38AF89" w14:textId="77777777" w:rsidR="009A2264" w:rsidRPr="009C19FC" w:rsidRDefault="00632F06" w:rsidP="00F25D26">
            <w:pPr>
              <w:pStyle w:val="ListParagraph"/>
              <w:numPr>
                <w:ilvl w:val="0"/>
                <w:numId w:val="2"/>
              </w:numPr>
              <w:tabs>
                <w:tab w:val="left" w:pos="594"/>
              </w:tabs>
              <w:spacing w:after="200"/>
              <w:ind w:left="875" w:right="-72"/>
              <w:contextualSpacing w:val="0"/>
              <w:jc w:val="both"/>
              <w:rPr>
                <w:rFonts w:ascii="Arial" w:hAnsi="Arial" w:cs="Arial"/>
                <w:lang w:val="en-GB"/>
              </w:rPr>
            </w:pPr>
            <w:r w:rsidRPr="009C19FC">
              <w:rPr>
                <w:rFonts w:ascii="Arial" w:hAnsi="Arial" w:cs="Arial"/>
                <w:lang w:val="en-GB"/>
              </w:rPr>
              <w:t>“Non-Key Expert(s)” means an individual professional provided by the Consultant or its Sub-consultant and who is assigned to perform the Services or any part thereof under the Contract and whose CVs are not evaluated individually.</w:t>
            </w:r>
          </w:p>
          <w:p w14:paraId="48B3229D" w14:textId="77777777" w:rsidR="009A2264" w:rsidRPr="009C19FC" w:rsidRDefault="000B5EDC" w:rsidP="00F25D26">
            <w:pPr>
              <w:pStyle w:val="ListParagraph"/>
              <w:numPr>
                <w:ilvl w:val="0"/>
                <w:numId w:val="2"/>
              </w:numPr>
              <w:tabs>
                <w:tab w:val="left" w:pos="594"/>
              </w:tabs>
              <w:spacing w:after="200"/>
              <w:ind w:left="875" w:right="-72"/>
              <w:contextualSpacing w:val="0"/>
              <w:jc w:val="both"/>
              <w:rPr>
                <w:rFonts w:ascii="Arial" w:hAnsi="Arial" w:cs="Arial"/>
                <w:lang w:val="en-GB"/>
              </w:rPr>
            </w:pPr>
            <w:r w:rsidRPr="009C19FC">
              <w:rPr>
                <w:rFonts w:ascii="Arial" w:hAnsi="Arial" w:cs="Arial"/>
                <w:lang w:val="en-GB"/>
              </w:rPr>
              <w:t>“Proposal” means the Technical Proposal and the Financial Proposal of the Consultant.</w:t>
            </w:r>
          </w:p>
          <w:p w14:paraId="1B43C704" w14:textId="5B8F30A9" w:rsidR="009A2264" w:rsidRPr="009C19FC" w:rsidRDefault="000B5EDC" w:rsidP="00F25D26">
            <w:pPr>
              <w:pStyle w:val="ListParagraph"/>
              <w:numPr>
                <w:ilvl w:val="0"/>
                <w:numId w:val="2"/>
              </w:numPr>
              <w:tabs>
                <w:tab w:val="left" w:pos="594"/>
              </w:tabs>
              <w:spacing w:after="200"/>
              <w:ind w:left="875" w:right="-72"/>
              <w:contextualSpacing w:val="0"/>
              <w:jc w:val="both"/>
              <w:rPr>
                <w:rFonts w:ascii="Arial" w:hAnsi="Arial" w:cs="Arial"/>
                <w:lang w:val="en-GB"/>
              </w:rPr>
            </w:pPr>
            <w:r w:rsidRPr="009C19FC">
              <w:rPr>
                <w:rFonts w:ascii="Arial" w:hAnsi="Arial" w:cs="Arial"/>
                <w:lang w:val="en-GB"/>
              </w:rPr>
              <w:t xml:space="preserve">“RFP” means the Request for Proposals to be prepared by the Client for the selection of </w:t>
            </w:r>
            <w:r w:rsidR="00504FE6" w:rsidRPr="009C19FC">
              <w:rPr>
                <w:rFonts w:ascii="Arial" w:hAnsi="Arial" w:cs="Arial"/>
                <w:lang w:val="en-GB"/>
              </w:rPr>
              <w:t>consultants</w:t>
            </w:r>
            <w:r w:rsidRPr="009C19FC">
              <w:rPr>
                <w:rFonts w:ascii="Arial" w:hAnsi="Arial" w:cs="Arial"/>
                <w:lang w:val="en-GB"/>
              </w:rPr>
              <w:t>, based on the SRFP.</w:t>
            </w:r>
          </w:p>
          <w:p w14:paraId="1236A019" w14:textId="77777777" w:rsidR="009A2264" w:rsidRPr="009C19FC" w:rsidRDefault="000B5EDC" w:rsidP="00F25D26">
            <w:pPr>
              <w:pStyle w:val="ListParagraph"/>
              <w:numPr>
                <w:ilvl w:val="0"/>
                <w:numId w:val="2"/>
              </w:numPr>
              <w:tabs>
                <w:tab w:val="left" w:pos="594"/>
              </w:tabs>
              <w:spacing w:after="200"/>
              <w:ind w:left="875" w:right="-72"/>
              <w:contextualSpacing w:val="0"/>
              <w:jc w:val="both"/>
              <w:rPr>
                <w:rFonts w:ascii="Arial" w:hAnsi="Arial" w:cs="Arial"/>
                <w:lang w:val="en-GB"/>
              </w:rPr>
            </w:pPr>
            <w:r w:rsidRPr="009C19FC">
              <w:rPr>
                <w:rFonts w:ascii="Arial" w:hAnsi="Arial" w:cs="Arial"/>
                <w:lang w:val="en-GB"/>
              </w:rPr>
              <w:t xml:space="preserve">“SRFP” means the Standard Request for Proposals, which must be used by the Client as </w:t>
            </w:r>
            <w:r w:rsidR="00F42C8A" w:rsidRPr="009C19FC">
              <w:rPr>
                <w:rFonts w:ascii="Arial" w:hAnsi="Arial" w:cs="Arial"/>
                <w:lang w:val="en-GB"/>
              </w:rPr>
              <w:t>the</w:t>
            </w:r>
            <w:r w:rsidR="005B36CB" w:rsidRPr="009C19FC">
              <w:rPr>
                <w:rFonts w:ascii="Arial" w:hAnsi="Arial" w:cs="Arial"/>
                <w:lang w:val="en-GB"/>
              </w:rPr>
              <w:t xml:space="preserve"> </w:t>
            </w:r>
            <w:r w:rsidRPr="009C19FC">
              <w:rPr>
                <w:rFonts w:ascii="Arial" w:hAnsi="Arial" w:cs="Arial"/>
                <w:lang w:val="en-GB"/>
              </w:rPr>
              <w:t>basis for the preparation of the RFP.</w:t>
            </w:r>
          </w:p>
          <w:p w14:paraId="54A8A909" w14:textId="77777777" w:rsidR="009A2264" w:rsidRPr="009C19FC" w:rsidRDefault="000B5EDC" w:rsidP="00F25D26">
            <w:pPr>
              <w:pStyle w:val="ListParagraph"/>
              <w:numPr>
                <w:ilvl w:val="0"/>
                <w:numId w:val="2"/>
              </w:numPr>
              <w:tabs>
                <w:tab w:val="left" w:pos="594"/>
              </w:tabs>
              <w:spacing w:after="200"/>
              <w:ind w:left="875" w:right="-72"/>
              <w:contextualSpacing w:val="0"/>
              <w:jc w:val="both"/>
              <w:rPr>
                <w:rFonts w:ascii="Arial" w:hAnsi="Arial" w:cs="Arial"/>
                <w:lang w:val="en-GB"/>
              </w:rPr>
            </w:pPr>
            <w:r w:rsidRPr="009C19FC">
              <w:rPr>
                <w:rFonts w:ascii="Arial" w:hAnsi="Arial" w:cs="Arial"/>
                <w:lang w:val="en-GB"/>
              </w:rPr>
              <w:t>“Services” means the work to be performed by the Consultant pursuant to the Contract.</w:t>
            </w:r>
          </w:p>
          <w:p w14:paraId="6569A2D2" w14:textId="77777777" w:rsidR="009A2264" w:rsidRPr="009C19FC" w:rsidRDefault="000B5EDC" w:rsidP="00F25D26">
            <w:pPr>
              <w:pStyle w:val="ListParagraph"/>
              <w:numPr>
                <w:ilvl w:val="0"/>
                <w:numId w:val="2"/>
              </w:numPr>
              <w:tabs>
                <w:tab w:val="left" w:pos="594"/>
              </w:tabs>
              <w:spacing w:after="200"/>
              <w:ind w:left="875" w:right="-72"/>
              <w:contextualSpacing w:val="0"/>
              <w:jc w:val="both"/>
              <w:rPr>
                <w:rFonts w:ascii="Arial" w:hAnsi="Arial" w:cs="Arial"/>
                <w:lang w:val="en-GB"/>
              </w:rPr>
            </w:pPr>
            <w:r w:rsidRPr="009C19FC">
              <w:rPr>
                <w:rFonts w:ascii="Arial" w:hAnsi="Arial" w:cs="Arial"/>
                <w:lang w:val="en-GB"/>
              </w:rPr>
              <w:t xml:space="preserve">“Sub-consultant” means </w:t>
            </w:r>
            <w:r w:rsidR="00EE5E94" w:rsidRPr="009C19FC">
              <w:rPr>
                <w:rFonts w:ascii="Arial" w:hAnsi="Arial" w:cs="Arial"/>
                <w:lang w:val="en-GB"/>
              </w:rPr>
              <w:t xml:space="preserve">an </w:t>
            </w:r>
            <w:r w:rsidRPr="009C19FC">
              <w:rPr>
                <w:rFonts w:ascii="Arial" w:hAnsi="Arial" w:cs="Arial"/>
                <w:lang w:val="en-GB"/>
              </w:rPr>
              <w:t xml:space="preserve">entity </w:t>
            </w:r>
            <w:r w:rsidR="00B82B58" w:rsidRPr="009C19FC">
              <w:rPr>
                <w:rFonts w:ascii="Arial" w:hAnsi="Arial" w:cs="Arial"/>
                <w:lang w:val="en-GB"/>
              </w:rPr>
              <w:t xml:space="preserve">to </w:t>
            </w:r>
            <w:r w:rsidRPr="009C19FC">
              <w:rPr>
                <w:rFonts w:ascii="Arial" w:hAnsi="Arial" w:cs="Arial"/>
                <w:lang w:val="en-GB"/>
              </w:rPr>
              <w:t xml:space="preserve">whom the Consultant </w:t>
            </w:r>
            <w:r w:rsidR="00EE5E94" w:rsidRPr="009C19FC">
              <w:rPr>
                <w:rFonts w:ascii="Arial" w:hAnsi="Arial" w:cs="Arial"/>
                <w:lang w:val="en-GB"/>
              </w:rPr>
              <w:t xml:space="preserve">intends to </w:t>
            </w:r>
            <w:r w:rsidRPr="009C19FC">
              <w:rPr>
                <w:rFonts w:ascii="Arial" w:hAnsi="Arial" w:cs="Arial"/>
                <w:lang w:val="en-GB"/>
              </w:rPr>
              <w:t xml:space="preserve">subcontract any part of the Services while remaining </w:t>
            </w:r>
            <w:r w:rsidR="00522DAD" w:rsidRPr="009C19FC">
              <w:rPr>
                <w:rFonts w:ascii="Arial" w:hAnsi="Arial" w:cs="Arial"/>
                <w:lang w:val="en-GB"/>
              </w:rPr>
              <w:t>responsible</w:t>
            </w:r>
            <w:r w:rsidRPr="009C19FC">
              <w:rPr>
                <w:rFonts w:ascii="Arial" w:hAnsi="Arial" w:cs="Arial"/>
                <w:lang w:val="en-GB"/>
              </w:rPr>
              <w:t xml:space="preserve"> </w:t>
            </w:r>
            <w:r w:rsidR="00B82B58" w:rsidRPr="009C19FC">
              <w:rPr>
                <w:rFonts w:ascii="Arial" w:hAnsi="Arial" w:cs="Arial"/>
                <w:lang w:val="en-GB"/>
              </w:rPr>
              <w:t>to the Client during the performance of</w:t>
            </w:r>
            <w:r w:rsidRPr="009C19FC">
              <w:rPr>
                <w:rFonts w:ascii="Arial" w:hAnsi="Arial" w:cs="Arial"/>
                <w:lang w:val="en-GB"/>
              </w:rPr>
              <w:t xml:space="preserve"> the Contract.</w:t>
            </w:r>
          </w:p>
          <w:p w14:paraId="2098495A" w14:textId="77777777" w:rsidR="00DE645E" w:rsidRPr="009C19FC" w:rsidRDefault="000B5EDC" w:rsidP="00B17FBA">
            <w:pPr>
              <w:pStyle w:val="ListParagraph"/>
              <w:numPr>
                <w:ilvl w:val="0"/>
                <w:numId w:val="2"/>
              </w:numPr>
              <w:tabs>
                <w:tab w:val="left" w:pos="594"/>
              </w:tabs>
              <w:spacing w:after="200"/>
              <w:ind w:left="875" w:right="-72"/>
              <w:contextualSpacing w:val="0"/>
              <w:jc w:val="both"/>
              <w:rPr>
                <w:rFonts w:ascii="Arial" w:hAnsi="Arial" w:cs="Arial"/>
                <w:i/>
                <w:lang w:val="en-GB"/>
              </w:rPr>
            </w:pPr>
            <w:r w:rsidRPr="009C19FC">
              <w:rPr>
                <w:rFonts w:ascii="Arial" w:hAnsi="Arial" w:cs="Arial"/>
                <w:lang w:val="en-GB"/>
              </w:rPr>
              <w:t>“T</w:t>
            </w:r>
            <w:r w:rsidR="005B36CB" w:rsidRPr="009C19FC">
              <w:rPr>
                <w:rFonts w:ascii="Arial" w:hAnsi="Arial" w:cs="Arial"/>
                <w:lang w:val="en-GB"/>
              </w:rPr>
              <w:t>ORs” (</w:t>
            </w:r>
            <w:r w:rsidR="00B82B58" w:rsidRPr="009C19FC">
              <w:rPr>
                <w:rFonts w:ascii="Arial" w:hAnsi="Arial" w:cs="Arial"/>
                <w:lang w:val="en-GB"/>
              </w:rPr>
              <w:t xml:space="preserve">this </w:t>
            </w:r>
            <w:r w:rsidR="005B36CB" w:rsidRPr="009C19FC">
              <w:rPr>
                <w:rFonts w:ascii="Arial" w:hAnsi="Arial" w:cs="Arial"/>
                <w:lang w:val="en-GB"/>
              </w:rPr>
              <w:t xml:space="preserve">Section </w:t>
            </w:r>
            <w:r w:rsidR="00EE5E94" w:rsidRPr="009C19FC">
              <w:rPr>
                <w:rFonts w:ascii="Arial" w:hAnsi="Arial" w:cs="Arial"/>
                <w:lang w:val="en-GB"/>
              </w:rPr>
              <w:t>7</w:t>
            </w:r>
            <w:r w:rsidR="005B36CB" w:rsidRPr="009C19FC">
              <w:rPr>
                <w:rFonts w:ascii="Arial" w:hAnsi="Arial" w:cs="Arial"/>
                <w:lang w:val="en-GB"/>
              </w:rPr>
              <w:t xml:space="preserve"> of the RFP) </w:t>
            </w:r>
            <w:r w:rsidRPr="009C19FC">
              <w:rPr>
                <w:rFonts w:ascii="Arial" w:hAnsi="Arial" w:cs="Arial"/>
                <w:lang w:val="en-GB"/>
              </w:rPr>
              <w:t xml:space="preserve">means the </w:t>
            </w:r>
            <w:r w:rsidR="005B36CB" w:rsidRPr="009C19FC">
              <w:rPr>
                <w:rFonts w:ascii="Arial" w:hAnsi="Arial" w:cs="Arial"/>
                <w:lang w:val="en-GB"/>
              </w:rPr>
              <w:t>Terms of Reference that explain</w:t>
            </w:r>
            <w:r w:rsidRPr="009C19FC">
              <w:rPr>
                <w:rFonts w:ascii="Arial" w:hAnsi="Arial" w:cs="Arial"/>
                <w:lang w:val="en-GB"/>
              </w:rPr>
              <w:t xml:space="preserve"> the objectives, scope </w:t>
            </w:r>
            <w:r w:rsidR="00522DAD" w:rsidRPr="009C19FC">
              <w:rPr>
                <w:rFonts w:ascii="Arial" w:hAnsi="Arial" w:cs="Arial"/>
                <w:lang w:val="en-GB"/>
              </w:rPr>
              <w:t xml:space="preserve">of work, activities, </w:t>
            </w:r>
            <w:r w:rsidR="00B17FBA" w:rsidRPr="009C19FC">
              <w:rPr>
                <w:rFonts w:ascii="Arial" w:hAnsi="Arial" w:cs="Arial"/>
                <w:lang w:val="en-GB"/>
              </w:rPr>
              <w:t xml:space="preserve">and </w:t>
            </w:r>
            <w:r w:rsidRPr="009C19FC">
              <w:rPr>
                <w:rFonts w:ascii="Arial" w:hAnsi="Arial" w:cs="Arial"/>
                <w:lang w:val="en-GB"/>
              </w:rPr>
              <w:t>tasks to be performed, respective responsibilities of the Client and the Consultant, and expected results and deliverables of the assignment.</w:t>
            </w:r>
          </w:p>
        </w:tc>
      </w:tr>
      <w:tr w:rsidR="000B5EDC" w:rsidRPr="009C19FC" w14:paraId="2F6B6B33" w14:textId="77777777" w:rsidTr="00162DB9">
        <w:tc>
          <w:tcPr>
            <w:tcW w:w="2455" w:type="dxa"/>
          </w:tcPr>
          <w:p w14:paraId="56C7E124" w14:textId="77777777" w:rsidR="009A2264" w:rsidRPr="009C19FC" w:rsidRDefault="000B5EDC" w:rsidP="00563A90">
            <w:pPr>
              <w:pStyle w:val="Heading2"/>
              <w:rPr>
                <w:rFonts w:ascii="Arial" w:hAnsi="Arial" w:cs="Arial"/>
              </w:rPr>
            </w:pPr>
            <w:bookmarkStart w:id="16" w:name="_Toc331593048"/>
            <w:bookmarkStart w:id="17" w:name="_Toc2694834"/>
            <w:r w:rsidRPr="009C19FC">
              <w:rPr>
                <w:rFonts w:ascii="Arial" w:hAnsi="Arial" w:cs="Arial"/>
              </w:rPr>
              <w:t>Introduction</w:t>
            </w:r>
            <w:bookmarkEnd w:id="16"/>
            <w:bookmarkEnd w:id="17"/>
          </w:p>
        </w:tc>
        <w:tc>
          <w:tcPr>
            <w:tcW w:w="6660" w:type="dxa"/>
            <w:gridSpan w:val="2"/>
          </w:tcPr>
          <w:p w14:paraId="4D150F53" w14:textId="0F927509" w:rsidR="000B5EDC" w:rsidRPr="009C19FC" w:rsidRDefault="000B5EDC" w:rsidP="001501DE">
            <w:pPr>
              <w:pStyle w:val="BodyTextIndent2"/>
              <w:numPr>
                <w:ilvl w:val="1"/>
                <w:numId w:val="4"/>
              </w:numPr>
              <w:spacing w:after="200"/>
              <w:ind w:left="0" w:firstLine="0"/>
              <w:rPr>
                <w:rFonts w:ascii="Arial" w:hAnsi="Arial" w:cs="Arial"/>
                <w:lang w:val="en-GB"/>
              </w:rPr>
            </w:pPr>
            <w:r w:rsidRPr="009C19FC">
              <w:rPr>
                <w:rFonts w:ascii="Arial" w:hAnsi="Arial" w:cs="Arial"/>
              </w:rPr>
              <w:t xml:space="preserve">The Client named in the </w:t>
            </w:r>
            <w:r w:rsidRPr="009C19FC">
              <w:rPr>
                <w:rFonts w:ascii="Arial" w:hAnsi="Arial" w:cs="Arial"/>
                <w:b/>
              </w:rPr>
              <w:t>Data Sheet</w:t>
            </w:r>
            <w:r w:rsidRPr="009C19FC">
              <w:rPr>
                <w:rFonts w:ascii="Arial" w:hAnsi="Arial" w:cs="Arial"/>
              </w:rPr>
              <w:t xml:space="preserve"> </w:t>
            </w:r>
            <w:r w:rsidR="0045082C" w:rsidRPr="009C19FC">
              <w:rPr>
                <w:rFonts w:ascii="Arial" w:hAnsi="Arial" w:cs="Arial"/>
              </w:rPr>
              <w:t>intends to</w:t>
            </w:r>
            <w:r w:rsidRPr="009C19FC">
              <w:rPr>
                <w:rFonts w:ascii="Arial" w:hAnsi="Arial" w:cs="Arial"/>
              </w:rPr>
              <w:t xml:space="preserve"> select a </w:t>
            </w:r>
            <w:r w:rsidR="00504FE6" w:rsidRPr="009C19FC">
              <w:rPr>
                <w:rFonts w:ascii="Arial" w:hAnsi="Arial" w:cs="Arial"/>
              </w:rPr>
              <w:t>consultant</w:t>
            </w:r>
            <w:r w:rsidRPr="009C19FC">
              <w:rPr>
                <w:rFonts w:ascii="Arial" w:hAnsi="Arial" w:cs="Arial"/>
              </w:rPr>
              <w:t xml:space="preserve"> from those listed in the Letter of Invitation, in accordance with the method of selection specified in the </w:t>
            </w:r>
            <w:r w:rsidRPr="009C19FC">
              <w:rPr>
                <w:rFonts w:ascii="Arial" w:hAnsi="Arial" w:cs="Arial"/>
                <w:b/>
              </w:rPr>
              <w:t>Data Sheet</w:t>
            </w:r>
            <w:r w:rsidRPr="009C19FC">
              <w:rPr>
                <w:rFonts w:ascii="Arial" w:hAnsi="Arial" w:cs="Arial"/>
              </w:rPr>
              <w:t xml:space="preserve">. </w:t>
            </w:r>
          </w:p>
          <w:p w14:paraId="3BF9B68C" w14:textId="77777777" w:rsidR="000B5EDC" w:rsidRPr="009C19FC" w:rsidRDefault="00965F9D" w:rsidP="001501DE">
            <w:pPr>
              <w:pStyle w:val="BodyTextIndent2"/>
              <w:numPr>
                <w:ilvl w:val="1"/>
                <w:numId w:val="4"/>
              </w:numPr>
              <w:spacing w:after="200"/>
              <w:ind w:left="0" w:firstLine="0"/>
              <w:rPr>
                <w:rFonts w:ascii="Arial" w:hAnsi="Arial" w:cs="Arial"/>
                <w:lang w:val="en-GB"/>
              </w:rPr>
            </w:pPr>
            <w:r w:rsidRPr="009C19FC">
              <w:rPr>
                <w:rFonts w:ascii="Arial" w:hAnsi="Arial" w:cs="Arial"/>
              </w:rPr>
              <w:t>The</w:t>
            </w:r>
            <w:r w:rsidR="000B5EDC" w:rsidRPr="009C19FC">
              <w:rPr>
                <w:rFonts w:ascii="Arial" w:hAnsi="Arial" w:cs="Arial"/>
              </w:rPr>
              <w:t xml:space="preserve"> Consultants are invited to submit a Technical Proposal and a Financial Proposal, or a Technical Proposal only, as specified in the </w:t>
            </w:r>
            <w:r w:rsidR="000B5EDC" w:rsidRPr="009C19FC">
              <w:rPr>
                <w:rFonts w:ascii="Arial" w:hAnsi="Arial" w:cs="Arial"/>
                <w:b/>
              </w:rPr>
              <w:t>Data Sheet</w:t>
            </w:r>
            <w:r w:rsidR="000B5EDC" w:rsidRPr="009C19FC">
              <w:rPr>
                <w:rFonts w:ascii="Arial" w:hAnsi="Arial" w:cs="Arial"/>
              </w:rPr>
              <w:t>, for consulting services required for the assig</w:t>
            </w:r>
            <w:r w:rsidR="007E4763" w:rsidRPr="009C19FC">
              <w:rPr>
                <w:rFonts w:ascii="Arial" w:hAnsi="Arial" w:cs="Arial"/>
              </w:rPr>
              <w:t xml:space="preserve">nment named in the </w:t>
            </w:r>
            <w:r w:rsidR="007E4763" w:rsidRPr="009C19FC">
              <w:rPr>
                <w:rFonts w:ascii="Arial" w:hAnsi="Arial" w:cs="Arial"/>
                <w:b/>
              </w:rPr>
              <w:t>Data Sheet</w:t>
            </w:r>
            <w:r w:rsidR="007E4763" w:rsidRPr="009C19FC">
              <w:rPr>
                <w:rFonts w:ascii="Arial" w:hAnsi="Arial" w:cs="Arial"/>
              </w:rPr>
              <w:t xml:space="preserve">. </w:t>
            </w:r>
            <w:r w:rsidR="000B5EDC" w:rsidRPr="009C19FC">
              <w:rPr>
                <w:rFonts w:ascii="Arial" w:hAnsi="Arial" w:cs="Arial"/>
              </w:rPr>
              <w:t>The Proposal will be the basis for negotiating and ultimately signing the Contract with the selected Consultant.</w:t>
            </w:r>
          </w:p>
          <w:p w14:paraId="75DCF910" w14:textId="77777777" w:rsidR="000B5EDC" w:rsidRPr="009C19FC" w:rsidRDefault="007E4763" w:rsidP="001501DE">
            <w:pPr>
              <w:pStyle w:val="BodyTextIndent2"/>
              <w:numPr>
                <w:ilvl w:val="1"/>
                <w:numId w:val="4"/>
              </w:numPr>
              <w:spacing w:after="200"/>
              <w:ind w:left="0" w:firstLine="0"/>
              <w:rPr>
                <w:rFonts w:ascii="Arial" w:hAnsi="Arial" w:cs="Arial"/>
                <w:lang w:val="en-GB"/>
              </w:rPr>
            </w:pPr>
            <w:r w:rsidRPr="009C19FC">
              <w:rPr>
                <w:rFonts w:ascii="Arial" w:hAnsi="Arial" w:cs="Arial"/>
                <w:lang w:val="en-GB"/>
              </w:rPr>
              <w:t xml:space="preserve">The </w:t>
            </w:r>
            <w:r w:rsidR="000B5EDC" w:rsidRPr="009C19FC">
              <w:rPr>
                <w:rFonts w:ascii="Arial" w:hAnsi="Arial" w:cs="Arial"/>
                <w:lang w:val="en-GB"/>
              </w:rPr>
              <w:t xml:space="preserve">Consultants should familiarize themselves with </w:t>
            </w:r>
            <w:r w:rsidR="008C2F67" w:rsidRPr="009C19FC">
              <w:rPr>
                <w:rFonts w:ascii="Arial" w:hAnsi="Arial" w:cs="Arial"/>
                <w:lang w:val="en-GB"/>
              </w:rPr>
              <w:t xml:space="preserve">the </w:t>
            </w:r>
            <w:r w:rsidR="000B5EDC" w:rsidRPr="009C19FC">
              <w:rPr>
                <w:rFonts w:ascii="Arial" w:hAnsi="Arial" w:cs="Arial"/>
                <w:lang w:val="en-GB"/>
              </w:rPr>
              <w:t xml:space="preserve">local conditions and take them into account in preparing their </w:t>
            </w:r>
            <w:r w:rsidR="00A946B3" w:rsidRPr="009C19FC">
              <w:rPr>
                <w:rFonts w:ascii="Arial" w:hAnsi="Arial" w:cs="Arial"/>
                <w:lang w:val="en-GB"/>
              </w:rPr>
              <w:t xml:space="preserve">Proposals, </w:t>
            </w:r>
            <w:r w:rsidR="000B5EDC" w:rsidRPr="009C19FC">
              <w:rPr>
                <w:rFonts w:ascii="Arial" w:hAnsi="Arial" w:cs="Arial"/>
                <w:lang w:val="en-GB"/>
              </w:rPr>
              <w:t xml:space="preserve">including attending a pre-proposal conference if one is specified in the </w:t>
            </w:r>
            <w:r w:rsidR="000B5EDC" w:rsidRPr="009C19FC">
              <w:rPr>
                <w:rFonts w:ascii="Arial" w:hAnsi="Arial" w:cs="Arial"/>
                <w:b/>
                <w:lang w:val="en-GB"/>
              </w:rPr>
              <w:t>Data Sheet</w:t>
            </w:r>
            <w:r w:rsidR="000B5EDC" w:rsidRPr="009C19FC">
              <w:rPr>
                <w:rFonts w:ascii="Arial" w:hAnsi="Arial" w:cs="Arial"/>
                <w:lang w:val="en-GB"/>
              </w:rPr>
              <w:t xml:space="preserve">. Attending </w:t>
            </w:r>
            <w:r w:rsidR="0045082C" w:rsidRPr="009C19FC">
              <w:rPr>
                <w:rFonts w:ascii="Arial" w:hAnsi="Arial" w:cs="Arial"/>
                <w:lang w:val="en-GB"/>
              </w:rPr>
              <w:t xml:space="preserve">any such </w:t>
            </w:r>
            <w:r w:rsidR="000B5EDC" w:rsidRPr="009C19FC">
              <w:rPr>
                <w:rFonts w:ascii="Arial" w:hAnsi="Arial" w:cs="Arial"/>
                <w:lang w:val="en-GB"/>
              </w:rPr>
              <w:t xml:space="preserve">pre-proposal conference is optional and is at </w:t>
            </w:r>
            <w:r w:rsidR="008C2F67" w:rsidRPr="009C19FC">
              <w:rPr>
                <w:rFonts w:ascii="Arial" w:hAnsi="Arial" w:cs="Arial"/>
                <w:lang w:val="en-GB"/>
              </w:rPr>
              <w:t xml:space="preserve">the </w:t>
            </w:r>
            <w:r w:rsidR="000B5EDC" w:rsidRPr="009C19FC">
              <w:rPr>
                <w:rFonts w:ascii="Arial" w:hAnsi="Arial" w:cs="Arial"/>
                <w:lang w:val="en-GB"/>
              </w:rPr>
              <w:t>Consultants’ expense.</w:t>
            </w:r>
            <w:r w:rsidR="000B5EDC" w:rsidRPr="009C19FC">
              <w:rPr>
                <w:rFonts w:ascii="Arial" w:hAnsi="Arial" w:cs="Arial"/>
              </w:rPr>
              <w:t xml:space="preserve"> </w:t>
            </w:r>
          </w:p>
          <w:p w14:paraId="394BE3B5" w14:textId="77777777" w:rsidR="000B5EDC" w:rsidRPr="009C19FC" w:rsidRDefault="000B5EDC" w:rsidP="001501DE">
            <w:pPr>
              <w:pStyle w:val="BodyTextIndent2"/>
              <w:numPr>
                <w:ilvl w:val="1"/>
                <w:numId w:val="4"/>
              </w:numPr>
              <w:spacing w:after="200"/>
              <w:ind w:left="0" w:firstLine="0"/>
              <w:rPr>
                <w:rFonts w:ascii="Arial" w:hAnsi="Arial" w:cs="Arial"/>
                <w:lang w:val="en-GB"/>
              </w:rPr>
            </w:pPr>
            <w:r w:rsidRPr="009C19FC">
              <w:rPr>
                <w:rFonts w:ascii="Arial" w:hAnsi="Arial" w:cs="Arial"/>
              </w:rPr>
              <w:t>The Client will timely provide</w:t>
            </w:r>
            <w:r w:rsidR="005B36CB" w:rsidRPr="009C19FC">
              <w:rPr>
                <w:rFonts w:ascii="Arial" w:hAnsi="Arial" w:cs="Arial"/>
              </w:rPr>
              <w:t>,</w:t>
            </w:r>
            <w:r w:rsidRPr="009C19FC">
              <w:rPr>
                <w:rFonts w:ascii="Arial" w:hAnsi="Arial" w:cs="Arial"/>
              </w:rPr>
              <w:t xml:space="preserve"> at no cost to the Consultants</w:t>
            </w:r>
            <w:r w:rsidR="005B36CB" w:rsidRPr="009C19FC">
              <w:rPr>
                <w:rFonts w:ascii="Arial" w:hAnsi="Arial" w:cs="Arial"/>
              </w:rPr>
              <w:t>,</w:t>
            </w:r>
            <w:r w:rsidRPr="009C19FC">
              <w:rPr>
                <w:rFonts w:ascii="Arial" w:hAnsi="Arial" w:cs="Arial"/>
              </w:rPr>
              <w:t xml:space="preserve"> the inputs, relevant project data</w:t>
            </w:r>
            <w:r w:rsidR="00B033AD" w:rsidRPr="009C19FC">
              <w:rPr>
                <w:rFonts w:ascii="Arial" w:hAnsi="Arial" w:cs="Arial"/>
              </w:rPr>
              <w:t>,</w:t>
            </w:r>
            <w:r w:rsidRPr="009C19FC">
              <w:rPr>
                <w:rFonts w:ascii="Arial" w:hAnsi="Arial" w:cs="Arial"/>
              </w:rPr>
              <w:t xml:space="preserve"> and reports required for </w:t>
            </w:r>
            <w:r w:rsidR="005354E2" w:rsidRPr="009C19FC">
              <w:rPr>
                <w:rFonts w:ascii="Arial" w:hAnsi="Arial" w:cs="Arial"/>
              </w:rPr>
              <w:t xml:space="preserve">the </w:t>
            </w:r>
            <w:r w:rsidRPr="009C19FC">
              <w:rPr>
                <w:rFonts w:ascii="Arial" w:hAnsi="Arial" w:cs="Arial"/>
              </w:rPr>
              <w:t xml:space="preserve">preparation of </w:t>
            </w:r>
            <w:r w:rsidR="005354E2" w:rsidRPr="009C19FC">
              <w:rPr>
                <w:rFonts w:ascii="Arial" w:hAnsi="Arial" w:cs="Arial"/>
              </w:rPr>
              <w:t xml:space="preserve">the </w:t>
            </w:r>
            <w:r w:rsidRPr="009C19FC">
              <w:rPr>
                <w:rFonts w:ascii="Arial" w:hAnsi="Arial" w:cs="Arial"/>
              </w:rPr>
              <w:t>Consultant</w:t>
            </w:r>
            <w:r w:rsidR="0045082C" w:rsidRPr="009C19FC">
              <w:rPr>
                <w:rFonts w:ascii="Arial" w:hAnsi="Arial" w:cs="Arial"/>
              </w:rPr>
              <w:t>’</w:t>
            </w:r>
            <w:r w:rsidRPr="009C19FC">
              <w:rPr>
                <w:rFonts w:ascii="Arial" w:hAnsi="Arial" w:cs="Arial"/>
              </w:rPr>
              <w:t xml:space="preserve">s Proposal as specified in the </w:t>
            </w:r>
            <w:r w:rsidRPr="009C19FC">
              <w:rPr>
                <w:rFonts w:ascii="Arial" w:hAnsi="Arial" w:cs="Arial"/>
                <w:b/>
              </w:rPr>
              <w:t>Data Sheet</w:t>
            </w:r>
            <w:r w:rsidRPr="009C19FC">
              <w:rPr>
                <w:rFonts w:ascii="Arial" w:hAnsi="Arial" w:cs="Arial"/>
              </w:rPr>
              <w:t>.</w:t>
            </w:r>
          </w:p>
        </w:tc>
      </w:tr>
      <w:tr w:rsidR="000B5EDC" w:rsidRPr="009C19FC" w14:paraId="19EE7BF9" w14:textId="77777777" w:rsidTr="00162DB9">
        <w:tc>
          <w:tcPr>
            <w:tcW w:w="2455" w:type="dxa"/>
          </w:tcPr>
          <w:p w14:paraId="46FC5234" w14:textId="77777777" w:rsidR="009A2264" w:rsidRPr="009C19FC" w:rsidRDefault="000B5EDC" w:rsidP="00563A90">
            <w:pPr>
              <w:pStyle w:val="Heading2"/>
              <w:rPr>
                <w:rFonts w:ascii="Arial" w:hAnsi="Arial" w:cs="Arial"/>
              </w:rPr>
            </w:pPr>
            <w:bookmarkStart w:id="18" w:name="_Toc331593049"/>
            <w:bookmarkStart w:id="19" w:name="_Toc2694835"/>
            <w:r w:rsidRPr="009C19FC">
              <w:rPr>
                <w:rFonts w:ascii="Arial" w:hAnsi="Arial" w:cs="Arial"/>
              </w:rPr>
              <w:t>Conflict of</w:t>
            </w:r>
            <w:r w:rsidR="00952704" w:rsidRPr="009C19FC">
              <w:rPr>
                <w:rFonts w:ascii="Arial" w:hAnsi="Arial" w:cs="Arial"/>
              </w:rPr>
              <w:t xml:space="preserve"> </w:t>
            </w:r>
            <w:r w:rsidRPr="009C19FC">
              <w:rPr>
                <w:rFonts w:ascii="Arial" w:hAnsi="Arial" w:cs="Arial"/>
              </w:rPr>
              <w:t>Interest</w:t>
            </w:r>
            <w:bookmarkEnd w:id="18"/>
            <w:bookmarkEnd w:id="19"/>
            <w:r w:rsidRPr="009C19FC">
              <w:rPr>
                <w:rFonts w:ascii="Arial" w:hAnsi="Arial" w:cs="Arial"/>
              </w:rPr>
              <w:t xml:space="preserve"> </w:t>
            </w:r>
          </w:p>
          <w:p w14:paraId="58EA6417" w14:textId="77777777" w:rsidR="000B5EDC" w:rsidRPr="009C19FC" w:rsidRDefault="000B5EDC" w:rsidP="00563A90">
            <w:pPr>
              <w:pStyle w:val="Heading2"/>
              <w:numPr>
                <w:ilvl w:val="0"/>
                <w:numId w:val="0"/>
              </w:numPr>
              <w:ind w:left="360"/>
              <w:rPr>
                <w:rFonts w:ascii="Arial" w:hAnsi="Arial" w:cs="Arial"/>
              </w:rPr>
            </w:pPr>
          </w:p>
        </w:tc>
        <w:tc>
          <w:tcPr>
            <w:tcW w:w="6660" w:type="dxa"/>
            <w:gridSpan w:val="2"/>
          </w:tcPr>
          <w:p w14:paraId="330E9FF9" w14:textId="685DB8A7" w:rsidR="000B5EDC" w:rsidRPr="009C19FC" w:rsidRDefault="009F5868" w:rsidP="001501DE">
            <w:pPr>
              <w:pStyle w:val="ListParagraph"/>
              <w:numPr>
                <w:ilvl w:val="1"/>
                <w:numId w:val="4"/>
              </w:numPr>
              <w:spacing w:after="200"/>
              <w:ind w:left="0" w:firstLine="0"/>
              <w:contextualSpacing w:val="0"/>
              <w:jc w:val="both"/>
              <w:rPr>
                <w:rFonts w:ascii="Arial" w:hAnsi="Arial" w:cs="Arial"/>
              </w:rPr>
            </w:pPr>
            <w:r w:rsidRPr="009C19FC">
              <w:rPr>
                <w:rFonts w:ascii="Arial" w:hAnsi="Arial" w:cs="Arial"/>
                <w:lang w:val="en-GB"/>
              </w:rPr>
              <w:t>The Consul</w:t>
            </w:r>
            <w:r w:rsidR="000B5EDC" w:rsidRPr="009C19FC">
              <w:rPr>
                <w:rFonts w:ascii="Arial" w:hAnsi="Arial" w:cs="Arial"/>
              </w:rPr>
              <w:t xml:space="preserve">tant is required to provide professional, objective, and impartial advice, </w:t>
            </w:r>
            <w:proofErr w:type="gramStart"/>
            <w:r w:rsidR="000B5EDC" w:rsidRPr="009C19FC">
              <w:rPr>
                <w:rFonts w:ascii="Arial" w:hAnsi="Arial" w:cs="Arial"/>
              </w:rPr>
              <w:t>at all times</w:t>
            </w:r>
            <w:proofErr w:type="gramEnd"/>
            <w:r w:rsidR="000B5EDC" w:rsidRPr="009C19FC">
              <w:rPr>
                <w:rFonts w:ascii="Arial" w:hAnsi="Arial" w:cs="Arial"/>
              </w:rPr>
              <w:t xml:space="preserve"> hold</w:t>
            </w:r>
            <w:r w:rsidR="00EE5E94" w:rsidRPr="009C19FC">
              <w:rPr>
                <w:rFonts w:ascii="Arial" w:hAnsi="Arial" w:cs="Arial"/>
              </w:rPr>
              <w:t>ing</w:t>
            </w:r>
            <w:r w:rsidR="000B5EDC" w:rsidRPr="009C19FC">
              <w:rPr>
                <w:rFonts w:ascii="Arial" w:hAnsi="Arial" w:cs="Arial"/>
              </w:rPr>
              <w:t xml:space="preserve"> the Client’s </w:t>
            </w:r>
            <w:r w:rsidR="00504FE6" w:rsidRPr="009C19FC">
              <w:rPr>
                <w:rFonts w:ascii="Arial" w:hAnsi="Arial" w:cs="Arial"/>
              </w:rPr>
              <w:t>interest’s</w:t>
            </w:r>
            <w:r w:rsidR="000B5EDC" w:rsidRPr="009C19FC">
              <w:rPr>
                <w:rFonts w:ascii="Arial" w:hAnsi="Arial" w:cs="Arial"/>
              </w:rPr>
              <w:t xml:space="preserve"> paramount, strictly avoid</w:t>
            </w:r>
            <w:r w:rsidR="00EE5E94" w:rsidRPr="009C19FC">
              <w:rPr>
                <w:rFonts w:ascii="Arial" w:hAnsi="Arial" w:cs="Arial"/>
              </w:rPr>
              <w:t>ing</w:t>
            </w:r>
            <w:r w:rsidR="000B5EDC" w:rsidRPr="009C19FC">
              <w:rPr>
                <w:rFonts w:ascii="Arial" w:hAnsi="Arial" w:cs="Arial"/>
              </w:rPr>
              <w:t xml:space="preserve"> conflicts with other assignments or its own corporate </w:t>
            </w:r>
            <w:r w:rsidR="00202B6B" w:rsidRPr="009C19FC">
              <w:rPr>
                <w:rFonts w:ascii="Arial" w:hAnsi="Arial" w:cs="Arial"/>
              </w:rPr>
              <w:t>interests and</w:t>
            </w:r>
            <w:r w:rsidR="000B5EDC" w:rsidRPr="009C19FC">
              <w:rPr>
                <w:rFonts w:ascii="Arial" w:hAnsi="Arial" w:cs="Arial"/>
              </w:rPr>
              <w:t xml:space="preserve"> act</w:t>
            </w:r>
            <w:r w:rsidR="00EE5E94" w:rsidRPr="009C19FC">
              <w:rPr>
                <w:rFonts w:ascii="Arial" w:hAnsi="Arial" w:cs="Arial"/>
              </w:rPr>
              <w:t>ing</w:t>
            </w:r>
            <w:r w:rsidR="000B5EDC" w:rsidRPr="009C19FC">
              <w:rPr>
                <w:rFonts w:ascii="Arial" w:hAnsi="Arial" w:cs="Arial"/>
              </w:rPr>
              <w:t xml:space="preserve"> without any consideration for future work.</w:t>
            </w:r>
          </w:p>
          <w:p w14:paraId="531BD039" w14:textId="17F80994" w:rsidR="00236C77" w:rsidRPr="009C19FC" w:rsidRDefault="005354E2" w:rsidP="001501DE">
            <w:pPr>
              <w:pStyle w:val="ListParagraph"/>
              <w:numPr>
                <w:ilvl w:val="1"/>
                <w:numId w:val="4"/>
              </w:numPr>
              <w:spacing w:after="200"/>
              <w:ind w:left="0" w:firstLine="0"/>
              <w:contextualSpacing w:val="0"/>
              <w:jc w:val="both"/>
              <w:rPr>
                <w:rFonts w:ascii="Arial" w:hAnsi="Arial" w:cs="Arial"/>
              </w:rPr>
            </w:pPr>
            <w:r w:rsidRPr="009C19FC">
              <w:rPr>
                <w:rFonts w:ascii="Arial" w:hAnsi="Arial" w:cs="Arial"/>
                <w:lang w:val="en-GB"/>
              </w:rPr>
              <w:t xml:space="preserve">The </w:t>
            </w:r>
            <w:r w:rsidR="00236C77" w:rsidRPr="009C19FC">
              <w:rPr>
                <w:rFonts w:ascii="Arial" w:hAnsi="Arial" w:cs="Arial"/>
                <w:lang w:val="en-GB"/>
              </w:rPr>
              <w:t xml:space="preserve">Consultant has an obligation to disclose </w:t>
            </w:r>
            <w:r w:rsidR="004F5743" w:rsidRPr="009C19FC">
              <w:rPr>
                <w:rFonts w:ascii="Arial" w:hAnsi="Arial" w:cs="Arial"/>
                <w:lang w:val="en-GB"/>
              </w:rPr>
              <w:t xml:space="preserve">to the Client </w:t>
            </w:r>
            <w:r w:rsidR="00236C77" w:rsidRPr="009C19FC">
              <w:rPr>
                <w:rFonts w:ascii="Arial" w:hAnsi="Arial" w:cs="Arial"/>
                <w:lang w:val="en-GB"/>
              </w:rPr>
              <w:t>any situation of actual or potential conflict that impacts</w:t>
            </w:r>
            <w:r w:rsidR="00D95887" w:rsidRPr="009C19FC">
              <w:rPr>
                <w:rFonts w:ascii="Arial" w:hAnsi="Arial" w:cs="Arial"/>
                <w:lang w:val="en-GB"/>
              </w:rPr>
              <w:t xml:space="preserve"> </w:t>
            </w:r>
            <w:r w:rsidRPr="009C19FC">
              <w:rPr>
                <w:rFonts w:ascii="Arial" w:hAnsi="Arial" w:cs="Arial"/>
                <w:lang w:val="en-GB"/>
              </w:rPr>
              <w:t>its</w:t>
            </w:r>
            <w:r w:rsidR="00236C77" w:rsidRPr="009C19FC">
              <w:rPr>
                <w:rFonts w:ascii="Arial" w:hAnsi="Arial" w:cs="Arial"/>
                <w:lang w:val="en-GB"/>
              </w:rPr>
              <w:t xml:space="preserve"> capacity to serve the best interest of </w:t>
            </w:r>
            <w:r w:rsidRPr="009C19FC">
              <w:rPr>
                <w:rFonts w:ascii="Arial" w:hAnsi="Arial" w:cs="Arial"/>
                <w:lang w:val="en-GB"/>
              </w:rPr>
              <w:t>its</w:t>
            </w:r>
            <w:r w:rsidR="00236C77" w:rsidRPr="009C19FC">
              <w:rPr>
                <w:rFonts w:ascii="Arial" w:hAnsi="Arial" w:cs="Arial"/>
                <w:lang w:val="en-GB"/>
              </w:rPr>
              <w:t xml:space="preserve"> </w:t>
            </w:r>
            <w:r w:rsidR="00504FE6" w:rsidRPr="009C19FC">
              <w:rPr>
                <w:rFonts w:ascii="Arial" w:hAnsi="Arial" w:cs="Arial"/>
                <w:lang w:val="en-GB"/>
              </w:rPr>
              <w:t>client</w:t>
            </w:r>
            <w:r w:rsidR="00236C77" w:rsidRPr="009C19FC">
              <w:rPr>
                <w:rFonts w:ascii="Arial" w:hAnsi="Arial" w:cs="Arial"/>
                <w:lang w:val="en-GB"/>
              </w:rPr>
              <w:t xml:space="preserve">. Failure to disclose </w:t>
            </w:r>
            <w:r w:rsidR="00B82B58" w:rsidRPr="009C19FC">
              <w:rPr>
                <w:rFonts w:ascii="Arial" w:hAnsi="Arial" w:cs="Arial"/>
                <w:lang w:val="en-GB"/>
              </w:rPr>
              <w:t xml:space="preserve">such </w:t>
            </w:r>
            <w:r w:rsidR="00236C77" w:rsidRPr="009C19FC">
              <w:rPr>
                <w:rFonts w:ascii="Arial" w:hAnsi="Arial" w:cs="Arial"/>
                <w:lang w:val="en-GB"/>
              </w:rPr>
              <w:t>situations may lead to the disqualification of the Consultant or the termination o</w:t>
            </w:r>
            <w:r w:rsidRPr="009C19FC">
              <w:rPr>
                <w:rFonts w:ascii="Arial" w:hAnsi="Arial" w:cs="Arial"/>
                <w:lang w:val="en-GB"/>
              </w:rPr>
              <w:t>f its Contract and/or sanctions</w:t>
            </w:r>
            <w:r w:rsidR="00236C77" w:rsidRPr="009C19FC">
              <w:rPr>
                <w:rFonts w:ascii="Arial" w:hAnsi="Arial" w:cs="Arial"/>
                <w:lang w:val="en-GB"/>
              </w:rPr>
              <w:t xml:space="preserve"> by </w:t>
            </w:r>
            <w:r w:rsidR="00AA0E50" w:rsidRPr="009C19FC">
              <w:rPr>
                <w:rFonts w:ascii="Arial" w:hAnsi="Arial" w:cs="Arial"/>
                <w:lang w:val="en-GB"/>
              </w:rPr>
              <w:t>ZPPA</w:t>
            </w:r>
            <w:r w:rsidR="00236C77" w:rsidRPr="009C19FC">
              <w:rPr>
                <w:rFonts w:ascii="Arial" w:hAnsi="Arial" w:cs="Arial"/>
                <w:lang w:val="en-GB"/>
              </w:rPr>
              <w:t>.</w:t>
            </w:r>
          </w:p>
          <w:p w14:paraId="6D100075" w14:textId="77777777" w:rsidR="009A2264" w:rsidRPr="009C19FC" w:rsidRDefault="000B5EDC" w:rsidP="001501DE">
            <w:pPr>
              <w:pStyle w:val="ListParagraph"/>
              <w:numPr>
                <w:ilvl w:val="2"/>
                <w:numId w:val="4"/>
              </w:numPr>
              <w:spacing w:after="200"/>
              <w:ind w:left="425" w:firstLine="0"/>
              <w:contextualSpacing w:val="0"/>
              <w:jc w:val="both"/>
              <w:rPr>
                <w:rFonts w:ascii="Arial" w:hAnsi="Arial" w:cs="Arial"/>
              </w:rPr>
            </w:pPr>
            <w:r w:rsidRPr="009C19FC">
              <w:rPr>
                <w:rFonts w:ascii="Arial" w:hAnsi="Arial" w:cs="Arial"/>
              </w:rPr>
              <w:t xml:space="preserve">Without limitation on the generality of the foregoing, and unless stated otherwise in the </w:t>
            </w:r>
            <w:r w:rsidRPr="009C19FC">
              <w:rPr>
                <w:rFonts w:ascii="Arial" w:hAnsi="Arial" w:cs="Arial"/>
                <w:b/>
              </w:rPr>
              <w:t>Data Sheet</w:t>
            </w:r>
            <w:r w:rsidRPr="009C19FC">
              <w:rPr>
                <w:rFonts w:ascii="Arial" w:hAnsi="Arial" w:cs="Arial"/>
              </w:rPr>
              <w:t xml:space="preserve">, </w:t>
            </w:r>
            <w:r w:rsidR="005354E2" w:rsidRPr="009C19FC">
              <w:rPr>
                <w:rFonts w:ascii="Arial" w:hAnsi="Arial" w:cs="Arial"/>
              </w:rPr>
              <w:t xml:space="preserve">the </w:t>
            </w:r>
            <w:r w:rsidRPr="009C19FC">
              <w:rPr>
                <w:rFonts w:ascii="Arial" w:hAnsi="Arial" w:cs="Arial"/>
              </w:rPr>
              <w:t>Consultant shall not be hired under the circumstances set forth below:</w:t>
            </w:r>
          </w:p>
        </w:tc>
      </w:tr>
      <w:tr w:rsidR="00970DDA" w:rsidRPr="009C19FC" w14:paraId="196B768F" w14:textId="77777777" w:rsidTr="00162DB9">
        <w:tc>
          <w:tcPr>
            <w:tcW w:w="2455" w:type="dxa"/>
          </w:tcPr>
          <w:p w14:paraId="6D16AF7C" w14:textId="77777777" w:rsidR="00970DDA" w:rsidRPr="009C19FC" w:rsidRDefault="00970DDA" w:rsidP="00F25D26">
            <w:pPr>
              <w:ind w:left="360"/>
              <w:rPr>
                <w:rFonts w:ascii="Arial" w:hAnsi="Arial" w:cs="Arial"/>
                <w:b/>
                <w:bCs/>
                <w:lang w:val="en-GB"/>
              </w:rPr>
            </w:pPr>
            <w:r w:rsidRPr="009C19FC">
              <w:rPr>
                <w:rFonts w:ascii="Arial" w:hAnsi="Arial" w:cs="Arial"/>
                <w:b/>
                <w:bCs/>
                <w:lang w:val="en-GB"/>
              </w:rPr>
              <w:t>a.  Conflicting activities</w:t>
            </w:r>
          </w:p>
        </w:tc>
        <w:tc>
          <w:tcPr>
            <w:tcW w:w="6660" w:type="dxa"/>
            <w:gridSpan w:val="2"/>
          </w:tcPr>
          <w:p w14:paraId="1A571273" w14:textId="77777777" w:rsidR="00970DDA" w:rsidRPr="009C19FC" w:rsidRDefault="00970DDA" w:rsidP="002244D4">
            <w:pPr>
              <w:pStyle w:val="BodyTextIndent3"/>
              <w:spacing w:after="200"/>
              <w:ind w:left="965" w:hanging="540"/>
              <w:contextualSpacing/>
              <w:rPr>
                <w:rFonts w:ascii="Arial" w:hAnsi="Arial" w:cs="Arial"/>
              </w:rPr>
            </w:pPr>
            <w:r w:rsidRPr="009C19FC">
              <w:rPr>
                <w:rFonts w:ascii="Arial" w:hAnsi="Arial" w:cs="Arial"/>
              </w:rPr>
              <w:t>(i)</w:t>
            </w:r>
            <w:r w:rsidRPr="009C19FC">
              <w:rPr>
                <w:rFonts w:ascii="Arial" w:hAnsi="Arial" w:cs="Arial"/>
              </w:rPr>
              <w:tab/>
            </w:r>
            <w:r w:rsidRPr="009C19FC">
              <w:rPr>
                <w:rFonts w:ascii="Arial" w:hAnsi="Arial" w:cs="Arial"/>
                <w:u w:val="single"/>
              </w:rPr>
              <w:t>Conflict between consulting activities and procurement of goods, works or non-consulting services:</w:t>
            </w:r>
            <w:r w:rsidRPr="009C19FC">
              <w:rPr>
                <w:rFonts w:ascii="Arial" w:hAnsi="Arial" w:cs="Arial"/>
              </w:rPr>
              <w:t xml:space="preserve"> a firm that has been engaged by the Client to provide goods, works, or non-consulting services for a project shall be disqualified from providing consulting services resulting from or directly related to those goods, works, or non-consulting services. Conversely, a firm hired to provide consulting services for the preparation or implementation of a project shall be disqualified from subsequently providing goods or works or non-consulting services resulting from or directly related to the consulting services for such preparation or implementation. </w:t>
            </w:r>
          </w:p>
        </w:tc>
      </w:tr>
      <w:tr w:rsidR="00970DDA" w:rsidRPr="009C19FC" w14:paraId="51D91A92" w14:textId="77777777" w:rsidTr="00162DB9">
        <w:tc>
          <w:tcPr>
            <w:tcW w:w="2455" w:type="dxa"/>
          </w:tcPr>
          <w:p w14:paraId="4AB008F1" w14:textId="77777777" w:rsidR="00970DDA" w:rsidRPr="009C19FC" w:rsidRDefault="00970DDA" w:rsidP="00F25D26">
            <w:pPr>
              <w:ind w:left="360"/>
              <w:rPr>
                <w:rFonts w:ascii="Arial" w:hAnsi="Arial" w:cs="Arial"/>
                <w:b/>
                <w:bCs/>
                <w:lang w:val="en-GB"/>
              </w:rPr>
            </w:pPr>
            <w:r w:rsidRPr="009C19FC">
              <w:rPr>
                <w:rFonts w:ascii="Arial" w:hAnsi="Arial" w:cs="Arial"/>
                <w:b/>
                <w:bCs/>
                <w:lang w:val="en-GB"/>
              </w:rPr>
              <w:t>b.  Conflicting assignments</w:t>
            </w:r>
          </w:p>
        </w:tc>
        <w:tc>
          <w:tcPr>
            <w:tcW w:w="6660" w:type="dxa"/>
            <w:gridSpan w:val="2"/>
          </w:tcPr>
          <w:p w14:paraId="5E53D9D8" w14:textId="77777777" w:rsidR="00970DDA" w:rsidRPr="009C19FC" w:rsidRDefault="00970DDA" w:rsidP="002244D4">
            <w:pPr>
              <w:pStyle w:val="BodyTextIndent3"/>
              <w:spacing w:after="200"/>
              <w:ind w:left="965" w:hanging="540"/>
              <w:contextualSpacing/>
              <w:rPr>
                <w:rFonts w:ascii="Arial" w:hAnsi="Arial" w:cs="Arial"/>
              </w:rPr>
            </w:pPr>
            <w:r w:rsidRPr="009C19FC">
              <w:rPr>
                <w:rFonts w:ascii="Arial" w:hAnsi="Arial" w:cs="Arial"/>
                <w:lang w:val="en-GB"/>
              </w:rPr>
              <w:t>(ii)</w:t>
            </w:r>
            <w:r w:rsidRPr="009C19FC">
              <w:rPr>
                <w:rFonts w:ascii="Arial" w:hAnsi="Arial" w:cs="Arial"/>
              </w:rPr>
              <w:tab/>
            </w:r>
            <w:r w:rsidRPr="009C19FC">
              <w:rPr>
                <w:rFonts w:ascii="Arial" w:hAnsi="Arial" w:cs="Arial"/>
                <w:u w:val="single"/>
              </w:rPr>
              <w:t>Conflict among consulting assignments:</w:t>
            </w:r>
            <w:r w:rsidRPr="009C19FC">
              <w:rPr>
                <w:rFonts w:ascii="Arial" w:hAnsi="Arial" w:cs="Arial"/>
              </w:rPr>
              <w:t xml:space="preserve"> a Consultant (including its Experts and Sub-consultants) or any of its Affiliates shall not be hired for any assignment that, by its nature, may </w:t>
            </w:r>
            <w:proofErr w:type="gramStart"/>
            <w:r w:rsidRPr="009C19FC">
              <w:rPr>
                <w:rFonts w:ascii="Arial" w:hAnsi="Arial" w:cs="Arial"/>
              </w:rPr>
              <w:t>be in conflict with</w:t>
            </w:r>
            <w:proofErr w:type="gramEnd"/>
            <w:r w:rsidRPr="009C19FC">
              <w:rPr>
                <w:rFonts w:ascii="Arial" w:hAnsi="Arial" w:cs="Arial"/>
              </w:rPr>
              <w:t xml:space="preserve"> another assignment of the Consultant for the same or for another Client.</w:t>
            </w:r>
          </w:p>
        </w:tc>
      </w:tr>
      <w:tr w:rsidR="00970DDA" w:rsidRPr="009C19FC" w14:paraId="75B0AA08" w14:textId="77777777" w:rsidTr="00162DB9">
        <w:tc>
          <w:tcPr>
            <w:tcW w:w="2455" w:type="dxa"/>
          </w:tcPr>
          <w:p w14:paraId="10DD2A7C" w14:textId="77777777" w:rsidR="00970DDA" w:rsidRPr="009C19FC" w:rsidRDefault="00970DDA" w:rsidP="00F25D26">
            <w:pPr>
              <w:ind w:left="360"/>
              <w:rPr>
                <w:rFonts w:ascii="Arial" w:hAnsi="Arial" w:cs="Arial"/>
                <w:b/>
                <w:bCs/>
                <w:lang w:val="en-GB"/>
              </w:rPr>
            </w:pPr>
            <w:r w:rsidRPr="009C19FC">
              <w:rPr>
                <w:rFonts w:ascii="Arial" w:hAnsi="Arial" w:cs="Arial"/>
                <w:b/>
                <w:bCs/>
                <w:lang w:val="en-GB"/>
              </w:rPr>
              <w:t>c. Conflicting relationships</w:t>
            </w:r>
          </w:p>
        </w:tc>
        <w:tc>
          <w:tcPr>
            <w:tcW w:w="6660" w:type="dxa"/>
            <w:gridSpan w:val="2"/>
          </w:tcPr>
          <w:p w14:paraId="0FB3898D" w14:textId="77777777" w:rsidR="00970DDA" w:rsidRPr="009C19FC" w:rsidRDefault="00970DDA" w:rsidP="002244D4">
            <w:pPr>
              <w:pStyle w:val="BodyTextIndent3"/>
              <w:spacing w:after="200"/>
              <w:ind w:left="964" w:hanging="540"/>
              <w:rPr>
                <w:rFonts w:ascii="Arial" w:hAnsi="Arial" w:cs="Arial"/>
                <w:i/>
              </w:rPr>
            </w:pPr>
            <w:r w:rsidRPr="009C19FC">
              <w:rPr>
                <w:rFonts w:ascii="Arial" w:hAnsi="Arial" w:cs="Arial"/>
              </w:rPr>
              <w:t>(iii)</w:t>
            </w:r>
            <w:r w:rsidRPr="009C19FC">
              <w:rPr>
                <w:rFonts w:ascii="Arial" w:hAnsi="Arial" w:cs="Arial"/>
              </w:rPr>
              <w:tab/>
            </w:r>
            <w:r w:rsidRPr="009C19FC">
              <w:rPr>
                <w:rFonts w:ascii="Arial" w:hAnsi="Arial" w:cs="Arial"/>
                <w:u w:val="single"/>
              </w:rPr>
              <w:t>Relationship with the Client’s staff:</w:t>
            </w:r>
            <w:r w:rsidRPr="009C19FC">
              <w:rPr>
                <w:rFonts w:ascii="Arial" w:hAnsi="Arial" w:cs="Arial"/>
              </w:rPr>
              <w:t xml:space="preserve"> a Consultant that has a close business or family relationship with a professional staff of the Procuring Entity (or of the Client, or of implementing agency, or of a recipient of a part of the Government’s financing)</w:t>
            </w:r>
            <w:r w:rsidRPr="009C19FC">
              <w:rPr>
                <w:rFonts w:ascii="Arial" w:hAnsi="Arial" w:cs="Arial"/>
                <w:color w:val="FF0000"/>
              </w:rPr>
              <w:t xml:space="preserve"> </w:t>
            </w:r>
            <w:r w:rsidRPr="009C19FC">
              <w:rPr>
                <w:rFonts w:ascii="Arial" w:hAnsi="Arial" w:cs="Arial"/>
              </w:rPr>
              <w:t>who are directly involved in any part of (i) the preparation of the Terms of Reference for the assignment, (ii) the selection process for the Contract, or (iii) the supervision of the Contract, may not be awarded a Contract, unless the conflict stemming from this relationship has been resolved in a manner acceptable to the Government throughout the selection process and the execution of the Contract.</w:t>
            </w:r>
          </w:p>
        </w:tc>
      </w:tr>
      <w:tr w:rsidR="000B5EDC" w:rsidRPr="009C19FC" w14:paraId="7C39604C" w14:textId="77777777" w:rsidTr="00162DB9">
        <w:tc>
          <w:tcPr>
            <w:tcW w:w="2455" w:type="dxa"/>
          </w:tcPr>
          <w:p w14:paraId="1577DD82" w14:textId="77777777" w:rsidR="009A2264" w:rsidRPr="009C19FC" w:rsidRDefault="000B5EDC" w:rsidP="00563A90">
            <w:pPr>
              <w:pStyle w:val="Heading2"/>
              <w:rPr>
                <w:rFonts w:ascii="Arial" w:hAnsi="Arial" w:cs="Arial"/>
              </w:rPr>
            </w:pPr>
            <w:bookmarkStart w:id="20" w:name="_Toc331593050"/>
            <w:bookmarkStart w:id="21" w:name="_Toc2694836"/>
            <w:r w:rsidRPr="009C19FC">
              <w:rPr>
                <w:rFonts w:ascii="Arial" w:hAnsi="Arial" w:cs="Arial"/>
              </w:rPr>
              <w:t>Unfair Competitive Advantage</w:t>
            </w:r>
            <w:bookmarkEnd w:id="20"/>
            <w:bookmarkEnd w:id="21"/>
          </w:p>
        </w:tc>
        <w:tc>
          <w:tcPr>
            <w:tcW w:w="6660" w:type="dxa"/>
            <w:gridSpan w:val="2"/>
          </w:tcPr>
          <w:p w14:paraId="32798D95" w14:textId="77777777" w:rsidR="000B5EDC" w:rsidRPr="009C19FC" w:rsidRDefault="000B5EDC" w:rsidP="007C7739">
            <w:pPr>
              <w:pStyle w:val="ListParagraph"/>
              <w:numPr>
                <w:ilvl w:val="1"/>
                <w:numId w:val="4"/>
              </w:numPr>
              <w:spacing w:after="200"/>
              <w:ind w:left="0" w:firstLine="0"/>
              <w:jc w:val="both"/>
              <w:rPr>
                <w:rFonts w:ascii="Arial" w:hAnsi="Arial" w:cs="Arial"/>
              </w:rPr>
            </w:pPr>
            <w:r w:rsidRPr="009C19FC">
              <w:rPr>
                <w:rFonts w:ascii="Arial" w:hAnsi="Arial" w:cs="Arial"/>
              </w:rPr>
              <w:t xml:space="preserve">Fairness and transparency in the selection process require that </w:t>
            </w:r>
            <w:r w:rsidR="00A1120D" w:rsidRPr="009C19FC">
              <w:rPr>
                <w:rFonts w:ascii="Arial" w:hAnsi="Arial" w:cs="Arial"/>
              </w:rPr>
              <w:t xml:space="preserve">the </w:t>
            </w:r>
            <w:r w:rsidR="00544FEF" w:rsidRPr="009C19FC">
              <w:rPr>
                <w:rFonts w:ascii="Arial" w:hAnsi="Arial" w:cs="Arial"/>
              </w:rPr>
              <w:t>Consultants or their A</w:t>
            </w:r>
            <w:r w:rsidRPr="009C19FC">
              <w:rPr>
                <w:rFonts w:ascii="Arial" w:hAnsi="Arial" w:cs="Arial"/>
              </w:rPr>
              <w:t xml:space="preserve">ffiliates competing for a specific assignment do not derive a competitive advantage from having provided consulting services related to the assignment in question. To that end, the Client shall indicate in the </w:t>
            </w:r>
            <w:r w:rsidRPr="009C19FC">
              <w:rPr>
                <w:rFonts w:ascii="Arial" w:hAnsi="Arial" w:cs="Arial"/>
                <w:b/>
              </w:rPr>
              <w:t>Data Sheet</w:t>
            </w:r>
            <w:r w:rsidRPr="009C19FC">
              <w:rPr>
                <w:rFonts w:ascii="Arial" w:hAnsi="Arial" w:cs="Arial"/>
              </w:rPr>
              <w:t xml:space="preserve"> and make available to all Consultants together with this RFP all information that would in that respect give such Consultant any unfair competitive advantage over competing Consultants.  </w:t>
            </w:r>
          </w:p>
        </w:tc>
      </w:tr>
      <w:tr w:rsidR="000B5EDC" w:rsidRPr="009C19FC" w14:paraId="5EFAB137" w14:textId="77777777" w:rsidTr="00162DB9">
        <w:tc>
          <w:tcPr>
            <w:tcW w:w="2455" w:type="dxa"/>
          </w:tcPr>
          <w:p w14:paraId="40303547" w14:textId="77777777" w:rsidR="009A2264" w:rsidRPr="009C19FC" w:rsidRDefault="000B5EDC" w:rsidP="00563A90">
            <w:pPr>
              <w:pStyle w:val="Heading2"/>
              <w:rPr>
                <w:rFonts w:ascii="Arial" w:hAnsi="Arial" w:cs="Arial"/>
                <w:bCs/>
              </w:rPr>
            </w:pPr>
            <w:bookmarkStart w:id="22" w:name="_Toc331593051"/>
            <w:bookmarkStart w:id="23" w:name="_Toc2694837"/>
            <w:r w:rsidRPr="009C19FC">
              <w:rPr>
                <w:rFonts w:ascii="Arial" w:hAnsi="Arial" w:cs="Arial"/>
              </w:rPr>
              <w:t>Corrupt and Fraudulent Practices</w:t>
            </w:r>
            <w:bookmarkEnd w:id="22"/>
            <w:bookmarkEnd w:id="23"/>
          </w:p>
        </w:tc>
        <w:tc>
          <w:tcPr>
            <w:tcW w:w="6660" w:type="dxa"/>
            <w:gridSpan w:val="2"/>
          </w:tcPr>
          <w:p w14:paraId="1478AD67" w14:textId="41ED6C23" w:rsidR="000B5EDC" w:rsidRPr="009C19FC" w:rsidRDefault="00086A34" w:rsidP="00F25D26">
            <w:pPr>
              <w:spacing w:after="200"/>
              <w:jc w:val="both"/>
              <w:rPr>
                <w:rFonts w:ascii="Arial" w:hAnsi="Arial" w:cs="Arial"/>
              </w:rPr>
            </w:pPr>
            <w:r w:rsidRPr="009C19FC">
              <w:rPr>
                <w:rFonts w:ascii="Arial" w:hAnsi="Arial" w:cs="Arial"/>
              </w:rPr>
              <w:t>5.1 The</w:t>
            </w:r>
            <w:r w:rsidR="003307EB" w:rsidRPr="009C19FC">
              <w:rPr>
                <w:rFonts w:ascii="Arial" w:hAnsi="Arial" w:cs="Arial"/>
              </w:rPr>
              <w:t xml:space="preserve"> </w:t>
            </w:r>
            <w:r w:rsidR="00AA0E50" w:rsidRPr="009C19FC">
              <w:rPr>
                <w:rFonts w:ascii="Arial" w:hAnsi="Arial" w:cs="Arial"/>
              </w:rPr>
              <w:t>Government</w:t>
            </w:r>
            <w:r w:rsidR="003307EB" w:rsidRPr="009C19FC">
              <w:rPr>
                <w:rFonts w:ascii="Arial" w:hAnsi="Arial" w:cs="Arial"/>
              </w:rPr>
              <w:t xml:space="preserve"> requires compliance with its policy </w:t>
            </w:r>
            <w:r w:rsidR="00D512EB" w:rsidRPr="009C19FC">
              <w:rPr>
                <w:rFonts w:ascii="Arial" w:hAnsi="Arial" w:cs="Arial"/>
              </w:rPr>
              <w:t>regarding</w:t>
            </w:r>
            <w:r w:rsidR="003307EB" w:rsidRPr="009C19FC">
              <w:rPr>
                <w:rFonts w:ascii="Arial" w:hAnsi="Arial" w:cs="Arial"/>
              </w:rPr>
              <w:t xml:space="preserve"> corrupt and fraudulent</w:t>
            </w:r>
            <w:r w:rsidR="003301BD" w:rsidRPr="009C19FC">
              <w:rPr>
                <w:rFonts w:ascii="Arial" w:hAnsi="Arial" w:cs="Arial"/>
              </w:rPr>
              <w:t xml:space="preserve"> </w:t>
            </w:r>
            <w:r w:rsidR="003307EB" w:rsidRPr="009C19FC">
              <w:rPr>
                <w:rFonts w:ascii="Arial" w:hAnsi="Arial" w:cs="Arial"/>
              </w:rPr>
              <w:t xml:space="preserve">practices as set forth in Section 6. </w:t>
            </w:r>
          </w:p>
          <w:p w14:paraId="74A0FC44" w14:textId="77777777" w:rsidR="00A946B3" w:rsidRPr="009C19FC" w:rsidRDefault="003307EB" w:rsidP="00F25D26">
            <w:pPr>
              <w:spacing w:after="200"/>
              <w:jc w:val="both"/>
              <w:rPr>
                <w:rFonts w:ascii="Arial" w:hAnsi="Arial" w:cs="Arial"/>
                <w:i/>
              </w:rPr>
            </w:pPr>
            <w:r w:rsidRPr="009C19FC">
              <w:rPr>
                <w:rFonts w:ascii="Arial" w:hAnsi="Arial" w:cs="Arial"/>
              </w:rPr>
              <w:t>5.2</w:t>
            </w:r>
            <w:r w:rsidR="00AA7438" w:rsidRPr="009C19FC">
              <w:rPr>
                <w:rFonts w:ascii="Arial" w:hAnsi="Arial" w:cs="Arial"/>
              </w:rPr>
              <w:t xml:space="preserve"> In further pursuance of this policy,</w:t>
            </w:r>
            <w:r w:rsidR="003301BD" w:rsidRPr="009C19FC">
              <w:rPr>
                <w:rFonts w:ascii="Arial" w:hAnsi="Arial" w:cs="Arial"/>
              </w:rPr>
              <w:t xml:space="preserve"> </w:t>
            </w:r>
            <w:r w:rsidR="000B5EDC" w:rsidRPr="009C19FC">
              <w:rPr>
                <w:rFonts w:ascii="Arial" w:hAnsi="Arial" w:cs="Arial"/>
              </w:rPr>
              <w:t xml:space="preserve">Consultant shall permit and shall </w:t>
            </w:r>
            <w:r w:rsidR="00E34976" w:rsidRPr="009C19FC">
              <w:rPr>
                <w:rFonts w:ascii="Arial" w:hAnsi="Arial" w:cs="Arial"/>
              </w:rPr>
              <w:t>cause</w:t>
            </w:r>
            <w:r w:rsidR="000B5EDC" w:rsidRPr="009C19FC">
              <w:rPr>
                <w:rFonts w:ascii="Arial" w:hAnsi="Arial" w:cs="Arial"/>
              </w:rPr>
              <w:t xml:space="preserve"> its agents, </w:t>
            </w:r>
            <w:r w:rsidR="00EC509F" w:rsidRPr="009C19FC">
              <w:rPr>
                <w:rFonts w:ascii="Arial" w:hAnsi="Arial" w:cs="Arial"/>
              </w:rPr>
              <w:t>E</w:t>
            </w:r>
            <w:r w:rsidR="006C718A" w:rsidRPr="009C19FC">
              <w:rPr>
                <w:rFonts w:ascii="Arial" w:hAnsi="Arial" w:cs="Arial"/>
              </w:rPr>
              <w:t>xperts</w:t>
            </w:r>
            <w:r w:rsidR="000B5EDC" w:rsidRPr="009C19FC">
              <w:rPr>
                <w:rFonts w:ascii="Arial" w:hAnsi="Arial" w:cs="Arial"/>
              </w:rPr>
              <w:t xml:space="preserve">, </w:t>
            </w:r>
            <w:r w:rsidR="00EC509F" w:rsidRPr="009C19FC">
              <w:rPr>
                <w:rFonts w:ascii="Arial" w:hAnsi="Arial" w:cs="Arial"/>
              </w:rPr>
              <w:t>S</w:t>
            </w:r>
            <w:r w:rsidR="000B5EDC" w:rsidRPr="009C19FC">
              <w:rPr>
                <w:rFonts w:ascii="Arial" w:hAnsi="Arial" w:cs="Arial"/>
              </w:rPr>
              <w:t xml:space="preserve">ub-consultants, sub-contractors, services providers, or suppliers to permit the </w:t>
            </w:r>
            <w:r w:rsidR="00AA0E50" w:rsidRPr="009C19FC">
              <w:rPr>
                <w:rFonts w:ascii="Arial" w:hAnsi="Arial" w:cs="Arial"/>
              </w:rPr>
              <w:t>Government</w:t>
            </w:r>
            <w:r w:rsidR="000B5EDC" w:rsidRPr="009C19FC">
              <w:rPr>
                <w:rFonts w:ascii="Arial" w:hAnsi="Arial" w:cs="Arial"/>
              </w:rPr>
              <w:t xml:space="preserve"> to inspect all accounts, records</w:t>
            </w:r>
            <w:r w:rsidR="00B033AD" w:rsidRPr="009C19FC">
              <w:rPr>
                <w:rFonts w:ascii="Arial" w:hAnsi="Arial" w:cs="Arial"/>
              </w:rPr>
              <w:t>,</w:t>
            </w:r>
            <w:r w:rsidR="000B5EDC" w:rsidRPr="009C19FC">
              <w:rPr>
                <w:rFonts w:ascii="Arial" w:hAnsi="Arial" w:cs="Arial"/>
              </w:rPr>
              <w:t xml:space="preserve"> and other documents relating to the submission of the Proposal and contract performance</w:t>
            </w:r>
            <w:r w:rsidR="006C718A" w:rsidRPr="009C19FC">
              <w:rPr>
                <w:rFonts w:ascii="Arial" w:hAnsi="Arial" w:cs="Arial"/>
              </w:rPr>
              <w:t xml:space="preserve"> (</w:t>
            </w:r>
            <w:r w:rsidR="000B5EDC" w:rsidRPr="009C19FC">
              <w:rPr>
                <w:rFonts w:ascii="Arial" w:hAnsi="Arial" w:cs="Arial"/>
              </w:rPr>
              <w:t xml:space="preserve">in case of an award), and to have them audited by auditors appointed by the </w:t>
            </w:r>
            <w:r w:rsidR="00AA0E50" w:rsidRPr="009C19FC">
              <w:rPr>
                <w:rFonts w:ascii="Arial" w:hAnsi="Arial" w:cs="Arial"/>
              </w:rPr>
              <w:t>Government</w:t>
            </w:r>
            <w:r w:rsidR="00EC509F" w:rsidRPr="009C19FC">
              <w:rPr>
                <w:rFonts w:ascii="Arial" w:hAnsi="Arial" w:cs="Arial"/>
              </w:rPr>
              <w:t>.</w:t>
            </w:r>
          </w:p>
        </w:tc>
      </w:tr>
      <w:tr w:rsidR="000B5EDC" w:rsidRPr="009C19FC" w14:paraId="5E54A496" w14:textId="77777777" w:rsidTr="00162DB9">
        <w:tc>
          <w:tcPr>
            <w:tcW w:w="2455" w:type="dxa"/>
          </w:tcPr>
          <w:p w14:paraId="526D7634" w14:textId="77777777" w:rsidR="009A2264" w:rsidRPr="009C19FC" w:rsidRDefault="000B5EDC" w:rsidP="00563A90">
            <w:pPr>
              <w:pStyle w:val="Heading2"/>
              <w:rPr>
                <w:rFonts w:ascii="Arial" w:hAnsi="Arial" w:cs="Arial"/>
              </w:rPr>
            </w:pPr>
            <w:bookmarkStart w:id="24" w:name="_Toc331593052"/>
            <w:bookmarkStart w:id="25" w:name="_Toc2694838"/>
            <w:r w:rsidRPr="009C19FC">
              <w:rPr>
                <w:rFonts w:ascii="Arial" w:hAnsi="Arial" w:cs="Arial"/>
              </w:rPr>
              <w:t>Eligibility</w:t>
            </w:r>
            <w:bookmarkEnd w:id="24"/>
            <w:bookmarkEnd w:id="25"/>
          </w:p>
        </w:tc>
        <w:tc>
          <w:tcPr>
            <w:tcW w:w="6660" w:type="dxa"/>
            <w:gridSpan w:val="2"/>
          </w:tcPr>
          <w:p w14:paraId="4C5C7FF5" w14:textId="77777777" w:rsidR="00255ACD" w:rsidRPr="009C19FC" w:rsidRDefault="0004704E" w:rsidP="001501DE">
            <w:pPr>
              <w:pStyle w:val="ListParagraph"/>
              <w:numPr>
                <w:ilvl w:val="1"/>
                <w:numId w:val="4"/>
              </w:numPr>
              <w:ind w:left="0" w:firstLine="0"/>
              <w:jc w:val="both"/>
              <w:rPr>
                <w:rFonts w:ascii="Arial" w:hAnsi="Arial" w:cs="Arial"/>
                <w:lang w:val="en-GB"/>
              </w:rPr>
            </w:pPr>
            <w:r w:rsidRPr="009C19FC">
              <w:rPr>
                <w:rFonts w:ascii="Arial" w:hAnsi="Arial" w:cs="Arial"/>
                <w:lang w:val="en-GB"/>
              </w:rPr>
              <w:t xml:space="preserve">The </w:t>
            </w:r>
            <w:r w:rsidR="00AA0E50" w:rsidRPr="009C19FC">
              <w:rPr>
                <w:rFonts w:ascii="Arial" w:hAnsi="Arial" w:cs="Arial"/>
                <w:lang w:val="en-GB"/>
              </w:rPr>
              <w:t>Government</w:t>
            </w:r>
            <w:r w:rsidRPr="009C19FC">
              <w:rPr>
                <w:rFonts w:ascii="Arial" w:hAnsi="Arial" w:cs="Arial"/>
                <w:lang w:val="en-GB"/>
              </w:rPr>
              <w:t xml:space="preserve"> permits consultants (individuals</w:t>
            </w:r>
            <w:r w:rsidR="00EC509F" w:rsidRPr="009C19FC">
              <w:rPr>
                <w:rFonts w:ascii="Arial" w:hAnsi="Arial" w:cs="Arial"/>
                <w:lang w:val="en-GB"/>
              </w:rPr>
              <w:t xml:space="preserve"> and firms, including Joint Ventures and their individual members</w:t>
            </w:r>
            <w:r w:rsidRPr="009C19FC">
              <w:rPr>
                <w:rFonts w:ascii="Arial" w:hAnsi="Arial" w:cs="Arial"/>
                <w:lang w:val="en-GB"/>
              </w:rPr>
              <w:t>) from</w:t>
            </w:r>
            <w:r w:rsidR="00AB26DE" w:rsidRPr="009C19FC">
              <w:rPr>
                <w:rFonts w:ascii="Arial" w:hAnsi="Arial" w:cs="Arial"/>
                <w:lang w:val="en-GB"/>
              </w:rPr>
              <w:t xml:space="preserve"> </w:t>
            </w:r>
            <w:r w:rsidR="00C50ED8" w:rsidRPr="009C19FC">
              <w:rPr>
                <w:rFonts w:ascii="Arial" w:hAnsi="Arial" w:cs="Arial"/>
                <w:lang w:val="en-GB"/>
              </w:rPr>
              <w:t>all</w:t>
            </w:r>
            <w:r w:rsidRPr="009C19FC">
              <w:rPr>
                <w:rFonts w:ascii="Arial" w:hAnsi="Arial" w:cs="Arial"/>
                <w:lang w:val="en-GB"/>
              </w:rPr>
              <w:t xml:space="preserve"> countries</w:t>
            </w:r>
            <w:r w:rsidR="00C50ED8" w:rsidRPr="009C19FC">
              <w:rPr>
                <w:rFonts w:ascii="Arial" w:hAnsi="Arial" w:cs="Arial"/>
                <w:lang w:val="en-GB"/>
              </w:rPr>
              <w:t xml:space="preserve"> </w:t>
            </w:r>
            <w:r w:rsidRPr="009C19FC">
              <w:rPr>
                <w:rFonts w:ascii="Arial" w:hAnsi="Arial" w:cs="Arial"/>
                <w:lang w:val="en-GB"/>
              </w:rPr>
              <w:t xml:space="preserve">to offer consulting services for </w:t>
            </w:r>
            <w:r w:rsidR="00AA0E50" w:rsidRPr="009C19FC">
              <w:rPr>
                <w:rFonts w:ascii="Arial" w:hAnsi="Arial" w:cs="Arial"/>
                <w:lang w:val="en-GB"/>
              </w:rPr>
              <w:t>Government</w:t>
            </w:r>
            <w:r w:rsidRPr="009C19FC">
              <w:rPr>
                <w:rFonts w:ascii="Arial" w:hAnsi="Arial" w:cs="Arial"/>
                <w:lang w:val="en-GB"/>
              </w:rPr>
              <w:t>-financed projects</w:t>
            </w:r>
            <w:r w:rsidR="00255ACD" w:rsidRPr="009C19FC">
              <w:rPr>
                <w:rFonts w:ascii="Arial" w:hAnsi="Arial" w:cs="Arial"/>
                <w:lang w:val="en-GB"/>
              </w:rPr>
              <w:t>.</w:t>
            </w:r>
          </w:p>
          <w:p w14:paraId="13A5B665" w14:textId="77777777" w:rsidR="00271F07" w:rsidRPr="009C19FC" w:rsidRDefault="00AB26DE" w:rsidP="00255ACD">
            <w:pPr>
              <w:jc w:val="both"/>
              <w:rPr>
                <w:rFonts w:ascii="Arial" w:hAnsi="Arial" w:cs="Arial"/>
                <w:lang w:val="en-GB"/>
              </w:rPr>
            </w:pPr>
            <w:r w:rsidRPr="009C19FC">
              <w:rPr>
                <w:rFonts w:ascii="Arial" w:hAnsi="Arial" w:cs="Arial"/>
                <w:i/>
                <w:u w:val="single"/>
                <w:lang w:val="en-GB"/>
              </w:rPr>
              <w:t xml:space="preserve"> </w:t>
            </w:r>
          </w:p>
          <w:p w14:paraId="5752F2BE" w14:textId="77777777" w:rsidR="006B0F75" w:rsidRPr="009C19FC" w:rsidRDefault="006B0F75" w:rsidP="001501DE">
            <w:pPr>
              <w:pStyle w:val="ListParagraph"/>
              <w:numPr>
                <w:ilvl w:val="1"/>
                <w:numId w:val="4"/>
              </w:numPr>
              <w:ind w:left="0" w:firstLine="0"/>
              <w:jc w:val="both"/>
              <w:rPr>
                <w:rFonts w:ascii="Arial" w:hAnsi="Arial" w:cs="Arial"/>
                <w:lang w:val="en-GB"/>
              </w:rPr>
            </w:pPr>
            <w:r w:rsidRPr="009C19FC">
              <w:rPr>
                <w:rFonts w:ascii="Arial" w:hAnsi="Arial" w:cs="Arial"/>
                <w:lang w:val="en-GB"/>
              </w:rPr>
              <w:t>Furthermore, i</w:t>
            </w:r>
            <w:r w:rsidR="000B5EDC" w:rsidRPr="009C19FC">
              <w:rPr>
                <w:rFonts w:ascii="Arial" w:hAnsi="Arial" w:cs="Arial"/>
                <w:lang w:val="en-GB"/>
              </w:rPr>
              <w:t xml:space="preserve">t is </w:t>
            </w:r>
            <w:r w:rsidR="00A32FCE" w:rsidRPr="009C19FC">
              <w:rPr>
                <w:rFonts w:ascii="Arial" w:hAnsi="Arial" w:cs="Arial"/>
                <w:lang w:val="en-GB"/>
              </w:rPr>
              <w:t xml:space="preserve">the </w:t>
            </w:r>
            <w:r w:rsidR="000B5EDC" w:rsidRPr="009C19FC">
              <w:rPr>
                <w:rFonts w:ascii="Arial" w:hAnsi="Arial" w:cs="Arial"/>
                <w:lang w:val="en-GB"/>
              </w:rPr>
              <w:t>Consultant’s responsibility to ensure that its</w:t>
            </w:r>
            <w:r w:rsidR="0004704E" w:rsidRPr="009C19FC">
              <w:rPr>
                <w:rFonts w:ascii="Arial" w:hAnsi="Arial" w:cs="Arial"/>
                <w:lang w:val="en-GB"/>
              </w:rPr>
              <w:t xml:space="preserve"> </w:t>
            </w:r>
            <w:r w:rsidR="00B82B58" w:rsidRPr="009C19FC">
              <w:rPr>
                <w:rFonts w:ascii="Arial" w:hAnsi="Arial" w:cs="Arial"/>
                <w:lang w:val="en-GB"/>
              </w:rPr>
              <w:t>E</w:t>
            </w:r>
            <w:r w:rsidR="0004704E" w:rsidRPr="009C19FC">
              <w:rPr>
                <w:rFonts w:ascii="Arial" w:hAnsi="Arial" w:cs="Arial"/>
                <w:lang w:val="en-GB"/>
              </w:rPr>
              <w:t>xperts,</w:t>
            </w:r>
            <w:r w:rsidR="000B5EDC" w:rsidRPr="009C19FC">
              <w:rPr>
                <w:rFonts w:ascii="Arial" w:hAnsi="Arial" w:cs="Arial"/>
                <w:lang w:val="en-GB"/>
              </w:rPr>
              <w:t xml:space="preserve"> joint venture members, Sub-consultants, agents (declared or not), sub-contractors, service providers, suppliers and/or their employees meet the eligibility requirements as </w:t>
            </w:r>
            <w:r w:rsidR="00457195" w:rsidRPr="009C19FC">
              <w:rPr>
                <w:rFonts w:ascii="Arial" w:hAnsi="Arial" w:cs="Arial"/>
                <w:lang w:val="en-GB"/>
              </w:rPr>
              <w:t xml:space="preserve">established </w:t>
            </w:r>
            <w:r w:rsidR="000B5EDC" w:rsidRPr="009C19FC">
              <w:rPr>
                <w:rFonts w:ascii="Arial" w:hAnsi="Arial" w:cs="Arial"/>
                <w:lang w:val="en-GB"/>
              </w:rPr>
              <w:t xml:space="preserve">by </w:t>
            </w:r>
            <w:r w:rsidR="00A32FCE" w:rsidRPr="009C19FC">
              <w:rPr>
                <w:rFonts w:ascii="Arial" w:hAnsi="Arial" w:cs="Arial"/>
                <w:lang w:val="en-GB"/>
              </w:rPr>
              <w:t xml:space="preserve">the </w:t>
            </w:r>
            <w:r w:rsidR="00AA0E50" w:rsidRPr="009C19FC">
              <w:rPr>
                <w:rFonts w:ascii="Arial" w:hAnsi="Arial" w:cs="Arial"/>
                <w:lang w:val="en-GB"/>
              </w:rPr>
              <w:t>Government</w:t>
            </w:r>
            <w:r w:rsidR="000B5EDC" w:rsidRPr="009C19FC">
              <w:rPr>
                <w:rFonts w:ascii="Arial" w:hAnsi="Arial" w:cs="Arial"/>
                <w:lang w:val="en-GB"/>
              </w:rPr>
              <w:t xml:space="preserve">. </w:t>
            </w:r>
          </w:p>
          <w:p w14:paraId="243749C1" w14:textId="77777777" w:rsidR="00255ACD" w:rsidRPr="009C19FC" w:rsidRDefault="00255ACD" w:rsidP="00255ACD">
            <w:pPr>
              <w:jc w:val="both"/>
              <w:rPr>
                <w:rFonts w:ascii="Arial" w:hAnsi="Arial" w:cs="Arial"/>
                <w:lang w:val="en-GB"/>
              </w:rPr>
            </w:pPr>
          </w:p>
          <w:p w14:paraId="781525B6" w14:textId="77777777" w:rsidR="000B5EDC" w:rsidRPr="009C19FC" w:rsidRDefault="005D171F" w:rsidP="001501DE">
            <w:pPr>
              <w:pStyle w:val="ListParagraph"/>
              <w:numPr>
                <w:ilvl w:val="1"/>
                <w:numId w:val="4"/>
              </w:numPr>
              <w:spacing w:after="200"/>
              <w:ind w:left="0" w:firstLine="0"/>
              <w:jc w:val="both"/>
              <w:rPr>
                <w:rFonts w:ascii="Arial" w:hAnsi="Arial" w:cs="Arial"/>
                <w:lang w:val="en-GB"/>
              </w:rPr>
            </w:pPr>
            <w:r w:rsidRPr="009C19FC">
              <w:rPr>
                <w:rFonts w:ascii="Arial" w:hAnsi="Arial" w:cs="Arial"/>
                <w:lang w:val="en-GB"/>
              </w:rPr>
              <w:t>As an exception to the foregoing</w:t>
            </w:r>
            <w:r w:rsidR="00F54602" w:rsidRPr="009C19FC">
              <w:rPr>
                <w:rFonts w:ascii="Arial" w:hAnsi="Arial" w:cs="Arial"/>
                <w:lang w:val="en-GB"/>
              </w:rPr>
              <w:t xml:space="preserve"> Clauses 6.1 and 6.2 above</w:t>
            </w:r>
            <w:r w:rsidR="00E34976" w:rsidRPr="009C19FC">
              <w:rPr>
                <w:rFonts w:ascii="Arial" w:hAnsi="Arial" w:cs="Arial"/>
                <w:lang w:val="en-GB"/>
              </w:rPr>
              <w:t>:</w:t>
            </w:r>
            <w:r w:rsidRPr="009C19FC">
              <w:rPr>
                <w:rFonts w:ascii="Arial" w:hAnsi="Arial" w:cs="Arial"/>
                <w:lang w:val="en-GB"/>
              </w:rPr>
              <w:t xml:space="preserve"> </w:t>
            </w:r>
          </w:p>
        </w:tc>
      </w:tr>
      <w:tr w:rsidR="005D171F" w:rsidRPr="009C19FC" w14:paraId="0362F768" w14:textId="77777777" w:rsidTr="00162DB9">
        <w:tc>
          <w:tcPr>
            <w:tcW w:w="2455" w:type="dxa"/>
          </w:tcPr>
          <w:p w14:paraId="703AF6DD" w14:textId="77777777" w:rsidR="005D171F" w:rsidRPr="009C19FC" w:rsidRDefault="005D171F" w:rsidP="00A65B9E">
            <w:pPr>
              <w:ind w:left="360"/>
              <w:rPr>
                <w:rFonts w:ascii="Arial" w:hAnsi="Arial" w:cs="Arial"/>
                <w:b/>
                <w:lang w:val="en-GB"/>
              </w:rPr>
            </w:pPr>
            <w:r w:rsidRPr="009C19FC">
              <w:rPr>
                <w:rFonts w:ascii="Arial" w:hAnsi="Arial" w:cs="Arial"/>
                <w:b/>
                <w:lang w:val="en-GB"/>
              </w:rPr>
              <w:t xml:space="preserve">a. </w:t>
            </w:r>
            <w:r w:rsidR="00A65B9E" w:rsidRPr="009C19FC">
              <w:rPr>
                <w:rFonts w:ascii="Arial" w:hAnsi="Arial" w:cs="Arial"/>
                <w:b/>
                <w:lang w:val="en-GB"/>
              </w:rPr>
              <w:t>Sanctions</w:t>
            </w:r>
          </w:p>
        </w:tc>
        <w:tc>
          <w:tcPr>
            <w:tcW w:w="6660" w:type="dxa"/>
            <w:gridSpan w:val="2"/>
          </w:tcPr>
          <w:p w14:paraId="211D7D77" w14:textId="77777777" w:rsidR="000413CA" w:rsidRPr="009C19FC" w:rsidRDefault="005D171F" w:rsidP="001501DE">
            <w:pPr>
              <w:pStyle w:val="ListParagraph"/>
              <w:numPr>
                <w:ilvl w:val="2"/>
                <w:numId w:val="4"/>
              </w:numPr>
              <w:spacing w:after="200"/>
              <w:ind w:left="595" w:firstLine="0"/>
              <w:jc w:val="both"/>
              <w:rPr>
                <w:rFonts w:ascii="Arial" w:hAnsi="Arial" w:cs="Arial"/>
                <w:lang w:val="en-GB"/>
              </w:rPr>
            </w:pPr>
            <w:r w:rsidRPr="009C19FC">
              <w:rPr>
                <w:rFonts w:ascii="Arial" w:hAnsi="Arial" w:cs="Arial"/>
                <w:lang w:val="en-GB"/>
              </w:rPr>
              <w:t xml:space="preserve">A firm or an individual sanctioned by </w:t>
            </w:r>
            <w:r w:rsidR="00AA0E50" w:rsidRPr="009C19FC">
              <w:rPr>
                <w:rFonts w:ascii="Arial" w:hAnsi="Arial" w:cs="Arial"/>
                <w:lang w:val="en-GB"/>
              </w:rPr>
              <w:t>ZPPA</w:t>
            </w:r>
            <w:r w:rsidRPr="009C19FC">
              <w:rPr>
                <w:rFonts w:ascii="Arial" w:hAnsi="Arial" w:cs="Arial"/>
                <w:lang w:val="en-GB"/>
              </w:rPr>
              <w:t xml:space="preserve"> in accordance with </w:t>
            </w:r>
            <w:r w:rsidR="00AA0E50" w:rsidRPr="009C19FC">
              <w:rPr>
                <w:rFonts w:ascii="Arial" w:hAnsi="Arial" w:cs="Arial"/>
                <w:lang w:val="en-GB"/>
              </w:rPr>
              <w:t xml:space="preserve">Sections </w:t>
            </w:r>
            <w:r w:rsidR="00AA0E50" w:rsidRPr="009C19FC">
              <w:rPr>
                <w:rFonts w:ascii="Arial" w:hAnsi="Arial" w:cs="Arial"/>
                <w:i/>
                <w:iCs/>
                <w:lang w:val="en-GB"/>
              </w:rPr>
              <w:t xml:space="preserve">sixty-five, sixty-six </w:t>
            </w:r>
            <w:r w:rsidR="00AA0E50" w:rsidRPr="009C19FC">
              <w:rPr>
                <w:rFonts w:ascii="Arial" w:hAnsi="Arial" w:cs="Arial"/>
                <w:lang w:val="en-GB"/>
              </w:rPr>
              <w:t xml:space="preserve">and </w:t>
            </w:r>
            <w:r w:rsidR="00AA0E50" w:rsidRPr="009C19FC">
              <w:rPr>
                <w:rFonts w:ascii="Arial" w:hAnsi="Arial" w:cs="Arial"/>
                <w:i/>
                <w:iCs/>
                <w:lang w:val="en-GB"/>
              </w:rPr>
              <w:t>sixty-seven</w:t>
            </w:r>
            <w:r w:rsidR="00AA0E50" w:rsidRPr="009C19FC">
              <w:rPr>
                <w:rFonts w:ascii="Arial" w:hAnsi="Arial" w:cs="Arial"/>
                <w:lang w:val="en-GB"/>
              </w:rPr>
              <w:t xml:space="preserve"> of the Public Procurement Act of 2008 and regulations 162 to 167 of the Public Procurement Regulations of 2011,</w:t>
            </w:r>
            <w:r w:rsidR="00925D67" w:rsidRPr="009C19FC">
              <w:rPr>
                <w:rFonts w:ascii="Arial" w:hAnsi="Arial" w:cs="Arial"/>
                <w:lang w:val="en-GB"/>
              </w:rPr>
              <w:t xml:space="preserve"> </w:t>
            </w:r>
            <w:r w:rsidRPr="009C19FC">
              <w:rPr>
                <w:rFonts w:ascii="Arial" w:hAnsi="Arial" w:cs="Arial"/>
                <w:lang w:val="en-GB"/>
              </w:rPr>
              <w:t xml:space="preserve">shall be ineligible to be awarded a </w:t>
            </w:r>
            <w:r w:rsidR="00870549" w:rsidRPr="009C19FC">
              <w:rPr>
                <w:rFonts w:ascii="Arial" w:hAnsi="Arial" w:cs="Arial"/>
                <w:lang w:val="en-GB"/>
              </w:rPr>
              <w:t>Government</w:t>
            </w:r>
            <w:r w:rsidRPr="009C19FC">
              <w:rPr>
                <w:rFonts w:ascii="Arial" w:hAnsi="Arial" w:cs="Arial"/>
                <w:lang w:val="en-GB"/>
              </w:rPr>
              <w:t xml:space="preserve">-financed contract, or to benefit from a </w:t>
            </w:r>
            <w:r w:rsidR="00870549" w:rsidRPr="009C19FC">
              <w:rPr>
                <w:rFonts w:ascii="Arial" w:hAnsi="Arial" w:cs="Arial"/>
                <w:lang w:val="en-GB"/>
              </w:rPr>
              <w:t>Government</w:t>
            </w:r>
            <w:r w:rsidRPr="009C19FC">
              <w:rPr>
                <w:rFonts w:ascii="Arial" w:hAnsi="Arial" w:cs="Arial"/>
                <w:lang w:val="en-GB"/>
              </w:rPr>
              <w:t xml:space="preserve">-financed contract, financially or otherwise, during such period of time as </w:t>
            </w:r>
            <w:r w:rsidR="00870549" w:rsidRPr="009C19FC">
              <w:rPr>
                <w:rFonts w:ascii="Arial" w:hAnsi="Arial" w:cs="Arial"/>
                <w:lang w:val="en-GB"/>
              </w:rPr>
              <w:t>ZPPA</w:t>
            </w:r>
            <w:r w:rsidRPr="009C19FC">
              <w:rPr>
                <w:rFonts w:ascii="Arial" w:hAnsi="Arial" w:cs="Arial"/>
                <w:lang w:val="en-GB"/>
              </w:rPr>
              <w:t xml:space="preserve"> shall determine. The list of debarred firms and individuals is available at the electronic address specified in the </w:t>
            </w:r>
            <w:r w:rsidRPr="009C19FC">
              <w:rPr>
                <w:rFonts w:ascii="Arial" w:hAnsi="Arial" w:cs="Arial"/>
                <w:b/>
                <w:lang w:val="en-GB"/>
              </w:rPr>
              <w:t>Data Sheet</w:t>
            </w:r>
            <w:r w:rsidRPr="009C19FC">
              <w:rPr>
                <w:rFonts w:ascii="Arial" w:hAnsi="Arial" w:cs="Arial"/>
                <w:lang w:val="en-GB"/>
              </w:rPr>
              <w:t>.</w:t>
            </w:r>
            <w:r w:rsidR="000413CA" w:rsidRPr="009C19FC">
              <w:rPr>
                <w:rFonts w:ascii="Arial" w:hAnsi="Arial" w:cs="Arial"/>
                <w:lang w:val="en-GB"/>
              </w:rPr>
              <w:t xml:space="preserve"> </w:t>
            </w:r>
          </w:p>
        </w:tc>
      </w:tr>
      <w:tr w:rsidR="000413CA" w:rsidRPr="009C19FC" w14:paraId="65D88275" w14:textId="77777777" w:rsidTr="00162DB9">
        <w:tc>
          <w:tcPr>
            <w:tcW w:w="2455" w:type="dxa"/>
          </w:tcPr>
          <w:p w14:paraId="06B9F49A" w14:textId="77777777" w:rsidR="000413CA" w:rsidRPr="009C19FC" w:rsidRDefault="000413CA" w:rsidP="00A65B9E">
            <w:pPr>
              <w:ind w:left="360"/>
              <w:rPr>
                <w:rFonts w:ascii="Arial" w:hAnsi="Arial" w:cs="Arial"/>
                <w:b/>
                <w:lang w:val="en-GB"/>
              </w:rPr>
            </w:pPr>
            <w:r w:rsidRPr="009C19FC">
              <w:rPr>
                <w:rFonts w:ascii="Arial" w:hAnsi="Arial" w:cs="Arial"/>
                <w:b/>
                <w:lang w:val="en-GB"/>
              </w:rPr>
              <w:t>b. Prohibitions</w:t>
            </w:r>
          </w:p>
        </w:tc>
        <w:tc>
          <w:tcPr>
            <w:tcW w:w="6660" w:type="dxa"/>
            <w:gridSpan w:val="2"/>
          </w:tcPr>
          <w:p w14:paraId="26E964AE" w14:textId="77777777" w:rsidR="000413CA" w:rsidRPr="009C19FC" w:rsidRDefault="00C73659" w:rsidP="001501DE">
            <w:pPr>
              <w:pStyle w:val="ListParagraph"/>
              <w:numPr>
                <w:ilvl w:val="2"/>
                <w:numId w:val="4"/>
              </w:numPr>
              <w:spacing w:after="200"/>
              <w:ind w:left="595" w:firstLine="0"/>
              <w:jc w:val="both"/>
              <w:rPr>
                <w:rFonts w:ascii="Arial" w:hAnsi="Arial" w:cs="Arial"/>
                <w:lang w:val="en-GB"/>
              </w:rPr>
            </w:pPr>
            <w:r w:rsidRPr="009C19FC">
              <w:rPr>
                <w:rFonts w:ascii="Arial" w:hAnsi="Arial" w:cs="Arial"/>
                <w:bCs/>
              </w:rPr>
              <w:t>F</w:t>
            </w:r>
            <w:r w:rsidR="000413CA" w:rsidRPr="009C19FC">
              <w:rPr>
                <w:rFonts w:ascii="Arial" w:hAnsi="Arial" w:cs="Arial"/>
                <w:bCs/>
              </w:rPr>
              <w:t>irms and individuals of a country or goods manufactured in a country may be ineligible if</w:t>
            </w:r>
            <w:r w:rsidRPr="009C19FC">
              <w:rPr>
                <w:rFonts w:ascii="Arial" w:hAnsi="Arial" w:cs="Arial"/>
                <w:bCs/>
              </w:rPr>
              <w:t xml:space="preserve"> </w:t>
            </w:r>
            <w:proofErr w:type="gramStart"/>
            <w:r w:rsidRPr="009C19FC">
              <w:rPr>
                <w:rFonts w:ascii="Arial" w:hAnsi="Arial" w:cs="Arial"/>
                <w:bCs/>
              </w:rPr>
              <w:t>so</w:t>
            </w:r>
            <w:proofErr w:type="gramEnd"/>
            <w:r w:rsidRPr="009C19FC">
              <w:rPr>
                <w:rFonts w:ascii="Arial" w:hAnsi="Arial" w:cs="Arial"/>
                <w:bCs/>
              </w:rPr>
              <w:t xml:space="preserve"> indicated in Section 5 (Eligible Countries) and</w:t>
            </w:r>
            <w:r w:rsidR="000413CA" w:rsidRPr="009C19FC">
              <w:rPr>
                <w:rFonts w:ascii="Arial" w:hAnsi="Arial" w:cs="Arial"/>
                <w:bCs/>
              </w:rPr>
              <w:t xml:space="preserve">: </w:t>
            </w:r>
          </w:p>
          <w:p w14:paraId="62C82B8B" w14:textId="77777777" w:rsidR="000413CA" w:rsidRPr="009C19FC" w:rsidRDefault="000413CA" w:rsidP="00F25D26">
            <w:pPr>
              <w:spacing w:after="200"/>
              <w:ind w:left="1055" w:hanging="460"/>
              <w:jc w:val="both"/>
              <w:rPr>
                <w:rFonts w:ascii="Arial" w:hAnsi="Arial" w:cs="Arial"/>
                <w:bCs/>
              </w:rPr>
            </w:pPr>
            <w:r w:rsidRPr="009C19FC">
              <w:rPr>
                <w:rFonts w:ascii="Arial" w:hAnsi="Arial" w:cs="Arial"/>
                <w:bCs/>
              </w:rPr>
              <w:t xml:space="preserve">(a) </w:t>
            </w:r>
            <w:r w:rsidR="00F25D26" w:rsidRPr="009C19FC">
              <w:rPr>
                <w:rFonts w:ascii="Arial" w:hAnsi="Arial" w:cs="Arial"/>
                <w:bCs/>
              </w:rPr>
              <w:tab/>
            </w:r>
            <w:r w:rsidRPr="009C19FC">
              <w:rPr>
                <w:rFonts w:ascii="Arial" w:hAnsi="Arial" w:cs="Arial"/>
                <w:bCs/>
              </w:rPr>
              <w:t xml:space="preserve">as a matter of law or official regulations, the </w:t>
            </w:r>
            <w:r w:rsidR="000972E3" w:rsidRPr="009C19FC">
              <w:rPr>
                <w:rFonts w:ascii="Arial" w:hAnsi="Arial" w:cs="Arial"/>
                <w:bCs/>
              </w:rPr>
              <w:t>Government</w:t>
            </w:r>
            <w:r w:rsidRPr="009C19FC">
              <w:rPr>
                <w:rFonts w:ascii="Arial" w:hAnsi="Arial" w:cs="Arial"/>
                <w:bCs/>
              </w:rPr>
              <w:t xml:space="preserve"> prohibits commercial relations with that country, provided that </w:t>
            </w:r>
            <w:r w:rsidR="00870549" w:rsidRPr="009C19FC">
              <w:rPr>
                <w:rFonts w:ascii="Arial" w:hAnsi="Arial" w:cs="Arial"/>
                <w:bCs/>
              </w:rPr>
              <w:t>Cooperating Partners involved are</w:t>
            </w:r>
            <w:r w:rsidRPr="009C19FC">
              <w:rPr>
                <w:rFonts w:ascii="Arial" w:hAnsi="Arial" w:cs="Arial"/>
                <w:bCs/>
              </w:rPr>
              <w:t xml:space="preserve"> satisfied that such exclusion does not preclude effective competition for the </w:t>
            </w:r>
            <w:r w:rsidR="002E604B" w:rsidRPr="009C19FC">
              <w:rPr>
                <w:rFonts w:ascii="Arial" w:hAnsi="Arial" w:cs="Arial"/>
                <w:bCs/>
              </w:rPr>
              <w:t xml:space="preserve">provision </w:t>
            </w:r>
            <w:r w:rsidRPr="009C19FC">
              <w:rPr>
                <w:rFonts w:ascii="Arial" w:hAnsi="Arial" w:cs="Arial"/>
                <w:bCs/>
              </w:rPr>
              <w:t xml:space="preserve">of Services required; or </w:t>
            </w:r>
          </w:p>
          <w:p w14:paraId="343B6683" w14:textId="77777777" w:rsidR="000413CA" w:rsidRPr="009C19FC" w:rsidRDefault="00F25D26" w:rsidP="000972E3">
            <w:pPr>
              <w:spacing w:after="200"/>
              <w:ind w:left="1055" w:hanging="460"/>
              <w:jc w:val="both"/>
              <w:rPr>
                <w:rFonts w:ascii="Arial" w:hAnsi="Arial" w:cs="Arial"/>
                <w:lang w:val="en-GB"/>
              </w:rPr>
            </w:pPr>
            <w:r w:rsidRPr="009C19FC">
              <w:rPr>
                <w:rFonts w:ascii="Arial" w:hAnsi="Arial" w:cs="Arial"/>
                <w:bCs/>
              </w:rPr>
              <w:t>(b)</w:t>
            </w:r>
            <w:r w:rsidRPr="009C19FC">
              <w:rPr>
                <w:rFonts w:ascii="Arial" w:hAnsi="Arial" w:cs="Arial"/>
                <w:bCs/>
              </w:rPr>
              <w:tab/>
            </w:r>
            <w:r w:rsidR="000413CA" w:rsidRPr="009C19FC">
              <w:rPr>
                <w:rFonts w:ascii="Arial" w:hAnsi="Arial" w:cs="Arial"/>
                <w:lang w:val="en-GB"/>
              </w:rPr>
              <w:t xml:space="preserve">by an act of compliance with a decision of the United Nations Security Council taken under Chapter VII of the Charter of the United Nations, the </w:t>
            </w:r>
            <w:r w:rsidR="000972E3" w:rsidRPr="009C19FC">
              <w:rPr>
                <w:rFonts w:ascii="Arial" w:hAnsi="Arial" w:cs="Arial"/>
                <w:lang w:val="en-GB"/>
              </w:rPr>
              <w:t>Government</w:t>
            </w:r>
            <w:r w:rsidR="000413CA" w:rsidRPr="009C19FC">
              <w:rPr>
                <w:rFonts w:ascii="Arial" w:hAnsi="Arial" w:cs="Arial"/>
                <w:lang w:val="en-GB"/>
              </w:rPr>
              <w:t xml:space="preserve"> prohibits </w:t>
            </w:r>
            <w:r w:rsidR="000413CA" w:rsidRPr="009C19FC">
              <w:rPr>
                <w:rFonts w:ascii="Arial" w:hAnsi="Arial" w:cs="Arial"/>
                <w:bCs/>
              </w:rPr>
              <w:t>any import of goods from that country or any payments to any country, person, or entity in that country.</w:t>
            </w:r>
          </w:p>
        </w:tc>
      </w:tr>
      <w:tr w:rsidR="005A032B" w:rsidRPr="009C19FC" w14:paraId="31B98630" w14:textId="77777777" w:rsidTr="00162DB9">
        <w:tc>
          <w:tcPr>
            <w:tcW w:w="2455" w:type="dxa"/>
          </w:tcPr>
          <w:p w14:paraId="3E11BEA9" w14:textId="77777777" w:rsidR="005A032B" w:rsidRPr="009C19FC" w:rsidRDefault="000413CA" w:rsidP="00425ADB">
            <w:pPr>
              <w:ind w:left="360"/>
              <w:rPr>
                <w:rFonts w:ascii="Arial" w:hAnsi="Arial" w:cs="Arial"/>
                <w:b/>
                <w:lang w:val="en-GB"/>
              </w:rPr>
            </w:pPr>
            <w:r w:rsidRPr="009C19FC">
              <w:rPr>
                <w:rFonts w:ascii="Arial" w:hAnsi="Arial" w:cs="Arial"/>
                <w:b/>
                <w:lang w:val="en-GB"/>
              </w:rPr>
              <w:t>c</w:t>
            </w:r>
            <w:r w:rsidR="006F3EE4" w:rsidRPr="009C19FC">
              <w:rPr>
                <w:rFonts w:ascii="Arial" w:hAnsi="Arial" w:cs="Arial"/>
                <w:b/>
                <w:lang w:val="en-GB"/>
              </w:rPr>
              <w:t>. Restrictions</w:t>
            </w:r>
            <w:r w:rsidR="00F54602" w:rsidRPr="009C19FC">
              <w:rPr>
                <w:rFonts w:ascii="Arial" w:hAnsi="Arial" w:cs="Arial"/>
                <w:b/>
                <w:lang w:val="en-GB"/>
              </w:rPr>
              <w:t xml:space="preserve"> </w:t>
            </w:r>
            <w:proofErr w:type="gramStart"/>
            <w:r w:rsidR="00F54602" w:rsidRPr="009C19FC">
              <w:rPr>
                <w:rFonts w:ascii="Arial" w:hAnsi="Arial" w:cs="Arial"/>
                <w:b/>
                <w:lang w:val="en-GB"/>
              </w:rPr>
              <w:t xml:space="preserve">for </w:t>
            </w:r>
            <w:r w:rsidR="00A65B9E" w:rsidRPr="009C19FC">
              <w:rPr>
                <w:rFonts w:ascii="Arial" w:hAnsi="Arial" w:cs="Arial"/>
                <w:b/>
                <w:lang w:val="en-GB"/>
              </w:rPr>
              <w:t xml:space="preserve"> </w:t>
            </w:r>
            <w:r w:rsidR="00F54602" w:rsidRPr="009C19FC">
              <w:rPr>
                <w:rFonts w:ascii="Arial" w:hAnsi="Arial" w:cs="Arial"/>
                <w:b/>
                <w:lang w:val="en-GB"/>
              </w:rPr>
              <w:t>Government</w:t>
            </w:r>
            <w:proofErr w:type="gramEnd"/>
            <w:r w:rsidR="00F54602" w:rsidRPr="009C19FC">
              <w:rPr>
                <w:rFonts w:ascii="Arial" w:hAnsi="Arial" w:cs="Arial"/>
                <w:b/>
                <w:lang w:val="en-GB"/>
              </w:rPr>
              <w:t xml:space="preserve">-owned </w:t>
            </w:r>
            <w:r w:rsidR="00B033AD" w:rsidRPr="009C19FC">
              <w:rPr>
                <w:rFonts w:ascii="Arial" w:hAnsi="Arial" w:cs="Arial"/>
                <w:b/>
                <w:lang w:val="en-GB"/>
              </w:rPr>
              <w:t>E</w:t>
            </w:r>
            <w:r w:rsidR="00F54602" w:rsidRPr="009C19FC">
              <w:rPr>
                <w:rFonts w:ascii="Arial" w:hAnsi="Arial" w:cs="Arial"/>
                <w:b/>
                <w:lang w:val="en-GB"/>
              </w:rPr>
              <w:t>nterprises</w:t>
            </w:r>
          </w:p>
        </w:tc>
        <w:tc>
          <w:tcPr>
            <w:tcW w:w="6660" w:type="dxa"/>
            <w:gridSpan w:val="2"/>
          </w:tcPr>
          <w:p w14:paraId="49CC3269" w14:textId="77777777" w:rsidR="00111DDD" w:rsidRPr="009C19FC" w:rsidRDefault="006F3EE4" w:rsidP="00111DDD">
            <w:pPr>
              <w:autoSpaceDE w:val="0"/>
              <w:autoSpaceDN w:val="0"/>
              <w:adjustRightInd w:val="0"/>
              <w:spacing w:after="200"/>
              <w:ind w:left="595"/>
              <w:jc w:val="both"/>
              <w:rPr>
                <w:rFonts w:ascii="Arial" w:hAnsi="Arial" w:cs="Arial"/>
                <w:bCs/>
              </w:rPr>
            </w:pPr>
            <w:r w:rsidRPr="009C19FC">
              <w:rPr>
                <w:rFonts w:ascii="Arial" w:hAnsi="Arial" w:cs="Arial"/>
                <w:bCs/>
              </w:rPr>
              <w:t>6.3.</w:t>
            </w:r>
            <w:r w:rsidR="000413CA" w:rsidRPr="009C19FC">
              <w:rPr>
                <w:rFonts w:ascii="Arial" w:hAnsi="Arial" w:cs="Arial"/>
                <w:bCs/>
              </w:rPr>
              <w:t>3</w:t>
            </w:r>
            <w:r w:rsidRPr="009C19FC">
              <w:rPr>
                <w:rFonts w:ascii="Arial" w:hAnsi="Arial" w:cs="Arial"/>
                <w:bCs/>
              </w:rPr>
              <w:t xml:space="preserve"> </w:t>
            </w:r>
            <w:r w:rsidR="00111DDD" w:rsidRPr="009C19FC">
              <w:rPr>
                <w:rFonts w:ascii="Arial" w:hAnsi="Arial" w:cs="Arial"/>
              </w:rPr>
              <w:t>A statutory corporation or body or company in which Government has a majority or controlling interest shall be eligible only if they meet the provisions of Section 34 of the Public Procurement Act of 2008.</w:t>
            </w:r>
          </w:p>
          <w:p w14:paraId="39B6B7E4" w14:textId="6D48B74E" w:rsidR="005A032B" w:rsidRPr="009C19FC" w:rsidRDefault="00111DDD" w:rsidP="00111DDD">
            <w:pPr>
              <w:autoSpaceDE w:val="0"/>
              <w:autoSpaceDN w:val="0"/>
              <w:adjustRightInd w:val="0"/>
              <w:spacing w:after="200"/>
              <w:ind w:left="590"/>
              <w:jc w:val="both"/>
              <w:rPr>
                <w:rFonts w:ascii="Arial" w:hAnsi="Arial" w:cs="Arial"/>
                <w:bCs/>
                <w:i/>
                <w:color w:val="FF0000"/>
              </w:rPr>
            </w:pPr>
            <w:r w:rsidRPr="009C19FC">
              <w:rPr>
                <w:rFonts w:ascii="Arial" w:hAnsi="Arial" w:cs="Arial"/>
              </w:rPr>
              <w:t xml:space="preserve">To establish eligibility, the government-owned enterprise or institution should provide all relevant documents (including its charter) </w:t>
            </w:r>
            <w:r w:rsidR="00D512EB" w:rsidRPr="009C19FC">
              <w:rPr>
                <w:rFonts w:ascii="Arial" w:hAnsi="Arial" w:cs="Arial"/>
              </w:rPr>
              <w:t>sufficiently</w:t>
            </w:r>
            <w:r w:rsidRPr="009C19FC">
              <w:rPr>
                <w:rFonts w:ascii="Arial" w:hAnsi="Arial" w:cs="Arial"/>
              </w:rPr>
              <w:t xml:space="preserve"> to demonstrate that it meets the provisions of Section 34(2) of the Public Procurement Act of 2008.</w:t>
            </w:r>
          </w:p>
        </w:tc>
      </w:tr>
      <w:tr w:rsidR="00A119C3" w:rsidRPr="009C19FC" w14:paraId="67640FB0" w14:textId="77777777" w:rsidTr="00162DB9">
        <w:tc>
          <w:tcPr>
            <w:tcW w:w="2455" w:type="dxa"/>
          </w:tcPr>
          <w:p w14:paraId="355DA98B" w14:textId="77777777" w:rsidR="00A119C3" w:rsidRPr="009C19FC" w:rsidRDefault="000413CA" w:rsidP="00342EBB">
            <w:pPr>
              <w:ind w:left="360"/>
              <w:rPr>
                <w:rFonts w:ascii="Arial" w:hAnsi="Arial" w:cs="Arial"/>
                <w:b/>
                <w:lang w:val="en-GB"/>
              </w:rPr>
            </w:pPr>
            <w:r w:rsidRPr="009C19FC">
              <w:rPr>
                <w:rFonts w:ascii="Arial" w:hAnsi="Arial" w:cs="Arial"/>
                <w:b/>
                <w:lang w:val="en-GB"/>
              </w:rPr>
              <w:t>d</w:t>
            </w:r>
            <w:r w:rsidR="00EE4933" w:rsidRPr="009C19FC">
              <w:rPr>
                <w:rFonts w:ascii="Arial" w:hAnsi="Arial" w:cs="Arial"/>
                <w:b/>
                <w:lang w:val="en-GB"/>
              </w:rPr>
              <w:t>. Restrictions for public employees</w:t>
            </w:r>
          </w:p>
        </w:tc>
        <w:tc>
          <w:tcPr>
            <w:tcW w:w="6660" w:type="dxa"/>
            <w:gridSpan w:val="2"/>
          </w:tcPr>
          <w:p w14:paraId="653E059F" w14:textId="77777777" w:rsidR="00B9593E" w:rsidRPr="009C19FC" w:rsidRDefault="00D3546E" w:rsidP="00B9593E">
            <w:pPr>
              <w:autoSpaceDE w:val="0"/>
              <w:autoSpaceDN w:val="0"/>
              <w:adjustRightInd w:val="0"/>
              <w:spacing w:after="200"/>
              <w:ind w:left="595"/>
              <w:jc w:val="both"/>
              <w:rPr>
                <w:rFonts w:ascii="Arial" w:hAnsi="Arial" w:cs="Arial"/>
              </w:rPr>
            </w:pPr>
            <w:r w:rsidRPr="009C19FC">
              <w:rPr>
                <w:rFonts w:ascii="Arial" w:hAnsi="Arial" w:cs="Arial"/>
              </w:rPr>
              <w:t>6.3.</w:t>
            </w:r>
            <w:r w:rsidR="000413CA" w:rsidRPr="009C19FC">
              <w:rPr>
                <w:rFonts w:ascii="Arial" w:hAnsi="Arial" w:cs="Arial"/>
              </w:rPr>
              <w:t>4</w:t>
            </w:r>
            <w:r w:rsidRPr="009C19FC">
              <w:rPr>
                <w:rFonts w:ascii="Arial" w:hAnsi="Arial" w:cs="Arial"/>
              </w:rPr>
              <w:t xml:space="preserve"> Government officials and civil servants of </w:t>
            </w:r>
            <w:r w:rsidR="000972E3" w:rsidRPr="009C19FC">
              <w:rPr>
                <w:rFonts w:ascii="Arial" w:hAnsi="Arial" w:cs="Arial"/>
              </w:rPr>
              <w:t>Zambia</w:t>
            </w:r>
            <w:r w:rsidRPr="009C19FC">
              <w:rPr>
                <w:rFonts w:ascii="Arial" w:hAnsi="Arial" w:cs="Arial"/>
              </w:rPr>
              <w:t xml:space="preserve"> are not eligible to be included as </w:t>
            </w:r>
            <w:r w:rsidR="00B82B58" w:rsidRPr="009C19FC">
              <w:rPr>
                <w:rFonts w:ascii="Arial" w:hAnsi="Arial" w:cs="Arial"/>
              </w:rPr>
              <w:t>E</w:t>
            </w:r>
            <w:r w:rsidRPr="009C19FC">
              <w:rPr>
                <w:rFonts w:ascii="Arial" w:hAnsi="Arial" w:cs="Arial"/>
              </w:rPr>
              <w:t xml:space="preserve">xperts in </w:t>
            </w:r>
            <w:r w:rsidR="00006751" w:rsidRPr="009C19FC">
              <w:rPr>
                <w:rFonts w:ascii="Arial" w:hAnsi="Arial" w:cs="Arial"/>
              </w:rPr>
              <w:t xml:space="preserve">the </w:t>
            </w:r>
            <w:r w:rsidRPr="009C19FC">
              <w:rPr>
                <w:rFonts w:ascii="Arial" w:hAnsi="Arial" w:cs="Arial"/>
              </w:rPr>
              <w:t>Consultant’s Proposal unless such engagement does not conflict with any employment or other laws</w:t>
            </w:r>
            <w:r w:rsidR="00006751" w:rsidRPr="009C19FC">
              <w:rPr>
                <w:rFonts w:ascii="Arial" w:hAnsi="Arial" w:cs="Arial"/>
              </w:rPr>
              <w:t>,</w:t>
            </w:r>
            <w:r w:rsidRPr="009C19FC">
              <w:rPr>
                <w:rFonts w:ascii="Arial" w:hAnsi="Arial" w:cs="Arial"/>
              </w:rPr>
              <w:t xml:space="preserve"> regulations, or policies of </w:t>
            </w:r>
            <w:r w:rsidR="000972E3" w:rsidRPr="009C19FC">
              <w:rPr>
                <w:rFonts w:ascii="Arial" w:hAnsi="Arial" w:cs="Arial"/>
              </w:rPr>
              <w:t>Zambia</w:t>
            </w:r>
            <w:r w:rsidR="00006751" w:rsidRPr="009C19FC">
              <w:rPr>
                <w:rFonts w:ascii="Arial" w:hAnsi="Arial" w:cs="Arial"/>
              </w:rPr>
              <w:t>,</w:t>
            </w:r>
            <w:r w:rsidRPr="009C19FC">
              <w:rPr>
                <w:rFonts w:ascii="Arial" w:hAnsi="Arial" w:cs="Arial"/>
              </w:rPr>
              <w:t xml:space="preserve"> and</w:t>
            </w:r>
            <w:r w:rsidR="00086A34" w:rsidRPr="009C19FC">
              <w:rPr>
                <w:rFonts w:ascii="Arial" w:hAnsi="Arial" w:cs="Arial"/>
              </w:rPr>
              <w:t xml:space="preserve"> </w:t>
            </w:r>
            <w:r w:rsidR="00111DDD" w:rsidRPr="009C19FC">
              <w:rPr>
                <w:rFonts w:ascii="Arial" w:hAnsi="Arial" w:cs="Arial"/>
              </w:rPr>
              <w:t>they:</w:t>
            </w:r>
          </w:p>
          <w:p w14:paraId="176A9395" w14:textId="20AD0C0A" w:rsidR="00B9593E" w:rsidRPr="009C19FC" w:rsidRDefault="00D3546E" w:rsidP="00B9593E">
            <w:pPr>
              <w:autoSpaceDE w:val="0"/>
              <w:autoSpaceDN w:val="0"/>
              <w:adjustRightInd w:val="0"/>
              <w:spacing w:after="200"/>
              <w:ind w:left="595"/>
              <w:jc w:val="both"/>
              <w:rPr>
                <w:rFonts w:ascii="Arial" w:hAnsi="Arial" w:cs="Arial"/>
              </w:rPr>
            </w:pPr>
            <w:r w:rsidRPr="009C19FC">
              <w:rPr>
                <w:rFonts w:ascii="Arial" w:hAnsi="Arial" w:cs="Arial"/>
              </w:rPr>
              <w:t xml:space="preserve">(i) are on leave of absence without </w:t>
            </w:r>
            <w:r w:rsidR="00202B6B" w:rsidRPr="009C19FC">
              <w:rPr>
                <w:rFonts w:ascii="Arial" w:hAnsi="Arial" w:cs="Arial"/>
              </w:rPr>
              <w:t>pay or</w:t>
            </w:r>
            <w:r w:rsidRPr="009C19FC">
              <w:rPr>
                <w:rFonts w:ascii="Arial" w:hAnsi="Arial" w:cs="Arial"/>
              </w:rPr>
              <w:t xml:space="preserve"> have resigned or </w:t>
            </w:r>
            <w:r w:rsidR="00504FE6" w:rsidRPr="009C19FC">
              <w:rPr>
                <w:rFonts w:ascii="Arial" w:hAnsi="Arial" w:cs="Arial"/>
              </w:rPr>
              <w:t>retired.</w:t>
            </w:r>
            <w:r w:rsidRPr="009C19FC">
              <w:rPr>
                <w:rFonts w:ascii="Arial" w:hAnsi="Arial" w:cs="Arial"/>
              </w:rPr>
              <w:t xml:space="preserve"> </w:t>
            </w:r>
          </w:p>
          <w:p w14:paraId="6EAC8767" w14:textId="77777777" w:rsidR="00A119C3" w:rsidRPr="009C19FC" w:rsidRDefault="00D3546E" w:rsidP="00B9593E">
            <w:pPr>
              <w:autoSpaceDE w:val="0"/>
              <w:autoSpaceDN w:val="0"/>
              <w:adjustRightInd w:val="0"/>
              <w:spacing w:after="200"/>
              <w:ind w:left="595"/>
              <w:jc w:val="both"/>
              <w:rPr>
                <w:rFonts w:ascii="Arial" w:hAnsi="Arial" w:cs="Arial"/>
              </w:rPr>
            </w:pPr>
            <w:r w:rsidRPr="009C19FC">
              <w:rPr>
                <w:rFonts w:ascii="Arial" w:hAnsi="Arial" w:cs="Arial"/>
              </w:rPr>
              <w:t xml:space="preserve">(ii) are not being hired by the same </w:t>
            </w:r>
            <w:r w:rsidR="00006751" w:rsidRPr="009C19FC">
              <w:rPr>
                <w:rFonts w:ascii="Arial" w:hAnsi="Arial" w:cs="Arial"/>
              </w:rPr>
              <w:t>agency</w:t>
            </w:r>
            <w:r w:rsidR="00B9593E" w:rsidRPr="009C19FC">
              <w:rPr>
                <w:rFonts w:ascii="Arial" w:hAnsi="Arial" w:cs="Arial"/>
              </w:rPr>
              <w:t xml:space="preserve"> </w:t>
            </w:r>
            <w:r w:rsidRPr="009C19FC">
              <w:rPr>
                <w:rFonts w:ascii="Arial" w:hAnsi="Arial" w:cs="Arial"/>
              </w:rPr>
              <w:t>they were working for before going on leave of absence without pay, resigning, or retiring</w:t>
            </w:r>
            <w:r w:rsidR="00BD0DBA" w:rsidRPr="009C19FC">
              <w:rPr>
                <w:rFonts w:ascii="Arial" w:hAnsi="Arial" w:cs="Arial"/>
              </w:rPr>
              <w:t xml:space="preserve"> </w:t>
            </w:r>
          </w:p>
          <w:p w14:paraId="6BD3772C" w14:textId="230A6347" w:rsidR="00B9593E" w:rsidRPr="009C19FC" w:rsidRDefault="00B9593E" w:rsidP="00B9593E">
            <w:pPr>
              <w:autoSpaceDE w:val="0"/>
              <w:autoSpaceDN w:val="0"/>
              <w:adjustRightInd w:val="0"/>
              <w:spacing w:after="200"/>
              <w:ind w:left="1440"/>
              <w:jc w:val="both"/>
              <w:rPr>
                <w:rFonts w:ascii="Arial" w:hAnsi="Arial" w:cs="Arial"/>
              </w:rPr>
            </w:pPr>
            <w:r w:rsidRPr="009C19FC">
              <w:rPr>
                <w:rFonts w:ascii="Arial" w:hAnsi="Arial" w:cs="Arial"/>
              </w:rPr>
              <w:t xml:space="preserve">(in case of resignation or retirement, for a period of at least 6 (six) months, or the period established by statutory provisions applying to civil servants or government employees in </w:t>
            </w:r>
            <w:r w:rsidR="000972E3" w:rsidRPr="009C19FC">
              <w:rPr>
                <w:rFonts w:ascii="Arial" w:hAnsi="Arial" w:cs="Arial"/>
              </w:rPr>
              <w:t>Zambia</w:t>
            </w:r>
            <w:r w:rsidRPr="009C19FC">
              <w:rPr>
                <w:rFonts w:ascii="Arial" w:hAnsi="Arial" w:cs="Arial"/>
              </w:rPr>
              <w:t xml:space="preserve">, whichever is longer. Experts who are employed by the government-owned universities, educational or research institutions are not eligible unless they have been </w:t>
            </w:r>
            <w:r w:rsidR="00D512EB" w:rsidRPr="009C19FC">
              <w:rPr>
                <w:rFonts w:ascii="Arial" w:hAnsi="Arial" w:cs="Arial"/>
              </w:rPr>
              <w:t>full-time</w:t>
            </w:r>
            <w:r w:rsidRPr="009C19FC">
              <w:rPr>
                <w:rFonts w:ascii="Arial" w:hAnsi="Arial" w:cs="Arial"/>
              </w:rPr>
              <w:t xml:space="preserve"> employees of their institutions for a year or more prior to being included in Consultant’s Proposal.; and  </w:t>
            </w:r>
          </w:p>
          <w:p w14:paraId="2A8FBD76" w14:textId="77777777" w:rsidR="00B9593E" w:rsidRPr="009C19FC" w:rsidRDefault="00B9593E" w:rsidP="00B9593E">
            <w:pPr>
              <w:autoSpaceDE w:val="0"/>
              <w:autoSpaceDN w:val="0"/>
              <w:adjustRightInd w:val="0"/>
              <w:spacing w:after="200"/>
              <w:ind w:left="720"/>
              <w:jc w:val="both"/>
              <w:rPr>
                <w:rFonts w:ascii="Arial" w:hAnsi="Arial" w:cs="Arial"/>
                <w:bCs/>
              </w:rPr>
            </w:pPr>
            <w:r w:rsidRPr="009C19FC">
              <w:rPr>
                <w:rFonts w:ascii="Arial" w:hAnsi="Arial" w:cs="Arial"/>
              </w:rPr>
              <w:t xml:space="preserve"> (iii) their hiring would not create a conflict of interest.</w:t>
            </w:r>
          </w:p>
        </w:tc>
      </w:tr>
      <w:tr w:rsidR="000B5EDC" w:rsidRPr="009C19FC" w14:paraId="0A5D6AA1" w14:textId="77777777" w:rsidTr="00162DB9">
        <w:tc>
          <w:tcPr>
            <w:tcW w:w="9115" w:type="dxa"/>
            <w:gridSpan w:val="3"/>
          </w:tcPr>
          <w:p w14:paraId="04BAB925" w14:textId="77777777" w:rsidR="000B5EDC" w:rsidRPr="009C19FC" w:rsidRDefault="00EA2584" w:rsidP="00EA2584">
            <w:pPr>
              <w:pStyle w:val="Heading1"/>
              <w:rPr>
                <w:rFonts w:ascii="Arial" w:hAnsi="Arial" w:cs="Arial"/>
                <w:sz w:val="24"/>
                <w:szCs w:val="24"/>
              </w:rPr>
            </w:pPr>
            <w:bookmarkStart w:id="26" w:name="_Toc331593053"/>
            <w:bookmarkStart w:id="27" w:name="_Toc2694839"/>
            <w:r w:rsidRPr="009C19FC">
              <w:rPr>
                <w:rFonts w:ascii="Arial" w:hAnsi="Arial" w:cs="Arial"/>
                <w:sz w:val="24"/>
                <w:szCs w:val="24"/>
              </w:rPr>
              <w:t xml:space="preserve">B.  </w:t>
            </w:r>
            <w:r w:rsidR="000B5EDC" w:rsidRPr="009C19FC">
              <w:rPr>
                <w:rFonts w:ascii="Arial" w:hAnsi="Arial" w:cs="Arial"/>
                <w:sz w:val="24"/>
                <w:szCs w:val="24"/>
              </w:rPr>
              <w:t>Preparation of Proposals</w:t>
            </w:r>
            <w:bookmarkEnd w:id="26"/>
            <w:bookmarkEnd w:id="27"/>
          </w:p>
        </w:tc>
      </w:tr>
      <w:tr w:rsidR="000B5EDC" w:rsidRPr="009C19FC" w14:paraId="024A3E0D" w14:textId="77777777" w:rsidTr="00162DB9">
        <w:tc>
          <w:tcPr>
            <w:tcW w:w="2455" w:type="dxa"/>
          </w:tcPr>
          <w:p w14:paraId="3CD06014" w14:textId="77777777" w:rsidR="009A2264" w:rsidRPr="009C19FC" w:rsidRDefault="000B5EDC" w:rsidP="00563A90">
            <w:pPr>
              <w:pStyle w:val="Heading3"/>
              <w:rPr>
                <w:rFonts w:ascii="Arial" w:hAnsi="Arial" w:cs="Arial"/>
              </w:rPr>
            </w:pPr>
            <w:bookmarkStart w:id="28" w:name="_Toc331593054"/>
            <w:bookmarkStart w:id="29" w:name="_Toc2694840"/>
            <w:r w:rsidRPr="009C19FC">
              <w:rPr>
                <w:rFonts w:ascii="Arial" w:hAnsi="Arial" w:cs="Arial"/>
              </w:rPr>
              <w:t>General Considerations</w:t>
            </w:r>
            <w:bookmarkEnd w:id="28"/>
            <w:bookmarkEnd w:id="29"/>
          </w:p>
        </w:tc>
        <w:tc>
          <w:tcPr>
            <w:tcW w:w="6660" w:type="dxa"/>
            <w:gridSpan w:val="2"/>
          </w:tcPr>
          <w:p w14:paraId="2102C4F2" w14:textId="77777777" w:rsidR="000B5EDC" w:rsidRPr="009C19FC" w:rsidRDefault="000B5EDC" w:rsidP="00F25D26">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In preparing the Proposal, </w:t>
            </w:r>
            <w:r w:rsidR="00C9793D" w:rsidRPr="009C19FC">
              <w:rPr>
                <w:rFonts w:ascii="Arial" w:hAnsi="Arial" w:cs="Arial"/>
                <w:lang w:val="en-GB"/>
              </w:rPr>
              <w:t xml:space="preserve">the </w:t>
            </w:r>
            <w:r w:rsidRPr="009C19FC">
              <w:rPr>
                <w:rFonts w:ascii="Arial" w:hAnsi="Arial" w:cs="Arial"/>
                <w:lang w:val="en-GB"/>
              </w:rPr>
              <w:t>Consultant is expected to examine the RFP in detail. Material deficiencies in providing the information requested in the RFP may result in rejection of the Proposal.</w:t>
            </w:r>
          </w:p>
        </w:tc>
      </w:tr>
      <w:tr w:rsidR="000B5EDC" w:rsidRPr="009C19FC" w14:paraId="7C2C4E1E" w14:textId="77777777" w:rsidTr="00162DB9">
        <w:tc>
          <w:tcPr>
            <w:tcW w:w="2455" w:type="dxa"/>
          </w:tcPr>
          <w:p w14:paraId="753B2CCB" w14:textId="77777777" w:rsidR="009A2264" w:rsidRPr="009C19FC" w:rsidRDefault="000B5EDC" w:rsidP="00563A90">
            <w:pPr>
              <w:pStyle w:val="Heading3"/>
              <w:rPr>
                <w:rFonts w:ascii="Arial" w:hAnsi="Arial" w:cs="Arial"/>
              </w:rPr>
            </w:pPr>
            <w:bookmarkStart w:id="30" w:name="_Toc331593055"/>
            <w:bookmarkStart w:id="31" w:name="_Toc2694841"/>
            <w:r w:rsidRPr="009C19FC">
              <w:rPr>
                <w:rFonts w:ascii="Arial" w:hAnsi="Arial" w:cs="Arial"/>
              </w:rPr>
              <w:t>Cost of Preparation of Proposal</w:t>
            </w:r>
            <w:bookmarkEnd w:id="30"/>
            <w:bookmarkEnd w:id="31"/>
          </w:p>
        </w:tc>
        <w:tc>
          <w:tcPr>
            <w:tcW w:w="6660" w:type="dxa"/>
            <w:gridSpan w:val="2"/>
          </w:tcPr>
          <w:p w14:paraId="7A32712A" w14:textId="650A465E" w:rsidR="000B5EDC" w:rsidRPr="009C19FC" w:rsidRDefault="000B5EDC" w:rsidP="00775777">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The Consultant shall bear all costs associated with the preparation and submission of its Proposal, and the Client shall not be responsible or liable for those costs, regardless of the conduct or outcome of the selection process. The Client is not bound to accept any </w:t>
            </w:r>
            <w:r w:rsidR="00504FE6" w:rsidRPr="009C19FC">
              <w:rPr>
                <w:rFonts w:ascii="Arial" w:hAnsi="Arial" w:cs="Arial"/>
                <w:lang w:val="en-GB"/>
              </w:rPr>
              <w:t>proposal and</w:t>
            </w:r>
            <w:r w:rsidRPr="009C19FC">
              <w:rPr>
                <w:rFonts w:ascii="Arial" w:hAnsi="Arial" w:cs="Arial"/>
                <w:lang w:val="en-GB"/>
              </w:rPr>
              <w:t xml:space="preserve"> reserves the right to annul the selection process at any time prior to Contract award, without thereby incurring any liability to the Consultant.</w:t>
            </w:r>
          </w:p>
        </w:tc>
      </w:tr>
      <w:tr w:rsidR="000B5EDC" w:rsidRPr="009C19FC" w14:paraId="008F33B0" w14:textId="77777777" w:rsidTr="00162DB9">
        <w:tc>
          <w:tcPr>
            <w:tcW w:w="2455" w:type="dxa"/>
          </w:tcPr>
          <w:p w14:paraId="4ABDCA76" w14:textId="77777777" w:rsidR="009A2264" w:rsidRPr="009C19FC" w:rsidRDefault="000B5EDC" w:rsidP="00563A90">
            <w:pPr>
              <w:pStyle w:val="Heading3"/>
              <w:rPr>
                <w:rFonts w:ascii="Arial" w:hAnsi="Arial" w:cs="Arial"/>
              </w:rPr>
            </w:pPr>
            <w:bookmarkStart w:id="32" w:name="_Toc331593056"/>
            <w:bookmarkStart w:id="33" w:name="_Toc2694842"/>
            <w:r w:rsidRPr="009C19FC">
              <w:rPr>
                <w:rFonts w:ascii="Arial" w:hAnsi="Arial" w:cs="Arial"/>
              </w:rPr>
              <w:t>Language</w:t>
            </w:r>
            <w:bookmarkEnd w:id="32"/>
            <w:bookmarkEnd w:id="33"/>
            <w:r w:rsidRPr="009C19FC">
              <w:rPr>
                <w:rFonts w:ascii="Arial" w:hAnsi="Arial" w:cs="Arial"/>
              </w:rPr>
              <w:t xml:space="preserve"> </w:t>
            </w:r>
          </w:p>
        </w:tc>
        <w:tc>
          <w:tcPr>
            <w:tcW w:w="6660" w:type="dxa"/>
            <w:gridSpan w:val="2"/>
          </w:tcPr>
          <w:p w14:paraId="6E0CEA8E" w14:textId="77777777" w:rsidR="000B5EDC" w:rsidRPr="009C19FC" w:rsidRDefault="000B5EDC" w:rsidP="00581CC5">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The Proposal, as well as all correspondence and documents relating to the Proposal exchanged b</w:t>
            </w:r>
            <w:r w:rsidR="00914D84" w:rsidRPr="009C19FC">
              <w:rPr>
                <w:rFonts w:ascii="Arial" w:hAnsi="Arial" w:cs="Arial"/>
                <w:lang w:val="en-GB"/>
              </w:rPr>
              <w:t>etween</w:t>
            </w:r>
            <w:r w:rsidRPr="009C19FC">
              <w:rPr>
                <w:rFonts w:ascii="Arial" w:hAnsi="Arial" w:cs="Arial"/>
                <w:lang w:val="en-GB"/>
              </w:rPr>
              <w:t xml:space="preserve"> the Consultant and the </w:t>
            </w:r>
            <w:r w:rsidR="00CE0BBC" w:rsidRPr="009C19FC">
              <w:rPr>
                <w:rFonts w:ascii="Arial" w:hAnsi="Arial" w:cs="Arial"/>
                <w:lang w:val="en-GB"/>
              </w:rPr>
              <w:t>Client,</w:t>
            </w:r>
            <w:r w:rsidRPr="009C19FC">
              <w:rPr>
                <w:rFonts w:ascii="Arial" w:hAnsi="Arial" w:cs="Arial"/>
                <w:lang w:val="en-GB"/>
              </w:rPr>
              <w:t xml:space="preserve"> shall be written in </w:t>
            </w:r>
            <w:r w:rsidR="00581CC5" w:rsidRPr="009C19FC">
              <w:rPr>
                <w:rFonts w:ascii="Arial" w:hAnsi="Arial" w:cs="Arial"/>
                <w:b/>
                <w:lang w:val="en-GB"/>
              </w:rPr>
              <w:t>English</w:t>
            </w:r>
            <w:r w:rsidRPr="009C19FC">
              <w:rPr>
                <w:rFonts w:ascii="Arial" w:hAnsi="Arial" w:cs="Arial"/>
                <w:lang w:val="en-GB"/>
              </w:rPr>
              <w:t>.</w:t>
            </w:r>
          </w:p>
        </w:tc>
      </w:tr>
      <w:tr w:rsidR="000B5EDC" w:rsidRPr="009C19FC" w14:paraId="3EE551A3" w14:textId="77777777" w:rsidTr="00162DB9">
        <w:tc>
          <w:tcPr>
            <w:tcW w:w="2455" w:type="dxa"/>
          </w:tcPr>
          <w:p w14:paraId="10BEA236" w14:textId="77777777" w:rsidR="009A2264" w:rsidRPr="009C19FC" w:rsidRDefault="000B5EDC" w:rsidP="00563A90">
            <w:pPr>
              <w:pStyle w:val="Heading3"/>
              <w:rPr>
                <w:rFonts w:ascii="Arial" w:hAnsi="Arial" w:cs="Arial"/>
              </w:rPr>
            </w:pPr>
            <w:bookmarkStart w:id="34" w:name="_Toc331593057"/>
            <w:bookmarkStart w:id="35" w:name="_Toc2694843"/>
            <w:r w:rsidRPr="009C19FC">
              <w:rPr>
                <w:rFonts w:ascii="Arial" w:hAnsi="Arial" w:cs="Arial"/>
              </w:rPr>
              <w:t>Documents Comprising the Proposal</w:t>
            </w:r>
            <w:bookmarkEnd w:id="34"/>
            <w:bookmarkEnd w:id="35"/>
          </w:p>
        </w:tc>
        <w:tc>
          <w:tcPr>
            <w:tcW w:w="6660" w:type="dxa"/>
            <w:gridSpan w:val="2"/>
          </w:tcPr>
          <w:p w14:paraId="7C6198BA" w14:textId="77777777" w:rsidR="000B5EDC" w:rsidRPr="009C19FC" w:rsidRDefault="000B5EDC" w:rsidP="00775777">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The Proposal shall comprise the documents and forms listed in the </w:t>
            </w:r>
            <w:r w:rsidRPr="009C19FC">
              <w:rPr>
                <w:rFonts w:ascii="Arial" w:hAnsi="Arial" w:cs="Arial"/>
                <w:b/>
                <w:lang w:val="en-GB"/>
              </w:rPr>
              <w:t>Data Sheet</w:t>
            </w:r>
            <w:r w:rsidRPr="009C19FC">
              <w:rPr>
                <w:rFonts w:ascii="Arial" w:hAnsi="Arial" w:cs="Arial"/>
                <w:lang w:val="en-GB"/>
              </w:rPr>
              <w:t>.</w:t>
            </w:r>
          </w:p>
          <w:p w14:paraId="472D1C3B" w14:textId="77777777" w:rsidR="000B5EDC" w:rsidRPr="009C19FC" w:rsidRDefault="000B5EDC" w:rsidP="00775777">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If specified in the </w:t>
            </w:r>
            <w:r w:rsidRPr="009C19FC">
              <w:rPr>
                <w:rFonts w:ascii="Arial" w:hAnsi="Arial" w:cs="Arial"/>
                <w:b/>
                <w:lang w:val="en-GB"/>
              </w:rPr>
              <w:t>Data Sheet</w:t>
            </w:r>
            <w:r w:rsidRPr="009C19FC">
              <w:rPr>
                <w:rFonts w:ascii="Arial" w:hAnsi="Arial" w:cs="Arial"/>
                <w:lang w:val="en-GB"/>
              </w:rPr>
              <w:t xml:space="preserve">, </w:t>
            </w:r>
            <w:r w:rsidR="00D3150D" w:rsidRPr="009C19FC">
              <w:rPr>
                <w:rFonts w:ascii="Arial" w:hAnsi="Arial" w:cs="Arial"/>
                <w:lang w:val="en-GB"/>
              </w:rPr>
              <w:t xml:space="preserve">the </w:t>
            </w:r>
            <w:r w:rsidRPr="009C19FC">
              <w:rPr>
                <w:rFonts w:ascii="Arial" w:hAnsi="Arial" w:cs="Arial"/>
                <w:lang w:val="en-GB"/>
              </w:rPr>
              <w:t>Consultant shall include a statement of an undertaking of the Consultant to observe, in competing for and executing a contract, the Client country’s laws against fraud and corruption (including bribery).</w:t>
            </w:r>
          </w:p>
          <w:p w14:paraId="28A0E105" w14:textId="77777777" w:rsidR="000B5EDC" w:rsidRPr="009C19FC" w:rsidRDefault="00D3150D" w:rsidP="003E1819">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The </w:t>
            </w:r>
            <w:r w:rsidR="000B5EDC" w:rsidRPr="009C19FC">
              <w:rPr>
                <w:rFonts w:ascii="Arial" w:hAnsi="Arial" w:cs="Arial"/>
                <w:lang w:val="en-GB"/>
              </w:rPr>
              <w:t>Consultant shall furnish information on commissions</w:t>
            </w:r>
            <w:r w:rsidR="003E1819" w:rsidRPr="009C19FC">
              <w:rPr>
                <w:rFonts w:ascii="Arial" w:hAnsi="Arial" w:cs="Arial"/>
                <w:lang w:val="en-GB"/>
              </w:rPr>
              <w:t>,</w:t>
            </w:r>
            <w:r w:rsidR="000B5EDC" w:rsidRPr="009C19FC">
              <w:rPr>
                <w:rFonts w:ascii="Arial" w:hAnsi="Arial" w:cs="Arial"/>
                <w:lang w:val="en-GB"/>
              </w:rPr>
              <w:t xml:space="preserve"> gratuities, </w:t>
            </w:r>
            <w:r w:rsidR="003E1819" w:rsidRPr="009C19FC">
              <w:rPr>
                <w:rFonts w:ascii="Arial" w:hAnsi="Arial" w:cs="Arial"/>
                <w:lang w:val="en-GB"/>
              </w:rPr>
              <w:t xml:space="preserve">and fees, </w:t>
            </w:r>
            <w:r w:rsidR="000B5EDC" w:rsidRPr="009C19FC">
              <w:rPr>
                <w:rFonts w:ascii="Arial" w:hAnsi="Arial" w:cs="Arial"/>
                <w:lang w:val="en-GB"/>
              </w:rPr>
              <w:t>if any, paid or to be paid to agents or any other party relating to this Proposal and, if awarded, Contract execution, as requested in the Financial Proposal submission form (Section 4).</w:t>
            </w:r>
            <w:r w:rsidR="001952C3" w:rsidRPr="009C19FC">
              <w:rPr>
                <w:rFonts w:ascii="Arial" w:hAnsi="Arial" w:cs="Arial"/>
                <w:lang w:val="en-GB"/>
              </w:rPr>
              <w:t xml:space="preserve"> </w:t>
            </w:r>
          </w:p>
        </w:tc>
      </w:tr>
      <w:tr w:rsidR="000B5EDC" w:rsidRPr="009C19FC" w14:paraId="2BDA2F73" w14:textId="77777777" w:rsidTr="00162DB9">
        <w:tc>
          <w:tcPr>
            <w:tcW w:w="2455" w:type="dxa"/>
          </w:tcPr>
          <w:p w14:paraId="7E79A55D" w14:textId="77777777" w:rsidR="000B5EDC" w:rsidRPr="009C19FC" w:rsidRDefault="000B5EDC" w:rsidP="00F11268">
            <w:pPr>
              <w:pStyle w:val="Heading3"/>
              <w:rPr>
                <w:rFonts w:ascii="Arial" w:hAnsi="Arial" w:cs="Arial"/>
              </w:rPr>
            </w:pPr>
            <w:bookmarkStart w:id="36" w:name="_Toc331593058"/>
            <w:bookmarkStart w:id="37" w:name="_Toc2694844"/>
            <w:r w:rsidRPr="009C19FC">
              <w:rPr>
                <w:rFonts w:ascii="Arial" w:hAnsi="Arial" w:cs="Arial"/>
              </w:rPr>
              <w:t xml:space="preserve">Only </w:t>
            </w:r>
            <w:r w:rsidR="00B033AD" w:rsidRPr="009C19FC">
              <w:rPr>
                <w:rFonts w:ascii="Arial" w:hAnsi="Arial" w:cs="Arial"/>
              </w:rPr>
              <w:t>O</w:t>
            </w:r>
            <w:r w:rsidRPr="009C19FC">
              <w:rPr>
                <w:rFonts w:ascii="Arial" w:hAnsi="Arial" w:cs="Arial"/>
              </w:rPr>
              <w:t>ne</w:t>
            </w:r>
            <w:r w:rsidR="00F11268" w:rsidRPr="009C19FC">
              <w:rPr>
                <w:rFonts w:ascii="Arial" w:hAnsi="Arial" w:cs="Arial"/>
              </w:rPr>
              <w:t xml:space="preserve"> </w:t>
            </w:r>
            <w:r w:rsidRPr="009C19FC">
              <w:rPr>
                <w:rFonts w:ascii="Arial" w:hAnsi="Arial" w:cs="Arial"/>
              </w:rPr>
              <w:t>Proposal</w:t>
            </w:r>
            <w:bookmarkEnd w:id="36"/>
            <w:bookmarkEnd w:id="37"/>
          </w:p>
        </w:tc>
        <w:tc>
          <w:tcPr>
            <w:tcW w:w="6660" w:type="dxa"/>
            <w:gridSpan w:val="2"/>
          </w:tcPr>
          <w:p w14:paraId="1BC9E81C" w14:textId="77777777" w:rsidR="000B5EDC" w:rsidRPr="009C19FC" w:rsidRDefault="000B5EDC" w:rsidP="00775777">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The Consultant </w:t>
            </w:r>
            <w:r w:rsidR="007430DB" w:rsidRPr="009C19FC">
              <w:rPr>
                <w:rFonts w:ascii="Arial" w:hAnsi="Arial" w:cs="Arial"/>
                <w:lang w:val="en-GB"/>
              </w:rPr>
              <w:t xml:space="preserve">(including the individual members of any Joint Venture) shall </w:t>
            </w:r>
            <w:r w:rsidRPr="009C19FC">
              <w:rPr>
                <w:rFonts w:ascii="Arial" w:hAnsi="Arial" w:cs="Arial"/>
                <w:lang w:val="en-GB"/>
              </w:rPr>
              <w:t xml:space="preserve">submit only one </w:t>
            </w:r>
            <w:r w:rsidR="007430DB" w:rsidRPr="009C19FC">
              <w:rPr>
                <w:rFonts w:ascii="Arial" w:hAnsi="Arial" w:cs="Arial"/>
                <w:lang w:val="en-GB"/>
              </w:rPr>
              <w:t>P</w:t>
            </w:r>
            <w:r w:rsidRPr="009C19FC">
              <w:rPr>
                <w:rFonts w:ascii="Arial" w:hAnsi="Arial" w:cs="Arial"/>
                <w:lang w:val="en-GB"/>
              </w:rPr>
              <w:t xml:space="preserve">roposal, either </w:t>
            </w:r>
            <w:r w:rsidR="007430DB" w:rsidRPr="009C19FC">
              <w:rPr>
                <w:rFonts w:ascii="Arial" w:hAnsi="Arial" w:cs="Arial"/>
                <w:lang w:val="en-GB"/>
              </w:rPr>
              <w:t xml:space="preserve">in its own name or as part of a Joint Venture </w:t>
            </w:r>
            <w:r w:rsidRPr="009C19FC">
              <w:rPr>
                <w:rFonts w:ascii="Arial" w:hAnsi="Arial" w:cs="Arial"/>
                <w:lang w:val="en-GB"/>
              </w:rPr>
              <w:t xml:space="preserve">in another </w:t>
            </w:r>
            <w:r w:rsidR="007430DB" w:rsidRPr="009C19FC">
              <w:rPr>
                <w:rFonts w:ascii="Arial" w:hAnsi="Arial" w:cs="Arial"/>
                <w:lang w:val="en-GB"/>
              </w:rPr>
              <w:t>P</w:t>
            </w:r>
            <w:r w:rsidRPr="009C19FC">
              <w:rPr>
                <w:rFonts w:ascii="Arial" w:hAnsi="Arial" w:cs="Arial"/>
                <w:lang w:val="en-GB"/>
              </w:rPr>
              <w:t xml:space="preserve">roposal. If a Consultant, including </w:t>
            </w:r>
            <w:r w:rsidR="007430DB" w:rsidRPr="009C19FC">
              <w:rPr>
                <w:rFonts w:ascii="Arial" w:hAnsi="Arial" w:cs="Arial"/>
                <w:lang w:val="en-GB"/>
              </w:rPr>
              <w:t>any</w:t>
            </w:r>
            <w:r w:rsidRPr="009C19FC">
              <w:rPr>
                <w:rFonts w:ascii="Arial" w:hAnsi="Arial" w:cs="Arial"/>
                <w:lang w:val="en-GB"/>
              </w:rPr>
              <w:t xml:space="preserve"> </w:t>
            </w:r>
            <w:r w:rsidR="007430DB" w:rsidRPr="009C19FC">
              <w:rPr>
                <w:rFonts w:ascii="Arial" w:hAnsi="Arial" w:cs="Arial"/>
                <w:lang w:val="en-GB"/>
              </w:rPr>
              <w:t xml:space="preserve">Joint Venture </w:t>
            </w:r>
            <w:r w:rsidR="00457195" w:rsidRPr="009C19FC">
              <w:rPr>
                <w:rFonts w:ascii="Arial" w:hAnsi="Arial" w:cs="Arial"/>
                <w:lang w:val="en-GB"/>
              </w:rPr>
              <w:t>member</w:t>
            </w:r>
            <w:r w:rsidRPr="009C19FC">
              <w:rPr>
                <w:rFonts w:ascii="Arial" w:hAnsi="Arial" w:cs="Arial"/>
                <w:lang w:val="en-GB"/>
              </w:rPr>
              <w:t>, submits or participates in more than one proposal, all such proposals shall be disqualified and rejected. This does not, however, preclude</w:t>
            </w:r>
            <w:r w:rsidR="0036396F" w:rsidRPr="009C19FC">
              <w:rPr>
                <w:rFonts w:ascii="Arial" w:hAnsi="Arial" w:cs="Arial"/>
                <w:lang w:val="en-GB"/>
              </w:rPr>
              <w:t xml:space="preserve"> </w:t>
            </w:r>
            <w:r w:rsidRPr="009C19FC">
              <w:rPr>
                <w:rFonts w:ascii="Arial" w:hAnsi="Arial" w:cs="Arial"/>
                <w:lang w:val="en-GB"/>
              </w:rPr>
              <w:t xml:space="preserve">a Sub-consultant, or </w:t>
            </w:r>
            <w:r w:rsidR="00D3150D" w:rsidRPr="009C19FC">
              <w:rPr>
                <w:rFonts w:ascii="Arial" w:hAnsi="Arial" w:cs="Arial"/>
                <w:lang w:val="en-GB"/>
              </w:rPr>
              <w:t xml:space="preserve">the </w:t>
            </w:r>
            <w:r w:rsidRPr="009C19FC">
              <w:rPr>
                <w:rFonts w:ascii="Arial" w:hAnsi="Arial" w:cs="Arial"/>
                <w:lang w:val="en-GB"/>
              </w:rPr>
              <w:t xml:space="preserve">Consultant’s staff </w:t>
            </w:r>
            <w:r w:rsidR="00457195" w:rsidRPr="009C19FC">
              <w:rPr>
                <w:rFonts w:ascii="Arial" w:hAnsi="Arial" w:cs="Arial"/>
                <w:lang w:val="en-GB"/>
              </w:rPr>
              <w:t xml:space="preserve">from </w:t>
            </w:r>
            <w:r w:rsidRPr="009C19FC">
              <w:rPr>
                <w:rFonts w:ascii="Arial" w:hAnsi="Arial" w:cs="Arial"/>
                <w:lang w:val="en-GB"/>
              </w:rPr>
              <w:t>participat</w:t>
            </w:r>
            <w:r w:rsidR="00457195" w:rsidRPr="009C19FC">
              <w:rPr>
                <w:rFonts w:ascii="Arial" w:hAnsi="Arial" w:cs="Arial"/>
                <w:lang w:val="en-GB"/>
              </w:rPr>
              <w:t>ing</w:t>
            </w:r>
            <w:r w:rsidRPr="009C19FC">
              <w:rPr>
                <w:rFonts w:ascii="Arial" w:hAnsi="Arial" w:cs="Arial"/>
                <w:lang w:val="en-GB"/>
              </w:rPr>
              <w:t xml:space="preserve"> as</w:t>
            </w:r>
            <w:r w:rsidR="002E604B" w:rsidRPr="009C19FC">
              <w:rPr>
                <w:rFonts w:ascii="Arial" w:hAnsi="Arial" w:cs="Arial"/>
                <w:lang w:val="en-GB"/>
              </w:rPr>
              <w:t xml:space="preserve"> Key Experts and Non-Key Experts</w:t>
            </w:r>
            <w:r w:rsidRPr="009C19FC">
              <w:rPr>
                <w:rFonts w:ascii="Arial" w:hAnsi="Arial" w:cs="Arial"/>
                <w:lang w:val="en-GB"/>
              </w:rPr>
              <w:t xml:space="preserve"> </w:t>
            </w:r>
            <w:r w:rsidR="00AE7424" w:rsidRPr="009C19FC">
              <w:rPr>
                <w:rFonts w:ascii="Arial" w:hAnsi="Arial" w:cs="Arial"/>
                <w:lang w:val="en-GB"/>
              </w:rPr>
              <w:t>in more than one P</w:t>
            </w:r>
            <w:r w:rsidRPr="009C19FC">
              <w:rPr>
                <w:rFonts w:ascii="Arial" w:hAnsi="Arial" w:cs="Arial"/>
                <w:lang w:val="en-GB"/>
              </w:rPr>
              <w:t xml:space="preserve">roposal when circumstances justify and if stated in the </w:t>
            </w:r>
            <w:r w:rsidRPr="009C19FC">
              <w:rPr>
                <w:rFonts w:ascii="Arial" w:hAnsi="Arial" w:cs="Arial"/>
                <w:b/>
                <w:lang w:val="en-GB"/>
              </w:rPr>
              <w:t>Data Sheet</w:t>
            </w:r>
            <w:r w:rsidRPr="009C19FC">
              <w:rPr>
                <w:rFonts w:ascii="Arial" w:hAnsi="Arial" w:cs="Arial"/>
                <w:lang w:val="en-GB"/>
              </w:rPr>
              <w:t>.</w:t>
            </w:r>
          </w:p>
        </w:tc>
      </w:tr>
      <w:tr w:rsidR="000B5EDC" w:rsidRPr="009C19FC" w14:paraId="1491AF34" w14:textId="77777777" w:rsidTr="00162DB9">
        <w:tc>
          <w:tcPr>
            <w:tcW w:w="2455" w:type="dxa"/>
          </w:tcPr>
          <w:p w14:paraId="6C5B07DF" w14:textId="77777777" w:rsidR="000B5EDC" w:rsidRPr="009C19FC" w:rsidRDefault="000B5EDC" w:rsidP="00563A90">
            <w:pPr>
              <w:pStyle w:val="Heading3"/>
              <w:rPr>
                <w:rFonts w:ascii="Arial" w:hAnsi="Arial" w:cs="Arial"/>
              </w:rPr>
            </w:pPr>
            <w:bookmarkStart w:id="38" w:name="_Toc331593059"/>
            <w:bookmarkStart w:id="39" w:name="_Toc2694845"/>
            <w:r w:rsidRPr="009C19FC">
              <w:rPr>
                <w:rFonts w:ascii="Arial" w:hAnsi="Arial" w:cs="Arial"/>
              </w:rPr>
              <w:t>Proposal</w:t>
            </w:r>
            <w:r w:rsidR="00952704" w:rsidRPr="009C19FC">
              <w:rPr>
                <w:rFonts w:ascii="Arial" w:hAnsi="Arial" w:cs="Arial"/>
              </w:rPr>
              <w:t xml:space="preserve"> </w:t>
            </w:r>
            <w:r w:rsidRPr="009C19FC">
              <w:rPr>
                <w:rFonts w:ascii="Arial" w:hAnsi="Arial" w:cs="Arial"/>
              </w:rPr>
              <w:t>Validity</w:t>
            </w:r>
            <w:bookmarkEnd w:id="38"/>
            <w:bookmarkEnd w:id="39"/>
          </w:p>
        </w:tc>
        <w:tc>
          <w:tcPr>
            <w:tcW w:w="6660" w:type="dxa"/>
            <w:gridSpan w:val="2"/>
          </w:tcPr>
          <w:p w14:paraId="7B49DF95" w14:textId="77777777" w:rsidR="000B5EDC" w:rsidRPr="009C19FC" w:rsidRDefault="009F5868" w:rsidP="00775777">
            <w:pPr>
              <w:pStyle w:val="ListParagraph"/>
              <w:numPr>
                <w:ilvl w:val="1"/>
                <w:numId w:val="3"/>
              </w:numPr>
              <w:spacing w:after="240"/>
              <w:ind w:left="0" w:firstLine="0"/>
              <w:contextualSpacing w:val="0"/>
              <w:jc w:val="both"/>
              <w:rPr>
                <w:rFonts w:ascii="Arial" w:hAnsi="Arial" w:cs="Arial"/>
                <w:lang w:val="en-GB"/>
              </w:rPr>
            </w:pPr>
            <w:r w:rsidRPr="009C19FC">
              <w:rPr>
                <w:rFonts w:ascii="Arial" w:hAnsi="Arial" w:cs="Arial"/>
                <w:b/>
                <w:lang w:val="en-GB"/>
              </w:rPr>
              <w:t xml:space="preserve"> The </w:t>
            </w:r>
            <w:r w:rsidR="000B5EDC" w:rsidRPr="009C19FC">
              <w:rPr>
                <w:rFonts w:ascii="Arial" w:hAnsi="Arial" w:cs="Arial"/>
                <w:b/>
                <w:lang w:val="en-GB"/>
              </w:rPr>
              <w:t>Data Sheet</w:t>
            </w:r>
            <w:r w:rsidR="000B5EDC" w:rsidRPr="009C19FC">
              <w:rPr>
                <w:rFonts w:ascii="Arial" w:hAnsi="Arial" w:cs="Arial"/>
                <w:lang w:val="en-GB"/>
              </w:rPr>
              <w:t xml:space="preserve"> indicates the period during which </w:t>
            </w:r>
            <w:r w:rsidR="00D3150D" w:rsidRPr="009C19FC">
              <w:rPr>
                <w:rFonts w:ascii="Arial" w:hAnsi="Arial" w:cs="Arial"/>
                <w:lang w:val="en-GB"/>
              </w:rPr>
              <w:t xml:space="preserve">the </w:t>
            </w:r>
            <w:r w:rsidR="000B5EDC" w:rsidRPr="009C19FC">
              <w:rPr>
                <w:rFonts w:ascii="Arial" w:hAnsi="Arial" w:cs="Arial"/>
                <w:lang w:val="en-GB"/>
              </w:rPr>
              <w:t>Consultant</w:t>
            </w:r>
            <w:r w:rsidR="00D3150D" w:rsidRPr="009C19FC">
              <w:rPr>
                <w:rFonts w:ascii="Arial" w:hAnsi="Arial" w:cs="Arial"/>
                <w:lang w:val="en-GB"/>
              </w:rPr>
              <w:t>’</w:t>
            </w:r>
            <w:r w:rsidR="000B5EDC" w:rsidRPr="009C19FC">
              <w:rPr>
                <w:rFonts w:ascii="Arial" w:hAnsi="Arial" w:cs="Arial"/>
                <w:lang w:val="en-GB"/>
              </w:rPr>
              <w:t xml:space="preserve">s Proposal must remain valid after the </w:t>
            </w:r>
            <w:r w:rsidR="00457195" w:rsidRPr="009C19FC">
              <w:rPr>
                <w:rFonts w:ascii="Arial" w:hAnsi="Arial" w:cs="Arial"/>
                <w:lang w:val="en-GB"/>
              </w:rPr>
              <w:t xml:space="preserve">Proposal </w:t>
            </w:r>
            <w:r w:rsidR="000B5EDC" w:rsidRPr="009C19FC">
              <w:rPr>
                <w:rFonts w:ascii="Arial" w:hAnsi="Arial" w:cs="Arial"/>
                <w:lang w:val="en-GB"/>
              </w:rPr>
              <w:t>submission deadline.</w:t>
            </w:r>
          </w:p>
          <w:p w14:paraId="5C1354C8" w14:textId="77777777" w:rsidR="000B5EDC" w:rsidRPr="009C19FC" w:rsidRDefault="000B5EDC" w:rsidP="00775777">
            <w:pPr>
              <w:pStyle w:val="ListParagraph"/>
              <w:numPr>
                <w:ilvl w:val="1"/>
                <w:numId w:val="3"/>
              </w:numPr>
              <w:spacing w:after="240"/>
              <w:ind w:left="0" w:firstLine="0"/>
              <w:contextualSpacing w:val="0"/>
              <w:jc w:val="both"/>
              <w:rPr>
                <w:rFonts w:ascii="Arial" w:hAnsi="Arial" w:cs="Arial"/>
                <w:lang w:val="en-GB"/>
              </w:rPr>
            </w:pPr>
            <w:r w:rsidRPr="009C19FC">
              <w:rPr>
                <w:rFonts w:ascii="Arial" w:hAnsi="Arial" w:cs="Arial"/>
                <w:lang w:val="en-GB"/>
              </w:rPr>
              <w:t xml:space="preserve"> During this period, </w:t>
            </w:r>
            <w:r w:rsidR="00D3150D" w:rsidRPr="009C19FC">
              <w:rPr>
                <w:rFonts w:ascii="Arial" w:hAnsi="Arial" w:cs="Arial"/>
                <w:lang w:val="en-GB"/>
              </w:rPr>
              <w:t>the Consultant</w:t>
            </w:r>
            <w:r w:rsidRPr="009C19FC">
              <w:rPr>
                <w:rFonts w:ascii="Arial" w:hAnsi="Arial" w:cs="Arial"/>
                <w:lang w:val="en-GB"/>
              </w:rPr>
              <w:t xml:space="preserve"> shall maintain its original Proposal without any change, including the availability of </w:t>
            </w:r>
            <w:r w:rsidR="00D3150D" w:rsidRPr="009C19FC">
              <w:rPr>
                <w:rFonts w:ascii="Arial" w:hAnsi="Arial" w:cs="Arial"/>
                <w:lang w:val="en-GB"/>
              </w:rPr>
              <w:t xml:space="preserve">the </w:t>
            </w:r>
            <w:r w:rsidRPr="009C19FC">
              <w:rPr>
                <w:rFonts w:ascii="Arial" w:hAnsi="Arial" w:cs="Arial"/>
                <w:lang w:val="en-GB"/>
              </w:rPr>
              <w:t xml:space="preserve">Key Experts, </w:t>
            </w:r>
            <w:r w:rsidR="00D3150D" w:rsidRPr="009C19FC">
              <w:rPr>
                <w:rFonts w:ascii="Arial" w:hAnsi="Arial" w:cs="Arial"/>
                <w:lang w:val="en-GB"/>
              </w:rPr>
              <w:t xml:space="preserve">the </w:t>
            </w:r>
            <w:r w:rsidRPr="009C19FC">
              <w:rPr>
                <w:rFonts w:ascii="Arial" w:hAnsi="Arial" w:cs="Arial"/>
                <w:lang w:val="en-GB"/>
              </w:rPr>
              <w:t xml:space="preserve">proposed rates and the total price. </w:t>
            </w:r>
          </w:p>
          <w:p w14:paraId="6CA86E05" w14:textId="1A81CA13" w:rsidR="000B5EDC" w:rsidRPr="009C19FC" w:rsidRDefault="000B5EDC" w:rsidP="00775777">
            <w:pPr>
              <w:pStyle w:val="ListParagraph"/>
              <w:numPr>
                <w:ilvl w:val="1"/>
                <w:numId w:val="3"/>
              </w:numPr>
              <w:spacing w:after="240"/>
              <w:ind w:left="0" w:firstLine="0"/>
              <w:contextualSpacing w:val="0"/>
              <w:jc w:val="both"/>
              <w:rPr>
                <w:rFonts w:ascii="Arial" w:hAnsi="Arial" w:cs="Arial"/>
                <w:lang w:val="en-GB"/>
              </w:rPr>
            </w:pPr>
            <w:r w:rsidRPr="009C19FC">
              <w:rPr>
                <w:rFonts w:ascii="Arial" w:hAnsi="Arial" w:cs="Arial"/>
                <w:lang w:val="en-GB"/>
              </w:rPr>
              <w:t xml:space="preserve">If it is established that any Key Expert nominated in the Consultant’s Proposal was not available at the time of Proposal submission or was included in the Proposal without his/her confirmation, such Proposal shall be disqualified and rejected for further </w:t>
            </w:r>
            <w:r w:rsidR="00504FE6" w:rsidRPr="009C19FC">
              <w:rPr>
                <w:rFonts w:ascii="Arial" w:hAnsi="Arial" w:cs="Arial"/>
                <w:lang w:val="en-GB"/>
              </w:rPr>
              <w:t>evaluation and</w:t>
            </w:r>
            <w:r w:rsidRPr="009C19FC">
              <w:rPr>
                <w:rFonts w:ascii="Arial" w:hAnsi="Arial" w:cs="Arial"/>
                <w:lang w:val="en-GB"/>
              </w:rPr>
              <w:t xml:space="preserve"> </w:t>
            </w:r>
            <w:r w:rsidR="00BF2E15" w:rsidRPr="009C19FC">
              <w:rPr>
                <w:rFonts w:ascii="Arial" w:hAnsi="Arial" w:cs="Arial"/>
                <w:lang w:val="en-GB"/>
              </w:rPr>
              <w:t xml:space="preserve">may be subject to </w:t>
            </w:r>
            <w:r w:rsidRPr="009C19FC">
              <w:rPr>
                <w:rFonts w:ascii="Arial" w:hAnsi="Arial" w:cs="Arial"/>
                <w:lang w:val="en-GB"/>
              </w:rPr>
              <w:t xml:space="preserve">sanctions </w:t>
            </w:r>
            <w:r w:rsidR="00BF2E15" w:rsidRPr="009C19FC">
              <w:rPr>
                <w:rFonts w:ascii="Arial" w:hAnsi="Arial" w:cs="Arial"/>
                <w:lang w:val="en-GB"/>
              </w:rPr>
              <w:t>in accordance with Clause 5 of this ITC.</w:t>
            </w:r>
            <w:r w:rsidRPr="009C19FC">
              <w:rPr>
                <w:rFonts w:ascii="Arial" w:hAnsi="Arial" w:cs="Arial"/>
                <w:lang w:val="en-GB"/>
              </w:rPr>
              <w:t xml:space="preserve"> </w:t>
            </w:r>
          </w:p>
        </w:tc>
      </w:tr>
      <w:tr w:rsidR="000B5EDC" w:rsidRPr="009C19FC" w14:paraId="29F95B26" w14:textId="77777777" w:rsidTr="00162DB9">
        <w:tc>
          <w:tcPr>
            <w:tcW w:w="2455" w:type="dxa"/>
          </w:tcPr>
          <w:p w14:paraId="33FB1B42" w14:textId="77777777" w:rsidR="009A2264" w:rsidRPr="009C19FC" w:rsidRDefault="000B5EDC" w:rsidP="00775777">
            <w:pPr>
              <w:pStyle w:val="ListParagraph"/>
              <w:ind w:left="360"/>
              <w:rPr>
                <w:rFonts w:ascii="Arial" w:hAnsi="Arial" w:cs="Arial"/>
                <w:b/>
                <w:lang w:val="en-GB"/>
              </w:rPr>
            </w:pPr>
            <w:r w:rsidRPr="009C19FC">
              <w:rPr>
                <w:rFonts w:ascii="Arial" w:hAnsi="Arial" w:cs="Arial"/>
                <w:b/>
                <w:lang w:val="en-GB"/>
              </w:rPr>
              <w:t>a. Extension of Validity Period</w:t>
            </w:r>
          </w:p>
        </w:tc>
        <w:tc>
          <w:tcPr>
            <w:tcW w:w="6660" w:type="dxa"/>
            <w:gridSpan w:val="2"/>
          </w:tcPr>
          <w:p w14:paraId="435183C0" w14:textId="77777777" w:rsidR="000B5EDC" w:rsidRPr="009C19FC" w:rsidRDefault="000B5EDC" w:rsidP="00775777">
            <w:pPr>
              <w:pStyle w:val="ListParagraph"/>
              <w:numPr>
                <w:ilvl w:val="1"/>
                <w:numId w:val="3"/>
              </w:numPr>
              <w:spacing w:after="240"/>
              <w:ind w:left="0" w:firstLine="0"/>
              <w:contextualSpacing w:val="0"/>
              <w:jc w:val="both"/>
              <w:rPr>
                <w:rFonts w:ascii="Arial" w:hAnsi="Arial" w:cs="Arial"/>
                <w:lang w:val="en-GB"/>
              </w:rPr>
            </w:pPr>
            <w:r w:rsidRPr="009C19FC">
              <w:rPr>
                <w:rFonts w:ascii="Arial" w:hAnsi="Arial" w:cs="Arial"/>
                <w:lang w:val="en-GB"/>
              </w:rPr>
              <w:t xml:space="preserve">The Client will make its best effort to complete </w:t>
            </w:r>
            <w:r w:rsidR="00D3150D" w:rsidRPr="009C19FC">
              <w:rPr>
                <w:rFonts w:ascii="Arial" w:hAnsi="Arial" w:cs="Arial"/>
                <w:lang w:val="en-GB"/>
              </w:rPr>
              <w:t xml:space="preserve">the </w:t>
            </w:r>
            <w:r w:rsidRPr="009C19FC">
              <w:rPr>
                <w:rFonts w:ascii="Arial" w:hAnsi="Arial" w:cs="Arial"/>
                <w:lang w:val="en-GB"/>
              </w:rPr>
              <w:t xml:space="preserve">negotiations within the </w:t>
            </w:r>
            <w:r w:rsidR="00A16E0C" w:rsidRPr="009C19FC">
              <w:rPr>
                <w:rFonts w:ascii="Arial" w:hAnsi="Arial" w:cs="Arial"/>
                <w:lang w:val="en-GB"/>
              </w:rPr>
              <w:t>p</w:t>
            </w:r>
            <w:r w:rsidRPr="009C19FC">
              <w:rPr>
                <w:rFonts w:ascii="Arial" w:hAnsi="Arial" w:cs="Arial"/>
                <w:lang w:val="en-GB"/>
              </w:rPr>
              <w:t>roposal</w:t>
            </w:r>
            <w:r w:rsidR="00A16E0C" w:rsidRPr="009C19FC">
              <w:rPr>
                <w:rFonts w:ascii="Arial" w:hAnsi="Arial" w:cs="Arial"/>
                <w:lang w:val="en-GB"/>
              </w:rPr>
              <w:t xml:space="preserve">’s </w:t>
            </w:r>
            <w:r w:rsidRPr="009C19FC">
              <w:rPr>
                <w:rFonts w:ascii="Arial" w:hAnsi="Arial" w:cs="Arial"/>
                <w:lang w:val="en-GB"/>
              </w:rPr>
              <w:t xml:space="preserve">validity period. However, should the need arise, the Client </w:t>
            </w:r>
            <w:r w:rsidR="008866BB" w:rsidRPr="009C19FC">
              <w:rPr>
                <w:rFonts w:ascii="Arial" w:hAnsi="Arial" w:cs="Arial"/>
                <w:lang w:val="en-GB"/>
              </w:rPr>
              <w:t xml:space="preserve">may </w:t>
            </w:r>
            <w:r w:rsidRPr="009C19FC">
              <w:rPr>
                <w:rFonts w:ascii="Arial" w:hAnsi="Arial" w:cs="Arial"/>
                <w:lang w:val="en-GB"/>
              </w:rPr>
              <w:t xml:space="preserve">request, in writing, all Consultants who submitted Proposals prior to the submission deadline to extend the Proposals’ validity. </w:t>
            </w:r>
          </w:p>
          <w:p w14:paraId="29382F3F" w14:textId="77777777" w:rsidR="000B5EDC" w:rsidRPr="009C19FC" w:rsidRDefault="000B5EDC" w:rsidP="00775777">
            <w:pPr>
              <w:pStyle w:val="ListParagraph"/>
              <w:numPr>
                <w:ilvl w:val="1"/>
                <w:numId w:val="3"/>
              </w:numPr>
              <w:spacing w:after="240"/>
              <w:ind w:left="0" w:firstLine="0"/>
              <w:contextualSpacing w:val="0"/>
              <w:jc w:val="both"/>
              <w:rPr>
                <w:rFonts w:ascii="Arial" w:hAnsi="Arial" w:cs="Arial"/>
                <w:lang w:val="en-GB"/>
              </w:rPr>
            </w:pPr>
            <w:r w:rsidRPr="009C19FC">
              <w:rPr>
                <w:rFonts w:ascii="Arial" w:hAnsi="Arial" w:cs="Arial"/>
                <w:lang w:val="en-GB"/>
              </w:rPr>
              <w:t xml:space="preserve">If </w:t>
            </w:r>
            <w:r w:rsidR="00D3150D" w:rsidRPr="009C19FC">
              <w:rPr>
                <w:rFonts w:ascii="Arial" w:hAnsi="Arial" w:cs="Arial"/>
                <w:lang w:val="en-GB"/>
              </w:rPr>
              <w:t xml:space="preserve">the </w:t>
            </w:r>
            <w:r w:rsidRPr="009C19FC">
              <w:rPr>
                <w:rFonts w:ascii="Arial" w:hAnsi="Arial" w:cs="Arial"/>
                <w:lang w:val="en-GB"/>
              </w:rPr>
              <w:t>Consultant agrees to extend the validity of its Proposal, it shall be done without any change in the original Proposal and with the confirmation of the availability of the Key Experts.</w:t>
            </w:r>
          </w:p>
          <w:p w14:paraId="6B795D33" w14:textId="77777777" w:rsidR="000B5EDC" w:rsidRPr="009C19FC" w:rsidRDefault="00D3150D" w:rsidP="00775777">
            <w:pPr>
              <w:pStyle w:val="ListParagraph"/>
              <w:numPr>
                <w:ilvl w:val="1"/>
                <w:numId w:val="3"/>
              </w:numPr>
              <w:spacing w:after="240"/>
              <w:ind w:left="0" w:firstLine="0"/>
              <w:contextualSpacing w:val="0"/>
              <w:jc w:val="both"/>
              <w:rPr>
                <w:rFonts w:ascii="Arial" w:hAnsi="Arial" w:cs="Arial"/>
                <w:lang w:val="en-GB"/>
              </w:rPr>
            </w:pPr>
            <w:r w:rsidRPr="009C19FC">
              <w:rPr>
                <w:rFonts w:ascii="Arial" w:hAnsi="Arial" w:cs="Arial"/>
                <w:lang w:val="en-GB"/>
              </w:rPr>
              <w:t>The Consultant</w:t>
            </w:r>
            <w:r w:rsidR="000B5EDC" w:rsidRPr="009C19FC">
              <w:rPr>
                <w:rFonts w:ascii="Arial" w:hAnsi="Arial" w:cs="Arial"/>
                <w:lang w:val="en-GB"/>
              </w:rPr>
              <w:t xml:space="preserve"> ha</w:t>
            </w:r>
            <w:r w:rsidRPr="009C19FC">
              <w:rPr>
                <w:rFonts w:ascii="Arial" w:hAnsi="Arial" w:cs="Arial"/>
                <w:lang w:val="en-GB"/>
              </w:rPr>
              <w:t>s</w:t>
            </w:r>
            <w:r w:rsidR="000B5EDC" w:rsidRPr="009C19FC">
              <w:rPr>
                <w:rFonts w:ascii="Arial" w:hAnsi="Arial" w:cs="Arial"/>
                <w:lang w:val="en-GB"/>
              </w:rPr>
              <w:t xml:space="preserve"> the right to refuse to extend the validity of </w:t>
            </w:r>
            <w:r w:rsidRPr="009C19FC">
              <w:rPr>
                <w:rFonts w:ascii="Arial" w:hAnsi="Arial" w:cs="Arial"/>
                <w:lang w:val="en-GB"/>
              </w:rPr>
              <w:t>its Proposal</w:t>
            </w:r>
            <w:r w:rsidR="000B5EDC" w:rsidRPr="009C19FC">
              <w:rPr>
                <w:rFonts w:ascii="Arial" w:hAnsi="Arial" w:cs="Arial"/>
                <w:lang w:val="en-GB"/>
              </w:rPr>
              <w:t xml:space="preserve"> in which case such Proposal will not be further evaluated.</w:t>
            </w:r>
          </w:p>
        </w:tc>
      </w:tr>
      <w:tr w:rsidR="000B5EDC" w:rsidRPr="009C19FC" w14:paraId="7478CE0E" w14:textId="77777777" w:rsidTr="00162DB9">
        <w:tc>
          <w:tcPr>
            <w:tcW w:w="2455" w:type="dxa"/>
          </w:tcPr>
          <w:p w14:paraId="5E2A90C0" w14:textId="77777777" w:rsidR="009A2264" w:rsidRPr="009C19FC" w:rsidRDefault="000B5EDC" w:rsidP="00775777">
            <w:pPr>
              <w:ind w:left="360"/>
              <w:rPr>
                <w:rFonts w:ascii="Arial" w:hAnsi="Arial" w:cs="Arial"/>
                <w:b/>
                <w:lang w:val="en-GB"/>
              </w:rPr>
            </w:pPr>
            <w:r w:rsidRPr="009C19FC">
              <w:rPr>
                <w:rFonts w:ascii="Arial" w:hAnsi="Arial" w:cs="Arial"/>
                <w:b/>
                <w:lang w:val="en-GB"/>
              </w:rPr>
              <w:t xml:space="preserve">b. Substitution of Key Experts at Validity Extension </w:t>
            </w:r>
          </w:p>
        </w:tc>
        <w:tc>
          <w:tcPr>
            <w:tcW w:w="6660" w:type="dxa"/>
            <w:gridSpan w:val="2"/>
          </w:tcPr>
          <w:p w14:paraId="22000EB0" w14:textId="77777777" w:rsidR="000B5EDC" w:rsidRPr="009C19FC" w:rsidRDefault="000B5EDC" w:rsidP="00775777">
            <w:pPr>
              <w:pStyle w:val="ListParagraph"/>
              <w:numPr>
                <w:ilvl w:val="1"/>
                <w:numId w:val="3"/>
              </w:numPr>
              <w:spacing w:after="240"/>
              <w:ind w:left="0" w:firstLine="0"/>
              <w:contextualSpacing w:val="0"/>
              <w:jc w:val="both"/>
              <w:rPr>
                <w:rFonts w:ascii="Arial" w:hAnsi="Arial" w:cs="Arial"/>
                <w:lang w:val="en-GB"/>
              </w:rPr>
            </w:pPr>
            <w:r w:rsidRPr="009C19FC">
              <w:rPr>
                <w:rFonts w:ascii="Arial" w:hAnsi="Arial" w:cs="Arial"/>
                <w:lang w:val="en-GB"/>
              </w:rPr>
              <w:t xml:space="preserve">If any of the Key Experts become unavailable for the extended validity period, </w:t>
            </w:r>
            <w:r w:rsidR="00D3150D" w:rsidRPr="009C19FC">
              <w:rPr>
                <w:rFonts w:ascii="Arial" w:hAnsi="Arial" w:cs="Arial"/>
                <w:lang w:val="en-GB"/>
              </w:rPr>
              <w:t xml:space="preserve">the </w:t>
            </w:r>
            <w:r w:rsidRPr="009C19FC">
              <w:rPr>
                <w:rFonts w:ascii="Arial" w:hAnsi="Arial" w:cs="Arial"/>
                <w:lang w:val="en-GB"/>
              </w:rPr>
              <w:t>Consultant shall provide a written adequate justification and evidence satisfactory to the Client together with the substitution request. In such case, a replacement Key Expert shall have equal or better qualifications and experience than those of the originally proposed Key Expert. The technical evaluation score, however, will remain to be based on the evaluation of the CV of the original Key Expert.</w:t>
            </w:r>
          </w:p>
          <w:p w14:paraId="77402FDB" w14:textId="77777777" w:rsidR="000B5EDC" w:rsidRPr="009C19FC" w:rsidRDefault="002244D4" w:rsidP="006B18E5">
            <w:pPr>
              <w:pStyle w:val="ListParagraph"/>
              <w:numPr>
                <w:ilvl w:val="1"/>
                <w:numId w:val="3"/>
              </w:numPr>
              <w:spacing w:after="240"/>
              <w:ind w:left="0" w:firstLine="0"/>
              <w:contextualSpacing w:val="0"/>
              <w:jc w:val="both"/>
              <w:rPr>
                <w:rFonts w:ascii="Arial" w:hAnsi="Arial" w:cs="Arial"/>
                <w:lang w:val="en-GB"/>
              </w:rPr>
            </w:pPr>
            <w:r w:rsidRPr="009C19FC">
              <w:rPr>
                <w:rFonts w:ascii="Arial" w:hAnsi="Arial" w:cs="Arial"/>
                <w:lang w:val="en-GB"/>
              </w:rPr>
              <w:t>If the Consultant fails to provide a replacement Key Expert with equal or better qualifications, or if the provided reasons for the replacement or justification are unacceptable to the Client, such Proposal will be rejected.</w:t>
            </w:r>
          </w:p>
        </w:tc>
      </w:tr>
      <w:tr w:rsidR="000B5EDC" w:rsidRPr="009C19FC" w14:paraId="58AAFDD7" w14:textId="77777777" w:rsidTr="00162DB9">
        <w:tc>
          <w:tcPr>
            <w:tcW w:w="2455" w:type="dxa"/>
          </w:tcPr>
          <w:p w14:paraId="5985E5B2" w14:textId="77777777" w:rsidR="009A2264" w:rsidRPr="009C19FC" w:rsidRDefault="000B5EDC" w:rsidP="00775777">
            <w:pPr>
              <w:ind w:left="360"/>
              <w:rPr>
                <w:rFonts w:ascii="Arial" w:hAnsi="Arial" w:cs="Arial"/>
                <w:b/>
                <w:lang w:val="en-GB"/>
              </w:rPr>
            </w:pPr>
            <w:r w:rsidRPr="009C19FC">
              <w:rPr>
                <w:rFonts w:ascii="Arial" w:hAnsi="Arial" w:cs="Arial"/>
                <w:b/>
                <w:lang w:val="en-GB"/>
              </w:rPr>
              <w:t>c. Sub-Contracting</w:t>
            </w:r>
          </w:p>
        </w:tc>
        <w:tc>
          <w:tcPr>
            <w:tcW w:w="6660" w:type="dxa"/>
            <w:gridSpan w:val="2"/>
          </w:tcPr>
          <w:p w14:paraId="00C9CC30" w14:textId="77777777" w:rsidR="000B5EDC" w:rsidRPr="009C19FC" w:rsidRDefault="00D3150D" w:rsidP="00C46F22">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The </w:t>
            </w:r>
            <w:r w:rsidR="000B5EDC" w:rsidRPr="009C19FC">
              <w:rPr>
                <w:rFonts w:ascii="Arial" w:hAnsi="Arial" w:cs="Arial"/>
                <w:lang w:val="en-GB"/>
              </w:rPr>
              <w:t xml:space="preserve">Consultant shall not subcontract the whole of </w:t>
            </w:r>
            <w:r w:rsidRPr="009C19FC">
              <w:rPr>
                <w:rFonts w:ascii="Arial" w:hAnsi="Arial" w:cs="Arial"/>
                <w:lang w:val="en-GB"/>
              </w:rPr>
              <w:t xml:space="preserve">the </w:t>
            </w:r>
            <w:r w:rsidR="000B5EDC" w:rsidRPr="009C19FC">
              <w:rPr>
                <w:rFonts w:ascii="Arial" w:hAnsi="Arial" w:cs="Arial"/>
                <w:lang w:val="en-GB"/>
              </w:rPr>
              <w:t>Services.</w:t>
            </w:r>
          </w:p>
        </w:tc>
      </w:tr>
      <w:tr w:rsidR="000B5EDC" w:rsidRPr="009C19FC" w14:paraId="76A43038" w14:textId="77777777" w:rsidTr="00162DB9">
        <w:tc>
          <w:tcPr>
            <w:tcW w:w="2455" w:type="dxa"/>
          </w:tcPr>
          <w:p w14:paraId="32D907FC" w14:textId="77777777" w:rsidR="009A2264" w:rsidRPr="009C19FC" w:rsidRDefault="000B5EDC" w:rsidP="00563A90">
            <w:pPr>
              <w:pStyle w:val="Heading3"/>
              <w:rPr>
                <w:rFonts w:ascii="Arial" w:hAnsi="Arial" w:cs="Arial"/>
              </w:rPr>
            </w:pPr>
            <w:bookmarkStart w:id="40" w:name="_Toc331593060"/>
            <w:bookmarkStart w:id="41" w:name="_Toc2694846"/>
            <w:r w:rsidRPr="009C19FC">
              <w:rPr>
                <w:rFonts w:ascii="Arial" w:hAnsi="Arial" w:cs="Arial"/>
              </w:rPr>
              <w:t>Clarification and Amendment of RFP</w:t>
            </w:r>
            <w:bookmarkEnd w:id="40"/>
            <w:bookmarkEnd w:id="41"/>
            <w:r w:rsidRPr="009C19FC">
              <w:rPr>
                <w:rFonts w:ascii="Arial" w:hAnsi="Arial" w:cs="Arial"/>
              </w:rPr>
              <w:t xml:space="preserve"> </w:t>
            </w:r>
          </w:p>
        </w:tc>
        <w:tc>
          <w:tcPr>
            <w:tcW w:w="6660" w:type="dxa"/>
            <w:gridSpan w:val="2"/>
          </w:tcPr>
          <w:p w14:paraId="4B141C8C" w14:textId="71FF521A" w:rsidR="000B5EDC" w:rsidRPr="009C19FC" w:rsidRDefault="008F029E" w:rsidP="00775777">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The </w:t>
            </w:r>
            <w:r w:rsidR="000B5EDC" w:rsidRPr="009C19FC">
              <w:rPr>
                <w:rFonts w:ascii="Arial" w:hAnsi="Arial" w:cs="Arial"/>
                <w:lang w:val="en-GB"/>
              </w:rPr>
              <w:t xml:space="preserve">Consultant may request a clarification of any part of the RFP during the period indicated in the </w:t>
            </w:r>
            <w:r w:rsidR="000B5EDC" w:rsidRPr="009C19FC">
              <w:rPr>
                <w:rFonts w:ascii="Arial" w:hAnsi="Arial" w:cs="Arial"/>
                <w:b/>
                <w:lang w:val="en-GB"/>
              </w:rPr>
              <w:t>Data Sheet</w:t>
            </w:r>
            <w:r w:rsidR="000B5EDC" w:rsidRPr="009C19FC">
              <w:rPr>
                <w:rFonts w:ascii="Arial" w:hAnsi="Arial" w:cs="Arial"/>
                <w:lang w:val="en-GB"/>
              </w:rPr>
              <w:t xml:space="preserve"> before the Proposals’ submission deadline. Any request for clarification must be sent in writing, or by standard electronic means</w:t>
            </w:r>
            <w:r w:rsidR="00A16E0C" w:rsidRPr="009C19FC">
              <w:rPr>
                <w:rFonts w:ascii="Arial" w:hAnsi="Arial" w:cs="Arial"/>
                <w:lang w:val="en-GB"/>
              </w:rPr>
              <w:t>,</w:t>
            </w:r>
            <w:r w:rsidR="000B5EDC" w:rsidRPr="009C19FC">
              <w:rPr>
                <w:rFonts w:ascii="Arial" w:hAnsi="Arial" w:cs="Arial"/>
                <w:lang w:val="en-GB"/>
              </w:rPr>
              <w:t xml:space="preserve"> to the Client’s address indicated in the </w:t>
            </w:r>
            <w:r w:rsidR="000B5EDC" w:rsidRPr="009C19FC">
              <w:rPr>
                <w:rFonts w:ascii="Arial" w:hAnsi="Arial" w:cs="Arial"/>
                <w:b/>
                <w:lang w:val="en-GB"/>
              </w:rPr>
              <w:t>Data Sheet</w:t>
            </w:r>
            <w:r w:rsidR="000B5EDC" w:rsidRPr="009C19FC">
              <w:rPr>
                <w:rFonts w:ascii="Arial" w:hAnsi="Arial" w:cs="Arial"/>
                <w:lang w:val="en-GB"/>
              </w:rPr>
              <w:t>. The Client will respond in writing, or by standard electronic means</w:t>
            </w:r>
            <w:r w:rsidR="00A16E0C" w:rsidRPr="009C19FC">
              <w:rPr>
                <w:rFonts w:ascii="Arial" w:hAnsi="Arial" w:cs="Arial"/>
                <w:lang w:val="en-GB"/>
              </w:rPr>
              <w:t>,</w:t>
            </w:r>
            <w:r w:rsidR="000B5EDC" w:rsidRPr="009C19FC">
              <w:rPr>
                <w:rFonts w:ascii="Arial" w:hAnsi="Arial" w:cs="Arial"/>
                <w:lang w:val="en-GB"/>
              </w:rPr>
              <w:t xml:space="preserve"> and will send written copies of the response (including an explanation of the query but without identifying </w:t>
            </w:r>
            <w:r w:rsidR="00616F8F" w:rsidRPr="009C19FC">
              <w:rPr>
                <w:rFonts w:ascii="Arial" w:hAnsi="Arial" w:cs="Arial"/>
                <w:lang w:val="en-GB"/>
              </w:rPr>
              <w:t xml:space="preserve">its </w:t>
            </w:r>
            <w:r w:rsidR="000B5EDC" w:rsidRPr="009C19FC">
              <w:rPr>
                <w:rFonts w:ascii="Arial" w:hAnsi="Arial" w:cs="Arial"/>
                <w:lang w:val="en-GB"/>
              </w:rPr>
              <w:t xml:space="preserve">source) to all </w:t>
            </w:r>
            <w:r w:rsidRPr="009C19FC">
              <w:rPr>
                <w:rFonts w:ascii="Arial" w:hAnsi="Arial" w:cs="Arial"/>
                <w:lang w:val="en-GB"/>
              </w:rPr>
              <w:t xml:space="preserve">shortlisted </w:t>
            </w:r>
            <w:r w:rsidR="000B5EDC" w:rsidRPr="009C19FC">
              <w:rPr>
                <w:rFonts w:ascii="Arial" w:hAnsi="Arial" w:cs="Arial"/>
                <w:lang w:val="en-GB"/>
              </w:rPr>
              <w:t xml:space="preserve">Consultants. Should the Client deem it necessary to amend the RFP </w:t>
            </w:r>
            <w:r w:rsidR="00202B6B" w:rsidRPr="009C19FC">
              <w:rPr>
                <w:rFonts w:ascii="Arial" w:hAnsi="Arial" w:cs="Arial"/>
                <w:lang w:val="en-GB"/>
              </w:rPr>
              <w:t>because of</w:t>
            </w:r>
            <w:r w:rsidR="000B5EDC" w:rsidRPr="009C19FC">
              <w:rPr>
                <w:rFonts w:ascii="Arial" w:hAnsi="Arial" w:cs="Arial"/>
                <w:lang w:val="en-GB"/>
              </w:rPr>
              <w:t xml:space="preserve"> a clarification, it shall do so following the procedure described below: </w:t>
            </w:r>
          </w:p>
          <w:p w14:paraId="5D980412" w14:textId="49CB0CA8" w:rsidR="009A2264" w:rsidRPr="009C19FC" w:rsidRDefault="000B5EDC" w:rsidP="00775777">
            <w:pPr>
              <w:pStyle w:val="ListParagraph"/>
              <w:numPr>
                <w:ilvl w:val="2"/>
                <w:numId w:val="3"/>
              </w:numPr>
              <w:spacing w:after="200"/>
              <w:ind w:left="580" w:firstLine="0"/>
              <w:contextualSpacing w:val="0"/>
              <w:jc w:val="both"/>
              <w:rPr>
                <w:rFonts w:ascii="Arial" w:hAnsi="Arial" w:cs="Arial"/>
                <w:lang w:val="en-GB"/>
              </w:rPr>
            </w:pPr>
            <w:r w:rsidRPr="009C19FC">
              <w:rPr>
                <w:rFonts w:ascii="Arial" w:hAnsi="Arial" w:cs="Arial"/>
              </w:rPr>
              <w:t xml:space="preserve">At any time before the </w:t>
            </w:r>
            <w:r w:rsidR="00CA6FE5" w:rsidRPr="009C19FC">
              <w:rPr>
                <w:rFonts w:ascii="Arial" w:hAnsi="Arial" w:cs="Arial"/>
              </w:rPr>
              <w:t>proposal’s</w:t>
            </w:r>
            <w:r w:rsidR="005102D4" w:rsidRPr="009C19FC">
              <w:rPr>
                <w:rFonts w:ascii="Arial" w:hAnsi="Arial" w:cs="Arial"/>
              </w:rPr>
              <w:t xml:space="preserve"> submission</w:t>
            </w:r>
            <w:r w:rsidRPr="009C19FC">
              <w:rPr>
                <w:rFonts w:ascii="Arial" w:hAnsi="Arial" w:cs="Arial"/>
              </w:rPr>
              <w:t xml:space="preserve"> </w:t>
            </w:r>
            <w:r w:rsidR="006E4634" w:rsidRPr="009C19FC">
              <w:rPr>
                <w:rFonts w:ascii="Arial" w:hAnsi="Arial" w:cs="Arial"/>
              </w:rPr>
              <w:t>deadline</w:t>
            </w:r>
            <w:r w:rsidRPr="009C19FC">
              <w:rPr>
                <w:rFonts w:ascii="Arial" w:hAnsi="Arial" w:cs="Arial"/>
              </w:rPr>
              <w:t xml:space="preserve">, the Client may amend the RFP by issuing an </w:t>
            </w:r>
            <w:r w:rsidR="00515257" w:rsidRPr="009C19FC">
              <w:rPr>
                <w:rFonts w:ascii="Arial" w:hAnsi="Arial" w:cs="Arial"/>
              </w:rPr>
              <w:t xml:space="preserve">amendment </w:t>
            </w:r>
            <w:r w:rsidRPr="009C19FC">
              <w:rPr>
                <w:rFonts w:ascii="Arial" w:hAnsi="Arial" w:cs="Arial"/>
              </w:rPr>
              <w:t xml:space="preserve">in writing </w:t>
            </w:r>
            <w:r w:rsidRPr="009C19FC">
              <w:rPr>
                <w:rFonts w:ascii="Arial" w:hAnsi="Arial" w:cs="Arial"/>
                <w:lang w:val="en-GB"/>
              </w:rPr>
              <w:t>or by standard electronic means</w:t>
            </w:r>
            <w:r w:rsidRPr="009C19FC">
              <w:rPr>
                <w:rFonts w:ascii="Arial" w:hAnsi="Arial" w:cs="Arial"/>
              </w:rPr>
              <w:t xml:space="preserve">. The </w:t>
            </w:r>
            <w:r w:rsidR="00515257" w:rsidRPr="009C19FC">
              <w:rPr>
                <w:rFonts w:ascii="Arial" w:hAnsi="Arial" w:cs="Arial"/>
              </w:rPr>
              <w:t xml:space="preserve">amendment </w:t>
            </w:r>
            <w:r w:rsidRPr="009C19FC">
              <w:rPr>
                <w:rFonts w:ascii="Arial" w:hAnsi="Arial" w:cs="Arial"/>
              </w:rPr>
              <w:t xml:space="preserve">shall be sent to all </w:t>
            </w:r>
            <w:r w:rsidR="008F029E" w:rsidRPr="009C19FC">
              <w:rPr>
                <w:rFonts w:ascii="Arial" w:hAnsi="Arial" w:cs="Arial"/>
              </w:rPr>
              <w:t xml:space="preserve">shortlisted </w:t>
            </w:r>
            <w:r w:rsidRPr="009C19FC">
              <w:rPr>
                <w:rFonts w:ascii="Arial" w:hAnsi="Arial" w:cs="Arial"/>
              </w:rPr>
              <w:t xml:space="preserve">Consultants and will be binding on them. </w:t>
            </w:r>
            <w:r w:rsidR="008F029E" w:rsidRPr="009C19FC">
              <w:rPr>
                <w:rFonts w:ascii="Arial" w:hAnsi="Arial" w:cs="Arial"/>
              </w:rPr>
              <w:t xml:space="preserve">The shortlisted </w:t>
            </w:r>
            <w:r w:rsidRPr="009C19FC">
              <w:rPr>
                <w:rFonts w:ascii="Arial" w:hAnsi="Arial" w:cs="Arial"/>
              </w:rPr>
              <w:t xml:space="preserve">Consultants shall acknowledge receipt of all amendments in writing. </w:t>
            </w:r>
          </w:p>
          <w:p w14:paraId="2BE0FEE2" w14:textId="77777777" w:rsidR="009A2264" w:rsidRPr="009C19FC" w:rsidRDefault="000B5EDC" w:rsidP="00775777">
            <w:pPr>
              <w:pStyle w:val="ListParagraph"/>
              <w:numPr>
                <w:ilvl w:val="2"/>
                <w:numId w:val="3"/>
              </w:numPr>
              <w:spacing w:after="200"/>
              <w:ind w:left="580" w:firstLine="0"/>
              <w:contextualSpacing w:val="0"/>
              <w:jc w:val="both"/>
              <w:rPr>
                <w:rFonts w:ascii="Arial" w:hAnsi="Arial" w:cs="Arial"/>
                <w:lang w:val="en-GB"/>
              </w:rPr>
            </w:pPr>
            <w:r w:rsidRPr="009C19FC">
              <w:rPr>
                <w:rFonts w:ascii="Arial" w:hAnsi="Arial" w:cs="Arial"/>
              </w:rPr>
              <w:t xml:space="preserve">If the amendment is substantial, the Client may extend the </w:t>
            </w:r>
            <w:r w:rsidR="009E0418" w:rsidRPr="009C19FC">
              <w:rPr>
                <w:rFonts w:ascii="Arial" w:hAnsi="Arial" w:cs="Arial"/>
              </w:rPr>
              <w:t xml:space="preserve">proposal submission </w:t>
            </w:r>
            <w:r w:rsidRPr="009C19FC">
              <w:rPr>
                <w:rFonts w:ascii="Arial" w:hAnsi="Arial" w:cs="Arial"/>
              </w:rPr>
              <w:t xml:space="preserve">deadline to give </w:t>
            </w:r>
            <w:r w:rsidR="008F029E" w:rsidRPr="009C19FC">
              <w:rPr>
                <w:rFonts w:ascii="Arial" w:hAnsi="Arial" w:cs="Arial"/>
              </w:rPr>
              <w:t xml:space="preserve">the shortlisted </w:t>
            </w:r>
            <w:r w:rsidRPr="009C19FC">
              <w:rPr>
                <w:rFonts w:ascii="Arial" w:hAnsi="Arial" w:cs="Arial"/>
              </w:rPr>
              <w:t xml:space="preserve">Consultants reasonable time to take an amendment into account in their Proposals. </w:t>
            </w:r>
          </w:p>
          <w:p w14:paraId="719EDD7E" w14:textId="77777777" w:rsidR="009A2264" w:rsidRPr="009C19FC" w:rsidRDefault="000B5EDC" w:rsidP="00775777">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rPr>
              <w:t xml:space="preserve"> </w:t>
            </w:r>
            <w:r w:rsidR="008F029E" w:rsidRPr="009C19FC">
              <w:rPr>
                <w:rFonts w:ascii="Arial" w:hAnsi="Arial" w:cs="Arial"/>
              </w:rPr>
              <w:t xml:space="preserve">The </w:t>
            </w:r>
            <w:r w:rsidRPr="009C19FC">
              <w:rPr>
                <w:rFonts w:ascii="Arial" w:hAnsi="Arial" w:cs="Arial"/>
              </w:rPr>
              <w:t>Consultant may submit a</w:t>
            </w:r>
            <w:r w:rsidR="00B11426" w:rsidRPr="009C19FC">
              <w:rPr>
                <w:rFonts w:ascii="Arial" w:hAnsi="Arial" w:cs="Arial"/>
              </w:rPr>
              <w:t xml:space="preserve"> modifi</w:t>
            </w:r>
            <w:r w:rsidR="00B35F14" w:rsidRPr="009C19FC">
              <w:rPr>
                <w:rFonts w:ascii="Arial" w:hAnsi="Arial" w:cs="Arial"/>
              </w:rPr>
              <w:t xml:space="preserve">ed Proposal or a </w:t>
            </w:r>
            <w:r w:rsidR="00B11426" w:rsidRPr="009C19FC">
              <w:rPr>
                <w:rFonts w:ascii="Arial" w:hAnsi="Arial" w:cs="Arial"/>
              </w:rPr>
              <w:t xml:space="preserve">modification </w:t>
            </w:r>
            <w:r w:rsidR="00B35F14" w:rsidRPr="009C19FC">
              <w:rPr>
                <w:rFonts w:ascii="Arial" w:hAnsi="Arial" w:cs="Arial"/>
              </w:rPr>
              <w:t xml:space="preserve">to </w:t>
            </w:r>
            <w:r w:rsidR="00B11426" w:rsidRPr="009C19FC">
              <w:rPr>
                <w:rFonts w:ascii="Arial" w:hAnsi="Arial" w:cs="Arial"/>
              </w:rPr>
              <w:t xml:space="preserve">any part of it </w:t>
            </w:r>
            <w:r w:rsidRPr="009C19FC">
              <w:rPr>
                <w:rFonts w:ascii="Arial" w:hAnsi="Arial" w:cs="Arial"/>
              </w:rPr>
              <w:t xml:space="preserve">at any time prior to the </w:t>
            </w:r>
            <w:r w:rsidR="009E0418" w:rsidRPr="009C19FC">
              <w:rPr>
                <w:rFonts w:ascii="Arial" w:hAnsi="Arial" w:cs="Arial"/>
              </w:rPr>
              <w:t xml:space="preserve">proposal </w:t>
            </w:r>
            <w:r w:rsidRPr="009C19FC">
              <w:rPr>
                <w:rFonts w:ascii="Arial" w:hAnsi="Arial" w:cs="Arial"/>
              </w:rPr>
              <w:t>submission d</w:t>
            </w:r>
            <w:r w:rsidR="00966718" w:rsidRPr="009C19FC">
              <w:rPr>
                <w:rFonts w:ascii="Arial" w:hAnsi="Arial" w:cs="Arial"/>
              </w:rPr>
              <w:t xml:space="preserve">eadline. No </w:t>
            </w:r>
            <w:r w:rsidR="00B11426" w:rsidRPr="009C19FC">
              <w:rPr>
                <w:rFonts w:ascii="Arial" w:hAnsi="Arial" w:cs="Arial"/>
              </w:rPr>
              <w:t>modifications</w:t>
            </w:r>
            <w:r w:rsidR="00B35F14" w:rsidRPr="009C19FC">
              <w:rPr>
                <w:rFonts w:ascii="Arial" w:hAnsi="Arial" w:cs="Arial"/>
              </w:rPr>
              <w:t xml:space="preserve"> </w:t>
            </w:r>
            <w:r w:rsidR="00966718" w:rsidRPr="009C19FC">
              <w:rPr>
                <w:rFonts w:ascii="Arial" w:hAnsi="Arial" w:cs="Arial"/>
              </w:rPr>
              <w:t>to the Technical or Financial P</w:t>
            </w:r>
            <w:r w:rsidRPr="009C19FC">
              <w:rPr>
                <w:rFonts w:ascii="Arial" w:hAnsi="Arial" w:cs="Arial"/>
              </w:rPr>
              <w:t xml:space="preserve">roposal </w:t>
            </w:r>
            <w:r w:rsidR="00B35F14" w:rsidRPr="009C19FC">
              <w:rPr>
                <w:rFonts w:ascii="Arial" w:hAnsi="Arial" w:cs="Arial"/>
              </w:rPr>
              <w:t xml:space="preserve">shall be </w:t>
            </w:r>
            <w:r w:rsidRPr="009C19FC">
              <w:rPr>
                <w:rFonts w:ascii="Arial" w:hAnsi="Arial" w:cs="Arial"/>
              </w:rPr>
              <w:t>accepted after the deadline.</w:t>
            </w:r>
          </w:p>
        </w:tc>
      </w:tr>
      <w:tr w:rsidR="000B5EDC" w:rsidRPr="009C19FC" w14:paraId="0F6F2598" w14:textId="77777777" w:rsidTr="00162DB9">
        <w:tc>
          <w:tcPr>
            <w:tcW w:w="2455" w:type="dxa"/>
          </w:tcPr>
          <w:p w14:paraId="13DAC184" w14:textId="77777777" w:rsidR="009A2264" w:rsidRPr="009C19FC" w:rsidRDefault="000B5EDC" w:rsidP="00563A90">
            <w:pPr>
              <w:pStyle w:val="Heading3"/>
              <w:rPr>
                <w:rFonts w:ascii="Arial" w:hAnsi="Arial" w:cs="Arial"/>
              </w:rPr>
            </w:pPr>
            <w:bookmarkStart w:id="42" w:name="_Toc331593061"/>
            <w:bookmarkStart w:id="43" w:name="_Toc2694847"/>
            <w:r w:rsidRPr="009C19FC">
              <w:rPr>
                <w:rFonts w:ascii="Arial" w:hAnsi="Arial" w:cs="Arial"/>
              </w:rPr>
              <w:t>Preparation of Proposals – Specific Considerations</w:t>
            </w:r>
            <w:bookmarkEnd w:id="42"/>
            <w:bookmarkEnd w:id="43"/>
          </w:p>
        </w:tc>
        <w:tc>
          <w:tcPr>
            <w:tcW w:w="6660" w:type="dxa"/>
            <w:gridSpan w:val="2"/>
          </w:tcPr>
          <w:p w14:paraId="4A3EB174" w14:textId="77777777" w:rsidR="000B5EDC" w:rsidRPr="009C19FC" w:rsidRDefault="000B5EDC" w:rsidP="00775777">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While preparing the Proposal, </w:t>
            </w:r>
            <w:r w:rsidR="008F029E" w:rsidRPr="009C19FC">
              <w:rPr>
                <w:rFonts w:ascii="Arial" w:hAnsi="Arial" w:cs="Arial"/>
                <w:lang w:val="en-GB"/>
              </w:rPr>
              <w:t xml:space="preserve">the </w:t>
            </w:r>
            <w:r w:rsidRPr="009C19FC">
              <w:rPr>
                <w:rFonts w:ascii="Arial" w:hAnsi="Arial" w:cs="Arial"/>
                <w:lang w:val="en-GB"/>
              </w:rPr>
              <w:t xml:space="preserve">Consultant must give particular attention to the following: </w:t>
            </w:r>
          </w:p>
          <w:p w14:paraId="622A9A70" w14:textId="77777777" w:rsidR="000B5EDC" w:rsidRPr="009C19FC" w:rsidRDefault="000B5EDC" w:rsidP="00775777">
            <w:pPr>
              <w:pStyle w:val="ListParagraph"/>
              <w:numPr>
                <w:ilvl w:val="2"/>
                <w:numId w:val="3"/>
              </w:numPr>
              <w:spacing w:after="200"/>
              <w:ind w:left="580" w:firstLine="0"/>
              <w:contextualSpacing w:val="0"/>
              <w:jc w:val="both"/>
              <w:rPr>
                <w:rFonts w:ascii="Arial" w:hAnsi="Arial" w:cs="Arial"/>
                <w:lang w:val="en-GB"/>
              </w:rPr>
            </w:pPr>
            <w:r w:rsidRPr="009C19FC">
              <w:rPr>
                <w:rFonts w:ascii="Arial" w:hAnsi="Arial" w:cs="Arial"/>
              </w:rPr>
              <w:t>If a shortlisted Consultant considers that it may enhance its expertise for the assign</w:t>
            </w:r>
            <w:r w:rsidR="008F029E" w:rsidRPr="009C19FC">
              <w:rPr>
                <w:rFonts w:ascii="Arial" w:hAnsi="Arial" w:cs="Arial"/>
              </w:rPr>
              <w:t>ment by associating with other c</w:t>
            </w:r>
            <w:r w:rsidRPr="009C19FC">
              <w:rPr>
                <w:rFonts w:ascii="Arial" w:hAnsi="Arial" w:cs="Arial"/>
              </w:rPr>
              <w:t xml:space="preserve">onsultants in </w:t>
            </w:r>
            <w:r w:rsidR="00B11426" w:rsidRPr="009C19FC">
              <w:rPr>
                <w:rFonts w:ascii="Arial" w:hAnsi="Arial" w:cs="Arial"/>
              </w:rPr>
              <w:t xml:space="preserve">the </w:t>
            </w:r>
            <w:r w:rsidRPr="009C19FC">
              <w:rPr>
                <w:rFonts w:ascii="Arial" w:hAnsi="Arial" w:cs="Arial"/>
              </w:rPr>
              <w:t xml:space="preserve">form of a </w:t>
            </w:r>
            <w:r w:rsidR="00C14016" w:rsidRPr="009C19FC">
              <w:rPr>
                <w:rFonts w:ascii="Arial" w:hAnsi="Arial" w:cs="Arial"/>
              </w:rPr>
              <w:t>Joint Venture</w:t>
            </w:r>
            <w:r w:rsidR="008F029E" w:rsidRPr="009C19FC">
              <w:rPr>
                <w:rFonts w:ascii="Arial" w:hAnsi="Arial" w:cs="Arial"/>
              </w:rPr>
              <w:t xml:space="preserve"> or </w:t>
            </w:r>
            <w:r w:rsidR="00C14016" w:rsidRPr="009C19FC">
              <w:rPr>
                <w:rFonts w:ascii="Arial" w:hAnsi="Arial" w:cs="Arial"/>
              </w:rPr>
              <w:t>as</w:t>
            </w:r>
            <w:r w:rsidRPr="009C19FC">
              <w:rPr>
                <w:rFonts w:ascii="Arial" w:hAnsi="Arial" w:cs="Arial"/>
              </w:rPr>
              <w:t xml:space="preserve"> </w:t>
            </w:r>
            <w:r w:rsidR="00C14016" w:rsidRPr="009C19FC">
              <w:rPr>
                <w:rFonts w:ascii="Arial" w:hAnsi="Arial" w:cs="Arial"/>
              </w:rPr>
              <w:t>S</w:t>
            </w:r>
            <w:r w:rsidRPr="009C19FC">
              <w:rPr>
                <w:rFonts w:ascii="Arial" w:hAnsi="Arial" w:cs="Arial"/>
              </w:rPr>
              <w:t>ub-consultan</w:t>
            </w:r>
            <w:r w:rsidR="00C14016" w:rsidRPr="009C19FC">
              <w:rPr>
                <w:rFonts w:ascii="Arial" w:hAnsi="Arial" w:cs="Arial"/>
              </w:rPr>
              <w:t>ts</w:t>
            </w:r>
            <w:r w:rsidRPr="009C19FC">
              <w:rPr>
                <w:rFonts w:ascii="Arial" w:hAnsi="Arial" w:cs="Arial"/>
              </w:rPr>
              <w:t>, it may do so with either (a) non-shortlisted Consultant(s), or (b) shortlisted Consultants if permi</w:t>
            </w:r>
            <w:r w:rsidR="00B11426" w:rsidRPr="009C19FC">
              <w:rPr>
                <w:rFonts w:ascii="Arial" w:hAnsi="Arial" w:cs="Arial"/>
              </w:rPr>
              <w:t xml:space="preserve">tted </w:t>
            </w:r>
            <w:r w:rsidRPr="009C19FC">
              <w:rPr>
                <w:rFonts w:ascii="Arial" w:hAnsi="Arial" w:cs="Arial"/>
              </w:rPr>
              <w:t xml:space="preserve">in the </w:t>
            </w:r>
            <w:r w:rsidRPr="009C19FC">
              <w:rPr>
                <w:rFonts w:ascii="Arial" w:hAnsi="Arial" w:cs="Arial"/>
                <w:b/>
              </w:rPr>
              <w:t>Data Sheet</w:t>
            </w:r>
            <w:r w:rsidRPr="009C19FC">
              <w:rPr>
                <w:rFonts w:ascii="Arial" w:hAnsi="Arial" w:cs="Arial"/>
              </w:rPr>
              <w:t xml:space="preserve">. In </w:t>
            </w:r>
            <w:r w:rsidR="00BD0DBA" w:rsidRPr="009C19FC">
              <w:rPr>
                <w:rFonts w:ascii="Arial" w:hAnsi="Arial" w:cs="Arial"/>
              </w:rPr>
              <w:t xml:space="preserve">all </w:t>
            </w:r>
            <w:r w:rsidRPr="009C19FC">
              <w:rPr>
                <w:rFonts w:ascii="Arial" w:hAnsi="Arial" w:cs="Arial"/>
              </w:rPr>
              <w:t>such case</w:t>
            </w:r>
            <w:r w:rsidR="00BD0DBA" w:rsidRPr="009C19FC">
              <w:rPr>
                <w:rFonts w:ascii="Arial" w:hAnsi="Arial" w:cs="Arial"/>
              </w:rPr>
              <w:t>s</w:t>
            </w:r>
            <w:r w:rsidRPr="009C19FC">
              <w:rPr>
                <w:rFonts w:ascii="Arial" w:hAnsi="Arial" w:cs="Arial"/>
              </w:rPr>
              <w:t xml:space="preserve"> a shortlisted Consultant must obtain </w:t>
            </w:r>
            <w:r w:rsidR="009E0418" w:rsidRPr="009C19FC">
              <w:rPr>
                <w:rFonts w:ascii="Arial" w:hAnsi="Arial" w:cs="Arial"/>
              </w:rPr>
              <w:t xml:space="preserve">the </w:t>
            </w:r>
            <w:r w:rsidRPr="009C19FC">
              <w:rPr>
                <w:rFonts w:ascii="Arial" w:hAnsi="Arial" w:cs="Arial"/>
              </w:rPr>
              <w:t xml:space="preserve">written approval of the Client prior to the submission of the Proposal. When associating with </w:t>
            </w:r>
            <w:proofErr w:type="gramStart"/>
            <w:r w:rsidRPr="009C19FC">
              <w:rPr>
                <w:rFonts w:ascii="Arial" w:hAnsi="Arial" w:cs="Arial"/>
              </w:rPr>
              <w:t>non-</w:t>
            </w:r>
            <w:proofErr w:type="gramEnd"/>
            <w:r w:rsidRPr="009C19FC">
              <w:rPr>
                <w:rFonts w:ascii="Arial" w:hAnsi="Arial" w:cs="Arial"/>
              </w:rPr>
              <w:t xml:space="preserve">shortlisted </w:t>
            </w:r>
            <w:r w:rsidR="00B11426" w:rsidRPr="009C19FC">
              <w:rPr>
                <w:rFonts w:ascii="Arial" w:hAnsi="Arial" w:cs="Arial"/>
              </w:rPr>
              <w:t>firms</w:t>
            </w:r>
            <w:r w:rsidRPr="009C19FC">
              <w:rPr>
                <w:rFonts w:ascii="Arial" w:hAnsi="Arial" w:cs="Arial"/>
              </w:rPr>
              <w:t xml:space="preserve"> in </w:t>
            </w:r>
            <w:r w:rsidR="00B11426" w:rsidRPr="009C19FC">
              <w:rPr>
                <w:rFonts w:ascii="Arial" w:hAnsi="Arial" w:cs="Arial"/>
              </w:rPr>
              <w:t xml:space="preserve">the </w:t>
            </w:r>
            <w:r w:rsidRPr="009C19FC">
              <w:rPr>
                <w:rFonts w:ascii="Arial" w:hAnsi="Arial" w:cs="Arial"/>
              </w:rPr>
              <w:t>form of a joint venture or a sub-consultancy, the shortlisted Consu</w:t>
            </w:r>
            <w:r w:rsidR="008F029E" w:rsidRPr="009C19FC">
              <w:rPr>
                <w:rFonts w:ascii="Arial" w:hAnsi="Arial" w:cs="Arial"/>
              </w:rPr>
              <w:t>ltant shall be a lead</w:t>
            </w:r>
            <w:r w:rsidR="009E0418" w:rsidRPr="009C19FC">
              <w:rPr>
                <w:rFonts w:ascii="Arial" w:hAnsi="Arial" w:cs="Arial"/>
              </w:rPr>
              <w:t xml:space="preserve"> member</w:t>
            </w:r>
            <w:r w:rsidR="008F029E" w:rsidRPr="009C19FC">
              <w:rPr>
                <w:rFonts w:ascii="Arial" w:hAnsi="Arial" w:cs="Arial"/>
              </w:rPr>
              <w:t xml:space="preserve">. </w:t>
            </w:r>
            <w:r w:rsidR="009E0418" w:rsidRPr="009C19FC">
              <w:rPr>
                <w:rFonts w:ascii="Arial" w:hAnsi="Arial" w:cs="Arial"/>
              </w:rPr>
              <w:t xml:space="preserve">If shortlisted Consultants associate with each other, any of them can be a lead member.  </w:t>
            </w:r>
          </w:p>
          <w:p w14:paraId="177398BA" w14:textId="545DBF04" w:rsidR="000B5EDC" w:rsidRPr="009C19FC" w:rsidRDefault="000B5EDC" w:rsidP="00775777">
            <w:pPr>
              <w:pStyle w:val="ListParagraph"/>
              <w:numPr>
                <w:ilvl w:val="2"/>
                <w:numId w:val="3"/>
              </w:numPr>
              <w:spacing w:after="200"/>
              <w:ind w:left="580" w:firstLine="0"/>
              <w:contextualSpacing w:val="0"/>
              <w:jc w:val="both"/>
              <w:rPr>
                <w:rFonts w:ascii="Arial" w:hAnsi="Arial" w:cs="Arial"/>
                <w:lang w:val="en-GB"/>
              </w:rPr>
            </w:pPr>
            <w:r w:rsidRPr="009C19FC">
              <w:rPr>
                <w:rFonts w:ascii="Arial" w:hAnsi="Arial" w:cs="Arial"/>
              </w:rPr>
              <w:t>The Client</w:t>
            </w:r>
            <w:r w:rsidR="002E604B" w:rsidRPr="009C19FC">
              <w:rPr>
                <w:rFonts w:ascii="Arial" w:hAnsi="Arial" w:cs="Arial"/>
              </w:rPr>
              <w:t xml:space="preserve"> may</w:t>
            </w:r>
            <w:r w:rsidRPr="009C19FC">
              <w:rPr>
                <w:rFonts w:ascii="Arial" w:hAnsi="Arial" w:cs="Arial"/>
              </w:rPr>
              <w:t xml:space="preserve"> </w:t>
            </w:r>
            <w:r w:rsidR="002E604B" w:rsidRPr="009C19FC">
              <w:rPr>
                <w:rFonts w:ascii="Arial" w:hAnsi="Arial" w:cs="Arial"/>
              </w:rPr>
              <w:t xml:space="preserve">indicate in the </w:t>
            </w:r>
            <w:r w:rsidR="002E604B" w:rsidRPr="009C19FC">
              <w:rPr>
                <w:rFonts w:ascii="Arial" w:hAnsi="Arial" w:cs="Arial"/>
                <w:b/>
              </w:rPr>
              <w:t>Data Sheet</w:t>
            </w:r>
            <w:r w:rsidR="002E604B" w:rsidRPr="009C19FC">
              <w:rPr>
                <w:rFonts w:ascii="Arial" w:hAnsi="Arial" w:cs="Arial"/>
              </w:rPr>
              <w:t xml:space="preserve"> the </w:t>
            </w:r>
            <w:r w:rsidRPr="009C19FC">
              <w:rPr>
                <w:rFonts w:ascii="Arial" w:hAnsi="Arial" w:cs="Arial"/>
              </w:rPr>
              <w:t>estimated Key Experts’ time input (expressed in person-month) or the Client’s estimated total cost of the assignment, but not both</w:t>
            </w:r>
            <w:r w:rsidR="00B11426" w:rsidRPr="009C19FC">
              <w:rPr>
                <w:rFonts w:ascii="Arial" w:hAnsi="Arial" w:cs="Arial"/>
              </w:rPr>
              <w:t>.</w:t>
            </w:r>
            <w:r w:rsidR="00B04C00" w:rsidRPr="009C19FC">
              <w:rPr>
                <w:rFonts w:ascii="Arial" w:hAnsi="Arial" w:cs="Arial"/>
              </w:rPr>
              <w:t xml:space="preserve"> </w:t>
            </w:r>
            <w:r w:rsidR="00955BF0" w:rsidRPr="009C19FC">
              <w:rPr>
                <w:rFonts w:ascii="Arial" w:hAnsi="Arial" w:cs="Arial"/>
              </w:rPr>
              <w:t>Th</w:t>
            </w:r>
            <w:r w:rsidR="00B11426" w:rsidRPr="009C19FC">
              <w:rPr>
                <w:rFonts w:ascii="Arial" w:hAnsi="Arial" w:cs="Arial"/>
              </w:rPr>
              <w:t xml:space="preserve">is </w:t>
            </w:r>
            <w:r w:rsidR="00955BF0" w:rsidRPr="009C19FC">
              <w:rPr>
                <w:rFonts w:ascii="Arial" w:hAnsi="Arial" w:cs="Arial"/>
              </w:rPr>
              <w:t xml:space="preserve">estimate </w:t>
            </w:r>
            <w:r w:rsidR="00B11426" w:rsidRPr="009C19FC">
              <w:rPr>
                <w:rFonts w:ascii="Arial" w:hAnsi="Arial" w:cs="Arial"/>
              </w:rPr>
              <w:t xml:space="preserve">is </w:t>
            </w:r>
            <w:r w:rsidR="00076DDE" w:rsidRPr="009C19FC">
              <w:rPr>
                <w:rFonts w:ascii="Arial" w:hAnsi="Arial" w:cs="Arial"/>
              </w:rPr>
              <w:t>indicative,</w:t>
            </w:r>
            <w:r w:rsidRPr="009C19FC">
              <w:rPr>
                <w:rFonts w:ascii="Arial" w:hAnsi="Arial" w:cs="Arial"/>
              </w:rPr>
              <w:t xml:space="preserve"> and the Proposal shall be based on the Consultant’s own estimates for the same. </w:t>
            </w:r>
          </w:p>
          <w:p w14:paraId="48B6C979" w14:textId="77777777" w:rsidR="000B5EDC" w:rsidRPr="009C19FC" w:rsidRDefault="000B5EDC" w:rsidP="00775777">
            <w:pPr>
              <w:pStyle w:val="ListParagraph"/>
              <w:numPr>
                <w:ilvl w:val="2"/>
                <w:numId w:val="3"/>
              </w:numPr>
              <w:spacing w:after="200"/>
              <w:ind w:left="580" w:firstLine="0"/>
              <w:contextualSpacing w:val="0"/>
              <w:jc w:val="both"/>
              <w:rPr>
                <w:rFonts w:ascii="Arial" w:hAnsi="Arial" w:cs="Arial"/>
                <w:lang w:val="en-GB"/>
              </w:rPr>
            </w:pPr>
            <w:r w:rsidRPr="009C19FC">
              <w:rPr>
                <w:rFonts w:ascii="Arial" w:hAnsi="Arial" w:cs="Arial"/>
              </w:rPr>
              <w:t xml:space="preserve">If </w:t>
            </w:r>
            <w:r w:rsidR="00B11426" w:rsidRPr="009C19FC">
              <w:rPr>
                <w:rFonts w:ascii="Arial" w:hAnsi="Arial" w:cs="Arial"/>
              </w:rPr>
              <w:t xml:space="preserve">stated </w:t>
            </w:r>
            <w:r w:rsidRPr="009C19FC">
              <w:rPr>
                <w:rFonts w:ascii="Arial" w:hAnsi="Arial" w:cs="Arial"/>
              </w:rPr>
              <w:t xml:space="preserve">in the </w:t>
            </w:r>
            <w:r w:rsidRPr="009C19FC">
              <w:rPr>
                <w:rFonts w:ascii="Arial" w:hAnsi="Arial" w:cs="Arial"/>
                <w:b/>
              </w:rPr>
              <w:t>Data Sheet</w:t>
            </w:r>
            <w:r w:rsidRPr="009C19FC">
              <w:rPr>
                <w:rFonts w:ascii="Arial" w:hAnsi="Arial" w:cs="Arial"/>
              </w:rPr>
              <w:t xml:space="preserve">, </w:t>
            </w:r>
            <w:r w:rsidR="008F029E" w:rsidRPr="009C19FC">
              <w:rPr>
                <w:rFonts w:ascii="Arial" w:hAnsi="Arial" w:cs="Arial"/>
              </w:rPr>
              <w:t xml:space="preserve">the </w:t>
            </w:r>
            <w:r w:rsidRPr="009C19FC">
              <w:rPr>
                <w:rFonts w:ascii="Arial" w:hAnsi="Arial" w:cs="Arial"/>
              </w:rPr>
              <w:t xml:space="preserve">Consultant shall </w:t>
            </w:r>
            <w:r w:rsidR="004E48D0" w:rsidRPr="009C19FC">
              <w:rPr>
                <w:rFonts w:ascii="Arial" w:hAnsi="Arial" w:cs="Arial"/>
              </w:rPr>
              <w:t>i</w:t>
            </w:r>
            <w:r w:rsidRPr="009C19FC">
              <w:rPr>
                <w:rFonts w:ascii="Arial" w:hAnsi="Arial" w:cs="Arial"/>
              </w:rPr>
              <w:t xml:space="preserve">nclude in its Proposal at least the same time input </w:t>
            </w:r>
            <w:r w:rsidR="005D79A1" w:rsidRPr="009C19FC">
              <w:rPr>
                <w:rFonts w:ascii="Arial" w:hAnsi="Arial" w:cs="Arial"/>
              </w:rPr>
              <w:t xml:space="preserve">(in the same unit as indicated in the </w:t>
            </w:r>
            <w:r w:rsidR="005D79A1" w:rsidRPr="009C19FC">
              <w:rPr>
                <w:rFonts w:ascii="Arial" w:hAnsi="Arial" w:cs="Arial"/>
                <w:b/>
              </w:rPr>
              <w:t>Data Sheet</w:t>
            </w:r>
            <w:r w:rsidR="005D79A1" w:rsidRPr="009C19FC">
              <w:rPr>
                <w:rFonts w:ascii="Arial" w:hAnsi="Arial" w:cs="Arial"/>
              </w:rPr>
              <w:t xml:space="preserve">) </w:t>
            </w:r>
            <w:r w:rsidRPr="009C19FC">
              <w:rPr>
                <w:rFonts w:ascii="Arial" w:hAnsi="Arial" w:cs="Arial"/>
              </w:rPr>
              <w:t xml:space="preserve">of Key Experts, failing which the Financial Proposal will be adjusted for the purpose of comparison of proposals and decision for award in accordance with </w:t>
            </w:r>
            <w:r w:rsidR="008F029E" w:rsidRPr="009C19FC">
              <w:rPr>
                <w:rFonts w:ascii="Arial" w:hAnsi="Arial" w:cs="Arial"/>
              </w:rPr>
              <w:t xml:space="preserve">the </w:t>
            </w:r>
            <w:r w:rsidR="005D79A1" w:rsidRPr="009C19FC">
              <w:rPr>
                <w:rFonts w:ascii="Arial" w:hAnsi="Arial" w:cs="Arial"/>
              </w:rPr>
              <w:t xml:space="preserve">procedure </w:t>
            </w:r>
            <w:r w:rsidRPr="009C19FC">
              <w:rPr>
                <w:rFonts w:ascii="Arial" w:hAnsi="Arial" w:cs="Arial"/>
              </w:rPr>
              <w:t xml:space="preserve">in the </w:t>
            </w:r>
            <w:r w:rsidRPr="009C19FC">
              <w:rPr>
                <w:rFonts w:ascii="Arial" w:hAnsi="Arial" w:cs="Arial"/>
                <w:b/>
              </w:rPr>
              <w:t>Data Sheet</w:t>
            </w:r>
            <w:r w:rsidRPr="009C19FC">
              <w:rPr>
                <w:rFonts w:ascii="Arial" w:hAnsi="Arial" w:cs="Arial"/>
              </w:rPr>
              <w:t xml:space="preserve">. </w:t>
            </w:r>
          </w:p>
          <w:p w14:paraId="275BFFC0" w14:textId="77777777" w:rsidR="000B5EDC" w:rsidRPr="009C19FC" w:rsidRDefault="000B5EDC" w:rsidP="009D337F">
            <w:pPr>
              <w:pStyle w:val="ListParagraph"/>
              <w:numPr>
                <w:ilvl w:val="2"/>
                <w:numId w:val="3"/>
              </w:numPr>
              <w:spacing w:after="200"/>
              <w:ind w:left="580" w:firstLine="0"/>
              <w:contextualSpacing w:val="0"/>
              <w:jc w:val="both"/>
              <w:rPr>
                <w:rFonts w:ascii="Arial" w:hAnsi="Arial" w:cs="Arial"/>
                <w:lang w:val="en-GB"/>
              </w:rPr>
            </w:pPr>
            <w:r w:rsidRPr="009C19FC">
              <w:rPr>
                <w:rFonts w:ascii="Arial" w:hAnsi="Arial" w:cs="Arial"/>
              </w:rPr>
              <w:t xml:space="preserve">For assignments under </w:t>
            </w:r>
            <w:r w:rsidR="00ED008C" w:rsidRPr="009C19FC">
              <w:rPr>
                <w:rFonts w:ascii="Arial" w:hAnsi="Arial" w:cs="Arial"/>
              </w:rPr>
              <w:t xml:space="preserve">the </w:t>
            </w:r>
            <w:r w:rsidRPr="009C19FC">
              <w:rPr>
                <w:rFonts w:ascii="Arial" w:hAnsi="Arial" w:cs="Arial"/>
              </w:rPr>
              <w:t>Fixed-Budget selection method, the estimated Key Experts’ time input is not disclosed. Total available budget</w:t>
            </w:r>
            <w:r w:rsidR="005D79A1" w:rsidRPr="009C19FC">
              <w:rPr>
                <w:rFonts w:ascii="Arial" w:hAnsi="Arial" w:cs="Arial"/>
              </w:rPr>
              <w:t>,</w:t>
            </w:r>
            <w:r w:rsidR="009D337F" w:rsidRPr="009C19FC">
              <w:rPr>
                <w:rFonts w:ascii="Arial" w:hAnsi="Arial" w:cs="Arial"/>
              </w:rPr>
              <w:t xml:space="preserve"> </w:t>
            </w:r>
            <w:r w:rsidRPr="009C19FC">
              <w:rPr>
                <w:rFonts w:ascii="Arial" w:hAnsi="Arial" w:cs="Arial"/>
              </w:rPr>
              <w:t>with an indication whether it is inclusive or exclusive of taxes</w:t>
            </w:r>
            <w:r w:rsidR="005D79A1" w:rsidRPr="009C19FC">
              <w:rPr>
                <w:rFonts w:ascii="Arial" w:hAnsi="Arial" w:cs="Arial"/>
              </w:rPr>
              <w:t>,</w:t>
            </w:r>
            <w:r w:rsidRPr="009C19FC">
              <w:rPr>
                <w:rFonts w:ascii="Arial" w:hAnsi="Arial" w:cs="Arial"/>
                <w:i/>
              </w:rPr>
              <w:t xml:space="preserve"> </w:t>
            </w:r>
            <w:r w:rsidRPr="009C19FC">
              <w:rPr>
                <w:rFonts w:ascii="Arial" w:hAnsi="Arial" w:cs="Arial"/>
              </w:rPr>
              <w:t xml:space="preserve">is given in the </w:t>
            </w:r>
            <w:r w:rsidRPr="009C19FC">
              <w:rPr>
                <w:rFonts w:ascii="Arial" w:hAnsi="Arial" w:cs="Arial"/>
                <w:b/>
              </w:rPr>
              <w:t>Data Sheet</w:t>
            </w:r>
            <w:r w:rsidRPr="009C19FC">
              <w:rPr>
                <w:rFonts w:ascii="Arial" w:hAnsi="Arial" w:cs="Arial"/>
              </w:rPr>
              <w:t>, and the Financial Proposal shall not exceed this budget.</w:t>
            </w:r>
          </w:p>
        </w:tc>
      </w:tr>
      <w:tr w:rsidR="000B5EDC" w:rsidRPr="009C19FC" w14:paraId="034E5A02" w14:textId="77777777" w:rsidTr="00162DB9">
        <w:tc>
          <w:tcPr>
            <w:tcW w:w="2455" w:type="dxa"/>
          </w:tcPr>
          <w:p w14:paraId="3601FE94" w14:textId="77777777" w:rsidR="000B5EDC" w:rsidRPr="009C19FC" w:rsidRDefault="000B5EDC" w:rsidP="00563A90">
            <w:pPr>
              <w:pStyle w:val="Heading3"/>
              <w:rPr>
                <w:rFonts w:ascii="Arial" w:hAnsi="Arial" w:cs="Arial"/>
              </w:rPr>
            </w:pPr>
            <w:bookmarkStart w:id="44" w:name="_Toc331593062"/>
            <w:bookmarkStart w:id="45" w:name="_Toc2694848"/>
            <w:r w:rsidRPr="009C19FC">
              <w:rPr>
                <w:rFonts w:ascii="Arial" w:hAnsi="Arial" w:cs="Arial"/>
              </w:rPr>
              <w:t>Technical Proposal Format and Content</w:t>
            </w:r>
            <w:bookmarkEnd w:id="44"/>
            <w:bookmarkEnd w:id="45"/>
          </w:p>
        </w:tc>
        <w:tc>
          <w:tcPr>
            <w:tcW w:w="6660" w:type="dxa"/>
            <w:gridSpan w:val="2"/>
          </w:tcPr>
          <w:p w14:paraId="05903CC0" w14:textId="77777777" w:rsidR="000B5EDC" w:rsidRPr="009C19FC" w:rsidRDefault="000B5EDC" w:rsidP="00775777">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The Technical Proposal shall not include any financial information. A Technical Proposal containing material financial information shall be declared non</w:t>
            </w:r>
            <w:r w:rsidR="00846ACB" w:rsidRPr="009C19FC">
              <w:rPr>
                <w:rFonts w:ascii="Arial" w:hAnsi="Arial" w:cs="Arial"/>
                <w:lang w:val="en-GB"/>
              </w:rPr>
              <w:t>-</w:t>
            </w:r>
            <w:r w:rsidRPr="009C19FC">
              <w:rPr>
                <w:rFonts w:ascii="Arial" w:hAnsi="Arial" w:cs="Arial"/>
                <w:lang w:val="en-GB"/>
              </w:rPr>
              <w:t xml:space="preserve">responsive. </w:t>
            </w:r>
          </w:p>
          <w:p w14:paraId="09774215" w14:textId="77777777" w:rsidR="00DB631D" w:rsidRPr="009C19FC" w:rsidRDefault="0008533B" w:rsidP="009D337F">
            <w:pPr>
              <w:spacing w:after="200"/>
              <w:ind w:left="720"/>
              <w:jc w:val="both"/>
              <w:rPr>
                <w:rFonts w:ascii="Arial" w:hAnsi="Arial" w:cs="Arial"/>
                <w:lang w:val="en-GB"/>
              </w:rPr>
            </w:pPr>
            <w:r w:rsidRPr="009C19FC">
              <w:rPr>
                <w:rFonts w:ascii="Arial" w:hAnsi="Arial" w:cs="Arial"/>
                <w:lang w:val="en-GB"/>
              </w:rPr>
              <w:t>9</w:t>
            </w:r>
            <w:r w:rsidR="00F42703" w:rsidRPr="009C19FC">
              <w:rPr>
                <w:rFonts w:ascii="Arial" w:hAnsi="Arial" w:cs="Arial"/>
                <w:lang w:val="en-GB"/>
              </w:rPr>
              <w:t xml:space="preserve">.1.1 </w:t>
            </w:r>
            <w:r w:rsidR="00DB631D" w:rsidRPr="009C19FC">
              <w:rPr>
                <w:rFonts w:ascii="Arial" w:hAnsi="Arial" w:cs="Arial"/>
                <w:lang w:val="en-GB"/>
              </w:rPr>
              <w:t xml:space="preserve">Consultant shall not propose alternative </w:t>
            </w:r>
            <w:r w:rsidR="00B82B58" w:rsidRPr="009C19FC">
              <w:rPr>
                <w:rFonts w:ascii="Arial" w:hAnsi="Arial" w:cs="Arial"/>
                <w:lang w:val="en-GB"/>
              </w:rPr>
              <w:t>K</w:t>
            </w:r>
            <w:r w:rsidR="00DB631D" w:rsidRPr="009C19FC">
              <w:rPr>
                <w:rFonts w:ascii="Arial" w:hAnsi="Arial" w:cs="Arial"/>
                <w:lang w:val="en-GB"/>
              </w:rPr>
              <w:t xml:space="preserve">ey </w:t>
            </w:r>
            <w:r w:rsidR="00B82B58" w:rsidRPr="009C19FC">
              <w:rPr>
                <w:rFonts w:ascii="Arial" w:hAnsi="Arial" w:cs="Arial"/>
                <w:lang w:val="en-GB"/>
              </w:rPr>
              <w:t>E</w:t>
            </w:r>
            <w:r w:rsidR="00DB631D" w:rsidRPr="009C19FC">
              <w:rPr>
                <w:rFonts w:ascii="Arial" w:hAnsi="Arial" w:cs="Arial"/>
                <w:lang w:val="en-GB"/>
              </w:rPr>
              <w:t xml:space="preserve">xperts. Only one CV shall be submitted for each </w:t>
            </w:r>
            <w:r w:rsidR="009413B0" w:rsidRPr="009C19FC">
              <w:rPr>
                <w:rFonts w:ascii="Arial" w:hAnsi="Arial" w:cs="Arial"/>
                <w:lang w:val="en-GB"/>
              </w:rPr>
              <w:t xml:space="preserve">Key Expert </w:t>
            </w:r>
            <w:r w:rsidR="00DB631D" w:rsidRPr="009C19FC">
              <w:rPr>
                <w:rFonts w:ascii="Arial" w:hAnsi="Arial" w:cs="Arial"/>
                <w:lang w:val="en-GB"/>
              </w:rPr>
              <w:t xml:space="preserve">position. Failure to comply with this requirement </w:t>
            </w:r>
            <w:r w:rsidR="00BF2E15" w:rsidRPr="009C19FC">
              <w:rPr>
                <w:rFonts w:ascii="Arial" w:hAnsi="Arial" w:cs="Arial"/>
                <w:lang w:val="en-GB"/>
              </w:rPr>
              <w:t xml:space="preserve">will make the </w:t>
            </w:r>
            <w:r w:rsidR="00DB631D" w:rsidRPr="009C19FC">
              <w:rPr>
                <w:rFonts w:ascii="Arial" w:hAnsi="Arial" w:cs="Arial"/>
                <w:lang w:val="en-GB"/>
              </w:rPr>
              <w:t>Proposal</w:t>
            </w:r>
            <w:r w:rsidR="00F42703" w:rsidRPr="009C19FC">
              <w:rPr>
                <w:rFonts w:ascii="Arial" w:hAnsi="Arial" w:cs="Arial"/>
                <w:lang w:val="en-GB"/>
              </w:rPr>
              <w:t xml:space="preserve"> non-responsive</w:t>
            </w:r>
            <w:r w:rsidR="009D337F" w:rsidRPr="009C19FC">
              <w:rPr>
                <w:rFonts w:ascii="Arial" w:hAnsi="Arial" w:cs="Arial"/>
                <w:lang w:val="en-GB"/>
              </w:rPr>
              <w:t>.</w:t>
            </w:r>
          </w:p>
          <w:p w14:paraId="3F2ED92D" w14:textId="77777777" w:rsidR="00DB631D" w:rsidRPr="009C19FC" w:rsidRDefault="000B5EDC" w:rsidP="009D337F">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Depending on the nature of the assignment, </w:t>
            </w:r>
            <w:r w:rsidR="0050245D" w:rsidRPr="009C19FC">
              <w:rPr>
                <w:rFonts w:ascii="Arial" w:hAnsi="Arial" w:cs="Arial"/>
                <w:lang w:val="en-GB"/>
              </w:rPr>
              <w:t xml:space="preserve">the </w:t>
            </w:r>
            <w:r w:rsidRPr="009C19FC">
              <w:rPr>
                <w:rFonts w:ascii="Arial" w:hAnsi="Arial" w:cs="Arial"/>
                <w:lang w:val="en-GB"/>
              </w:rPr>
              <w:t xml:space="preserve">Consultant </w:t>
            </w:r>
            <w:r w:rsidR="0050245D" w:rsidRPr="009C19FC">
              <w:rPr>
                <w:rFonts w:ascii="Arial" w:hAnsi="Arial" w:cs="Arial"/>
                <w:lang w:val="en-GB"/>
              </w:rPr>
              <w:t>is</w:t>
            </w:r>
            <w:r w:rsidRPr="009C19FC">
              <w:rPr>
                <w:rFonts w:ascii="Arial" w:hAnsi="Arial" w:cs="Arial"/>
                <w:lang w:val="en-GB"/>
              </w:rPr>
              <w:t xml:space="preserve"> required to submit a Full Technical Proposal (FTP), or a Simplified Technical Proposal (STP) as indicated in the </w:t>
            </w:r>
            <w:r w:rsidRPr="009C19FC">
              <w:rPr>
                <w:rFonts w:ascii="Arial" w:hAnsi="Arial" w:cs="Arial"/>
                <w:b/>
                <w:lang w:val="en-GB"/>
              </w:rPr>
              <w:t>Data Sheet</w:t>
            </w:r>
            <w:r w:rsidRPr="009C19FC">
              <w:rPr>
                <w:rFonts w:ascii="Arial" w:hAnsi="Arial" w:cs="Arial"/>
                <w:lang w:val="en-GB"/>
              </w:rPr>
              <w:t xml:space="preserve"> and using the Standard Forms provided in Section 3 of the RFP. </w:t>
            </w:r>
          </w:p>
        </w:tc>
      </w:tr>
      <w:tr w:rsidR="000B5EDC" w:rsidRPr="009C19FC" w14:paraId="1E42C0A3" w14:textId="77777777" w:rsidTr="00162DB9">
        <w:tc>
          <w:tcPr>
            <w:tcW w:w="2455" w:type="dxa"/>
          </w:tcPr>
          <w:p w14:paraId="6FDFBD37" w14:textId="77777777" w:rsidR="000B5EDC" w:rsidRPr="009C19FC" w:rsidRDefault="000B5EDC" w:rsidP="00563A90">
            <w:pPr>
              <w:pStyle w:val="Heading3"/>
              <w:rPr>
                <w:rFonts w:ascii="Arial" w:hAnsi="Arial" w:cs="Arial"/>
              </w:rPr>
            </w:pPr>
            <w:bookmarkStart w:id="46" w:name="_Toc331593063"/>
            <w:bookmarkStart w:id="47" w:name="_Toc2694849"/>
            <w:r w:rsidRPr="009C19FC">
              <w:rPr>
                <w:rFonts w:ascii="Arial" w:hAnsi="Arial" w:cs="Arial"/>
              </w:rPr>
              <w:t>Financial Proposal</w:t>
            </w:r>
            <w:bookmarkEnd w:id="46"/>
            <w:bookmarkEnd w:id="47"/>
          </w:p>
        </w:tc>
        <w:tc>
          <w:tcPr>
            <w:tcW w:w="6660" w:type="dxa"/>
            <w:gridSpan w:val="2"/>
          </w:tcPr>
          <w:p w14:paraId="756AD38D" w14:textId="77777777" w:rsidR="000B5EDC" w:rsidRPr="009C19FC" w:rsidRDefault="000B5EDC" w:rsidP="009413B0">
            <w:pPr>
              <w:pStyle w:val="ListParagraph"/>
              <w:numPr>
                <w:ilvl w:val="1"/>
                <w:numId w:val="3"/>
              </w:numPr>
              <w:tabs>
                <w:tab w:val="left" w:pos="774"/>
              </w:tabs>
              <w:spacing w:after="200"/>
              <w:ind w:left="0" w:firstLine="0"/>
              <w:contextualSpacing w:val="0"/>
              <w:jc w:val="both"/>
              <w:rPr>
                <w:rFonts w:ascii="Arial" w:hAnsi="Arial" w:cs="Arial"/>
                <w:lang w:val="en-GB"/>
              </w:rPr>
            </w:pPr>
            <w:r w:rsidRPr="009C19FC">
              <w:rPr>
                <w:rFonts w:ascii="Arial" w:hAnsi="Arial" w:cs="Arial"/>
                <w:lang w:val="en-GB"/>
              </w:rPr>
              <w:t xml:space="preserve"> The Financial Proposal shall be prepared using the    Standard Forms provided in Section 4 of the RFP. It shall list all costs associated with the assignment, including </w:t>
            </w:r>
            <w:r w:rsidR="007B05B9" w:rsidRPr="009C19FC">
              <w:rPr>
                <w:rFonts w:ascii="Arial" w:hAnsi="Arial" w:cs="Arial"/>
                <w:lang w:val="en-GB"/>
              </w:rPr>
              <w:t xml:space="preserve">(a) remuneration for </w:t>
            </w:r>
            <w:r w:rsidR="002E604B" w:rsidRPr="009C19FC">
              <w:rPr>
                <w:rFonts w:ascii="Arial" w:hAnsi="Arial" w:cs="Arial"/>
                <w:lang w:val="en-GB"/>
              </w:rPr>
              <w:t>Key Experts and Non-Key Experts</w:t>
            </w:r>
            <w:r w:rsidR="007B05B9" w:rsidRPr="009C19FC">
              <w:rPr>
                <w:rFonts w:ascii="Arial" w:hAnsi="Arial" w:cs="Arial"/>
                <w:lang w:val="en-GB"/>
              </w:rPr>
              <w:t>,</w:t>
            </w:r>
            <w:r w:rsidR="00562E9E" w:rsidRPr="009C19FC">
              <w:rPr>
                <w:rFonts w:ascii="Arial" w:hAnsi="Arial" w:cs="Arial"/>
                <w:lang w:val="en-GB"/>
              </w:rPr>
              <w:t xml:space="preserve"> (b)</w:t>
            </w:r>
            <w:r w:rsidR="007B05B9" w:rsidRPr="009C19FC">
              <w:rPr>
                <w:rFonts w:ascii="Arial" w:hAnsi="Arial" w:cs="Arial"/>
                <w:lang w:val="en-GB"/>
              </w:rPr>
              <w:t xml:space="preserve"> </w:t>
            </w:r>
            <w:r w:rsidRPr="009C19FC">
              <w:rPr>
                <w:rFonts w:ascii="Arial" w:hAnsi="Arial" w:cs="Arial"/>
                <w:lang w:val="en-GB"/>
              </w:rPr>
              <w:t>reimbursable expenses</w:t>
            </w:r>
            <w:r w:rsidR="007B05B9" w:rsidRPr="009C19FC">
              <w:rPr>
                <w:rFonts w:ascii="Arial" w:hAnsi="Arial" w:cs="Arial"/>
                <w:lang w:val="en-GB"/>
              </w:rPr>
              <w:t xml:space="preserve"> indicated</w:t>
            </w:r>
            <w:r w:rsidRPr="009C19FC">
              <w:rPr>
                <w:rFonts w:ascii="Arial" w:hAnsi="Arial" w:cs="Arial"/>
                <w:lang w:val="en-GB"/>
              </w:rPr>
              <w:t xml:space="preserve"> in the </w:t>
            </w:r>
            <w:r w:rsidRPr="009C19FC">
              <w:rPr>
                <w:rFonts w:ascii="Arial" w:hAnsi="Arial" w:cs="Arial"/>
                <w:b/>
                <w:lang w:val="en-GB"/>
              </w:rPr>
              <w:t>Data Sheet</w:t>
            </w:r>
            <w:r w:rsidRPr="009C19FC">
              <w:rPr>
                <w:rFonts w:ascii="Arial" w:hAnsi="Arial" w:cs="Arial"/>
                <w:lang w:val="en-GB"/>
              </w:rPr>
              <w:t xml:space="preserve">. </w:t>
            </w:r>
          </w:p>
        </w:tc>
      </w:tr>
      <w:tr w:rsidR="000B5EDC" w:rsidRPr="009C19FC" w14:paraId="7F2D2288" w14:textId="77777777" w:rsidTr="00162DB9">
        <w:tc>
          <w:tcPr>
            <w:tcW w:w="2455" w:type="dxa"/>
          </w:tcPr>
          <w:p w14:paraId="01E4DCCC" w14:textId="77777777" w:rsidR="009A2264" w:rsidRPr="009C19FC" w:rsidRDefault="000B5EDC">
            <w:pPr>
              <w:ind w:left="720"/>
              <w:rPr>
                <w:rFonts w:ascii="Arial" w:hAnsi="Arial" w:cs="Arial"/>
                <w:b/>
                <w:lang w:val="en-GB"/>
              </w:rPr>
            </w:pPr>
            <w:r w:rsidRPr="009C19FC">
              <w:rPr>
                <w:rFonts w:ascii="Arial" w:hAnsi="Arial" w:cs="Arial"/>
                <w:b/>
                <w:lang w:val="en-GB"/>
              </w:rPr>
              <w:t xml:space="preserve">a. Price Adjustment </w:t>
            </w:r>
          </w:p>
        </w:tc>
        <w:tc>
          <w:tcPr>
            <w:tcW w:w="6660" w:type="dxa"/>
            <w:gridSpan w:val="2"/>
          </w:tcPr>
          <w:p w14:paraId="43F73EB3" w14:textId="77777777" w:rsidR="000B5EDC" w:rsidRPr="009C19FC" w:rsidDel="006F70AC" w:rsidRDefault="00C05B2E" w:rsidP="00775777">
            <w:pPr>
              <w:pStyle w:val="ListParagraph"/>
              <w:numPr>
                <w:ilvl w:val="1"/>
                <w:numId w:val="3"/>
              </w:numPr>
              <w:tabs>
                <w:tab w:val="left" w:pos="774"/>
              </w:tabs>
              <w:spacing w:after="200"/>
              <w:ind w:left="0" w:firstLine="0"/>
              <w:contextualSpacing w:val="0"/>
              <w:jc w:val="both"/>
              <w:rPr>
                <w:rFonts w:ascii="Arial" w:hAnsi="Arial" w:cs="Arial"/>
              </w:rPr>
            </w:pPr>
            <w:r w:rsidRPr="009C19FC">
              <w:rPr>
                <w:rFonts w:ascii="Arial" w:hAnsi="Arial" w:cs="Arial"/>
                <w:lang w:val="en-GB"/>
              </w:rPr>
              <w:t xml:space="preserve"> </w:t>
            </w:r>
            <w:r w:rsidR="000B5EDC" w:rsidRPr="009C19FC">
              <w:rPr>
                <w:rFonts w:ascii="Arial" w:hAnsi="Arial" w:cs="Arial"/>
                <w:lang w:val="en-GB"/>
              </w:rPr>
              <w:t xml:space="preserve">For assignments with </w:t>
            </w:r>
            <w:r w:rsidR="0050245D" w:rsidRPr="009C19FC">
              <w:rPr>
                <w:rFonts w:ascii="Arial" w:hAnsi="Arial" w:cs="Arial"/>
                <w:lang w:val="en-GB"/>
              </w:rPr>
              <w:t>a</w:t>
            </w:r>
            <w:r w:rsidR="000B5EDC" w:rsidRPr="009C19FC">
              <w:rPr>
                <w:rFonts w:ascii="Arial" w:hAnsi="Arial" w:cs="Arial"/>
                <w:lang w:val="en-GB"/>
              </w:rPr>
              <w:t xml:space="preserve"> duration exceeding 18 months, a price adjustment provision for foreign and/or local inflation for </w:t>
            </w:r>
            <w:r w:rsidR="008A75A5" w:rsidRPr="009C19FC">
              <w:rPr>
                <w:rFonts w:ascii="Arial" w:hAnsi="Arial" w:cs="Arial"/>
                <w:lang w:val="en-GB"/>
              </w:rPr>
              <w:t xml:space="preserve">remuneration </w:t>
            </w:r>
            <w:r w:rsidR="000B5EDC" w:rsidRPr="009C19FC">
              <w:rPr>
                <w:rFonts w:ascii="Arial" w:hAnsi="Arial" w:cs="Arial"/>
                <w:lang w:val="en-GB"/>
              </w:rPr>
              <w:t xml:space="preserve">rates applies </w:t>
            </w:r>
            <w:r w:rsidR="008A75A5" w:rsidRPr="009C19FC">
              <w:rPr>
                <w:rFonts w:ascii="Arial" w:hAnsi="Arial" w:cs="Arial"/>
                <w:lang w:val="en-GB"/>
              </w:rPr>
              <w:t xml:space="preserve">if </w:t>
            </w:r>
            <w:proofErr w:type="gramStart"/>
            <w:r w:rsidR="008A75A5" w:rsidRPr="009C19FC">
              <w:rPr>
                <w:rFonts w:ascii="Arial" w:hAnsi="Arial" w:cs="Arial"/>
                <w:lang w:val="en-GB"/>
              </w:rPr>
              <w:t>so</w:t>
            </w:r>
            <w:proofErr w:type="gramEnd"/>
            <w:r w:rsidR="008A75A5" w:rsidRPr="009C19FC">
              <w:rPr>
                <w:rFonts w:ascii="Arial" w:hAnsi="Arial" w:cs="Arial"/>
                <w:lang w:val="en-GB"/>
              </w:rPr>
              <w:t xml:space="preserve"> </w:t>
            </w:r>
            <w:r w:rsidR="000B5EDC" w:rsidRPr="009C19FC">
              <w:rPr>
                <w:rFonts w:ascii="Arial" w:hAnsi="Arial" w:cs="Arial"/>
                <w:lang w:val="en-GB"/>
              </w:rPr>
              <w:t xml:space="preserve">stated in the </w:t>
            </w:r>
            <w:r w:rsidR="000B5EDC" w:rsidRPr="009C19FC">
              <w:rPr>
                <w:rFonts w:ascii="Arial" w:hAnsi="Arial" w:cs="Arial"/>
                <w:b/>
                <w:lang w:val="en-GB"/>
              </w:rPr>
              <w:t>Data Sheet</w:t>
            </w:r>
            <w:r w:rsidR="000B5EDC" w:rsidRPr="009C19FC">
              <w:rPr>
                <w:rFonts w:ascii="Arial" w:hAnsi="Arial" w:cs="Arial"/>
                <w:lang w:val="en-GB"/>
              </w:rPr>
              <w:t>.</w:t>
            </w:r>
          </w:p>
        </w:tc>
      </w:tr>
      <w:tr w:rsidR="000B5EDC" w:rsidRPr="009C19FC" w14:paraId="663E3A09" w14:textId="77777777" w:rsidTr="00162DB9">
        <w:tc>
          <w:tcPr>
            <w:tcW w:w="2455" w:type="dxa"/>
          </w:tcPr>
          <w:p w14:paraId="0192B385" w14:textId="77777777" w:rsidR="009A2264" w:rsidRPr="009C19FC" w:rsidRDefault="000B5EDC">
            <w:pPr>
              <w:ind w:left="720"/>
              <w:rPr>
                <w:rFonts w:ascii="Arial" w:hAnsi="Arial" w:cs="Arial"/>
                <w:lang w:val="en-GB"/>
              </w:rPr>
            </w:pPr>
            <w:r w:rsidRPr="009C19FC">
              <w:rPr>
                <w:rFonts w:ascii="Arial" w:hAnsi="Arial" w:cs="Arial"/>
                <w:b/>
                <w:lang w:val="en-GB"/>
              </w:rPr>
              <w:t>b. Taxes</w:t>
            </w:r>
          </w:p>
        </w:tc>
        <w:tc>
          <w:tcPr>
            <w:tcW w:w="6660" w:type="dxa"/>
            <w:gridSpan w:val="2"/>
          </w:tcPr>
          <w:p w14:paraId="73FDAF62" w14:textId="77777777" w:rsidR="000B5EDC" w:rsidRPr="009C19FC" w:rsidRDefault="00C05B2E" w:rsidP="00775777">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 </w:t>
            </w:r>
            <w:r w:rsidR="0050245D" w:rsidRPr="009C19FC">
              <w:rPr>
                <w:rFonts w:ascii="Arial" w:hAnsi="Arial" w:cs="Arial"/>
                <w:lang w:val="en-GB"/>
              </w:rPr>
              <w:t>The Consultant</w:t>
            </w:r>
            <w:r w:rsidR="008A75A5" w:rsidRPr="009C19FC">
              <w:rPr>
                <w:rFonts w:ascii="Arial" w:hAnsi="Arial" w:cs="Arial"/>
                <w:lang w:val="en-GB"/>
              </w:rPr>
              <w:t xml:space="preserve"> and </w:t>
            </w:r>
            <w:r w:rsidR="0050245D" w:rsidRPr="009C19FC">
              <w:rPr>
                <w:rFonts w:ascii="Arial" w:hAnsi="Arial" w:cs="Arial"/>
                <w:lang w:val="en-GB"/>
              </w:rPr>
              <w:t xml:space="preserve">its </w:t>
            </w:r>
            <w:r w:rsidR="000B5EDC" w:rsidRPr="009C19FC">
              <w:rPr>
                <w:rFonts w:ascii="Arial" w:hAnsi="Arial" w:cs="Arial"/>
                <w:lang w:val="en-GB"/>
              </w:rPr>
              <w:t xml:space="preserve">Sub-consultants </w:t>
            </w:r>
            <w:r w:rsidR="00F71F9D" w:rsidRPr="009C19FC">
              <w:rPr>
                <w:rFonts w:ascii="Arial" w:hAnsi="Arial" w:cs="Arial"/>
                <w:lang w:val="en-GB"/>
              </w:rPr>
              <w:t>and Experts</w:t>
            </w:r>
            <w:r w:rsidR="000B5EDC" w:rsidRPr="009C19FC">
              <w:rPr>
                <w:rFonts w:ascii="Arial" w:hAnsi="Arial" w:cs="Arial"/>
                <w:lang w:val="en-GB"/>
              </w:rPr>
              <w:t xml:space="preserve"> are responsible for meeting all tax liabilities arising out of the Contract unless stated otherwise in the </w:t>
            </w:r>
            <w:r w:rsidR="000B5EDC" w:rsidRPr="009C19FC">
              <w:rPr>
                <w:rFonts w:ascii="Arial" w:hAnsi="Arial" w:cs="Arial"/>
                <w:b/>
                <w:lang w:val="en-GB"/>
              </w:rPr>
              <w:t>Data Sheet</w:t>
            </w:r>
            <w:r w:rsidR="000B5EDC" w:rsidRPr="009C19FC">
              <w:rPr>
                <w:rFonts w:ascii="Arial" w:hAnsi="Arial" w:cs="Arial"/>
                <w:lang w:val="en-GB"/>
              </w:rPr>
              <w:t xml:space="preserve">. Information on taxes in </w:t>
            </w:r>
            <w:r w:rsidR="00257061" w:rsidRPr="009C19FC">
              <w:rPr>
                <w:rFonts w:ascii="Arial" w:hAnsi="Arial" w:cs="Arial"/>
                <w:lang w:val="en-GB"/>
              </w:rPr>
              <w:t>Zambia</w:t>
            </w:r>
            <w:r w:rsidR="000B5EDC" w:rsidRPr="009C19FC">
              <w:rPr>
                <w:rFonts w:ascii="Arial" w:hAnsi="Arial" w:cs="Arial"/>
                <w:lang w:val="en-GB"/>
              </w:rPr>
              <w:t xml:space="preserve"> is provided in the </w:t>
            </w:r>
            <w:r w:rsidR="000B5EDC" w:rsidRPr="009C19FC">
              <w:rPr>
                <w:rFonts w:ascii="Arial" w:hAnsi="Arial" w:cs="Arial"/>
                <w:b/>
                <w:lang w:val="en-GB"/>
              </w:rPr>
              <w:t>Data Sheet</w:t>
            </w:r>
            <w:r w:rsidR="000B5EDC" w:rsidRPr="009C19FC">
              <w:rPr>
                <w:rFonts w:ascii="Arial" w:hAnsi="Arial" w:cs="Arial"/>
                <w:lang w:val="en-GB"/>
              </w:rPr>
              <w:t>.</w:t>
            </w:r>
          </w:p>
        </w:tc>
      </w:tr>
      <w:tr w:rsidR="000B5EDC" w:rsidRPr="009C19FC" w14:paraId="05DA8537" w14:textId="77777777" w:rsidTr="00162DB9">
        <w:tc>
          <w:tcPr>
            <w:tcW w:w="2455" w:type="dxa"/>
          </w:tcPr>
          <w:p w14:paraId="7C45652D" w14:textId="77777777" w:rsidR="009A2264" w:rsidRPr="009C19FC" w:rsidRDefault="000B5EDC">
            <w:pPr>
              <w:ind w:left="720"/>
              <w:rPr>
                <w:rFonts w:ascii="Arial" w:hAnsi="Arial" w:cs="Arial"/>
                <w:b/>
                <w:lang w:val="en-GB"/>
              </w:rPr>
            </w:pPr>
            <w:r w:rsidRPr="009C19FC">
              <w:rPr>
                <w:rFonts w:ascii="Arial" w:hAnsi="Arial" w:cs="Arial"/>
                <w:b/>
                <w:lang w:val="en-GB"/>
              </w:rPr>
              <w:t xml:space="preserve">c. Currency of Proposal </w:t>
            </w:r>
          </w:p>
        </w:tc>
        <w:tc>
          <w:tcPr>
            <w:tcW w:w="6660" w:type="dxa"/>
            <w:gridSpan w:val="2"/>
          </w:tcPr>
          <w:p w14:paraId="0D475D7F" w14:textId="77777777" w:rsidR="000B5EDC" w:rsidRPr="009C19FC" w:rsidRDefault="00C05B2E" w:rsidP="00775777">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 </w:t>
            </w:r>
            <w:r w:rsidR="0050245D" w:rsidRPr="009C19FC">
              <w:rPr>
                <w:rFonts w:ascii="Arial" w:hAnsi="Arial" w:cs="Arial"/>
                <w:lang w:val="en-GB"/>
              </w:rPr>
              <w:t xml:space="preserve">The </w:t>
            </w:r>
            <w:r w:rsidR="000B5EDC" w:rsidRPr="009C19FC">
              <w:rPr>
                <w:rFonts w:ascii="Arial" w:hAnsi="Arial" w:cs="Arial"/>
                <w:lang w:val="en-GB"/>
              </w:rPr>
              <w:t xml:space="preserve">Consultant may express the price for </w:t>
            </w:r>
            <w:r w:rsidR="0050245D" w:rsidRPr="009C19FC">
              <w:rPr>
                <w:rFonts w:ascii="Arial" w:hAnsi="Arial" w:cs="Arial"/>
                <w:lang w:val="en-GB"/>
              </w:rPr>
              <w:t>its</w:t>
            </w:r>
            <w:r w:rsidR="000B5EDC" w:rsidRPr="009C19FC">
              <w:rPr>
                <w:rFonts w:ascii="Arial" w:hAnsi="Arial" w:cs="Arial"/>
                <w:lang w:val="en-GB"/>
              </w:rPr>
              <w:t xml:space="preserve"> </w:t>
            </w:r>
            <w:r w:rsidR="0050245D" w:rsidRPr="009C19FC">
              <w:rPr>
                <w:rFonts w:ascii="Arial" w:hAnsi="Arial" w:cs="Arial"/>
                <w:lang w:val="en-GB"/>
              </w:rPr>
              <w:t>S</w:t>
            </w:r>
            <w:r w:rsidR="000B5EDC" w:rsidRPr="009C19FC">
              <w:rPr>
                <w:rFonts w:ascii="Arial" w:hAnsi="Arial" w:cs="Arial"/>
                <w:lang w:val="en-GB"/>
              </w:rPr>
              <w:t xml:space="preserve">ervices in the currency or currencies as stated in the </w:t>
            </w:r>
            <w:r w:rsidR="000B5EDC" w:rsidRPr="009C19FC">
              <w:rPr>
                <w:rFonts w:ascii="Arial" w:hAnsi="Arial" w:cs="Arial"/>
                <w:b/>
                <w:lang w:val="en-GB"/>
              </w:rPr>
              <w:t>Data Sheet</w:t>
            </w:r>
            <w:r w:rsidR="000B5EDC" w:rsidRPr="009C19FC">
              <w:rPr>
                <w:rFonts w:ascii="Arial" w:hAnsi="Arial" w:cs="Arial"/>
                <w:lang w:val="en-GB"/>
              </w:rPr>
              <w:t xml:space="preserve">. If indicated in the </w:t>
            </w:r>
            <w:r w:rsidR="000B5EDC" w:rsidRPr="009C19FC">
              <w:rPr>
                <w:rFonts w:ascii="Arial" w:hAnsi="Arial" w:cs="Arial"/>
                <w:b/>
                <w:lang w:val="en-GB"/>
              </w:rPr>
              <w:t>Data Sheet</w:t>
            </w:r>
            <w:r w:rsidR="000B5EDC" w:rsidRPr="009C19FC">
              <w:rPr>
                <w:rFonts w:ascii="Arial" w:hAnsi="Arial" w:cs="Arial"/>
                <w:lang w:val="en-GB"/>
              </w:rPr>
              <w:t xml:space="preserve">, the portion of the price representing local cost shall be stated in the national currency. </w:t>
            </w:r>
          </w:p>
        </w:tc>
      </w:tr>
      <w:tr w:rsidR="000B5EDC" w:rsidRPr="009C19FC" w14:paraId="6ED5FC49" w14:textId="77777777" w:rsidTr="00162DB9">
        <w:tc>
          <w:tcPr>
            <w:tcW w:w="2455" w:type="dxa"/>
          </w:tcPr>
          <w:p w14:paraId="2B354BAD" w14:textId="77777777" w:rsidR="009A2264" w:rsidRPr="009C19FC" w:rsidRDefault="000B5EDC">
            <w:pPr>
              <w:ind w:left="720"/>
              <w:rPr>
                <w:rFonts w:ascii="Arial" w:hAnsi="Arial" w:cs="Arial"/>
                <w:b/>
                <w:lang w:val="en-GB"/>
              </w:rPr>
            </w:pPr>
            <w:r w:rsidRPr="009C19FC">
              <w:rPr>
                <w:rFonts w:ascii="Arial" w:hAnsi="Arial" w:cs="Arial"/>
                <w:b/>
                <w:lang w:val="en-GB"/>
              </w:rPr>
              <w:t>d. Currency of Payment</w:t>
            </w:r>
          </w:p>
        </w:tc>
        <w:tc>
          <w:tcPr>
            <w:tcW w:w="6660" w:type="dxa"/>
            <w:gridSpan w:val="2"/>
          </w:tcPr>
          <w:p w14:paraId="36A4E445" w14:textId="77777777" w:rsidR="000B5EDC" w:rsidRPr="009C19FC" w:rsidRDefault="00C05B2E" w:rsidP="00775777">
            <w:pPr>
              <w:pStyle w:val="ListParagraph"/>
              <w:numPr>
                <w:ilvl w:val="1"/>
                <w:numId w:val="3"/>
              </w:numPr>
              <w:spacing w:after="200"/>
              <w:ind w:left="0" w:firstLine="0"/>
              <w:contextualSpacing w:val="0"/>
              <w:jc w:val="both"/>
              <w:rPr>
                <w:rFonts w:ascii="Arial" w:hAnsi="Arial" w:cs="Arial"/>
                <w:lang w:val="en-GB"/>
              </w:rPr>
            </w:pPr>
            <w:r w:rsidRPr="009C19FC">
              <w:rPr>
                <w:rFonts w:ascii="Arial" w:hAnsi="Arial" w:cs="Arial"/>
                <w:lang w:val="en-GB"/>
              </w:rPr>
              <w:t xml:space="preserve"> </w:t>
            </w:r>
            <w:r w:rsidR="00DB631D" w:rsidRPr="009C19FC">
              <w:rPr>
                <w:rFonts w:ascii="Arial" w:hAnsi="Arial" w:cs="Arial"/>
                <w:lang w:val="en-GB"/>
              </w:rPr>
              <w:t>Payment under the C</w:t>
            </w:r>
            <w:r w:rsidR="000B5EDC" w:rsidRPr="009C19FC">
              <w:rPr>
                <w:rFonts w:ascii="Arial" w:hAnsi="Arial" w:cs="Arial"/>
                <w:lang w:val="en-GB"/>
              </w:rPr>
              <w:t>ontract shall be made in the currency or currencies in which the payment is requested in the Proposal.</w:t>
            </w:r>
          </w:p>
        </w:tc>
      </w:tr>
      <w:tr w:rsidR="000B5EDC" w:rsidRPr="009C19FC" w14:paraId="04F41DAF" w14:textId="77777777" w:rsidTr="00162DB9">
        <w:trPr>
          <w:trHeight w:val="459"/>
        </w:trPr>
        <w:tc>
          <w:tcPr>
            <w:tcW w:w="9115" w:type="dxa"/>
            <w:gridSpan w:val="3"/>
          </w:tcPr>
          <w:p w14:paraId="223C78D4" w14:textId="77777777" w:rsidR="000B5EDC" w:rsidRPr="009C19FC" w:rsidDel="00566D49" w:rsidRDefault="00EA2584" w:rsidP="00EA2584">
            <w:pPr>
              <w:pStyle w:val="Heading1"/>
              <w:rPr>
                <w:rFonts w:ascii="Arial" w:hAnsi="Arial" w:cs="Arial"/>
                <w:sz w:val="24"/>
                <w:szCs w:val="24"/>
              </w:rPr>
            </w:pPr>
            <w:bookmarkStart w:id="48" w:name="_Toc331593064"/>
            <w:bookmarkStart w:id="49" w:name="_Toc2694850"/>
            <w:r w:rsidRPr="009C19FC">
              <w:rPr>
                <w:rFonts w:ascii="Arial" w:hAnsi="Arial" w:cs="Arial"/>
                <w:sz w:val="24"/>
                <w:szCs w:val="24"/>
              </w:rPr>
              <w:t xml:space="preserve">C.  </w:t>
            </w:r>
            <w:r w:rsidR="000B5EDC" w:rsidRPr="009C19FC">
              <w:rPr>
                <w:rFonts w:ascii="Arial" w:hAnsi="Arial" w:cs="Arial"/>
                <w:sz w:val="24"/>
                <w:szCs w:val="24"/>
              </w:rPr>
              <w:t>Submission, Opening and Evaluation</w:t>
            </w:r>
            <w:bookmarkEnd w:id="48"/>
            <w:bookmarkEnd w:id="49"/>
          </w:p>
        </w:tc>
      </w:tr>
      <w:tr w:rsidR="000B5EDC" w:rsidRPr="009C19FC" w14:paraId="0DD71593" w14:textId="77777777" w:rsidTr="00162DB9">
        <w:tc>
          <w:tcPr>
            <w:tcW w:w="2725" w:type="dxa"/>
            <w:gridSpan w:val="2"/>
          </w:tcPr>
          <w:p w14:paraId="24236CB0" w14:textId="77777777" w:rsidR="000B5EDC" w:rsidRPr="009C19FC" w:rsidRDefault="000B5EDC" w:rsidP="00563A90">
            <w:pPr>
              <w:pStyle w:val="Heading3"/>
              <w:rPr>
                <w:rFonts w:ascii="Arial" w:hAnsi="Arial" w:cs="Arial"/>
              </w:rPr>
            </w:pPr>
            <w:bookmarkStart w:id="50" w:name="_Toc331593065"/>
            <w:bookmarkStart w:id="51" w:name="_Toc2694851"/>
            <w:r w:rsidRPr="009C19FC">
              <w:rPr>
                <w:rFonts w:ascii="Arial" w:hAnsi="Arial" w:cs="Arial"/>
              </w:rPr>
              <w:t>Submission, Sealing</w:t>
            </w:r>
            <w:r w:rsidR="00846ACB" w:rsidRPr="009C19FC">
              <w:rPr>
                <w:rFonts w:ascii="Arial" w:hAnsi="Arial" w:cs="Arial"/>
              </w:rPr>
              <w:t>,</w:t>
            </w:r>
            <w:r w:rsidR="00FA4A2D" w:rsidRPr="009C19FC">
              <w:rPr>
                <w:rFonts w:ascii="Arial" w:hAnsi="Arial" w:cs="Arial"/>
              </w:rPr>
              <w:t xml:space="preserve"> and Marking </w:t>
            </w:r>
            <w:r w:rsidRPr="009C19FC">
              <w:rPr>
                <w:rFonts w:ascii="Arial" w:hAnsi="Arial" w:cs="Arial"/>
              </w:rPr>
              <w:t>of Proposals</w:t>
            </w:r>
            <w:bookmarkEnd w:id="50"/>
            <w:bookmarkEnd w:id="51"/>
          </w:p>
        </w:tc>
        <w:tc>
          <w:tcPr>
            <w:tcW w:w="6390" w:type="dxa"/>
          </w:tcPr>
          <w:p w14:paraId="7E0D528F" w14:textId="46B84BE5" w:rsidR="00813AF6" w:rsidRPr="009C19FC" w:rsidRDefault="00504FE6" w:rsidP="00813AF6">
            <w:pPr>
              <w:pStyle w:val="BankNormal"/>
              <w:spacing w:after="200"/>
              <w:jc w:val="both"/>
              <w:rPr>
                <w:rFonts w:ascii="Arial" w:hAnsi="Arial" w:cs="Arial"/>
                <w:szCs w:val="24"/>
              </w:rPr>
            </w:pPr>
            <w:r w:rsidRPr="009C19FC">
              <w:rPr>
                <w:rFonts w:ascii="Arial" w:hAnsi="Arial" w:cs="Arial"/>
                <w:szCs w:val="24"/>
                <w:lang w:val="en-GB"/>
              </w:rPr>
              <w:t>11.1 The</w:t>
            </w:r>
            <w:r w:rsidR="000B5EDC" w:rsidRPr="009C19FC">
              <w:rPr>
                <w:rFonts w:ascii="Arial" w:hAnsi="Arial" w:cs="Arial"/>
                <w:szCs w:val="24"/>
              </w:rPr>
              <w:t xml:space="preserve"> Consultant shall submit a signed and complete Proposal comprising the documents and forms in accordance with Clause 10 (Documents Comprising Proposal). </w:t>
            </w:r>
            <w:r w:rsidR="00C05B2E" w:rsidRPr="009C19FC">
              <w:rPr>
                <w:rFonts w:ascii="Arial" w:hAnsi="Arial" w:cs="Arial"/>
                <w:szCs w:val="24"/>
              </w:rPr>
              <w:t>The s</w:t>
            </w:r>
            <w:r w:rsidR="000B5EDC" w:rsidRPr="009C19FC">
              <w:rPr>
                <w:rFonts w:ascii="Arial" w:hAnsi="Arial" w:cs="Arial"/>
                <w:szCs w:val="24"/>
              </w:rPr>
              <w:t xml:space="preserve">ubmission can be done by mail or by hand. If specified in the </w:t>
            </w:r>
            <w:r w:rsidR="000B5EDC" w:rsidRPr="009C19FC">
              <w:rPr>
                <w:rFonts w:ascii="Arial" w:hAnsi="Arial" w:cs="Arial"/>
                <w:b/>
                <w:szCs w:val="24"/>
              </w:rPr>
              <w:t>Data Sheet</w:t>
            </w:r>
            <w:r w:rsidR="000B5EDC" w:rsidRPr="009C19FC">
              <w:rPr>
                <w:rFonts w:ascii="Arial" w:hAnsi="Arial" w:cs="Arial"/>
                <w:szCs w:val="24"/>
              </w:rPr>
              <w:t xml:space="preserve">, </w:t>
            </w:r>
            <w:r w:rsidR="00C05B2E" w:rsidRPr="009C19FC">
              <w:rPr>
                <w:rFonts w:ascii="Arial" w:hAnsi="Arial" w:cs="Arial"/>
                <w:szCs w:val="24"/>
              </w:rPr>
              <w:t xml:space="preserve">the </w:t>
            </w:r>
            <w:r w:rsidR="000B5EDC" w:rsidRPr="009C19FC">
              <w:rPr>
                <w:rFonts w:ascii="Arial" w:hAnsi="Arial" w:cs="Arial"/>
                <w:szCs w:val="24"/>
              </w:rPr>
              <w:t>Consultant ha</w:t>
            </w:r>
            <w:r w:rsidR="00C05B2E" w:rsidRPr="009C19FC">
              <w:rPr>
                <w:rFonts w:ascii="Arial" w:hAnsi="Arial" w:cs="Arial"/>
                <w:szCs w:val="24"/>
              </w:rPr>
              <w:t>s</w:t>
            </w:r>
            <w:r w:rsidR="000B5EDC" w:rsidRPr="009C19FC">
              <w:rPr>
                <w:rFonts w:ascii="Arial" w:hAnsi="Arial" w:cs="Arial"/>
                <w:szCs w:val="24"/>
              </w:rPr>
              <w:t xml:space="preserve"> the option of submitting </w:t>
            </w:r>
            <w:r w:rsidR="00C05B2E" w:rsidRPr="009C19FC">
              <w:rPr>
                <w:rFonts w:ascii="Arial" w:hAnsi="Arial" w:cs="Arial"/>
                <w:szCs w:val="24"/>
              </w:rPr>
              <w:t>its</w:t>
            </w:r>
            <w:r w:rsidR="000B5EDC" w:rsidRPr="009C19FC">
              <w:rPr>
                <w:rFonts w:ascii="Arial" w:hAnsi="Arial" w:cs="Arial"/>
                <w:szCs w:val="24"/>
              </w:rPr>
              <w:t xml:space="preserve"> Proposals electronically.</w:t>
            </w:r>
          </w:p>
          <w:p w14:paraId="602521BF" w14:textId="77777777" w:rsidR="00813AF6" w:rsidRPr="009C19FC" w:rsidRDefault="00813AF6" w:rsidP="00813AF6">
            <w:pPr>
              <w:pStyle w:val="BankNormal"/>
              <w:spacing w:after="200"/>
              <w:jc w:val="both"/>
              <w:rPr>
                <w:rFonts w:ascii="Arial" w:hAnsi="Arial" w:cs="Arial"/>
                <w:szCs w:val="24"/>
              </w:rPr>
            </w:pPr>
            <w:r w:rsidRPr="009C19FC">
              <w:rPr>
                <w:rFonts w:ascii="Arial" w:hAnsi="Arial" w:cs="Arial"/>
                <w:szCs w:val="24"/>
              </w:rPr>
              <w:t xml:space="preserve">11.2 </w:t>
            </w:r>
            <w:r w:rsidR="000B5EDC" w:rsidRPr="009C19FC">
              <w:rPr>
                <w:rFonts w:ascii="Arial" w:hAnsi="Arial" w:cs="Arial"/>
                <w:szCs w:val="24"/>
              </w:rPr>
              <w:t xml:space="preserve">An authorized representative of the Consultant shall sign the </w:t>
            </w:r>
            <w:r w:rsidR="00D23E27" w:rsidRPr="009C19FC">
              <w:rPr>
                <w:rFonts w:ascii="Arial" w:hAnsi="Arial" w:cs="Arial"/>
                <w:szCs w:val="24"/>
              </w:rPr>
              <w:t xml:space="preserve">original </w:t>
            </w:r>
            <w:r w:rsidR="000B5EDC" w:rsidRPr="009C19FC">
              <w:rPr>
                <w:rFonts w:ascii="Arial" w:hAnsi="Arial" w:cs="Arial"/>
                <w:szCs w:val="24"/>
              </w:rPr>
              <w:t xml:space="preserve">submission letters </w:t>
            </w:r>
            <w:r w:rsidR="00AE21C7" w:rsidRPr="009C19FC">
              <w:rPr>
                <w:rFonts w:ascii="Arial" w:hAnsi="Arial" w:cs="Arial"/>
                <w:szCs w:val="24"/>
              </w:rPr>
              <w:t xml:space="preserve">in the required format </w:t>
            </w:r>
            <w:r w:rsidR="000B5EDC" w:rsidRPr="009C19FC">
              <w:rPr>
                <w:rFonts w:ascii="Arial" w:hAnsi="Arial" w:cs="Arial"/>
                <w:szCs w:val="24"/>
              </w:rPr>
              <w:t xml:space="preserve">for both </w:t>
            </w:r>
            <w:r w:rsidR="00C05B2E" w:rsidRPr="009C19FC">
              <w:rPr>
                <w:rFonts w:ascii="Arial" w:hAnsi="Arial" w:cs="Arial"/>
                <w:szCs w:val="24"/>
              </w:rPr>
              <w:t>the T</w:t>
            </w:r>
            <w:r w:rsidR="000B5EDC" w:rsidRPr="009C19FC">
              <w:rPr>
                <w:rFonts w:ascii="Arial" w:hAnsi="Arial" w:cs="Arial"/>
                <w:szCs w:val="24"/>
              </w:rPr>
              <w:t xml:space="preserve">echnical </w:t>
            </w:r>
            <w:r w:rsidR="00DB631D" w:rsidRPr="009C19FC">
              <w:rPr>
                <w:rFonts w:ascii="Arial" w:hAnsi="Arial" w:cs="Arial"/>
                <w:szCs w:val="24"/>
              </w:rPr>
              <w:t xml:space="preserve">Proposal </w:t>
            </w:r>
            <w:r w:rsidR="000B5EDC" w:rsidRPr="009C19FC">
              <w:rPr>
                <w:rFonts w:ascii="Arial" w:hAnsi="Arial" w:cs="Arial"/>
                <w:szCs w:val="24"/>
              </w:rPr>
              <w:t xml:space="preserve">and, if applicable, </w:t>
            </w:r>
            <w:r w:rsidR="00C05B2E" w:rsidRPr="009C19FC">
              <w:rPr>
                <w:rFonts w:ascii="Arial" w:hAnsi="Arial" w:cs="Arial"/>
                <w:szCs w:val="24"/>
              </w:rPr>
              <w:t xml:space="preserve">the </w:t>
            </w:r>
            <w:r w:rsidR="000B5EDC" w:rsidRPr="009C19FC">
              <w:rPr>
                <w:rFonts w:ascii="Arial" w:hAnsi="Arial" w:cs="Arial"/>
                <w:szCs w:val="24"/>
              </w:rPr>
              <w:t>Financial Proposal</w:t>
            </w:r>
            <w:r w:rsidR="00C05B2E" w:rsidRPr="009C19FC">
              <w:rPr>
                <w:rFonts w:ascii="Arial" w:hAnsi="Arial" w:cs="Arial"/>
                <w:szCs w:val="24"/>
              </w:rPr>
              <w:t xml:space="preserve"> and </w:t>
            </w:r>
            <w:r w:rsidR="00DB631D" w:rsidRPr="009C19FC">
              <w:rPr>
                <w:rFonts w:ascii="Arial" w:hAnsi="Arial" w:cs="Arial"/>
                <w:szCs w:val="24"/>
              </w:rPr>
              <w:t xml:space="preserve">shall </w:t>
            </w:r>
            <w:r w:rsidR="00C05B2E" w:rsidRPr="009C19FC">
              <w:rPr>
                <w:rFonts w:ascii="Arial" w:hAnsi="Arial" w:cs="Arial"/>
                <w:szCs w:val="24"/>
              </w:rPr>
              <w:t xml:space="preserve">initial all pages of both. </w:t>
            </w:r>
            <w:r w:rsidR="000B5EDC" w:rsidRPr="009C19FC">
              <w:rPr>
                <w:rFonts w:ascii="Arial" w:hAnsi="Arial" w:cs="Arial"/>
                <w:szCs w:val="24"/>
              </w:rPr>
              <w:t xml:space="preserve">The authorization shall be in the form of a written power of attorney attached to the </w:t>
            </w:r>
            <w:r w:rsidR="00DB631D" w:rsidRPr="009C19FC">
              <w:rPr>
                <w:rFonts w:ascii="Arial" w:hAnsi="Arial" w:cs="Arial"/>
                <w:szCs w:val="24"/>
              </w:rPr>
              <w:t xml:space="preserve">Technical </w:t>
            </w:r>
            <w:r w:rsidR="000B5EDC" w:rsidRPr="009C19FC">
              <w:rPr>
                <w:rFonts w:ascii="Arial" w:hAnsi="Arial" w:cs="Arial"/>
                <w:szCs w:val="24"/>
              </w:rPr>
              <w:t>Proposal.</w:t>
            </w:r>
          </w:p>
          <w:p w14:paraId="0B8C8883" w14:textId="0619D4D7" w:rsidR="00813AF6" w:rsidRPr="009C19FC" w:rsidRDefault="00504FE6" w:rsidP="00813AF6">
            <w:pPr>
              <w:pStyle w:val="BankNormal"/>
              <w:spacing w:after="200"/>
              <w:jc w:val="both"/>
              <w:rPr>
                <w:rFonts w:ascii="Arial" w:hAnsi="Arial" w:cs="Arial"/>
                <w:szCs w:val="24"/>
              </w:rPr>
            </w:pPr>
            <w:r w:rsidRPr="009C19FC">
              <w:rPr>
                <w:rFonts w:ascii="Arial" w:hAnsi="Arial" w:cs="Arial"/>
                <w:szCs w:val="24"/>
              </w:rPr>
              <w:t>11.3 A</w:t>
            </w:r>
            <w:r w:rsidR="000B5EDC" w:rsidRPr="009C19FC">
              <w:rPr>
                <w:rFonts w:ascii="Arial" w:hAnsi="Arial" w:cs="Arial"/>
                <w:szCs w:val="24"/>
              </w:rPr>
              <w:t xml:space="preserve"> Proposal submitted by a </w:t>
            </w:r>
            <w:r w:rsidR="00704EEA" w:rsidRPr="009C19FC">
              <w:rPr>
                <w:rFonts w:ascii="Arial" w:hAnsi="Arial" w:cs="Arial"/>
                <w:szCs w:val="24"/>
              </w:rPr>
              <w:t>J</w:t>
            </w:r>
            <w:r w:rsidR="000B5EDC" w:rsidRPr="009C19FC">
              <w:rPr>
                <w:rFonts w:ascii="Arial" w:hAnsi="Arial" w:cs="Arial"/>
                <w:szCs w:val="24"/>
              </w:rPr>
              <w:t xml:space="preserve">oint </w:t>
            </w:r>
            <w:r w:rsidR="00BA3E47" w:rsidRPr="009C19FC">
              <w:rPr>
                <w:rFonts w:ascii="Arial" w:hAnsi="Arial" w:cs="Arial"/>
                <w:szCs w:val="24"/>
              </w:rPr>
              <w:t>Venture shall</w:t>
            </w:r>
            <w:r w:rsidR="000B5EDC" w:rsidRPr="009C19FC">
              <w:rPr>
                <w:rFonts w:ascii="Arial" w:hAnsi="Arial" w:cs="Arial"/>
                <w:szCs w:val="24"/>
              </w:rPr>
              <w:t xml:space="preserve"> be signed by all </w:t>
            </w:r>
            <w:r w:rsidR="009F07CE" w:rsidRPr="009C19FC">
              <w:rPr>
                <w:rFonts w:ascii="Arial" w:hAnsi="Arial" w:cs="Arial"/>
                <w:szCs w:val="24"/>
              </w:rPr>
              <w:t xml:space="preserve">members </w:t>
            </w:r>
            <w:proofErr w:type="gramStart"/>
            <w:r w:rsidR="00705C9C" w:rsidRPr="009C19FC">
              <w:rPr>
                <w:rFonts w:ascii="Arial" w:hAnsi="Arial" w:cs="Arial"/>
                <w:szCs w:val="24"/>
              </w:rPr>
              <w:t xml:space="preserve">so </w:t>
            </w:r>
            <w:r w:rsidR="000B5EDC" w:rsidRPr="009C19FC">
              <w:rPr>
                <w:rFonts w:ascii="Arial" w:hAnsi="Arial" w:cs="Arial"/>
                <w:szCs w:val="24"/>
              </w:rPr>
              <w:t>as to</w:t>
            </w:r>
            <w:proofErr w:type="gramEnd"/>
            <w:r w:rsidR="000B5EDC" w:rsidRPr="009C19FC">
              <w:rPr>
                <w:rFonts w:ascii="Arial" w:hAnsi="Arial" w:cs="Arial"/>
                <w:szCs w:val="24"/>
              </w:rPr>
              <w:t xml:space="preserve"> be legally binding on all</w:t>
            </w:r>
            <w:r w:rsidR="009F07CE" w:rsidRPr="009C19FC">
              <w:rPr>
                <w:rFonts w:ascii="Arial" w:hAnsi="Arial" w:cs="Arial"/>
                <w:szCs w:val="24"/>
              </w:rPr>
              <w:t xml:space="preserve"> members</w:t>
            </w:r>
            <w:r w:rsidR="000B5EDC" w:rsidRPr="009C19FC">
              <w:rPr>
                <w:rFonts w:ascii="Arial" w:hAnsi="Arial" w:cs="Arial"/>
                <w:szCs w:val="24"/>
              </w:rPr>
              <w:t xml:space="preserve">, or by an authorized representative who has a written power of attorney signed by each </w:t>
            </w:r>
            <w:r w:rsidR="009F07CE" w:rsidRPr="009C19FC">
              <w:rPr>
                <w:rFonts w:ascii="Arial" w:hAnsi="Arial" w:cs="Arial"/>
                <w:szCs w:val="24"/>
              </w:rPr>
              <w:t>member</w:t>
            </w:r>
            <w:r w:rsidR="000B5EDC" w:rsidRPr="009C19FC">
              <w:rPr>
                <w:rFonts w:ascii="Arial" w:hAnsi="Arial" w:cs="Arial"/>
                <w:szCs w:val="24"/>
              </w:rPr>
              <w:t>’s authorized representative.</w:t>
            </w:r>
          </w:p>
          <w:p w14:paraId="295DC130" w14:textId="5BDA93B9" w:rsidR="000B5EDC" w:rsidRPr="009C19FC" w:rsidRDefault="00504FE6" w:rsidP="00813AF6">
            <w:pPr>
              <w:pStyle w:val="BankNormal"/>
              <w:spacing w:after="200"/>
              <w:jc w:val="both"/>
              <w:rPr>
                <w:rFonts w:ascii="Arial" w:hAnsi="Arial" w:cs="Arial"/>
                <w:szCs w:val="24"/>
              </w:rPr>
            </w:pPr>
            <w:r w:rsidRPr="009C19FC">
              <w:rPr>
                <w:rFonts w:ascii="Arial" w:hAnsi="Arial" w:cs="Arial"/>
                <w:szCs w:val="24"/>
              </w:rPr>
              <w:t>11.4 Any</w:t>
            </w:r>
            <w:r w:rsidR="00BA3E47" w:rsidRPr="009C19FC">
              <w:rPr>
                <w:rFonts w:ascii="Arial" w:hAnsi="Arial" w:cs="Arial"/>
                <w:szCs w:val="24"/>
              </w:rPr>
              <w:t xml:space="preserve"> </w:t>
            </w:r>
            <w:r w:rsidR="00DC379E" w:rsidRPr="009C19FC">
              <w:rPr>
                <w:rFonts w:ascii="Arial" w:hAnsi="Arial" w:cs="Arial"/>
                <w:szCs w:val="24"/>
              </w:rPr>
              <w:t xml:space="preserve">modifications, </w:t>
            </w:r>
            <w:r w:rsidR="00515257" w:rsidRPr="009C19FC">
              <w:rPr>
                <w:rFonts w:ascii="Arial" w:hAnsi="Arial" w:cs="Arial"/>
                <w:szCs w:val="24"/>
              </w:rPr>
              <w:t>revisions</w:t>
            </w:r>
            <w:r w:rsidR="000B5EDC" w:rsidRPr="009C19FC">
              <w:rPr>
                <w:rFonts w:ascii="Arial" w:hAnsi="Arial" w:cs="Arial"/>
                <w:szCs w:val="24"/>
              </w:rPr>
              <w:t>, interlineations, erasures, or overwriting shall be valid only if they are signed or initialed by the person signing the Proposal.</w:t>
            </w:r>
          </w:p>
          <w:p w14:paraId="0CC91FBD" w14:textId="145630B7" w:rsidR="00813AF6" w:rsidRPr="009C19FC" w:rsidRDefault="00504FE6" w:rsidP="00813AF6">
            <w:pPr>
              <w:pStyle w:val="BankNormal"/>
              <w:jc w:val="both"/>
              <w:rPr>
                <w:rFonts w:ascii="Arial" w:hAnsi="Arial" w:cs="Arial"/>
                <w:szCs w:val="24"/>
              </w:rPr>
            </w:pPr>
            <w:r w:rsidRPr="009C19FC">
              <w:rPr>
                <w:rFonts w:ascii="Arial" w:hAnsi="Arial" w:cs="Arial"/>
                <w:szCs w:val="24"/>
              </w:rPr>
              <w:t>11.5 The</w:t>
            </w:r>
            <w:r w:rsidR="000B5EDC" w:rsidRPr="009C19FC">
              <w:rPr>
                <w:rFonts w:ascii="Arial" w:hAnsi="Arial" w:cs="Arial"/>
                <w:szCs w:val="24"/>
              </w:rPr>
              <w:t xml:space="preserve"> signed Proposal shall be marked “</w:t>
            </w:r>
            <w:r w:rsidR="000B5EDC" w:rsidRPr="009C19FC">
              <w:rPr>
                <w:rFonts w:ascii="Arial" w:hAnsi="Arial" w:cs="Arial"/>
                <w:smallCaps/>
                <w:szCs w:val="24"/>
              </w:rPr>
              <w:t>Original</w:t>
            </w:r>
            <w:r w:rsidR="000B5EDC" w:rsidRPr="009C19FC">
              <w:rPr>
                <w:rFonts w:ascii="Arial" w:hAnsi="Arial" w:cs="Arial"/>
                <w:szCs w:val="24"/>
              </w:rPr>
              <w:t>”, and its copies marked “</w:t>
            </w:r>
            <w:r w:rsidR="000B5EDC" w:rsidRPr="009C19FC">
              <w:rPr>
                <w:rFonts w:ascii="Arial" w:hAnsi="Arial" w:cs="Arial"/>
                <w:smallCaps/>
                <w:szCs w:val="24"/>
              </w:rPr>
              <w:t>Copy</w:t>
            </w:r>
            <w:r w:rsidR="000B5EDC" w:rsidRPr="009C19FC">
              <w:rPr>
                <w:rFonts w:ascii="Arial" w:hAnsi="Arial" w:cs="Arial"/>
                <w:szCs w:val="24"/>
              </w:rPr>
              <w:t xml:space="preserve">” as appropriate. </w:t>
            </w:r>
            <w:r w:rsidR="00C05B2E" w:rsidRPr="009C19FC">
              <w:rPr>
                <w:rFonts w:ascii="Arial" w:hAnsi="Arial" w:cs="Arial"/>
                <w:szCs w:val="24"/>
              </w:rPr>
              <w:t>The n</w:t>
            </w:r>
            <w:r w:rsidR="000B5EDC" w:rsidRPr="009C19FC">
              <w:rPr>
                <w:rFonts w:ascii="Arial" w:hAnsi="Arial" w:cs="Arial"/>
                <w:szCs w:val="24"/>
              </w:rPr>
              <w:t xml:space="preserve">umber of copies is indicated in the </w:t>
            </w:r>
            <w:r w:rsidR="000B5EDC" w:rsidRPr="009C19FC">
              <w:rPr>
                <w:rFonts w:ascii="Arial" w:hAnsi="Arial" w:cs="Arial"/>
                <w:b/>
                <w:szCs w:val="24"/>
              </w:rPr>
              <w:t>Data Sheet</w:t>
            </w:r>
            <w:r w:rsidR="000B5EDC" w:rsidRPr="009C19FC">
              <w:rPr>
                <w:rFonts w:ascii="Arial" w:hAnsi="Arial" w:cs="Arial"/>
                <w:szCs w:val="24"/>
              </w:rPr>
              <w:t>. All copies shall be made from the signed original. If there are discrepancies between the original and the copies, the original shall prevail.</w:t>
            </w:r>
          </w:p>
          <w:p w14:paraId="1AD34C36" w14:textId="613A6D18" w:rsidR="000B5EDC" w:rsidRPr="009C19FC" w:rsidRDefault="00504FE6" w:rsidP="00813AF6">
            <w:pPr>
              <w:pStyle w:val="BankNormal"/>
              <w:jc w:val="both"/>
              <w:rPr>
                <w:rFonts w:ascii="Arial" w:hAnsi="Arial" w:cs="Arial"/>
                <w:szCs w:val="24"/>
              </w:rPr>
            </w:pPr>
            <w:r w:rsidRPr="009C19FC">
              <w:rPr>
                <w:rFonts w:ascii="Arial" w:hAnsi="Arial" w:cs="Arial"/>
                <w:szCs w:val="24"/>
              </w:rPr>
              <w:t>11.6 The</w:t>
            </w:r>
            <w:r w:rsidR="000B5EDC" w:rsidRPr="009C19FC">
              <w:rPr>
                <w:rFonts w:ascii="Arial" w:hAnsi="Arial" w:cs="Arial"/>
                <w:szCs w:val="24"/>
              </w:rPr>
              <w:t xml:space="preserve"> original and all </w:t>
            </w:r>
            <w:r w:rsidR="00C05B2E" w:rsidRPr="009C19FC">
              <w:rPr>
                <w:rFonts w:ascii="Arial" w:hAnsi="Arial" w:cs="Arial"/>
                <w:szCs w:val="24"/>
              </w:rPr>
              <w:t xml:space="preserve">the </w:t>
            </w:r>
            <w:r w:rsidR="000B5EDC" w:rsidRPr="009C19FC">
              <w:rPr>
                <w:rFonts w:ascii="Arial" w:hAnsi="Arial" w:cs="Arial"/>
                <w:szCs w:val="24"/>
              </w:rPr>
              <w:t>copies of the Technical Proposal shall be placed inside of a sealed envelope clearly marked “</w:t>
            </w:r>
            <w:r w:rsidR="000B5EDC" w:rsidRPr="009C19FC">
              <w:rPr>
                <w:rFonts w:ascii="Arial" w:hAnsi="Arial" w:cs="Arial"/>
                <w:b/>
                <w:smallCaps/>
                <w:szCs w:val="24"/>
              </w:rPr>
              <w:t>Technical Proposal</w:t>
            </w:r>
            <w:r w:rsidR="000B5EDC" w:rsidRPr="009C19FC">
              <w:rPr>
                <w:rFonts w:ascii="Arial" w:hAnsi="Arial" w:cs="Arial"/>
                <w:szCs w:val="24"/>
              </w:rPr>
              <w:t>”, “[Name of the Assignment]“, reference number, name and address of the Consultant, and with a warning “</w:t>
            </w:r>
            <w:r w:rsidR="000B5EDC" w:rsidRPr="009C19FC">
              <w:rPr>
                <w:rFonts w:ascii="Arial" w:hAnsi="Arial" w:cs="Arial"/>
                <w:b/>
                <w:bCs/>
                <w:smallCaps/>
                <w:szCs w:val="24"/>
              </w:rPr>
              <w:t>Do Not Open</w:t>
            </w:r>
            <w:r w:rsidR="00494888" w:rsidRPr="009C19FC">
              <w:rPr>
                <w:rFonts w:ascii="Arial" w:hAnsi="Arial" w:cs="Arial"/>
                <w:b/>
                <w:bCs/>
                <w:smallCaps/>
                <w:szCs w:val="24"/>
              </w:rPr>
              <w:t xml:space="preserve"> </w:t>
            </w:r>
            <w:r w:rsidR="000B5EDC" w:rsidRPr="009C19FC">
              <w:rPr>
                <w:rFonts w:ascii="Arial" w:hAnsi="Arial" w:cs="Arial"/>
                <w:b/>
                <w:bCs/>
                <w:smallCaps/>
                <w:szCs w:val="24"/>
              </w:rPr>
              <w:t>until [insert the date and the time of the Technical Proposal submission deadline]</w:t>
            </w:r>
            <w:r w:rsidR="000B5EDC" w:rsidRPr="009C19FC">
              <w:rPr>
                <w:rFonts w:ascii="Arial" w:hAnsi="Arial" w:cs="Arial"/>
                <w:szCs w:val="24"/>
              </w:rPr>
              <w:t xml:space="preserve">.” </w:t>
            </w:r>
          </w:p>
          <w:p w14:paraId="371F7016" w14:textId="0B1FB56A" w:rsidR="000B5EDC" w:rsidRPr="009C19FC" w:rsidRDefault="00504FE6" w:rsidP="00813AF6">
            <w:pPr>
              <w:pStyle w:val="BankNormal"/>
              <w:jc w:val="both"/>
              <w:rPr>
                <w:rFonts w:ascii="Arial" w:hAnsi="Arial" w:cs="Arial"/>
                <w:szCs w:val="24"/>
              </w:rPr>
            </w:pPr>
            <w:r w:rsidRPr="009C19FC">
              <w:rPr>
                <w:rFonts w:ascii="Arial" w:hAnsi="Arial" w:cs="Arial"/>
                <w:szCs w:val="24"/>
              </w:rPr>
              <w:t>11.7 Similarly</w:t>
            </w:r>
            <w:r w:rsidR="000B5EDC" w:rsidRPr="009C19FC">
              <w:rPr>
                <w:rFonts w:ascii="Arial" w:hAnsi="Arial" w:cs="Arial"/>
                <w:szCs w:val="24"/>
              </w:rPr>
              <w:t>, the original Financial Proposal (if required for the applicable selection method) shall be placed inside of a sealed envelope clearly marked “</w:t>
            </w:r>
            <w:r w:rsidR="000B5EDC" w:rsidRPr="009C19FC">
              <w:rPr>
                <w:rFonts w:ascii="Arial" w:hAnsi="Arial" w:cs="Arial"/>
                <w:b/>
                <w:smallCaps/>
                <w:szCs w:val="24"/>
              </w:rPr>
              <w:t>Financial Proposal</w:t>
            </w:r>
            <w:r w:rsidR="000B5EDC" w:rsidRPr="009C19FC">
              <w:rPr>
                <w:rFonts w:ascii="Arial" w:hAnsi="Arial" w:cs="Arial"/>
                <w:szCs w:val="24"/>
              </w:rPr>
              <w:t>” followed by the name of the assignment, reference number, name and address of the Consultant, and with a warning “</w:t>
            </w:r>
            <w:r w:rsidR="000B5EDC" w:rsidRPr="009C19FC">
              <w:rPr>
                <w:rFonts w:ascii="Arial" w:hAnsi="Arial" w:cs="Arial"/>
                <w:b/>
                <w:bCs/>
                <w:smallCaps/>
                <w:szCs w:val="24"/>
              </w:rPr>
              <w:t>Do Not Open With The Technical Proposal</w:t>
            </w:r>
            <w:r w:rsidR="000B5EDC" w:rsidRPr="009C19FC">
              <w:rPr>
                <w:rFonts w:ascii="Arial" w:hAnsi="Arial" w:cs="Arial"/>
                <w:szCs w:val="24"/>
              </w:rPr>
              <w:t xml:space="preserve">.” </w:t>
            </w:r>
          </w:p>
          <w:p w14:paraId="4C1BC5DF" w14:textId="77777777" w:rsidR="00AE0B0F" w:rsidRPr="009C19FC" w:rsidRDefault="00813AF6" w:rsidP="00AE0B0F">
            <w:pPr>
              <w:pStyle w:val="BankNormal"/>
              <w:jc w:val="both"/>
              <w:rPr>
                <w:rFonts w:ascii="Arial" w:hAnsi="Arial" w:cs="Arial"/>
                <w:szCs w:val="24"/>
              </w:rPr>
            </w:pPr>
            <w:r w:rsidRPr="009C19FC">
              <w:rPr>
                <w:rFonts w:ascii="Arial" w:hAnsi="Arial" w:cs="Arial"/>
                <w:szCs w:val="24"/>
              </w:rPr>
              <w:t xml:space="preserve">11.8 </w:t>
            </w:r>
            <w:r w:rsidR="000B5EDC" w:rsidRPr="009C19FC">
              <w:rPr>
                <w:rFonts w:ascii="Arial" w:hAnsi="Arial" w:cs="Arial"/>
                <w:szCs w:val="24"/>
              </w:rPr>
              <w:t xml:space="preserve">The sealed envelopes containing the Technical and Financial Proposals shall be placed into one outer envelope and sealed. This outer envelope shall bear the submission address, RFP reference number, the name of the assignment, </w:t>
            </w:r>
            <w:r w:rsidR="00BD737B" w:rsidRPr="009C19FC">
              <w:rPr>
                <w:rFonts w:ascii="Arial" w:hAnsi="Arial" w:cs="Arial"/>
                <w:szCs w:val="24"/>
              </w:rPr>
              <w:t xml:space="preserve">Consultant’s name and the address, </w:t>
            </w:r>
            <w:r w:rsidR="000B5EDC" w:rsidRPr="009C19FC">
              <w:rPr>
                <w:rFonts w:ascii="Arial" w:hAnsi="Arial" w:cs="Arial"/>
                <w:szCs w:val="24"/>
              </w:rPr>
              <w:t>and shall be clearly marked “</w:t>
            </w:r>
            <w:r w:rsidR="000B5EDC" w:rsidRPr="009C19FC">
              <w:rPr>
                <w:rFonts w:ascii="Arial" w:hAnsi="Arial" w:cs="Arial"/>
                <w:b/>
                <w:bCs/>
                <w:smallCaps/>
                <w:szCs w:val="24"/>
              </w:rPr>
              <w:t>Do Not Open Before</w:t>
            </w:r>
            <w:r w:rsidR="000B5EDC" w:rsidRPr="009C19FC">
              <w:rPr>
                <w:rFonts w:ascii="Arial" w:hAnsi="Arial" w:cs="Arial"/>
                <w:smallCaps/>
                <w:szCs w:val="24"/>
              </w:rPr>
              <w:t xml:space="preserve"> [</w:t>
            </w:r>
            <w:r w:rsidR="000B5EDC" w:rsidRPr="009C19FC">
              <w:rPr>
                <w:rFonts w:ascii="Arial" w:hAnsi="Arial" w:cs="Arial"/>
                <w:iCs/>
                <w:szCs w:val="24"/>
              </w:rPr>
              <w:t>insert the time and date of the submission deadline indicated in the Data Sheet</w:t>
            </w:r>
            <w:r w:rsidR="000B5EDC" w:rsidRPr="009C19FC">
              <w:rPr>
                <w:rFonts w:ascii="Arial" w:hAnsi="Arial" w:cs="Arial"/>
                <w:smallCaps/>
                <w:szCs w:val="24"/>
              </w:rPr>
              <w:t>]</w:t>
            </w:r>
            <w:r w:rsidR="000B5EDC" w:rsidRPr="009C19FC">
              <w:rPr>
                <w:rFonts w:ascii="Arial" w:hAnsi="Arial" w:cs="Arial"/>
                <w:szCs w:val="24"/>
              </w:rPr>
              <w:t>”.</w:t>
            </w:r>
          </w:p>
          <w:p w14:paraId="6082D998" w14:textId="77777777" w:rsidR="00BA3E47" w:rsidRPr="009C19FC" w:rsidRDefault="00AE0B0F" w:rsidP="00AE0B0F">
            <w:pPr>
              <w:pStyle w:val="BankNormal"/>
              <w:jc w:val="both"/>
              <w:rPr>
                <w:rFonts w:ascii="Arial" w:hAnsi="Arial" w:cs="Arial"/>
                <w:szCs w:val="24"/>
              </w:rPr>
            </w:pPr>
            <w:r w:rsidRPr="009C19FC">
              <w:rPr>
                <w:rFonts w:ascii="Arial" w:hAnsi="Arial" w:cs="Arial"/>
                <w:szCs w:val="24"/>
              </w:rPr>
              <w:t xml:space="preserve">11.9 </w:t>
            </w:r>
            <w:r w:rsidR="000B5EDC" w:rsidRPr="009C19FC">
              <w:rPr>
                <w:rFonts w:ascii="Arial" w:hAnsi="Arial" w:cs="Arial"/>
                <w:szCs w:val="24"/>
              </w:rPr>
              <w:t xml:space="preserve">If </w:t>
            </w:r>
            <w:r w:rsidR="00C05B2E" w:rsidRPr="009C19FC">
              <w:rPr>
                <w:rFonts w:ascii="Arial" w:hAnsi="Arial" w:cs="Arial"/>
                <w:szCs w:val="24"/>
              </w:rPr>
              <w:t xml:space="preserve">the </w:t>
            </w:r>
            <w:r w:rsidR="000B5EDC" w:rsidRPr="009C19FC">
              <w:rPr>
                <w:rFonts w:ascii="Arial" w:hAnsi="Arial" w:cs="Arial"/>
                <w:szCs w:val="24"/>
              </w:rPr>
              <w:t>envelopes and packages with the Proposal are not sealed and marked as required, the Client will assume no responsibility for the misplacement, loss</w:t>
            </w:r>
            <w:r w:rsidR="00CA1141" w:rsidRPr="009C19FC">
              <w:rPr>
                <w:rFonts w:ascii="Arial" w:hAnsi="Arial" w:cs="Arial"/>
                <w:szCs w:val="24"/>
              </w:rPr>
              <w:t>,</w:t>
            </w:r>
            <w:r w:rsidR="000B5EDC" w:rsidRPr="009C19FC">
              <w:rPr>
                <w:rFonts w:ascii="Arial" w:hAnsi="Arial" w:cs="Arial"/>
                <w:szCs w:val="24"/>
              </w:rPr>
              <w:t xml:space="preserve"> or premature opening of the Proposal. </w:t>
            </w:r>
          </w:p>
          <w:p w14:paraId="16E29767" w14:textId="3F9D7E47" w:rsidR="000B5EDC" w:rsidRPr="009C19FC" w:rsidRDefault="00AE0B0F" w:rsidP="00AE0B0F">
            <w:pPr>
              <w:pStyle w:val="BankNormal"/>
              <w:spacing w:after="200"/>
              <w:jc w:val="both"/>
              <w:rPr>
                <w:rFonts w:ascii="Arial" w:hAnsi="Arial" w:cs="Arial"/>
                <w:szCs w:val="24"/>
              </w:rPr>
            </w:pPr>
            <w:r w:rsidRPr="009C19FC">
              <w:rPr>
                <w:rFonts w:ascii="Arial" w:hAnsi="Arial" w:cs="Arial"/>
                <w:szCs w:val="24"/>
                <w:lang w:val="en-GB"/>
              </w:rPr>
              <w:t xml:space="preserve">11.10 </w:t>
            </w:r>
            <w:r w:rsidR="00C05B2E" w:rsidRPr="009C19FC">
              <w:rPr>
                <w:rFonts w:ascii="Arial" w:hAnsi="Arial" w:cs="Arial"/>
                <w:szCs w:val="24"/>
                <w:lang w:val="en-GB"/>
              </w:rPr>
              <w:t>The Proposal</w:t>
            </w:r>
            <w:r w:rsidR="000B5EDC" w:rsidRPr="009C19FC">
              <w:rPr>
                <w:rFonts w:ascii="Arial" w:hAnsi="Arial" w:cs="Arial"/>
                <w:szCs w:val="24"/>
                <w:lang w:val="en-GB"/>
              </w:rPr>
              <w:t xml:space="preserve"> or its </w:t>
            </w:r>
            <w:r w:rsidR="00130B54" w:rsidRPr="009C19FC">
              <w:rPr>
                <w:rFonts w:ascii="Arial" w:hAnsi="Arial" w:cs="Arial"/>
                <w:szCs w:val="24"/>
                <w:lang w:val="en-GB"/>
              </w:rPr>
              <w:t xml:space="preserve">modifications </w:t>
            </w:r>
            <w:r w:rsidR="000B5EDC" w:rsidRPr="009C19FC">
              <w:rPr>
                <w:rFonts w:ascii="Arial" w:hAnsi="Arial" w:cs="Arial"/>
                <w:szCs w:val="24"/>
                <w:lang w:val="en-GB"/>
              </w:rPr>
              <w:t xml:space="preserve">must be sent to the address indicated in the </w:t>
            </w:r>
            <w:r w:rsidR="000B5EDC" w:rsidRPr="009C19FC">
              <w:rPr>
                <w:rFonts w:ascii="Arial" w:hAnsi="Arial" w:cs="Arial"/>
                <w:b/>
                <w:szCs w:val="24"/>
                <w:lang w:val="en-GB"/>
              </w:rPr>
              <w:t>Data Sheet</w:t>
            </w:r>
            <w:r w:rsidR="000B5EDC" w:rsidRPr="009C19FC">
              <w:rPr>
                <w:rFonts w:ascii="Arial" w:hAnsi="Arial" w:cs="Arial"/>
                <w:szCs w:val="24"/>
                <w:lang w:val="en-GB"/>
              </w:rPr>
              <w:t xml:space="preserve"> and received by the Client no later than the deadline indicated in the </w:t>
            </w:r>
            <w:r w:rsidR="000B5EDC" w:rsidRPr="009C19FC">
              <w:rPr>
                <w:rFonts w:ascii="Arial" w:hAnsi="Arial" w:cs="Arial"/>
                <w:b/>
                <w:szCs w:val="24"/>
                <w:lang w:val="en-GB"/>
              </w:rPr>
              <w:t>Data Sheet</w:t>
            </w:r>
            <w:r w:rsidR="000B5EDC" w:rsidRPr="009C19FC">
              <w:rPr>
                <w:rFonts w:ascii="Arial" w:hAnsi="Arial" w:cs="Arial"/>
                <w:szCs w:val="24"/>
                <w:lang w:val="en-GB"/>
              </w:rPr>
              <w:t>, or a</w:t>
            </w:r>
            <w:r w:rsidR="00C05B2E" w:rsidRPr="009C19FC">
              <w:rPr>
                <w:rFonts w:ascii="Arial" w:hAnsi="Arial" w:cs="Arial"/>
                <w:szCs w:val="24"/>
                <w:lang w:val="en-GB"/>
              </w:rPr>
              <w:t xml:space="preserve">ny extension to this deadline. </w:t>
            </w:r>
            <w:r w:rsidR="000B5EDC" w:rsidRPr="009C19FC">
              <w:rPr>
                <w:rFonts w:ascii="Arial" w:hAnsi="Arial" w:cs="Arial"/>
                <w:szCs w:val="24"/>
                <w:lang w:val="en-GB"/>
              </w:rPr>
              <w:t xml:space="preserve">Any Proposal or its </w:t>
            </w:r>
            <w:r w:rsidR="00130B54" w:rsidRPr="009C19FC">
              <w:rPr>
                <w:rFonts w:ascii="Arial" w:hAnsi="Arial" w:cs="Arial"/>
                <w:szCs w:val="24"/>
                <w:lang w:val="en-GB"/>
              </w:rPr>
              <w:t xml:space="preserve">modification </w:t>
            </w:r>
            <w:r w:rsidR="000B5EDC" w:rsidRPr="009C19FC">
              <w:rPr>
                <w:rFonts w:ascii="Arial" w:hAnsi="Arial" w:cs="Arial"/>
                <w:szCs w:val="24"/>
                <w:lang w:val="en-GB"/>
              </w:rPr>
              <w:t xml:space="preserve">received by the Client after the deadline shall be declared late and </w:t>
            </w:r>
            <w:r w:rsidR="00CA6FE5" w:rsidRPr="009C19FC">
              <w:rPr>
                <w:rFonts w:ascii="Arial" w:hAnsi="Arial" w:cs="Arial"/>
                <w:szCs w:val="24"/>
                <w:lang w:val="en-GB"/>
              </w:rPr>
              <w:t>rejected and</w:t>
            </w:r>
            <w:r w:rsidR="000B5EDC" w:rsidRPr="009C19FC">
              <w:rPr>
                <w:rFonts w:ascii="Arial" w:hAnsi="Arial" w:cs="Arial"/>
                <w:szCs w:val="24"/>
                <w:lang w:val="en-GB"/>
              </w:rPr>
              <w:t xml:space="preserve"> promptly returned unopened.</w:t>
            </w:r>
          </w:p>
        </w:tc>
      </w:tr>
      <w:tr w:rsidR="000B5EDC" w:rsidRPr="009C19FC" w14:paraId="24B9C472" w14:textId="77777777" w:rsidTr="00162DB9">
        <w:tc>
          <w:tcPr>
            <w:tcW w:w="2725" w:type="dxa"/>
            <w:gridSpan w:val="2"/>
          </w:tcPr>
          <w:p w14:paraId="0F636300" w14:textId="77777777" w:rsidR="000B5EDC" w:rsidRPr="009C19FC" w:rsidDel="00FB0A71" w:rsidRDefault="000B5EDC" w:rsidP="00563A90">
            <w:pPr>
              <w:pStyle w:val="Heading3"/>
              <w:rPr>
                <w:rFonts w:ascii="Arial" w:hAnsi="Arial" w:cs="Arial"/>
              </w:rPr>
            </w:pPr>
            <w:bookmarkStart w:id="52" w:name="_Toc331593066"/>
            <w:bookmarkStart w:id="53" w:name="_Toc2694852"/>
            <w:r w:rsidRPr="009C19FC">
              <w:rPr>
                <w:rFonts w:ascii="Arial" w:hAnsi="Arial" w:cs="Arial"/>
              </w:rPr>
              <w:t>Confidentiality</w:t>
            </w:r>
            <w:bookmarkEnd w:id="52"/>
            <w:bookmarkEnd w:id="53"/>
          </w:p>
        </w:tc>
        <w:tc>
          <w:tcPr>
            <w:tcW w:w="6390" w:type="dxa"/>
          </w:tcPr>
          <w:p w14:paraId="72D9AC1F" w14:textId="77777777" w:rsidR="000B5EDC" w:rsidRPr="009C19FC" w:rsidRDefault="00FD63DB" w:rsidP="00FD63DB">
            <w:pPr>
              <w:pStyle w:val="ListParagraph"/>
              <w:spacing w:after="200"/>
              <w:ind w:left="0"/>
              <w:contextualSpacing w:val="0"/>
              <w:jc w:val="both"/>
              <w:rPr>
                <w:rFonts w:ascii="Arial" w:hAnsi="Arial" w:cs="Arial"/>
                <w:lang w:val="en-GB"/>
              </w:rPr>
            </w:pPr>
            <w:r w:rsidRPr="009C19FC">
              <w:rPr>
                <w:rFonts w:ascii="Arial" w:hAnsi="Arial" w:cs="Arial"/>
                <w:lang w:val="en-GB"/>
              </w:rPr>
              <w:t xml:space="preserve">12.1 </w:t>
            </w:r>
            <w:r w:rsidR="000B5EDC" w:rsidRPr="009C19FC">
              <w:rPr>
                <w:rFonts w:ascii="Arial" w:hAnsi="Arial" w:cs="Arial"/>
                <w:lang w:val="en-GB"/>
              </w:rPr>
              <w:t xml:space="preserve">From the time the Proposals are opened </w:t>
            </w:r>
            <w:r w:rsidR="007653D2" w:rsidRPr="009C19FC">
              <w:rPr>
                <w:rFonts w:ascii="Arial" w:hAnsi="Arial" w:cs="Arial"/>
                <w:lang w:val="en-GB"/>
              </w:rPr>
              <w:t>to</w:t>
            </w:r>
            <w:r w:rsidR="000B5EDC" w:rsidRPr="009C19FC">
              <w:rPr>
                <w:rFonts w:ascii="Arial" w:hAnsi="Arial" w:cs="Arial"/>
                <w:lang w:val="en-GB"/>
              </w:rPr>
              <w:t xml:space="preserve"> the time the Cont</w:t>
            </w:r>
            <w:r w:rsidR="00C05B2E" w:rsidRPr="009C19FC">
              <w:rPr>
                <w:rFonts w:ascii="Arial" w:hAnsi="Arial" w:cs="Arial"/>
                <w:lang w:val="en-GB"/>
              </w:rPr>
              <w:t>ract is awarded, the Consultant</w:t>
            </w:r>
            <w:r w:rsidR="000B5EDC" w:rsidRPr="009C19FC">
              <w:rPr>
                <w:rFonts w:ascii="Arial" w:hAnsi="Arial" w:cs="Arial"/>
                <w:lang w:val="en-GB"/>
              </w:rPr>
              <w:t xml:space="preserve"> should not contact the Client on any matter related to its Technical and/or Financial Proposal. Information relating to the evaluation of Proposals and award recommendations shall not be disclosed to the Consultants who submitted the Proposals or to any other party not officially concerned with the process, until the publication of the Contract award information.</w:t>
            </w:r>
          </w:p>
          <w:p w14:paraId="23AD1926" w14:textId="64411BCF" w:rsidR="000B5EDC" w:rsidRPr="009C19FC" w:rsidRDefault="00FD63DB" w:rsidP="00FD63DB">
            <w:pPr>
              <w:pStyle w:val="ListParagraph"/>
              <w:spacing w:after="200"/>
              <w:ind w:left="0"/>
              <w:contextualSpacing w:val="0"/>
              <w:jc w:val="both"/>
              <w:rPr>
                <w:rFonts w:ascii="Arial" w:hAnsi="Arial" w:cs="Arial"/>
                <w:lang w:val="en-GB"/>
              </w:rPr>
            </w:pPr>
            <w:r w:rsidRPr="009C19FC">
              <w:rPr>
                <w:rFonts w:ascii="Arial" w:hAnsi="Arial" w:cs="Arial"/>
                <w:lang w:val="en-GB"/>
              </w:rPr>
              <w:t xml:space="preserve">12.2 </w:t>
            </w:r>
            <w:r w:rsidR="000B5EDC" w:rsidRPr="009C19FC">
              <w:rPr>
                <w:rFonts w:ascii="Arial" w:hAnsi="Arial" w:cs="Arial"/>
                <w:lang w:val="en-GB"/>
              </w:rPr>
              <w:t xml:space="preserve">Any attempt by </w:t>
            </w:r>
            <w:r w:rsidR="005B784D" w:rsidRPr="009C19FC">
              <w:rPr>
                <w:rFonts w:ascii="Arial" w:hAnsi="Arial" w:cs="Arial"/>
                <w:lang w:val="en-GB"/>
              </w:rPr>
              <w:t>shortlisted Consultants</w:t>
            </w:r>
            <w:r w:rsidR="00162458" w:rsidRPr="009C19FC">
              <w:rPr>
                <w:rFonts w:ascii="Arial" w:hAnsi="Arial" w:cs="Arial"/>
                <w:lang w:val="en-GB"/>
              </w:rPr>
              <w:t xml:space="preserve"> or anyone on behalf of the </w:t>
            </w:r>
            <w:r w:rsidR="005B784D" w:rsidRPr="009C19FC">
              <w:rPr>
                <w:rFonts w:ascii="Arial" w:hAnsi="Arial" w:cs="Arial"/>
                <w:lang w:val="en-GB"/>
              </w:rPr>
              <w:t>Consultant to</w:t>
            </w:r>
            <w:r w:rsidR="000B5EDC" w:rsidRPr="009C19FC">
              <w:rPr>
                <w:rFonts w:ascii="Arial" w:hAnsi="Arial" w:cs="Arial"/>
                <w:lang w:val="en-GB"/>
              </w:rPr>
              <w:t xml:space="preserve"> influence improperly the Client in the evaluation of the Proposals or Contract award decisions may result in the rejection of its </w:t>
            </w:r>
            <w:r w:rsidR="00504FE6" w:rsidRPr="009C19FC">
              <w:rPr>
                <w:rFonts w:ascii="Arial" w:hAnsi="Arial" w:cs="Arial"/>
                <w:lang w:val="en-GB"/>
              </w:rPr>
              <w:t>Proposal and</w:t>
            </w:r>
            <w:r w:rsidR="000B5EDC" w:rsidRPr="009C19FC">
              <w:rPr>
                <w:rFonts w:ascii="Arial" w:hAnsi="Arial" w:cs="Arial"/>
                <w:lang w:val="en-GB"/>
              </w:rPr>
              <w:t xml:space="preserve"> may be subject to </w:t>
            </w:r>
            <w:r w:rsidR="00C05B2E" w:rsidRPr="009C19FC">
              <w:rPr>
                <w:rFonts w:ascii="Arial" w:hAnsi="Arial" w:cs="Arial"/>
                <w:lang w:val="en-GB"/>
              </w:rPr>
              <w:t xml:space="preserve">the </w:t>
            </w:r>
            <w:r w:rsidR="000B5EDC" w:rsidRPr="009C19FC">
              <w:rPr>
                <w:rFonts w:ascii="Arial" w:hAnsi="Arial" w:cs="Arial"/>
                <w:lang w:val="en-GB"/>
              </w:rPr>
              <w:t>application of prevailing sanctions procedures.</w:t>
            </w:r>
          </w:p>
          <w:p w14:paraId="42AA9242" w14:textId="6D478338" w:rsidR="000B5EDC" w:rsidRPr="009C19FC" w:rsidRDefault="00FD63DB" w:rsidP="00FD63DB">
            <w:pPr>
              <w:pStyle w:val="ListParagraph"/>
              <w:spacing w:after="200"/>
              <w:ind w:left="0"/>
              <w:contextualSpacing w:val="0"/>
              <w:jc w:val="both"/>
              <w:rPr>
                <w:rFonts w:ascii="Arial" w:hAnsi="Arial" w:cs="Arial"/>
                <w:lang w:val="en-GB"/>
              </w:rPr>
            </w:pPr>
            <w:r w:rsidRPr="009C19FC">
              <w:rPr>
                <w:rFonts w:ascii="Arial" w:hAnsi="Arial" w:cs="Arial"/>
                <w:lang w:val="en-GB"/>
              </w:rPr>
              <w:t xml:space="preserve">12.3 </w:t>
            </w:r>
            <w:r w:rsidR="000B5EDC" w:rsidRPr="009C19FC">
              <w:rPr>
                <w:rFonts w:ascii="Arial" w:hAnsi="Arial" w:cs="Arial"/>
                <w:lang w:val="en-GB"/>
              </w:rPr>
              <w:t>Notwithstanding the above provisions, from the time of the Proposals’ opening to the time of C</w:t>
            </w:r>
            <w:r w:rsidR="00DE3A39" w:rsidRPr="009C19FC">
              <w:rPr>
                <w:rFonts w:ascii="Arial" w:hAnsi="Arial" w:cs="Arial"/>
                <w:lang w:val="en-GB"/>
              </w:rPr>
              <w:t>ontract award publication, if a</w:t>
            </w:r>
            <w:r w:rsidR="000B5EDC" w:rsidRPr="009C19FC">
              <w:rPr>
                <w:rFonts w:ascii="Arial" w:hAnsi="Arial" w:cs="Arial"/>
                <w:lang w:val="en-GB"/>
              </w:rPr>
              <w:t xml:space="preserve"> </w:t>
            </w:r>
            <w:r w:rsidR="00504FE6" w:rsidRPr="009C19FC">
              <w:rPr>
                <w:rFonts w:ascii="Arial" w:hAnsi="Arial" w:cs="Arial"/>
                <w:lang w:val="en-GB"/>
              </w:rPr>
              <w:t>consultant</w:t>
            </w:r>
            <w:r w:rsidR="000B5EDC" w:rsidRPr="009C19FC">
              <w:rPr>
                <w:rFonts w:ascii="Arial" w:hAnsi="Arial" w:cs="Arial"/>
                <w:lang w:val="en-GB"/>
              </w:rPr>
              <w:t xml:space="preserve"> wishes to contact the Client or </w:t>
            </w:r>
            <w:r w:rsidR="00870549" w:rsidRPr="009C19FC">
              <w:rPr>
                <w:rFonts w:ascii="Arial" w:hAnsi="Arial" w:cs="Arial"/>
                <w:lang w:val="en-GB"/>
              </w:rPr>
              <w:t>ZPPA</w:t>
            </w:r>
            <w:r w:rsidR="000B5EDC" w:rsidRPr="009C19FC">
              <w:rPr>
                <w:rFonts w:ascii="Arial" w:hAnsi="Arial" w:cs="Arial"/>
                <w:lang w:val="en-GB"/>
              </w:rPr>
              <w:t xml:space="preserve"> on any matter related to the selection process, it should do so </w:t>
            </w:r>
            <w:r w:rsidR="00CC7A10" w:rsidRPr="009C19FC">
              <w:rPr>
                <w:rFonts w:ascii="Arial" w:hAnsi="Arial" w:cs="Arial"/>
                <w:lang w:val="en-GB"/>
              </w:rPr>
              <w:t xml:space="preserve">only </w:t>
            </w:r>
            <w:r w:rsidR="000B5EDC" w:rsidRPr="009C19FC">
              <w:rPr>
                <w:rFonts w:ascii="Arial" w:hAnsi="Arial" w:cs="Arial"/>
                <w:lang w:val="en-GB"/>
              </w:rPr>
              <w:t>in writing.</w:t>
            </w:r>
          </w:p>
        </w:tc>
      </w:tr>
      <w:tr w:rsidR="000B5EDC" w:rsidRPr="009C19FC" w14:paraId="2BBFABB9" w14:textId="77777777" w:rsidTr="00162DB9">
        <w:tc>
          <w:tcPr>
            <w:tcW w:w="2725" w:type="dxa"/>
            <w:gridSpan w:val="2"/>
          </w:tcPr>
          <w:p w14:paraId="05B2146C" w14:textId="77777777" w:rsidR="000B5EDC" w:rsidRPr="009C19FC" w:rsidRDefault="000B5EDC" w:rsidP="00563A90">
            <w:pPr>
              <w:pStyle w:val="Heading3"/>
              <w:rPr>
                <w:rFonts w:ascii="Arial" w:hAnsi="Arial" w:cs="Arial"/>
              </w:rPr>
            </w:pPr>
            <w:bookmarkStart w:id="54" w:name="_Toc331593067"/>
            <w:bookmarkStart w:id="55" w:name="_Toc2694853"/>
            <w:r w:rsidRPr="009C19FC">
              <w:rPr>
                <w:rFonts w:ascii="Arial" w:hAnsi="Arial" w:cs="Arial"/>
              </w:rPr>
              <w:t>Opening of Technical Proposals</w:t>
            </w:r>
            <w:bookmarkEnd w:id="54"/>
            <w:bookmarkEnd w:id="55"/>
          </w:p>
        </w:tc>
        <w:tc>
          <w:tcPr>
            <w:tcW w:w="6390" w:type="dxa"/>
          </w:tcPr>
          <w:p w14:paraId="1BC61FE5" w14:textId="77777777" w:rsidR="000B5EDC" w:rsidRPr="009C19FC" w:rsidRDefault="00FD63DB" w:rsidP="00FD63DB">
            <w:pPr>
              <w:pStyle w:val="ListParagraph"/>
              <w:spacing w:after="200"/>
              <w:ind w:left="0"/>
              <w:contextualSpacing w:val="0"/>
              <w:jc w:val="both"/>
              <w:rPr>
                <w:rFonts w:ascii="Arial" w:hAnsi="Arial" w:cs="Arial"/>
                <w:lang w:val="en-GB"/>
              </w:rPr>
            </w:pPr>
            <w:r w:rsidRPr="009C19FC">
              <w:rPr>
                <w:rFonts w:ascii="Arial" w:hAnsi="Arial" w:cs="Arial"/>
                <w:lang w:val="en-GB"/>
              </w:rPr>
              <w:t xml:space="preserve">13.1 </w:t>
            </w:r>
            <w:r w:rsidR="000B5EDC" w:rsidRPr="009C19FC">
              <w:rPr>
                <w:rFonts w:ascii="Arial" w:hAnsi="Arial" w:cs="Arial"/>
                <w:lang w:val="en-GB"/>
              </w:rPr>
              <w:t xml:space="preserve">The </w:t>
            </w:r>
            <w:r w:rsidR="000B5EDC" w:rsidRPr="009C19FC">
              <w:rPr>
                <w:rFonts w:ascii="Arial" w:hAnsi="Arial" w:cs="Arial"/>
                <w:spacing w:val="-2"/>
                <w:lang w:val="en-GB"/>
              </w:rPr>
              <w:t>Client</w:t>
            </w:r>
            <w:r w:rsidR="00BD737B" w:rsidRPr="009C19FC">
              <w:rPr>
                <w:rFonts w:ascii="Arial" w:hAnsi="Arial" w:cs="Arial"/>
                <w:spacing w:val="-2"/>
                <w:lang w:val="en-GB"/>
              </w:rPr>
              <w:t>’s evaluation committee</w:t>
            </w:r>
            <w:r w:rsidR="000B5EDC" w:rsidRPr="009C19FC">
              <w:rPr>
                <w:rFonts w:ascii="Arial" w:hAnsi="Arial" w:cs="Arial"/>
                <w:lang w:val="en-GB"/>
              </w:rPr>
              <w:t xml:space="preserve"> shall conduct </w:t>
            </w:r>
            <w:r w:rsidR="00DE3A39" w:rsidRPr="009C19FC">
              <w:rPr>
                <w:rFonts w:ascii="Arial" w:hAnsi="Arial" w:cs="Arial"/>
                <w:lang w:val="en-GB"/>
              </w:rPr>
              <w:t xml:space="preserve">the </w:t>
            </w:r>
            <w:r w:rsidR="000B5EDC" w:rsidRPr="009C19FC">
              <w:rPr>
                <w:rFonts w:ascii="Arial" w:hAnsi="Arial" w:cs="Arial"/>
                <w:lang w:val="en-GB"/>
              </w:rPr>
              <w:t xml:space="preserve">opening of the Technical Proposals in the presence of </w:t>
            </w:r>
            <w:r w:rsidR="00DE3A39" w:rsidRPr="009C19FC">
              <w:rPr>
                <w:rFonts w:ascii="Arial" w:hAnsi="Arial" w:cs="Arial"/>
                <w:lang w:val="en-GB"/>
              </w:rPr>
              <w:t xml:space="preserve">the shortlisted </w:t>
            </w:r>
            <w:r w:rsidR="000B5EDC" w:rsidRPr="009C19FC">
              <w:rPr>
                <w:rFonts w:ascii="Arial" w:hAnsi="Arial" w:cs="Arial"/>
                <w:lang w:val="en-GB"/>
              </w:rPr>
              <w:t xml:space="preserve">Consultants’ authorized representatives who choose to attend (in person, or online if this option is offered in the </w:t>
            </w:r>
            <w:r w:rsidR="000B5EDC" w:rsidRPr="009C19FC">
              <w:rPr>
                <w:rFonts w:ascii="Arial" w:hAnsi="Arial" w:cs="Arial"/>
                <w:b/>
                <w:lang w:val="en-GB"/>
              </w:rPr>
              <w:t>Data Sheet</w:t>
            </w:r>
            <w:r w:rsidR="000B5EDC" w:rsidRPr="009C19FC">
              <w:rPr>
                <w:rFonts w:ascii="Arial" w:hAnsi="Arial" w:cs="Arial"/>
                <w:lang w:val="en-GB"/>
              </w:rPr>
              <w:t xml:space="preserve">). The opening date, time and the address are stated in the </w:t>
            </w:r>
            <w:r w:rsidR="000B5EDC" w:rsidRPr="009C19FC">
              <w:rPr>
                <w:rFonts w:ascii="Arial" w:hAnsi="Arial" w:cs="Arial"/>
                <w:b/>
                <w:lang w:val="en-GB"/>
              </w:rPr>
              <w:t>Data Sheet</w:t>
            </w:r>
            <w:r w:rsidR="000B5EDC" w:rsidRPr="009C19FC">
              <w:rPr>
                <w:rFonts w:ascii="Arial" w:hAnsi="Arial" w:cs="Arial"/>
                <w:lang w:val="en-GB"/>
              </w:rPr>
              <w:t xml:space="preserve">. The envelopes with the Financial Proposal shall remain sealed and </w:t>
            </w:r>
            <w:r w:rsidR="00BD737B" w:rsidRPr="009C19FC">
              <w:rPr>
                <w:rFonts w:ascii="Arial" w:hAnsi="Arial" w:cs="Arial"/>
                <w:lang w:val="en-GB"/>
              </w:rPr>
              <w:t xml:space="preserve">shall be </w:t>
            </w:r>
            <w:r w:rsidR="000B5EDC" w:rsidRPr="009C19FC">
              <w:rPr>
                <w:rFonts w:ascii="Arial" w:hAnsi="Arial" w:cs="Arial"/>
                <w:lang w:val="en-GB"/>
              </w:rPr>
              <w:t xml:space="preserve">securely stored with a reputable public auditor or independent authority until they are opened </w:t>
            </w:r>
            <w:r w:rsidR="00E52ED7" w:rsidRPr="009C19FC">
              <w:rPr>
                <w:rFonts w:ascii="Arial" w:hAnsi="Arial" w:cs="Arial"/>
                <w:lang w:val="en-GB"/>
              </w:rPr>
              <w:t xml:space="preserve">in accordance with </w:t>
            </w:r>
            <w:r w:rsidR="00480E50" w:rsidRPr="009C19FC">
              <w:rPr>
                <w:rFonts w:ascii="Arial" w:hAnsi="Arial" w:cs="Arial"/>
                <w:lang w:val="en-GB"/>
              </w:rPr>
              <w:t xml:space="preserve">Clause </w:t>
            </w:r>
            <w:r w:rsidR="00E52ED7" w:rsidRPr="009C19FC">
              <w:rPr>
                <w:rFonts w:ascii="Arial" w:hAnsi="Arial" w:cs="Arial"/>
                <w:lang w:val="en-GB"/>
              </w:rPr>
              <w:t>23</w:t>
            </w:r>
            <w:r w:rsidR="00480E50" w:rsidRPr="009C19FC">
              <w:rPr>
                <w:rFonts w:ascii="Arial" w:hAnsi="Arial" w:cs="Arial"/>
                <w:lang w:val="en-GB"/>
              </w:rPr>
              <w:t xml:space="preserve"> of the ITC</w:t>
            </w:r>
            <w:r w:rsidR="000B5EDC" w:rsidRPr="009C19FC">
              <w:rPr>
                <w:rFonts w:ascii="Arial" w:hAnsi="Arial" w:cs="Arial"/>
                <w:lang w:val="en-GB"/>
              </w:rPr>
              <w:t xml:space="preserve">. </w:t>
            </w:r>
          </w:p>
          <w:p w14:paraId="1AC2518F" w14:textId="77777777" w:rsidR="000B5EDC" w:rsidRPr="009C19FC" w:rsidRDefault="00FD63DB" w:rsidP="00FD63DB">
            <w:pPr>
              <w:pStyle w:val="ListParagraph"/>
              <w:spacing w:after="200"/>
              <w:ind w:left="0"/>
              <w:contextualSpacing w:val="0"/>
              <w:jc w:val="both"/>
              <w:rPr>
                <w:rFonts w:ascii="Arial" w:hAnsi="Arial" w:cs="Arial"/>
                <w:lang w:val="en-GB"/>
              </w:rPr>
            </w:pPr>
            <w:r w:rsidRPr="009C19FC">
              <w:rPr>
                <w:rFonts w:ascii="Arial" w:hAnsi="Arial" w:cs="Arial"/>
                <w:lang w:val="en-GB"/>
              </w:rPr>
              <w:t xml:space="preserve">13.2 </w:t>
            </w:r>
            <w:r w:rsidR="000B5EDC" w:rsidRPr="009C19FC">
              <w:rPr>
                <w:rFonts w:ascii="Arial" w:hAnsi="Arial" w:cs="Arial"/>
                <w:lang w:val="en-GB"/>
              </w:rPr>
              <w:t xml:space="preserve">At the opening of </w:t>
            </w:r>
            <w:r w:rsidR="00DE3A39" w:rsidRPr="009C19FC">
              <w:rPr>
                <w:rFonts w:ascii="Arial" w:hAnsi="Arial" w:cs="Arial"/>
                <w:lang w:val="en-GB"/>
              </w:rPr>
              <w:t xml:space="preserve">the </w:t>
            </w:r>
            <w:r w:rsidR="000B5EDC" w:rsidRPr="009C19FC">
              <w:rPr>
                <w:rFonts w:ascii="Arial" w:hAnsi="Arial" w:cs="Arial"/>
                <w:lang w:val="en-GB"/>
              </w:rPr>
              <w:t xml:space="preserve">Technical Proposals the following shall be read out: (i) the name </w:t>
            </w:r>
            <w:r w:rsidR="00AD3AD6" w:rsidRPr="009C19FC">
              <w:rPr>
                <w:rFonts w:ascii="Arial" w:hAnsi="Arial" w:cs="Arial"/>
                <w:lang w:val="en-GB"/>
              </w:rPr>
              <w:t xml:space="preserve">and the country </w:t>
            </w:r>
            <w:r w:rsidR="000B5EDC" w:rsidRPr="009C19FC">
              <w:rPr>
                <w:rFonts w:ascii="Arial" w:hAnsi="Arial" w:cs="Arial"/>
                <w:lang w:val="en-GB"/>
              </w:rPr>
              <w:t>of t</w:t>
            </w:r>
            <w:r w:rsidR="00704EEA" w:rsidRPr="009C19FC">
              <w:rPr>
                <w:rFonts w:ascii="Arial" w:hAnsi="Arial" w:cs="Arial"/>
                <w:lang w:val="en-GB"/>
              </w:rPr>
              <w:t>he Consultant or, in case of a J</w:t>
            </w:r>
            <w:r w:rsidR="000B5EDC" w:rsidRPr="009C19FC">
              <w:rPr>
                <w:rFonts w:ascii="Arial" w:hAnsi="Arial" w:cs="Arial"/>
                <w:lang w:val="en-GB"/>
              </w:rPr>
              <w:t xml:space="preserve">oint </w:t>
            </w:r>
            <w:r w:rsidR="00704EEA" w:rsidRPr="009C19FC">
              <w:rPr>
                <w:rFonts w:ascii="Arial" w:hAnsi="Arial" w:cs="Arial"/>
                <w:lang w:val="en-GB"/>
              </w:rPr>
              <w:t>V</w:t>
            </w:r>
            <w:r w:rsidR="000B5EDC" w:rsidRPr="009C19FC">
              <w:rPr>
                <w:rFonts w:ascii="Arial" w:hAnsi="Arial" w:cs="Arial"/>
                <w:lang w:val="en-GB"/>
              </w:rPr>
              <w:t xml:space="preserve">enture, the name of the </w:t>
            </w:r>
            <w:r w:rsidR="00480E50" w:rsidRPr="009C19FC">
              <w:rPr>
                <w:rFonts w:ascii="Arial" w:hAnsi="Arial" w:cs="Arial"/>
                <w:lang w:val="en-GB"/>
              </w:rPr>
              <w:t xml:space="preserve">Joint Venture, the name of the </w:t>
            </w:r>
            <w:r w:rsidR="000B5EDC" w:rsidRPr="009C19FC">
              <w:rPr>
                <w:rFonts w:ascii="Arial" w:hAnsi="Arial" w:cs="Arial"/>
                <w:lang w:val="en-GB"/>
              </w:rPr>
              <w:t xml:space="preserve">lead </w:t>
            </w:r>
            <w:r w:rsidR="00480E50" w:rsidRPr="009C19FC">
              <w:rPr>
                <w:rFonts w:ascii="Arial" w:hAnsi="Arial" w:cs="Arial"/>
                <w:lang w:val="en-GB"/>
              </w:rPr>
              <w:t xml:space="preserve">member </w:t>
            </w:r>
            <w:r w:rsidR="000B5EDC" w:rsidRPr="009C19FC">
              <w:rPr>
                <w:rFonts w:ascii="Arial" w:hAnsi="Arial" w:cs="Arial"/>
                <w:lang w:val="en-GB"/>
              </w:rPr>
              <w:t xml:space="preserve">and the names </w:t>
            </w:r>
            <w:r w:rsidR="00AD3AD6" w:rsidRPr="009C19FC">
              <w:rPr>
                <w:rFonts w:ascii="Arial" w:hAnsi="Arial" w:cs="Arial"/>
                <w:lang w:val="en-GB"/>
              </w:rPr>
              <w:t xml:space="preserve">and the countries </w:t>
            </w:r>
            <w:r w:rsidR="000B5EDC" w:rsidRPr="009C19FC">
              <w:rPr>
                <w:rFonts w:ascii="Arial" w:hAnsi="Arial" w:cs="Arial"/>
                <w:lang w:val="en-GB"/>
              </w:rPr>
              <w:t xml:space="preserve">of all </w:t>
            </w:r>
            <w:r w:rsidR="00480E50" w:rsidRPr="009C19FC">
              <w:rPr>
                <w:rFonts w:ascii="Arial" w:hAnsi="Arial" w:cs="Arial"/>
                <w:lang w:val="en-GB"/>
              </w:rPr>
              <w:t>members</w:t>
            </w:r>
            <w:r w:rsidR="000B5EDC" w:rsidRPr="009C19FC">
              <w:rPr>
                <w:rFonts w:ascii="Arial" w:hAnsi="Arial" w:cs="Arial"/>
                <w:lang w:val="en-GB"/>
              </w:rPr>
              <w:t xml:space="preserve">; (ii) </w:t>
            </w:r>
            <w:r w:rsidR="00DE3A39" w:rsidRPr="009C19FC">
              <w:rPr>
                <w:rFonts w:ascii="Arial" w:hAnsi="Arial" w:cs="Arial"/>
                <w:lang w:val="en-GB"/>
              </w:rPr>
              <w:t xml:space="preserve">the </w:t>
            </w:r>
            <w:r w:rsidR="000B5EDC" w:rsidRPr="009C19FC">
              <w:rPr>
                <w:rFonts w:ascii="Arial" w:hAnsi="Arial" w:cs="Arial"/>
                <w:lang w:val="en-GB"/>
              </w:rPr>
              <w:t xml:space="preserve">presence or absence of </w:t>
            </w:r>
            <w:r w:rsidR="00DE3A39" w:rsidRPr="009C19FC">
              <w:rPr>
                <w:rFonts w:ascii="Arial" w:hAnsi="Arial" w:cs="Arial"/>
                <w:lang w:val="en-GB"/>
              </w:rPr>
              <w:t xml:space="preserve">a </w:t>
            </w:r>
            <w:r w:rsidR="000B5EDC" w:rsidRPr="009C19FC">
              <w:rPr>
                <w:rFonts w:ascii="Arial" w:hAnsi="Arial" w:cs="Arial"/>
                <w:lang w:val="en-GB"/>
              </w:rPr>
              <w:t xml:space="preserve">duly sealed envelope with the Financial Proposal; </w:t>
            </w:r>
            <w:r w:rsidR="00480E50" w:rsidRPr="009C19FC">
              <w:rPr>
                <w:rFonts w:ascii="Arial" w:hAnsi="Arial" w:cs="Arial"/>
                <w:lang w:val="en-GB"/>
              </w:rPr>
              <w:t xml:space="preserve">(iii) any modifications to the Proposal submitted prior to proposal submission deadline; </w:t>
            </w:r>
            <w:r w:rsidR="00BD737B" w:rsidRPr="009C19FC">
              <w:rPr>
                <w:rFonts w:ascii="Arial" w:hAnsi="Arial" w:cs="Arial"/>
                <w:lang w:val="en-GB"/>
              </w:rPr>
              <w:t xml:space="preserve">and </w:t>
            </w:r>
            <w:r w:rsidR="000B5EDC" w:rsidRPr="009C19FC">
              <w:rPr>
                <w:rFonts w:ascii="Arial" w:hAnsi="Arial" w:cs="Arial"/>
                <w:lang w:val="en-GB"/>
              </w:rPr>
              <w:t>(</w:t>
            </w:r>
            <w:r w:rsidR="00480E50" w:rsidRPr="009C19FC">
              <w:rPr>
                <w:rFonts w:ascii="Arial" w:hAnsi="Arial" w:cs="Arial"/>
                <w:lang w:val="en-GB"/>
              </w:rPr>
              <w:t>iv</w:t>
            </w:r>
            <w:r w:rsidR="000B5EDC" w:rsidRPr="009C19FC">
              <w:rPr>
                <w:rFonts w:ascii="Arial" w:hAnsi="Arial" w:cs="Arial"/>
                <w:lang w:val="en-GB"/>
              </w:rPr>
              <w:t xml:space="preserve">) any other information deemed appropriate or as indicated in the </w:t>
            </w:r>
            <w:r w:rsidR="000B5EDC" w:rsidRPr="009C19FC">
              <w:rPr>
                <w:rFonts w:ascii="Arial" w:hAnsi="Arial" w:cs="Arial"/>
                <w:b/>
                <w:lang w:val="en-GB"/>
              </w:rPr>
              <w:t>Data Sheet</w:t>
            </w:r>
            <w:r w:rsidR="000B5EDC" w:rsidRPr="009C19FC">
              <w:rPr>
                <w:rFonts w:ascii="Arial" w:hAnsi="Arial" w:cs="Arial"/>
                <w:lang w:val="en-GB"/>
              </w:rPr>
              <w:t>.</w:t>
            </w:r>
          </w:p>
        </w:tc>
      </w:tr>
      <w:tr w:rsidR="000B5EDC" w:rsidRPr="009C19FC" w14:paraId="45CE620A" w14:textId="77777777" w:rsidTr="00162DB9">
        <w:tc>
          <w:tcPr>
            <w:tcW w:w="2725" w:type="dxa"/>
            <w:gridSpan w:val="2"/>
          </w:tcPr>
          <w:p w14:paraId="732BAAB3" w14:textId="77777777" w:rsidR="000B5EDC" w:rsidRPr="009C19FC" w:rsidRDefault="000B5EDC" w:rsidP="00563A90">
            <w:pPr>
              <w:pStyle w:val="Heading3"/>
              <w:rPr>
                <w:rFonts w:ascii="Arial" w:hAnsi="Arial" w:cs="Arial"/>
              </w:rPr>
            </w:pPr>
            <w:bookmarkStart w:id="56" w:name="_Toc331593068"/>
            <w:bookmarkStart w:id="57" w:name="_Toc2694854"/>
            <w:r w:rsidRPr="009C19FC">
              <w:rPr>
                <w:rFonts w:ascii="Arial" w:hAnsi="Arial" w:cs="Arial"/>
              </w:rPr>
              <w:t>Proposals</w:t>
            </w:r>
            <w:r w:rsidR="00952704" w:rsidRPr="009C19FC">
              <w:rPr>
                <w:rFonts w:ascii="Arial" w:hAnsi="Arial" w:cs="Arial"/>
              </w:rPr>
              <w:t xml:space="preserve"> </w:t>
            </w:r>
            <w:r w:rsidRPr="009C19FC">
              <w:rPr>
                <w:rFonts w:ascii="Arial" w:hAnsi="Arial" w:cs="Arial"/>
              </w:rPr>
              <w:t>Evaluation</w:t>
            </w:r>
            <w:bookmarkEnd w:id="56"/>
            <w:bookmarkEnd w:id="57"/>
          </w:p>
        </w:tc>
        <w:tc>
          <w:tcPr>
            <w:tcW w:w="6390" w:type="dxa"/>
          </w:tcPr>
          <w:p w14:paraId="6D4094B4" w14:textId="77777777" w:rsidR="002244D4" w:rsidRPr="009C19FC" w:rsidRDefault="00FD63DB" w:rsidP="00FD63DB">
            <w:pPr>
              <w:pStyle w:val="ListParagraph"/>
              <w:spacing w:after="200"/>
              <w:ind w:left="0"/>
              <w:contextualSpacing w:val="0"/>
              <w:jc w:val="both"/>
              <w:rPr>
                <w:rFonts w:ascii="Arial" w:hAnsi="Arial" w:cs="Arial"/>
                <w:lang w:val="en-GB"/>
              </w:rPr>
            </w:pPr>
            <w:r w:rsidRPr="009C19FC">
              <w:rPr>
                <w:rFonts w:ascii="Arial" w:hAnsi="Arial" w:cs="Arial"/>
                <w:lang w:val="en-GB"/>
              </w:rPr>
              <w:t xml:space="preserve">14.1 </w:t>
            </w:r>
            <w:r w:rsidR="002244D4" w:rsidRPr="009C19FC">
              <w:rPr>
                <w:rFonts w:ascii="Arial" w:hAnsi="Arial" w:cs="Arial"/>
                <w:lang w:val="en-GB"/>
              </w:rPr>
              <w:t xml:space="preserve">Subject to provision of Clause 15.1 of the ITC, the evaluators of the Technical Proposals shall have no access to the Financial Proposals until the technical evaluation is concluded and approved. </w:t>
            </w:r>
          </w:p>
          <w:p w14:paraId="6195AB02" w14:textId="74B5DA5D" w:rsidR="000B5EDC" w:rsidRPr="009C19FC" w:rsidRDefault="00FD63DB" w:rsidP="00FD63DB">
            <w:pPr>
              <w:pStyle w:val="ListParagraph"/>
              <w:spacing w:after="200"/>
              <w:ind w:left="0"/>
              <w:contextualSpacing w:val="0"/>
              <w:jc w:val="both"/>
              <w:rPr>
                <w:rFonts w:ascii="Arial" w:hAnsi="Arial" w:cs="Arial"/>
                <w:lang w:val="en-GB"/>
              </w:rPr>
            </w:pPr>
            <w:r w:rsidRPr="009C19FC">
              <w:rPr>
                <w:rFonts w:ascii="Arial" w:hAnsi="Arial" w:cs="Arial"/>
                <w:lang w:val="en-GB"/>
              </w:rPr>
              <w:t xml:space="preserve">14.2 </w:t>
            </w:r>
            <w:r w:rsidR="00DE3A39" w:rsidRPr="009C19FC">
              <w:rPr>
                <w:rFonts w:ascii="Arial" w:hAnsi="Arial" w:cs="Arial"/>
                <w:lang w:val="en-GB"/>
              </w:rPr>
              <w:t xml:space="preserve">The </w:t>
            </w:r>
            <w:r w:rsidR="000B5EDC" w:rsidRPr="009C19FC">
              <w:rPr>
                <w:rFonts w:ascii="Arial" w:hAnsi="Arial" w:cs="Arial"/>
                <w:lang w:val="en-GB"/>
              </w:rPr>
              <w:t>Consultant</w:t>
            </w:r>
            <w:r w:rsidR="00DE3A39" w:rsidRPr="009C19FC">
              <w:rPr>
                <w:rFonts w:ascii="Arial" w:hAnsi="Arial" w:cs="Arial"/>
                <w:lang w:val="en-GB"/>
              </w:rPr>
              <w:t xml:space="preserve"> is</w:t>
            </w:r>
            <w:r w:rsidR="000B5EDC" w:rsidRPr="009C19FC">
              <w:rPr>
                <w:rFonts w:ascii="Arial" w:hAnsi="Arial" w:cs="Arial"/>
                <w:lang w:val="en-GB"/>
              </w:rPr>
              <w:t xml:space="preserve"> not permitted to alter </w:t>
            </w:r>
            <w:r w:rsidR="00480E50" w:rsidRPr="009C19FC">
              <w:rPr>
                <w:rFonts w:ascii="Arial" w:hAnsi="Arial" w:cs="Arial"/>
                <w:lang w:val="en-GB"/>
              </w:rPr>
              <w:t xml:space="preserve">or modify </w:t>
            </w:r>
            <w:r w:rsidR="00DE3A39" w:rsidRPr="009C19FC">
              <w:rPr>
                <w:rFonts w:ascii="Arial" w:hAnsi="Arial" w:cs="Arial"/>
                <w:lang w:val="en-GB"/>
              </w:rPr>
              <w:t>its Proposal</w:t>
            </w:r>
            <w:r w:rsidR="000B5EDC" w:rsidRPr="009C19FC">
              <w:rPr>
                <w:rFonts w:ascii="Arial" w:hAnsi="Arial" w:cs="Arial"/>
                <w:lang w:val="en-GB"/>
              </w:rPr>
              <w:t xml:space="preserve"> in any way after the </w:t>
            </w:r>
            <w:r w:rsidR="00480E50" w:rsidRPr="009C19FC">
              <w:rPr>
                <w:rFonts w:ascii="Arial" w:hAnsi="Arial" w:cs="Arial"/>
                <w:lang w:val="en-GB"/>
              </w:rPr>
              <w:t xml:space="preserve">proposal submission </w:t>
            </w:r>
            <w:r w:rsidR="000B5EDC" w:rsidRPr="009C19FC">
              <w:rPr>
                <w:rFonts w:ascii="Arial" w:hAnsi="Arial" w:cs="Arial"/>
                <w:lang w:val="en-GB"/>
              </w:rPr>
              <w:t>deadline</w:t>
            </w:r>
            <w:r w:rsidR="001952C3" w:rsidRPr="009C19FC">
              <w:rPr>
                <w:rFonts w:ascii="Arial" w:hAnsi="Arial" w:cs="Arial"/>
                <w:lang w:val="en-GB"/>
              </w:rPr>
              <w:t xml:space="preserve"> except as permitted under Clause 12.7 of this ITC. </w:t>
            </w:r>
            <w:r w:rsidR="000B5EDC" w:rsidRPr="009C19FC">
              <w:rPr>
                <w:rFonts w:ascii="Arial" w:hAnsi="Arial" w:cs="Arial"/>
                <w:lang w:val="en-GB"/>
              </w:rPr>
              <w:t xml:space="preserve">While evaluating </w:t>
            </w:r>
            <w:r w:rsidR="00DE3A39" w:rsidRPr="009C19FC">
              <w:rPr>
                <w:rFonts w:ascii="Arial" w:hAnsi="Arial" w:cs="Arial"/>
                <w:lang w:val="en-GB"/>
              </w:rPr>
              <w:t xml:space="preserve">the </w:t>
            </w:r>
            <w:r w:rsidR="000B5EDC" w:rsidRPr="009C19FC">
              <w:rPr>
                <w:rFonts w:ascii="Arial" w:hAnsi="Arial" w:cs="Arial"/>
                <w:lang w:val="en-GB"/>
              </w:rPr>
              <w:t xml:space="preserve">Proposals, the Client will conduct the evaluation solely </w:t>
            </w:r>
            <w:r w:rsidR="00504FE6" w:rsidRPr="009C19FC">
              <w:rPr>
                <w:rFonts w:ascii="Arial" w:hAnsi="Arial" w:cs="Arial"/>
                <w:lang w:val="en-GB"/>
              </w:rPr>
              <w:t>based on</w:t>
            </w:r>
            <w:r w:rsidR="000B5EDC" w:rsidRPr="009C19FC">
              <w:rPr>
                <w:rFonts w:ascii="Arial" w:hAnsi="Arial" w:cs="Arial"/>
                <w:lang w:val="en-GB"/>
              </w:rPr>
              <w:t xml:space="preserve"> the submitted Technical and Financial Proposals. </w:t>
            </w:r>
          </w:p>
        </w:tc>
      </w:tr>
      <w:tr w:rsidR="000B5EDC" w:rsidRPr="009C19FC" w14:paraId="6157EC7B" w14:textId="77777777" w:rsidTr="00162DB9">
        <w:tc>
          <w:tcPr>
            <w:tcW w:w="2725" w:type="dxa"/>
            <w:gridSpan w:val="2"/>
          </w:tcPr>
          <w:p w14:paraId="1993EC35" w14:textId="77777777" w:rsidR="000B5EDC" w:rsidRPr="009C19FC" w:rsidRDefault="000B5EDC" w:rsidP="00563A90">
            <w:pPr>
              <w:pStyle w:val="Heading3"/>
              <w:rPr>
                <w:rFonts w:ascii="Arial" w:hAnsi="Arial" w:cs="Arial"/>
              </w:rPr>
            </w:pPr>
            <w:bookmarkStart w:id="58" w:name="_Toc331593069"/>
            <w:bookmarkStart w:id="59" w:name="_Toc2694855"/>
            <w:r w:rsidRPr="009C19FC">
              <w:rPr>
                <w:rFonts w:ascii="Arial" w:hAnsi="Arial" w:cs="Arial"/>
              </w:rPr>
              <w:t>Evaluation of Technical Proposals</w:t>
            </w:r>
            <w:bookmarkEnd w:id="58"/>
            <w:bookmarkEnd w:id="59"/>
          </w:p>
        </w:tc>
        <w:tc>
          <w:tcPr>
            <w:tcW w:w="6390" w:type="dxa"/>
          </w:tcPr>
          <w:p w14:paraId="5AD9672C" w14:textId="3D537C98" w:rsidR="000B5EDC" w:rsidRPr="009C19FC" w:rsidRDefault="00FD63DB" w:rsidP="00FD63DB">
            <w:pPr>
              <w:pStyle w:val="BodyTextIndent2"/>
              <w:spacing w:after="200"/>
              <w:ind w:left="0" w:firstLine="0"/>
              <w:rPr>
                <w:rFonts w:ascii="Arial" w:hAnsi="Arial" w:cs="Arial"/>
              </w:rPr>
            </w:pPr>
            <w:r w:rsidRPr="009C19FC">
              <w:rPr>
                <w:rFonts w:ascii="Arial" w:hAnsi="Arial" w:cs="Arial"/>
              </w:rPr>
              <w:t xml:space="preserve">15.1 </w:t>
            </w:r>
            <w:r w:rsidR="000B5EDC" w:rsidRPr="009C19FC">
              <w:rPr>
                <w:rFonts w:ascii="Arial" w:hAnsi="Arial" w:cs="Arial"/>
              </w:rPr>
              <w:t xml:space="preserve">The Client’s evaluation committee shall evaluate the Technical Proposals </w:t>
            </w:r>
            <w:r w:rsidR="00B51B81" w:rsidRPr="009C19FC">
              <w:rPr>
                <w:rFonts w:ascii="Arial" w:hAnsi="Arial" w:cs="Arial"/>
              </w:rPr>
              <w:t>based on</w:t>
            </w:r>
            <w:r w:rsidR="000B5EDC" w:rsidRPr="009C19FC">
              <w:rPr>
                <w:rFonts w:ascii="Arial" w:hAnsi="Arial" w:cs="Arial"/>
              </w:rPr>
              <w:t xml:space="preserve"> their responsiveness to the Terms of Reference</w:t>
            </w:r>
            <w:r w:rsidR="00BD737B" w:rsidRPr="009C19FC">
              <w:rPr>
                <w:rFonts w:ascii="Arial" w:hAnsi="Arial" w:cs="Arial"/>
              </w:rPr>
              <w:t xml:space="preserve"> and the RFP</w:t>
            </w:r>
            <w:r w:rsidR="000B5EDC" w:rsidRPr="009C19FC">
              <w:rPr>
                <w:rFonts w:ascii="Arial" w:hAnsi="Arial" w:cs="Arial"/>
              </w:rPr>
              <w:t xml:space="preserve">, applying the evaluation criteria, sub-criteria, and point system specified in the </w:t>
            </w:r>
            <w:r w:rsidR="000B5EDC" w:rsidRPr="009C19FC">
              <w:rPr>
                <w:rFonts w:ascii="Arial" w:hAnsi="Arial" w:cs="Arial"/>
                <w:b/>
              </w:rPr>
              <w:t>Data Sheet</w:t>
            </w:r>
            <w:r w:rsidR="000B5EDC" w:rsidRPr="009C19FC">
              <w:rPr>
                <w:rFonts w:ascii="Arial" w:hAnsi="Arial" w:cs="Arial"/>
              </w:rPr>
              <w:t>. Each responsive Proposal will be given a technical score. A Proposal shall be rejected at this stage if it does not respond to important aspects of the RFP</w:t>
            </w:r>
            <w:r w:rsidR="00F06546" w:rsidRPr="009C19FC">
              <w:rPr>
                <w:rFonts w:ascii="Arial" w:hAnsi="Arial" w:cs="Arial"/>
              </w:rPr>
              <w:t xml:space="preserve"> </w:t>
            </w:r>
            <w:r w:rsidR="000B5EDC" w:rsidRPr="009C19FC">
              <w:rPr>
                <w:rFonts w:ascii="Arial" w:hAnsi="Arial" w:cs="Arial"/>
              </w:rPr>
              <w:t xml:space="preserve">or if it fails to achieve the minimum technical score indicated in the </w:t>
            </w:r>
            <w:r w:rsidR="000B5EDC" w:rsidRPr="009C19FC">
              <w:rPr>
                <w:rFonts w:ascii="Arial" w:hAnsi="Arial" w:cs="Arial"/>
                <w:b/>
              </w:rPr>
              <w:t>Data Sheet</w:t>
            </w:r>
            <w:r w:rsidR="000B5EDC" w:rsidRPr="009C19FC">
              <w:rPr>
                <w:rFonts w:ascii="Arial" w:hAnsi="Arial" w:cs="Arial"/>
              </w:rPr>
              <w:t>.</w:t>
            </w:r>
          </w:p>
        </w:tc>
      </w:tr>
      <w:tr w:rsidR="000B5EDC" w:rsidRPr="009C19FC" w14:paraId="28185015" w14:textId="77777777" w:rsidTr="00162DB9">
        <w:tc>
          <w:tcPr>
            <w:tcW w:w="2725" w:type="dxa"/>
            <w:gridSpan w:val="2"/>
          </w:tcPr>
          <w:p w14:paraId="0518214D" w14:textId="77777777" w:rsidR="00F25D26" w:rsidRPr="009C19FC" w:rsidRDefault="000B5EDC" w:rsidP="00563A90">
            <w:pPr>
              <w:pStyle w:val="Heading3"/>
              <w:rPr>
                <w:rFonts w:ascii="Arial" w:hAnsi="Arial" w:cs="Arial"/>
              </w:rPr>
            </w:pPr>
            <w:r w:rsidRPr="009C19FC">
              <w:rPr>
                <w:rFonts w:ascii="Arial" w:hAnsi="Arial" w:cs="Arial"/>
              </w:rPr>
              <w:br w:type="page"/>
            </w:r>
            <w:bookmarkStart w:id="60" w:name="_Toc331593070"/>
            <w:bookmarkStart w:id="61" w:name="_Toc2694856"/>
            <w:r w:rsidRPr="009C19FC">
              <w:rPr>
                <w:rFonts w:ascii="Arial" w:hAnsi="Arial" w:cs="Arial"/>
              </w:rPr>
              <w:t>Financial Proposals for QBS</w:t>
            </w:r>
            <w:bookmarkEnd w:id="60"/>
            <w:bookmarkEnd w:id="61"/>
          </w:p>
        </w:tc>
        <w:tc>
          <w:tcPr>
            <w:tcW w:w="6390" w:type="dxa"/>
            <w:noWrap/>
          </w:tcPr>
          <w:p w14:paraId="09C228B2" w14:textId="035C7E50" w:rsidR="000B5EDC" w:rsidRPr="009C19FC" w:rsidRDefault="00B51B81" w:rsidP="00A02CC7">
            <w:pPr>
              <w:spacing w:after="200"/>
              <w:jc w:val="both"/>
              <w:rPr>
                <w:rFonts w:ascii="Arial" w:hAnsi="Arial" w:cs="Arial"/>
                <w:lang w:val="en-GB"/>
              </w:rPr>
            </w:pPr>
            <w:r w:rsidRPr="009C19FC">
              <w:rPr>
                <w:rFonts w:ascii="Arial" w:hAnsi="Arial" w:cs="Arial"/>
                <w:lang w:val="en-GB"/>
              </w:rPr>
              <w:t>16.1 Following</w:t>
            </w:r>
            <w:r w:rsidR="00F00282" w:rsidRPr="009C19FC">
              <w:rPr>
                <w:rFonts w:ascii="Arial" w:hAnsi="Arial" w:cs="Arial"/>
                <w:lang w:val="en-GB"/>
              </w:rPr>
              <w:t xml:space="preserve"> the ranking of the Technical Proposals, when the selection is based on quality only (QBS), the top-ranked Consultant is invited to negotiate the Contract.</w:t>
            </w:r>
          </w:p>
          <w:p w14:paraId="789FDE19" w14:textId="77777777" w:rsidR="009942F7" w:rsidRPr="009C19FC" w:rsidRDefault="00FD63DB" w:rsidP="00FD63DB">
            <w:pPr>
              <w:spacing w:after="200"/>
              <w:jc w:val="both"/>
              <w:rPr>
                <w:rFonts w:ascii="Arial" w:hAnsi="Arial" w:cs="Arial"/>
                <w:lang w:val="en-GB"/>
              </w:rPr>
            </w:pPr>
            <w:r w:rsidRPr="009C19FC">
              <w:rPr>
                <w:rFonts w:ascii="Arial" w:hAnsi="Arial" w:cs="Arial"/>
                <w:lang w:val="en-GB"/>
              </w:rPr>
              <w:t xml:space="preserve">16.2 </w:t>
            </w:r>
            <w:r w:rsidR="00F00282" w:rsidRPr="009C19FC">
              <w:rPr>
                <w:rFonts w:ascii="Arial" w:hAnsi="Arial" w:cs="Arial"/>
                <w:lang w:val="en-GB"/>
              </w:rPr>
              <w:t>If Financial Proposals were invited together with the Technical Proposals, only the Financial Proposal of the technically top-ranked Consultant is opened by the Client’s evaluation committee. All other Financial Proposals are returned unopened after the Contract negotiations are successfully concluded and the Contract is signed.</w:t>
            </w:r>
          </w:p>
        </w:tc>
      </w:tr>
      <w:tr w:rsidR="000B5EDC" w:rsidRPr="009C19FC" w14:paraId="7ED148DE" w14:textId="77777777" w:rsidTr="00162DB9">
        <w:tc>
          <w:tcPr>
            <w:tcW w:w="2725" w:type="dxa"/>
            <w:gridSpan w:val="2"/>
          </w:tcPr>
          <w:p w14:paraId="47C4F7CA" w14:textId="77777777" w:rsidR="000B5EDC" w:rsidRPr="009C19FC" w:rsidRDefault="000B5EDC" w:rsidP="00563A90">
            <w:pPr>
              <w:pStyle w:val="Heading3"/>
              <w:rPr>
                <w:rFonts w:ascii="Arial" w:hAnsi="Arial" w:cs="Arial"/>
              </w:rPr>
            </w:pPr>
            <w:bookmarkStart w:id="62" w:name="_Toc331593071"/>
            <w:bookmarkStart w:id="63" w:name="_Toc2694857"/>
            <w:r w:rsidRPr="009C19FC">
              <w:rPr>
                <w:rFonts w:ascii="Arial" w:hAnsi="Arial" w:cs="Arial"/>
              </w:rPr>
              <w:t>Public O</w:t>
            </w:r>
            <w:r w:rsidR="00F747B4" w:rsidRPr="009C19FC">
              <w:rPr>
                <w:rFonts w:ascii="Arial" w:hAnsi="Arial" w:cs="Arial"/>
              </w:rPr>
              <w:t>pening of Financial Proposals (</w:t>
            </w:r>
            <w:r w:rsidRPr="009C19FC">
              <w:rPr>
                <w:rFonts w:ascii="Arial" w:hAnsi="Arial" w:cs="Arial"/>
              </w:rPr>
              <w:t>for QCBS, FBS, and LCS methods)</w:t>
            </w:r>
            <w:bookmarkEnd w:id="62"/>
            <w:bookmarkEnd w:id="63"/>
          </w:p>
        </w:tc>
        <w:tc>
          <w:tcPr>
            <w:tcW w:w="6390" w:type="dxa"/>
          </w:tcPr>
          <w:p w14:paraId="6A62E921" w14:textId="35470528" w:rsidR="000B5EDC" w:rsidRPr="009C19FC" w:rsidRDefault="00FD63DB" w:rsidP="00FD63DB">
            <w:pPr>
              <w:pStyle w:val="BodyText"/>
              <w:spacing w:after="200"/>
              <w:rPr>
                <w:rFonts w:ascii="Arial" w:hAnsi="Arial" w:cs="Arial"/>
                <w:szCs w:val="24"/>
                <w:lang w:val="en-GB"/>
              </w:rPr>
            </w:pPr>
            <w:r w:rsidRPr="009C19FC">
              <w:rPr>
                <w:rFonts w:ascii="Arial" w:hAnsi="Arial" w:cs="Arial"/>
                <w:szCs w:val="24"/>
                <w:lang w:val="en-GB"/>
              </w:rPr>
              <w:t xml:space="preserve">17.1 </w:t>
            </w:r>
            <w:r w:rsidR="000B5EDC" w:rsidRPr="009C19FC">
              <w:rPr>
                <w:rFonts w:ascii="Arial" w:hAnsi="Arial" w:cs="Arial"/>
                <w:szCs w:val="24"/>
                <w:lang w:val="en-GB"/>
              </w:rPr>
              <w:t xml:space="preserve">After the technical evaluation is completed and </w:t>
            </w:r>
            <w:r w:rsidR="002244D4" w:rsidRPr="009C19FC">
              <w:rPr>
                <w:rFonts w:ascii="Arial" w:hAnsi="Arial" w:cs="Arial"/>
                <w:szCs w:val="24"/>
                <w:lang w:val="en-GB"/>
              </w:rPr>
              <w:t>has been approved</w:t>
            </w:r>
            <w:r w:rsidR="000B5EDC" w:rsidRPr="009C19FC">
              <w:rPr>
                <w:rFonts w:ascii="Arial" w:hAnsi="Arial" w:cs="Arial"/>
                <w:szCs w:val="24"/>
                <w:lang w:val="en-GB"/>
              </w:rPr>
              <w:t>, the Client shall notify those Consultants whose Proposals were considered non</w:t>
            </w:r>
            <w:r w:rsidR="00505222" w:rsidRPr="009C19FC">
              <w:rPr>
                <w:rFonts w:ascii="Arial" w:hAnsi="Arial" w:cs="Arial"/>
                <w:szCs w:val="24"/>
                <w:lang w:val="en-GB"/>
              </w:rPr>
              <w:t>-</w:t>
            </w:r>
            <w:r w:rsidR="000B5EDC" w:rsidRPr="009C19FC">
              <w:rPr>
                <w:rFonts w:ascii="Arial" w:hAnsi="Arial" w:cs="Arial"/>
                <w:szCs w:val="24"/>
                <w:lang w:val="en-GB"/>
              </w:rPr>
              <w:t xml:space="preserve">responsive to the RFP and TOR or did not meet the minimum qualifying technical score (and </w:t>
            </w:r>
            <w:r w:rsidR="00505222" w:rsidRPr="009C19FC">
              <w:rPr>
                <w:rFonts w:ascii="Arial" w:hAnsi="Arial" w:cs="Arial"/>
                <w:szCs w:val="24"/>
                <w:lang w:val="en-GB"/>
              </w:rPr>
              <w:t xml:space="preserve">shall </w:t>
            </w:r>
            <w:r w:rsidR="000B5EDC" w:rsidRPr="009C19FC">
              <w:rPr>
                <w:rFonts w:ascii="Arial" w:hAnsi="Arial" w:cs="Arial"/>
                <w:szCs w:val="24"/>
                <w:lang w:val="en-GB"/>
              </w:rPr>
              <w:t xml:space="preserve">provide information </w:t>
            </w:r>
            <w:r w:rsidR="003D4CFA" w:rsidRPr="009C19FC">
              <w:rPr>
                <w:rFonts w:ascii="Arial" w:hAnsi="Arial" w:cs="Arial"/>
                <w:szCs w:val="24"/>
                <w:lang w:val="en-GB"/>
              </w:rPr>
              <w:t xml:space="preserve">relating to </w:t>
            </w:r>
            <w:r w:rsidR="000B5EDC" w:rsidRPr="009C19FC">
              <w:rPr>
                <w:rFonts w:ascii="Arial" w:hAnsi="Arial" w:cs="Arial"/>
                <w:szCs w:val="24"/>
                <w:lang w:val="en-GB"/>
              </w:rPr>
              <w:t xml:space="preserve"> the</w:t>
            </w:r>
            <w:r w:rsidR="00505222" w:rsidRPr="009C19FC">
              <w:rPr>
                <w:rFonts w:ascii="Arial" w:hAnsi="Arial" w:cs="Arial"/>
                <w:szCs w:val="24"/>
                <w:lang w:val="en-GB"/>
              </w:rPr>
              <w:t xml:space="preserve"> Consultant’s</w:t>
            </w:r>
            <w:r w:rsidR="000B5EDC" w:rsidRPr="009C19FC">
              <w:rPr>
                <w:rFonts w:ascii="Arial" w:hAnsi="Arial" w:cs="Arial"/>
                <w:szCs w:val="24"/>
                <w:lang w:val="en-GB"/>
              </w:rPr>
              <w:t xml:space="preserve"> overall technical score</w:t>
            </w:r>
            <w:r w:rsidR="00505222" w:rsidRPr="009C19FC">
              <w:rPr>
                <w:rFonts w:ascii="Arial" w:hAnsi="Arial" w:cs="Arial"/>
                <w:szCs w:val="24"/>
                <w:lang w:val="en-GB"/>
              </w:rPr>
              <w:t>,</w:t>
            </w:r>
            <w:r w:rsidR="000B5EDC" w:rsidRPr="009C19FC">
              <w:rPr>
                <w:rFonts w:ascii="Arial" w:hAnsi="Arial" w:cs="Arial"/>
                <w:szCs w:val="24"/>
                <w:lang w:val="en-GB"/>
              </w:rPr>
              <w:t xml:space="preserve"> as well as scores obtained for each criterion and sub-criterion)  that their Financial Proposals will be returned unopened after completing the selection process and Contract signing. The Client shall simultaneously notify in writing </w:t>
            </w:r>
            <w:r w:rsidR="00A81D3A" w:rsidRPr="009C19FC">
              <w:rPr>
                <w:rFonts w:ascii="Arial" w:hAnsi="Arial" w:cs="Arial"/>
                <w:szCs w:val="24"/>
                <w:lang w:val="en-GB"/>
              </w:rPr>
              <w:t xml:space="preserve">those </w:t>
            </w:r>
            <w:r w:rsidR="000B5EDC" w:rsidRPr="009C19FC">
              <w:rPr>
                <w:rFonts w:ascii="Arial" w:hAnsi="Arial" w:cs="Arial"/>
                <w:szCs w:val="24"/>
                <w:lang w:val="en-GB"/>
              </w:rPr>
              <w:t xml:space="preserve">Consultants that have </w:t>
            </w:r>
            <w:r w:rsidR="00505222" w:rsidRPr="009C19FC">
              <w:rPr>
                <w:rFonts w:ascii="Arial" w:hAnsi="Arial" w:cs="Arial"/>
                <w:szCs w:val="24"/>
                <w:lang w:val="en-GB"/>
              </w:rPr>
              <w:t xml:space="preserve">achieved </w:t>
            </w:r>
            <w:r w:rsidR="000B5EDC" w:rsidRPr="009C19FC">
              <w:rPr>
                <w:rFonts w:ascii="Arial" w:hAnsi="Arial" w:cs="Arial"/>
                <w:szCs w:val="24"/>
                <w:lang w:val="en-GB"/>
              </w:rPr>
              <w:t xml:space="preserve">the minimum overall technical score and inform </w:t>
            </w:r>
            <w:r w:rsidR="00A81D3A" w:rsidRPr="009C19FC">
              <w:rPr>
                <w:rFonts w:ascii="Arial" w:hAnsi="Arial" w:cs="Arial"/>
                <w:szCs w:val="24"/>
                <w:lang w:val="en-GB"/>
              </w:rPr>
              <w:t xml:space="preserve">them </w:t>
            </w:r>
            <w:r w:rsidR="003D4CFA" w:rsidRPr="009C19FC">
              <w:rPr>
                <w:rFonts w:ascii="Arial" w:hAnsi="Arial" w:cs="Arial"/>
                <w:szCs w:val="24"/>
                <w:lang w:val="en-GB"/>
              </w:rPr>
              <w:t xml:space="preserve">of </w:t>
            </w:r>
            <w:r w:rsidR="000B5EDC" w:rsidRPr="009C19FC">
              <w:rPr>
                <w:rFonts w:ascii="Arial" w:hAnsi="Arial" w:cs="Arial"/>
                <w:szCs w:val="24"/>
                <w:lang w:val="en-GB"/>
              </w:rPr>
              <w:t xml:space="preserve">the date, time and location for the opening of the Financial Proposals. The opening date should allow </w:t>
            </w:r>
            <w:r w:rsidR="00A81D3A" w:rsidRPr="009C19FC">
              <w:rPr>
                <w:rFonts w:ascii="Arial" w:hAnsi="Arial" w:cs="Arial"/>
                <w:szCs w:val="24"/>
                <w:lang w:val="en-GB"/>
              </w:rPr>
              <w:t xml:space="preserve">the </w:t>
            </w:r>
            <w:r w:rsidR="000B5EDC" w:rsidRPr="009C19FC">
              <w:rPr>
                <w:rFonts w:ascii="Arial" w:hAnsi="Arial" w:cs="Arial"/>
                <w:szCs w:val="24"/>
                <w:lang w:val="en-GB"/>
              </w:rPr>
              <w:t xml:space="preserve">Consultants sufficient time to </w:t>
            </w:r>
            <w:r w:rsidR="00C87A22" w:rsidRPr="009C19FC">
              <w:rPr>
                <w:rFonts w:ascii="Arial" w:hAnsi="Arial" w:cs="Arial"/>
                <w:szCs w:val="24"/>
                <w:lang w:val="en-GB"/>
              </w:rPr>
              <w:t>plan</w:t>
            </w:r>
            <w:r w:rsidR="000B5EDC" w:rsidRPr="009C19FC">
              <w:rPr>
                <w:rFonts w:ascii="Arial" w:hAnsi="Arial" w:cs="Arial"/>
                <w:szCs w:val="24"/>
                <w:lang w:val="en-GB"/>
              </w:rPr>
              <w:t xml:space="preserve"> for attending the opening. </w:t>
            </w:r>
            <w:r w:rsidR="00A81D3A" w:rsidRPr="009C19FC">
              <w:rPr>
                <w:rFonts w:ascii="Arial" w:hAnsi="Arial" w:cs="Arial"/>
                <w:szCs w:val="24"/>
                <w:lang w:val="en-GB"/>
              </w:rPr>
              <w:t xml:space="preserve">The </w:t>
            </w:r>
            <w:r w:rsidR="000B5EDC" w:rsidRPr="009C19FC">
              <w:rPr>
                <w:rFonts w:ascii="Arial" w:hAnsi="Arial" w:cs="Arial"/>
                <w:szCs w:val="24"/>
                <w:lang w:val="en-GB"/>
              </w:rPr>
              <w:t>Consultant</w:t>
            </w:r>
            <w:r w:rsidR="00A81D3A" w:rsidRPr="009C19FC">
              <w:rPr>
                <w:rFonts w:ascii="Arial" w:hAnsi="Arial" w:cs="Arial"/>
                <w:szCs w:val="24"/>
                <w:lang w:val="en-GB"/>
              </w:rPr>
              <w:t>’</w:t>
            </w:r>
            <w:r w:rsidR="000B5EDC" w:rsidRPr="009C19FC">
              <w:rPr>
                <w:rFonts w:ascii="Arial" w:hAnsi="Arial" w:cs="Arial"/>
                <w:szCs w:val="24"/>
                <w:lang w:val="en-GB"/>
              </w:rPr>
              <w:t xml:space="preserve">s attendance at the opening of </w:t>
            </w:r>
            <w:r w:rsidR="00A81D3A" w:rsidRPr="009C19FC">
              <w:rPr>
                <w:rFonts w:ascii="Arial" w:hAnsi="Arial" w:cs="Arial"/>
                <w:szCs w:val="24"/>
                <w:lang w:val="en-GB"/>
              </w:rPr>
              <w:t xml:space="preserve">the </w:t>
            </w:r>
            <w:r w:rsidR="000B5EDC" w:rsidRPr="009C19FC">
              <w:rPr>
                <w:rFonts w:ascii="Arial" w:hAnsi="Arial" w:cs="Arial"/>
                <w:szCs w:val="24"/>
                <w:lang w:val="en-GB"/>
              </w:rPr>
              <w:t xml:space="preserve">Financial Proposals (in person, or online if such option is indicated in the </w:t>
            </w:r>
            <w:r w:rsidR="000B5EDC" w:rsidRPr="009C19FC">
              <w:rPr>
                <w:rFonts w:ascii="Arial" w:hAnsi="Arial" w:cs="Arial"/>
                <w:b/>
                <w:szCs w:val="24"/>
                <w:lang w:val="en-GB"/>
              </w:rPr>
              <w:t>Data Sheet</w:t>
            </w:r>
            <w:r w:rsidR="000B5EDC" w:rsidRPr="009C19FC">
              <w:rPr>
                <w:rFonts w:ascii="Arial" w:hAnsi="Arial" w:cs="Arial"/>
                <w:szCs w:val="24"/>
                <w:lang w:val="en-GB"/>
              </w:rPr>
              <w:t xml:space="preserve">) is optional and is at </w:t>
            </w:r>
            <w:r w:rsidR="00A81D3A" w:rsidRPr="009C19FC">
              <w:rPr>
                <w:rFonts w:ascii="Arial" w:hAnsi="Arial" w:cs="Arial"/>
                <w:szCs w:val="24"/>
                <w:lang w:val="en-GB"/>
              </w:rPr>
              <w:t xml:space="preserve">the </w:t>
            </w:r>
            <w:r w:rsidR="000B5EDC" w:rsidRPr="009C19FC">
              <w:rPr>
                <w:rFonts w:ascii="Arial" w:hAnsi="Arial" w:cs="Arial"/>
                <w:szCs w:val="24"/>
                <w:lang w:val="en-GB"/>
              </w:rPr>
              <w:t xml:space="preserve">Consultant’s choice. </w:t>
            </w:r>
          </w:p>
          <w:p w14:paraId="6F9694A4" w14:textId="77777777" w:rsidR="000B5EDC" w:rsidRPr="009C19FC" w:rsidRDefault="00FD63DB" w:rsidP="00FD63DB">
            <w:pPr>
              <w:pStyle w:val="BodyText"/>
              <w:spacing w:after="200"/>
              <w:rPr>
                <w:rFonts w:ascii="Arial" w:hAnsi="Arial" w:cs="Arial"/>
                <w:szCs w:val="24"/>
                <w:lang w:val="en-GB"/>
              </w:rPr>
            </w:pPr>
            <w:r w:rsidRPr="009C19FC">
              <w:rPr>
                <w:rFonts w:ascii="Arial" w:hAnsi="Arial" w:cs="Arial"/>
                <w:szCs w:val="24"/>
                <w:lang w:val="en-GB"/>
              </w:rPr>
              <w:t xml:space="preserve">17.2 </w:t>
            </w:r>
            <w:r w:rsidR="009F43BC" w:rsidRPr="009C19FC">
              <w:rPr>
                <w:rFonts w:ascii="Arial" w:hAnsi="Arial" w:cs="Arial"/>
                <w:szCs w:val="24"/>
                <w:lang w:val="en-GB"/>
              </w:rPr>
              <w:t xml:space="preserve">The </w:t>
            </w:r>
            <w:r w:rsidR="000B5EDC" w:rsidRPr="009C19FC">
              <w:rPr>
                <w:rFonts w:ascii="Arial" w:hAnsi="Arial" w:cs="Arial"/>
                <w:szCs w:val="24"/>
                <w:lang w:val="en-GB"/>
              </w:rPr>
              <w:t>Financial Proposals shall be opened</w:t>
            </w:r>
            <w:r w:rsidR="00505222" w:rsidRPr="009C19FC">
              <w:rPr>
                <w:rFonts w:ascii="Arial" w:hAnsi="Arial" w:cs="Arial"/>
                <w:szCs w:val="24"/>
                <w:lang w:val="en-GB"/>
              </w:rPr>
              <w:t xml:space="preserve"> by the Client’s evaluation committee</w:t>
            </w:r>
            <w:r w:rsidR="000B5EDC" w:rsidRPr="009C19FC">
              <w:rPr>
                <w:rFonts w:ascii="Arial" w:hAnsi="Arial" w:cs="Arial"/>
                <w:szCs w:val="24"/>
                <w:lang w:val="en-GB"/>
              </w:rPr>
              <w:t xml:space="preserve"> in the presence of the representatives of </w:t>
            </w:r>
            <w:r w:rsidR="009F43BC" w:rsidRPr="009C19FC">
              <w:rPr>
                <w:rFonts w:ascii="Arial" w:hAnsi="Arial" w:cs="Arial"/>
                <w:szCs w:val="24"/>
                <w:lang w:val="en-GB"/>
              </w:rPr>
              <w:t xml:space="preserve">those </w:t>
            </w:r>
            <w:r w:rsidR="000B5EDC" w:rsidRPr="009C19FC">
              <w:rPr>
                <w:rFonts w:ascii="Arial" w:hAnsi="Arial" w:cs="Arial"/>
                <w:szCs w:val="24"/>
                <w:lang w:val="en-GB"/>
              </w:rPr>
              <w:t xml:space="preserve">Consultants whose proposals have passed the minimum technical score. </w:t>
            </w:r>
            <w:r w:rsidR="003D4CFA" w:rsidRPr="009C19FC">
              <w:rPr>
                <w:rFonts w:ascii="Arial" w:hAnsi="Arial" w:cs="Arial"/>
                <w:szCs w:val="24"/>
                <w:lang w:val="en-GB"/>
              </w:rPr>
              <w:t>At the opening, t</w:t>
            </w:r>
            <w:r w:rsidR="000B5EDC" w:rsidRPr="009C19FC">
              <w:rPr>
                <w:rFonts w:ascii="Arial" w:hAnsi="Arial" w:cs="Arial"/>
                <w:szCs w:val="24"/>
                <w:lang w:val="en-GB"/>
              </w:rPr>
              <w:t>he name</w:t>
            </w:r>
            <w:r w:rsidR="009F43BC" w:rsidRPr="009C19FC">
              <w:rPr>
                <w:rFonts w:ascii="Arial" w:hAnsi="Arial" w:cs="Arial"/>
                <w:szCs w:val="24"/>
                <w:lang w:val="en-GB"/>
              </w:rPr>
              <w:t>s</w:t>
            </w:r>
            <w:r w:rsidR="000B5EDC" w:rsidRPr="009C19FC">
              <w:rPr>
                <w:rFonts w:ascii="Arial" w:hAnsi="Arial" w:cs="Arial"/>
                <w:szCs w:val="24"/>
                <w:lang w:val="en-GB"/>
              </w:rPr>
              <w:t xml:space="preserve"> of the Consultants, and the overall technical scores, including the break-down by criterion</w:t>
            </w:r>
            <w:r w:rsidR="00505222" w:rsidRPr="009C19FC">
              <w:rPr>
                <w:rFonts w:ascii="Arial" w:hAnsi="Arial" w:cs="Arial"/>
                <w:szCs w:val="24"/>
                <w:lang w:val="en-GB"/>
              </w:rPr>
              <w:t>,</w:t>
            </w:r>
            <w:r w:rsidR="000B5EDC" w:rsidRPr="009C19FC">
              <w:rPr>
                <w:rFonts w:ascii="Arial" w:hAnsi="Arial" w:cs="Arial"/>
                <w:szCs w:val="24"/>
                <w:lang w:val="en-GB"/>
              </w:rPr>
              <w:t xml:space="preserve"> shall be read aloud. The Financial Proposal</w:t>
            </w:r>
            <w:r w:rsidR="009F43BC" w:rsidRPr="009C19FC">
              <w:rPr>
                <w:rFonts w:ascii="Arial" w:hAnsi="Arial" w:cs="Arial"/>
                <w:szCs w:val="24"/>
                <w:lang w:val="en-GB"/>
              </w:rPr>
              <w:t>s</w:t>
            </w:r>
            <w:r w:rsidR="000B5EDC" w:rsidRPr="009C19FC">
              <w:rPr>
                <w:rFonts w:ascii="Arial" w:hAnsi="Arial" w:cs="Arial"/>
                <w:szCs w:val="24"/>
                <w:lang w:val="en-GB"/>
              </w:rPr>
              <w:t xml:space="preserve"> will then be inspected to confirm that they have remained sealed and unopened. These Financial Proposals shall be then opened, and the total prices read aloud and recorded. Cop</w:t>
            </w:r>
            <w:r w:rsidR="009F43BC" w:rsidRPr="009C19FC">
              <w:rPr>
                <w:rFonts w:ascii="Arial" w:hAnsi="Arial" w:cs="Arial"/>
                <w:szCs w:val="24"/>
                <w:lang w:val="en-GB"/>
              </w:rPr>
              <w:t>ies</w:t>
            </w:r>
            <w:r w:rsidR="000B5EDC" w:rsidRPr="009C19FC">
              <w:rPr>
                <w:rFonts w:ascii="Arial" w:hAnsi="Arial" w:cs="Arial"/>
                <w:szCs w:val="24"/>
                <w:lang w:val="en-GB"/>
              </w:rPr>
              <w:t xml:space="preserve"> of the record shall be sent to all Consultants who submitted Proposals. </w:t>
            </w:r>
          </w:p>
        </w:tc>
      </w:tr>
      <w:tr w:rsidR="000B5EDC" w:rsidRPr="009C19FC" w14:paraId="0660BA08" w14:textId="77777777" w:rsidTr="00162DB9">
        <w:tc>
          <w:tcPr>
            <w:tcW w:w="2725" w:type="dxa"/>
            <w:gridSpan w:val="2"/>
          </w:tcPr>
          <w:p w14:paraId="3DE55F10" w14:textId="77777777" w:rsidR="00F25D26" w:rsidRPr="009C19FC" w:rsidRDefault="000B5EDC" w:rsidP="00563A90">
            <w:pPr>
              <w:pStyle w:val="Heading3"/>
              <w:rPr>
                <w:rFonts w:ascii="Arial" w:hAnsi="Arial" w:cs="Arial"/>
              </w:rPr>
            </w:pPr>
            <w:bookmarkStart w:id="64" w:name="_Toc331593072"/>
            <w:bookmarkStart w:id="65" w:name="_Toc2694858"/>
            <w:r w:rsidRPr="009C19FC">
              <w:rPr>
                <w:rFonts w:ascii="Arial" w:hAnsi="Arial" w:cs="Arial"/>
              </w:rPr>
              <w:t>Correction of Errors</w:t>
            </w:r>
            <w:bookmarkEnd w:id="64"/>
            <w:bookmarkEnd w:id="65"/>
          </w:p>
        </w:tc>
        <w:tc>
          <w:tcPr>
            <w:tcW w:w="6390" w:type="dxa"/>
          </w:tcPr>
          <w:p w14:paraId="237CD0BD" w14:textId="77777777" w:rsidR="000B5EDC" w:rsidRPr="009C19FC" w:rsidRDefault="00FD63DB" w:rsidP="007B1034">
            <w:pPr>
              <w:pStyle w:val="BodyText"/>
              <w:spacing w:after="200"/>
              <w:rPr>
                <w:rFonts w:ascii="Arial" w:hAnsi="Arial" w:cs="Arial"/>
                <w:szCs w:val="24"/>
                <w:lang w:val="en-GB"/>
              </w:rPr>
            </w:pPr>
            <w:r w:rsidRPr="009C19FC">
              <w:rPr>
                <w:rFonts w:ascii="Arial" w:hAnsi="Arial" w:cs="Arial"/>
                <w:szCs w:val="24"/>
                <w:lang w:val="en-GB"/>
              </w:rPr>
              <w:t xml:space="preserve">18.1 </w:t>
            </w:r>
            <w:r w:rsidR="000B5EDC" w:rsidRPr="009C19FC">
              <w:rPr>
                <w:rFonts w:ascii="Arial" w:hAnsi="Arial" w:cs="Arial"/>
                <w:szCs w:val="24"/>
                <w:lang w:val="en-GB"/>
              </w:rPr>
              <w:t>Activities and items described in the Technical Proposal but not priced</w:t>
            </w:r>
            <w:r w:rsidR="00505222" w:rsidRPr="009C19FC">
              <w:rPr>
                <w:rFonts w:ascii="Arial" w:hAnsi="Arial" w:cs="Arial"/>
                <w:szCs w:val="24"/>
                <w:lang w:val="en-GB"/>
              </w:rPr>
              <w:t xml:space="preserve"> in the Financial Proposal</w:t>
            </w:r>
            <w:r w:rsidR="000B5EDC" w:rsidRPr="009C19FC">
              <w:rPr>
                <w:rFonts w:ascii="Arial" w:hAnsi="Arial" w:cs="Arial"/>
                <w:szCs w:val="24"/>
                <w:lang w:val="en-GB"/>
              </w:rPr>
              <w:t>, shall be assumed to be included in the prices of other activities or items, and no corrections are made</w:t>
            </w:r>
            <w:r w:rsidR="00E23488" w:rsidRPr="009C19FC">
              <w:rPr>
                <w:rFonts w:ascii="Arial" w:hAnsi="Arial" w:cs="Arial"/>
                <w:szCs w:val="24"/>
                <w:lang w:val="en-GB"/>
              </w:rPr>
              <w:t xml:space="preserve"> to the Financial Proposal</w:t>
            </w:r>
            <w:r w:rsidR="000B5EDC" w:rsidRPr="009C19FC">
              <w:rPr>
                <w:rFonts w:ascii="Arial" w:hAnsi="Arial" w:cs="Arial"/>
                <w:szCs w:val="24"/>
                <w:lang w:val="en-GB"/>
              </w:rPr>
              <w:t>.</w:t>
            </w:r>
          </w:p>
        </w:tc>
      </w:tr>
      <w:tr w:rsidR="000B5EDC" w:rsidRPr="009C19FC" w14:paraId="3669F006" w14:textId="77777777" w:rsidTr="00162DB9">
        <w:tc>
          <w:tcPr>
            <w:tcW w:w="2725" w:type="dxa"/>
            <w:gridSpan w:val="2"/>
          </w:tcPr>
          <w:p w14:paraId="47CD7070" w14:textId="77777777" w:rsidR="000B5EDC" w:rsidRPr="009C19FC" w:rsidRDefault="000B5EDC" w:rsidP="0084160A">
            <w:pPr>
              <w:jc w:val="right"/>
              <w:rPr>
                <w:rFonts w:ascii="Arial" w:hAnsi="Arial" w:cs="Arial"/>
                <w:b/>
                <w:lang w:val="en-GB"/>
              </w:rPr>
            </w:pPr>
            <w:r w:rsidRPr="009C19FC">
              <w:rPr>
                <w:rFonts w:ascii="Arial" w:hAnsi="Arial" w:cs="Arial"/>
                <w:b/>
                <w:lang w:val="en-GB"/>
              </w:rPr>
              <w:t>a. Time-Based Contracts</w:t>
            </w:r>
          </w:p>
          <w:p w14:paraId="2F5F66FC" w14:textId="77777777" w:rsidR="000B5EDC" w:rsidRPr="009C19FC" w:rsidRDefault="000B5EDC" w:rsidP="0084160A">
            <w:pPr>
              <w:ind w:left="360"/>
              <w:rPr>
                <w:rFonts w:ascii="Arial" w:hAnsi="Arial" w:cs="Arial"/>
                <w:b/>
                <w:lang w:val="en-GB"/>
              </w:rPr>
            </w:pPr>
          </w:p>
        </w:tc>
        <w:tc>
          <w:tcPr>
            <w:tcW w:w="6390" w:type="dxa"/>
          </w:tcPr>
          <w:p w14:paraId="79FE9368" w14:textId="4C532178" w:rsidR="000B5EDC" w:rsidRPr="009C19FC" w:rsidRDefault="00FD63DB" w:rsidP="00FD63DB">
            <w:pPr>
              <w:pStyle w:val="BodyText"/>
              <w:spacing w:after="200"/>
              <w:rPr>
                <w:rFonts w:ascii="Arial" w:hAnsi="Arial" w:cs="Arial"/>
                <w:szCs w:val="24"/>
                <w:lang w:val="en-GB"/>
              </w:rPr>
            </w:pPr>
            <w:r w:rsidRPr="009C19FC">
              <w:rPr>
                <w:rFonts w:ascii="Arial" w:hAnsi="Arial" w:cs="Arial"/>
                <w:bCs/>
                <w:szCs w:val="24"/>
                <w:lang w:val="en-GB"/>
              </w:rPr>
              <w:t>18.2</w:t>
            </w:r>
            <w:r w:rsidR="007B1034" w:rsidRPr="009C19FC">
              <w:rPr>
                <w:rFonts w:ascii="Arial" w:hAnsi="Arial" w:cs="Arial"/>
                <w:bCs/>
                <w:szCs w:val="24"/>
                <w:lang w:val="en-GB"/>
              </w:rPr>
              <w:t xml:space="preserve"> </w:t>
            </w:r>
            <w:r w:rsidR="000B5EDC" w:rsidRPr="009C19FC">
              <w:rPr>
                <w:rFonts w:ascii="Arial" w:hAnsi="Arial" w:cs="Arial"/>
                <w:bCs/>
                <w:szCs w:val="24"/>
                <w:lang w:val="en-GB"/>
              </w:rPr>
              <w:t>If a Time-</w:t>
            </w:r>
            <w:r w:rsidR="00E23488" w:rsidRPr="009C19FC">
              <w:rPr>
                <w:rFonts w:ascii="Arial" w:hAnsi="Arial" w:cs="Arial"/>
                <w:bCs/>
                <w:szCs w:val="24"/>
                <w:lang w:val="en-GB"/>
              </w:rPr>
              <w:t>B</w:t>
            </w:r>
            <w:r w:rsidR="000B5EDC" w:rsidRPr="009C19FC">
              <w:rPr>
                <w:rFonts w:ascii="Arial" w:hAnsi="Arial" w:cs="Arial"/>
                <w:bCs/>
                <w:szCs w:val="24"/>
                <w:lang w:val="en-GB"/>
              </w:rPr>
              <w:t xml:space="preserve">ased contract form is included in the RFP, the </w:t>
            </w:r>
            <w:r w:rsidR="00505222" w:rsidRPr="009C19FC">
              <w:rPr>
                <w:rFonts w:ascii="Arial" w:hAnsi="Arial" w:cs="Arial"/>
                <w:bCs/>
                <w:szCs w:val="24"/>
                <w:lang w:val="en-GB"/>
              </w:rPr>
              <w:t>Client’s e</w:t>
            </w:r>
            <w:r w:rsidR="000B5EDC" w:rsidRPr="009C19FC">
              <w:rPr>
                <w:rFonts w:ascii="Arial" w:hAnsi="Arial" w:cs="Arial"/>
                <w:bCs/>
                <w:szCs w:val="24"/>
                <w:lang w:val="en-GB"/>
              </w:rPr>
              <w:t xml:space="preserve">valuation </w:t>
            </w:r>
            <w:r w:rsidR="00505222" w:rsidRPr="009C19FC">
              <w:rPr>
                <w:rFonts w:ascii="Arial" w:hAnsi="Arial" w:cs="Arial"/>
                <w:bCs/>
                <w:szCs w:val="24"/>
                <w:lang w:val="en-GB"/>
              </w:rPr>
              <w:t>c</w:t>
            </w:r>
            <w:r w:rsidR="000B5EDC" w:rsidRPr="009C19FC">
              <w:rPr>
                <w:rFonts w:ascii="Arial" w:hAnsi="Arial" w:cs="Arial"/>
                <w:bCs/>
                <w:szCs w:val="24"/>
                <w:lang w:val="en-GB"/>
              </w:rPr>
              <w:t>ommittee will (</w:t>
            </w:r>
            <w:r w:rsidR="00505222" w:rsidRPr="009C19FC">
              <w:rPr>
                <w:rFonts w:ascii="Arial" w:hAnsi="Arial" w:cs="Arial"/>
                <w:bCs/>
                <w:szCs w:val="24"/>
                <w:lang w:val="en-GB"/>
              </w:rPr>
              <w:t>a</w:t>
            </w:r>
            <w:r w:rsidR="000B5EDC" w:rsidRPr="009C19FC">
              <w:rPr>
                <w:rFonts w:ascii="Arial" w:hAnsi="Arial" w:cs="Arial"/>
                <w:bCs/>
                <w:szCs w:val="24"/>
                <w:lang w:val="en-GB"/>
              </w:rPr>
              <w:t>) correct any computational or arithmetical errors, and (</w:t>
            </w:r>
            <w:r w:rsidR="00505222" w:rsidRPr="009C19FC">
              <w:rPr>
                <w:rFonts w:ascii="Arial" w:hAnsi="Arial" w:cs="Arial"/>
                <w:bCs/>
                <w:szCs w:val="24"/>
                <w:lang w:val="en-GB"/>
              </w:rPr>
              <w:t>b</w:t>
            </w:r>
            <w:r w:rsidR="000B5EDC" w:rsidRPr="009C19FC">
              <w:rPr>
                <w:rFonts w:ascii="Arial" w:hAnsi="Arial" w:cs="Arial"/>
                <w:bCs/>
                <w:szCs w:val="24"/>
                <w:lang w:val="en-GB"/>
              </w:rPr>
              <w:t xml:space="preserve">) adjust the prices if they fail to reflect all inputs included for the respective activities or items in the Technical Proposal. In case of discrepancy between </w:t>
            </w:r>
            <w:r w:rsidR="00505222" w:rsidRPr="009C19FC">
              <w:rPr>
                <w:rFonts w:ascii="Arial" w:hAnsi="Arial" w:cs="Arial"/>
                <w:bCs/>
                <w:szCs w:val="24"/>
                <w:lang w:val="en-GB"/>
              </w:rPr>
              <w:t xml:space="preserve">(i) </w:t>
            </w:r>
            <w:r w:rsidR="000B5EDC" w:rsidRPr="009C19FC">
              <w:rPr>
                <w:rFonts w:ascii="Arial" w:hAnsi="Arial" w:cs="Arial"/>
                <w:bCs/>
                <w:szCs w:val="24"/>
                <w:lang w:val="en-GB"/>
              </w:rPr>
              <w:t xml:space="preserve">a partial amount </w:t>
            </w:r>
            <w:r w:rsidR="00505222" w:rsidRPr="009C19FC">
              <w:rPr>
                <w:rFonts w:ascii="Arial" w:hAnsi="Arial" w:cs="Arial"/>
                <w:bCs/>
                <w:szCs w:val="24"/>
                <w:lang w:val="en-GB"/>
              </w:rPr>
              <w:t xml:space="preserve">(sub-total) </w:t>
            </w:r>
            <w:r w:rsidR="000B5EDC" w:rsidRPr="009C19FC">
              <w:rPr>
                <w:rFonts w:ascii="Arial" w:hAnsi="Arial" w:cs="Arial"/>
                <w:bCs/>
                <w:szCs w:val="24"/>
                <w:lang w:val="en-GB"/>
              </w:rPr>
              <w:t xml:space="preserve">and the total amount, or </w:t>
            </w:r>
            <w:r w:rsidR="00505222" w:rsidRPr="009C19FC">
              <w:rPr>
                <w:rFonts w:ascii="Arial" w:hAnsi="Arial" w:cs="Arial"/>
                <w:bCs/>
                <w:szCs w:val="24"/>
                <w:lang w:val="en-GB"/>
              </w:rPr>
              <w:t xml:space="preserve">(ii) between the amount derived by multiplication of unit price with quantity and the total price, or (iii) </w:t>
            </w:r>
            <w:r w:rsidR="000B5EDC" w:rsidRPr="009C19FC">
              <w:rPr>
                <w:rFonts w:ascii="Arial" w:hAnsi="Arial" w:cs="Arial"/>
                <w:bCs/>
                <w:szCs w:val="24"/>
                <w:lang w:val="en-GB"/>
              </w:rPr>
              <w:t>between word</w:t>
            </w:r>
            <w:r w:rsidR="00505222" w:rsidRPr="009C19FC">
              <w:rPr>
                <w:rFonts w:ascii="Arial" w:hAnsi="Arial" w:cs="Arial"/>
                <w:bCs/>
                <w:szCs w:val="24"/>
                <w:lang w:val="en-GB"/>
              </w:rPr>
              <w:t>s</w:t>
            </w:r>
            <w:r w:rsidR="000B5EDC" w:rsidRPr="009C19FC">
              <w:rPr>
                <w:rFonts w:ascii="Arial" w:hAnsi="Arial" w:cs="Arial"/>
                <w:bCs/>
                <w:szCs w:val="24"/>
                <w:lang w:val="en-GB"/>
              </w:rPr>
              <w:t xml:space="preserve"> and figures, the former will prevail. In case of discrepancy between the Technical and Financial Proposals in indicating quantities of input, </w:t>
            </w:r>
            <w:r w:rsidR="00546B9D" w:rsidRPr="009C19FC">
              <w:rPr>
                <w:rFonts w:ascii="Arial" w:hAnsi="Arial" w:cs="Arial"/>
                <w:bCs/>
                <w:szCs w:val="24"/>
                <w:lang w:val="en-GB"/>
              </w:rPr>
              <w:t xml:space="preserve">the </w:t>
            </w:r>
            <w:r w:rsidR="000B5EDC" w:rsidRPr="009C19FC">
              <w:rPr>
                <w:rFonts w:ascii="Arial" w:hAnsi="Arial" w:cs="Arial"/>
                <w:bCs/>
                <w:szCs w:val="24"/>
                <w:lang w:val="en-GB"/>
              </w:rPr>
              <w:t xml:space="preserve">Technical Proposal </w:t>
            </w:r>
            <w:r w:rsidR="00C34E6B" w:rsidRPr="009C19FC">
              <w:rPr>
                <w:rFonts w:ascii="Arial" w:hAnsi="Arial" w:cs="Arial"/>
                <w:bCs/>
                <w:szCs w:val="24"/>
                <w:lang w:val="en-GB"/>
              </w:rPr>
              <w:t>prevails,</w:t>
            </w:r>
            <w:r w:rsidR="000B5EDC" w:rsidRPr="009C19FC">
              <w:rPr>
                <w:rFonts w:ascii="Arial" w:hAnsi="Arial" w:cs="Arial"/>
                <w:bCs/>
                <w:szCs w:val="24"/>
                <w:lang w:val="en-GB"/>
              </w:rPr>
              <w:t xml:space="preserve"> and the </w:t>
            </w:r>
            <w:r w:rsidR="00E23488" w:rsidRPr="009C19FC">
              <w:rPr>
                <w:rFonts w:ascii="Arial" w:hAnsi="Arial" w:cs="Arial"/>
                <w:bCs/>
                <w:szCs w:val="24"/>
                <w:lang w:val="en-GB"/>
              </w:rPr>
              <w:t>Client’s e</w:t>
            </w:r>
            <w:r w:rsidR="000B5EDC" w:rsidRPr="009C19FC">
              <w:rPr>
                <w:rFonts w:ascii="Arial" w:hAnsi="Arial" w:cs="Arial"/>
                <w:bCs/>
                <w:szCs w:val="24"/>
                <w:lang w:val="en-GB"/>
              </w:rPr>
              <w:t xml:space="preserve">valuation </w:t>
            </w:r>
            <w:r w:rsidR="00E23488" w:rsidRPr="009C19FC">
              <w:rPr>
                <w:rFonts w:ascii="Arial" w:hAnsi="Arial" w:cs="Arial"/>
                <w:bCs/>
                <w:szCs w:val="24"/>
                <w:lang w:val="en-GB"/>
              </w:rPr>
              <w:t>c</w:t>
            </w:r>
            <w:r w:rsidR="000B5EDC" w:rsidRPr="009C19FC">
              <w:rPr>
                <w:rFonts w:ascii="Arial" w:hAnsi="Arial" w:cs="Arial"/>
                <w:bCs/>
                <w:szCs w:val="24"/>
                <w:lang w:val="en-GB"/>
              </w:rPr>
              <w:t>ommittee shall correct the quantification indicated in the Financial Proposal so as to make it consistent with that indicated in the Technical Proposal, apply the relevant unit price included in the Financial Proposal to the corrected quantity</w:t>
            </w:r>
            <w:r w:rsidR="00E23488" w:rsidRPr="009C19FC">
              <w:rPr>
                <w:rFonts w:ascii="Arial" w:hAnsi="Arial" w:cs="Arial"/>
                <w:bCs/>
                <w:szCs w:val="24"/>
                <w:lang w:val="en-GB"/>
              </w:rPr>
              <w:t>,</w:t>
            </w:r>
            <w:r w:rsidR="000B5EDC" w:rsidRPr="009C19FC">
              <w:rPr>
                <w:rFonts w:ascii="Arial" w:hAnsi="Arial" w:cs="Arial"/>
                <w:bCs/>
                <w:szCs w:val="24"/>
                <w:lang w:val="en-GB"/>
              </w:rPr>
              <w:t xml:space="preserve"> and correct the total Proposal cost.</w:t>
            </w:r>
          </w:p>
        </w:tc>
      </w:tr>
      <w:tr w:rsidR="000B5EDC" w:rsidRPr="009C19FC" w14:paraId="7B0C5213" w14:textId="77777777" w:rsidTr="00162DB9">
        <w:tc>
          <w:tcPr>
            <w:tcW w:w="2725" w:type="dxa"/>
            <w:gridSpan w:val="2"/>
          </w:tcPr>
          <w:p w14:paraId="1929D7BF" w14:textId="77777777" w:rsidR="000B5EDC" w:rsidRPr="009C19FC" w:rsidRDefault="000B5EDC" w:rsidP="0084160A">
            <w:pPr>
              <w:jc w:val="right"/>
              <w:rPr>
                <w:rFonts w:ascii="Arial" w:hAnsi="Arial" w:cs="Arial"/>
                <w:b/>
                <w:lang w:val="en-GB"/>
              </w:rPr>
            </w:pPr>
            <w:r w:rsidRPr="009C19FC">
              <w:rPr>
                <w:rFonts w:ascii="Arial" w:hAnsi="Arial" w:cs="Arial"/>
                <w:b/>
                <w:lang w:val="en-GB"/>
              </w:rPr>
              <w:t>b. Lump-Sum Contracts</w:t>
            </w:r>
          </w:p>
          <w:p w14:paraId="75466B63" w14:textId="77777777" w:rsidR="000B5EDC" w:rsidRPr="009C19FC" w:rsidRDefault="000B5EDC" w:rsidP="0084160A">
            <w:pPr>
              <w:ind w:left="360"/>
              <w:rPr>
                <w:rFonts w:ascii="Arial" w:hAnsi="Arial" w:cs="Arial"/>
                <w:b/>
                <w:lang w:val="en-GB"/>
              </w:rPr>
            </w:pPr>
          </w:p>
        </w:tc>
        <w:tc>
          <w:tcPr>
            <w:tcW w:w="6390" w:type="dxa"/>
          </w:tcPr>
          <w:p w14:paraId="2992AD3A" w14:textId="77777777" w:rsidR="000B5EDC" w:rsidRPr="009C19FC" w:rsidRDefault="00FD63DB" w:rsidP="007B1034">
            <w:pPr>
              <w:pStyle w:val="BodyText"/>
              <w:spacing w:after="200"/>
              <w:rPr>
                <w:rFonts w:ascii="Arial" w:hAnsi="Arial" w:cs="Arial"/>
                <w:szCs w:val="24"/>
                <w:lang w:val="en-GB"/>
              </w:rPr>
            </w:pPr>
            <w:r w:rsidRPr="009C19FC">
              <w:rPr>
                <w:rFonts w:ascii="Arial" w:hAnsi="Arial" w:cs="Arial"/>
                <w:bCs/>
                <w:szCs w:val="24"/>
                <w:lang w:val="en-GB"/>
              </w:rPr>
              <w:t>18.3</w:t>
            </w:r>
            <w:r w:rsidR="007B1034" w:rsidRPr="009C19FC">
              <w:rPr>
                <w:rFonts w:ascii="Arial" w:hAnsi="Arial" w:cs="Arial"/>
                <w:bCs/>
                <w:szCs w:val="24"/>
                <w:lang w:val="en-GB"/>
              </w:rPr>
              <w:t xml:space="preserve">   </w:t>
            </w:r>
            <w:r w:rsidR="000B5EDC" w:rsidRPr="009C19FC">
              <w:rPr>
                <w:rFonts w:ascii="Arial" w:hAnsi="Arial" w:cs="Arial"/>
                <w:bCs/>
                <w:szCs w:val="24"/>
                <w:lang w:val="en-GB"/>
              </w:rPr>
              <w:t xml:space="preserve">If a Lump-Sum contract form is included in the RFP, the Consultant is deemed to have included all prices in the Financial Proposal, so neither arithmetical corrections nor price adjustments shall be made. The total price, net of taxes understood as per </w:t>
            </w:r>
            <w:r w:rsidR="00744EE9" w:rsidRPr="009C19FC">
              <w:rPr>
                <w:rFonts w:ascii="Arial" w:hAnsi="Arial" w:cs="Arial"/>
                <w:bCs/>
                <w:szCs w:val="24"/>
                <w:lang w:val="en-GB"/>
              </w:rPr>
              <w:t xml:space="preserve">Clause </w:t>
            </w:r>
            <w:r w:rsidR="00505222" w:rsidRPr="009C19FC">
              <w:rPr>
                <w:rFonts w:ascii="Arial" w:hAnsi="Arial" w:cs="Arial"/>
                <w:bCs/>
                <w:szCs w:val="24"/>
                <w:lang w:val="en-GB"/>
              </w:rPr>
              <w:t xml:space="preserve">ITC </w:t>
            </w:r>
            <w:r w:rsidR="000B5EDC" w:rsidRPr="009C19FC">
              <w:rPr>
                <w:rFonts w:ascii="Arial" w:hAnsi="Arial" w:cs="Arial"/>
                <w:bCs/>
                <w:szCs w:val="24"/>
                <w:lang w:val="en-GB"/>
              </w:rPr>
              <w:t>25 below,</w:t>
            </w:r>
            <w:r w:rsidR="00505222" w:rsidRPr="009C19FC">
              <w:rPr>
                <w:rFonts w:ascii="Arial" w:hAnsi="Arial" w:cs="Arial"/>
                <w:bCs/>
                <w:szCs w:val="24"/>
                <w:lang w:val="en-GB"/>
              </w:rPr>
              <w:t xml:space="preserve"> specified </w:t>
            </w:r>
            <w:r w:rsidR="000B5EDC" w:rsidRPr="009C19FC">
              <w:rPr>
                <w:rFonts w:ascii="Arial" w:hAnsi="Arial" w:cs="Arial"/>
                <w:bCs/>
                <w:szCs w:val="24"/>
                <w:lang w:val="en-GB"/>
              </w:rPr>
              <w:t>in the Financial Proposal</w:t>
            </w:r>
            <w:r w:rsidR="00505222" w:rsidRPr="009C19FC">
              <w:rPr>
                <w:rFonts w:ascii="Arial" w:hAnsi="Arial" w:cs="Arial"/>
                <w:bCs/>
                <w:szCs w:val="24"/>
                <w:lang w:val="en-GB"/>
              </w:rPr>
              <w:t xml:space="preserve"> (Form </w:t>
            </w:r>
            <w:r w:rsidR="00744EE9" w:rsidRPr="009C19FC">
              <w:rPr>
                <w:rFonts w:ascii="Arial" w:hAnsi="Arial" w:cs="Arial"/>
                <w:bCs/>
                <w:szCs w:val="24"/>
                <w:lang w:val="en-GB"/>
              </w:rPr>
              <w:t>FIN-</w:t>
            </w:r>
            <w:r w:rsidR="00505222" w:rsidRPr="009C19FC">
              <w:rPr>
                <w:rFonts w:ascii="Arial" w:hAnsi="Arial" w:cs="Arial"/>
                <w:bCs/>
                <w:szCs w:val="24"/>
                <w:lang w:val="en-GB"/>
              </w:rPr>
              <w:t>1)</w:t>
            </w:r>
            <w:r w:rsidR="000B5EDC" w:rsidRPr="009C19FC">
              <w:rPr>
                <w:rFonts w:ascii="Arial" w:hAnsi="Arial" w:cs="Arial"/>
                <w:bCs/>
                <w:szCs w:val="24"/>
                <w:lang w:val="en-GB"/>
              </w:rPr>
              <w:t xml:space="preserve"> shall be considered as the offered price.</w:t>
            </w:r>
          </w:p>
        </w:tc>
      </w:tr>
      <w:tr w:rsidR="000B5EDC" w:rsidRPr="009C19FC" w14:paraId="1F91A6E5" w14:textId="77777777" w:rsidTr="00162DB9">
        <w:tc>
          <w:tcPr>
            <w:tcW w:w="2725" w:type="dxa"/>
            <w:gridSpan w:val="2"/>
          </w:tcPr>
          <w:p w14:paraId="22B59219" w14:textId="77777777" w:rsidR="000B5EDC" w:rsidRPr="009C19FC" w:rsidRDefault="000B5EDC" w:rsidP="00563A90">
            <w:pPr>
              <w:pStyle w:val="Heading3"/>
              <w:rPr>
                <w:rFonts w:ascii="Arial" w:hAnsi="Arial" w:cs="Arial"/>
              </w:rPr>
            </w:pPr>
            <w:bookmarkStart w:id="66" w:name="_Toc331593073"/>
            <w:bookmarkStart w:id="67" w:name="_Toc2694859"/>
            <w:r w:rsidRPr="009C19FC">
              <w:rPr>
                <w:rFonts w:ascii="Arial" w:hAnsi="Arial" w:cs="Arial"/>
              </w:rPr>
              <w:t>Taxes</w:t>
            </w:r>
            <w:bookmarkEnd w:id="66"/>
            <w:bookmarkEnd w:id="67"/>
          </w:p>
        </w:tc>
        <w:tc>
          <w:tcPr>
            <w:tcW w:w="6390" w:type="dxa"/>
          </w:tcPr>
          <w:p w14:paraId="2AB291D7" w14:textId="77777777" w:rsidR="00546B9D" w:rsidRPr="009C19FC" w:rsidRDefault="00FD63DB" w:rsidP="009413B0">
            <w:pPr>
              <w:pStyle w:val="BodyText"/>
              <w:spacing w:after="200"/>
              <w:rPr>
                <w:rFonts w:ascii="Arial" w:hAnsi="Arial" w:cs="Arial"/>
                <w:szCs w:val="24"/>
                <w:lang w:val="en-GB"/>
              </w:rPr>
            </w:pPr>
            <w:r w:rsidRPr="009C19FC">
              <w:rPr>
                <w:rFonts w:ascii="Arial" w:hAnsi="Arial" w:cs="Arial"/>
                <w:szCs w:val="24"/>
                <w:lang w:val="en-GB"/>
              </w:rPr>
              <w:t>19.1</w:t>
            </w:r>
            <w:r w:rsidR="000B5EDC" w:rsidRPr="009C19FC">
              <w:rPr>
                <w:rFonts w:ascii="Arial" w:hAnsi="Arial" w:cs="Arial"/>
                <w:szCs w:val="24"/>
                <w:lang w:val="en-GB"/>
              </w:rPr>
              <w:t xml:space="preserve"> The Client’s evaluation of the Consultant’s Financial Proposal </w:t>
            </w:r>
            <w:r w:rsidR="00505222" w:rsidRPr="009C19FC">
              <w:rPr>
                <w:rFonts w:ascii="Arial" w:hAnsi="Arial" w:cs="Arial"/>
                <w:szCs w:val="24"/>
                <w:lang w:val="en-GB"/>
              </w:rPr>
              <w:t xml:space="preserve">shall </w:t>
            </w:r>
            <w:r w:rsidR="000B5EDC" w:rsidRPr="009C19FC">
              <w:rPr>
                <w:rFonts w:ascii="Arial" w:hAnsi="Arial" w:cs="Arial"/>
                <w:szCs w:val="24"/>
                <w:lang w:val="en-GB"/>
              </w:rPr>
              <w:t xml:space="preserve">exclude taxes and duties in </w:t>
            </w:r>
            <w:r w:rsidR="00257061" w:rsidRPr="009C19FC">
              <w:rPr>
                <w:rFonts w:ascii="Arial" w:hAnsi="Arial" w:cs="Arial"/>
                <w:szCs w:val="24"/>
                <w:lang w:val="en-GB"/>
              </w:rPr>
              <w:t>Zambia</w:t>
            </w:r>
            <w:r w:rsidR="000B5EDC" w:rsidRPr="009C19FC">
              <w:rPr>
                <w:rFonts w:ascii="Arial" w:hAnsi="Arial" w:cs="Arial"/>
                <w:szCs w:val="24"/>
                <w:lang w:val="en-GB"/>
              </w:rPr>
              <w:t xml:space="preserve"> in accordance with the instructions in the </w:t>
            </w:r>
            <w:r w:rsidR="000B5EDC" w:rsidRPr="009C19FC">
              <w:rPr>
                <w:rFonts w:ascii="Arial" w:hAnsi="Arial" w:cs="Arial"/>
                <w:b/>
                <w:szCs w:val="24"/>
                <w:lang w:val="en-GB"/>
              </w:rPr>
              <w:t>Data Sheet</w:t>
            </w:r>
            <w:r w:rsidR="000B5EDC" w:rsidRPr="009C19FC">
              <w:rPr>
                <w:rFonts w:ascii="Arial" w:hAnsi="Arial" w:cs="Arial"/>
                <w:szCs w:val="24"/>
                <w:lang w:val="en-GB"/>
              </w:rPr>
              <w:t>.</w:t>
            </w:r>
          </w:p>
        </w:tc>
      </w:tr>
      <w:tr w:rsidR="000B5EDC" w:rsidRPr="009C19FC" w14:paraId="67F8753D" w14:textId="77777777" w:rsidTr="00162DB9">
        <w:tc>
          <w:tcPr>
            <w:tcW w:w="2725" w:type="dxa"/>
            <w:gridSpan w:val="2"/>
          </w:tcPr>
          <w:p w14:paraId="31BC651A" w14:textId="77777777" w:rsidR="000B5EDC" w:rsidRPr="009C19FC" w:rsidRDefault="000B5EDC" w:rsidP="00563A90">
            <w:pPr>
              <w:pStyle w:val="Heading3"/>
              <w:rPr>
                <w:rFonts w:ascii="Arial" w:hAnsi="Arial" w:cs="Arial"/>
              </w:rPr>
            </w:pPr>
            <w:bookmarkStart w:id="68" w:name="_Toc331593074"/>
            <w:bookmarkStart w:id="69" w:name="_Toc2694860"/>
            <w:r w:rsidRPr="009C19FC">
              <w:rPr>
                <w:rFonts w:ascii="Arial" w:hAnsi="Arial" w:cs="Arial"/>
              </w:rPr>
              <w:t>Conversion to Single Currency</w:t>
            </w:r>
            <w:bookmarkEnd w:id="68"/>
            <w:bookmarkEnd w:id="69"/>
          </w:p>
        </w:tc>
        <w:tc>
          <w:tcPr>
            <w:tcW w:w="6390" w:type="dxa"/>
          </w:tcPr>
          <w:p w14:paraId="237F5BFB" w14:textId="07C9B54A" w:rsidR="000B5EDC" w:rsidRPr="009C19FC" w:rsidRDefault="00484785" w:rsidP="00FD63DB">
            <w:pPr>
              <w:pStyle w:val="ListParagraph"/>
              <w:spacing w:after="200"/>
              <w:ind w:left="0"/>
              <w:contextualSpacing w:val="0"/>
              <w:jc w:val="both"/>
              <w:rPr>
                <w:rFonts w:ascii="Arial" w:hAnsi="Arial" w:cs="Arial"/>
                <w:lang w:val="en-GB"/>
              </w:rPr>
            </w:pPr>
            <w:r w:rsidRPr="009C19FC">
              <w:rPr>
                <w:rFonts w:ascii="Arial" w:hAnsi="Arial" w:cs="Arial"/>
                <w:bCs/>
                <w:lang w:val="en-GB"/>
              </w:rPr>
              <w:t>20.1 For</w:t>
            </w:r>
            <w:r w:rsidR="000B5EDC" w:rsidRPr="009C19FC">
              <w:rPr>
                <w:rFonts w:ascii="Arial" w:hAnsi="Arial" w:cs="Arial"/>
                <w:bCs/>
                <w:lang w:val="en-GB"/>
              </w:rPr>
              <w:t xml:space="preserve"> the evaluation purposes, prices shall be converted to a single currency using the selling rates of exchange, source and date indicated in the </w:t>
            </w:r>
            <w:r w:rsidR="000B5EDC" w:rsidRPr="009C19FC">
              <w:rPr>
                <w:rFonts w:ascii="Arial" w:hAnsi="Arial" w:cs="Arial"/>
                <w:b/>
                <w:bCs/>
                <w:lang w:val="en-GB"/>
              </w:rPr>
              <w:t>Data Sheet</w:t>
            </w:r>
            <w:r w:rsidR="000B5EDC" w:rsidRPr="009C19FC">
              <w:rPr>
                <w:rFonts w:ascii="Arial" w:hAnsi="Arial" w:cs="Arial"/>
                <w:bCs/>
                <w:lang w:val="en-GB"/>
              </w:rPr>
              <w:t>.</w:t>
            </w:r>
          </w:p>
        </w:tc>
      </w:tr>
      <w:tr w:rsidR="00775777" w:rsidRPr="009C19FC" w14:paraId="62E85C4C" w14:textId="77777777" w:rsidTr="00162DB9">
        <w:tc>
          <w:tcPr>
            <w:tcW w:w="2725" w:type="dxa"/>
            <w:gridSpan w:val="2"/>
          </w:tcPr>
          <w:p w14:paraId="41B682D2" w14:textId="77777777" w:rsidR="00775777" w:rsidRPr="009C19FC" w:rsidRDefault="00775777" w:rsidP="005E0043">
            <w:pPr>
              <w:pStyle w:val="Heading5"/>
              <w:rPr>
                <w:rFonts w:ascii="Arial" w:hAnsi="Arial" w:cs="Arial"/>
              </w:rPr>
            </w:pPr>
            <w:bookmarkStart w:id="70" w:name="_Toc2694861"/>
            <w:r w:rsidRPr="009C19FC">
              <w:rPr>
                <w:rFonts w:ascii="Arial" w:hAnsi="Arial" w:cs="Arial"/>
              </w:rPr>
              <w:t>Combined Quality and Cost Evaluation</w:t>
            </w:r>
            <w:bookmarkEnd w:id="70"/>
          </w:p>
        </w:tc>
        <w:tc>
          <w:tcPr>
            <w:tcW w:w="6390" w:type="dxa"/>
          </w:tcPr>
          <w:p w14:paraId="11C58E14" w14:textId="77777777" w:rsidR="00775777" w:rsidRPr="009C19FC" w:rsidRDefault="00775777" w:rsidP="00775777">
            <w:pPr>
              <w:spacing w:after="200"/>
              <w:jc w:val="both"/>
              <w:rPr>
                <w:rFonts w:ascii="Arial" w:hAnsi="Arial" w:cs="Arial"/>
                <w:lang w:val="en-GB"/>
              </w:rPr>
            </w:pPr>
          </w:p>
        </w:tc>
      </w:tr>
      <w:tr w:rsidR="000B5EDC" w:rsidRPr="009C19FC" w14:paraId="5DF7B71F" w14:textId="77777777" w:rsidTr="00162DB9">
        <w:tc>
          <w:tcPr>
            <w:tcW w:w="2725" w:type="dxa"/>
            <w:gridSpan w:val="2"/>
          </w:tcPr>
          <w:p w14:paraId="0729B0F2" w14:textId="77777777" w:rsidR="000B5EDC" w:rsidRPr="009C19FC" w:rsidRDefault="000B5EDC" w:rsidP="008A1AEA">
            <w:pPr>
              <w:pStyle w:val="ListParagraph"/>
              <w:numPr>
                <w:ilvl w:val="1"/>
                <w:numId w:val="8"/>
              </w:numPr>
              <w:ind w:left="360" w:firstLine="0"/>
              <w:rPr>
                <w:rFonts w:ascii="Arial" w:hAnsi="Arial" w:cs="Arial"/>
                <w:b/>
                <w:lang w:val="en-GB"/>
              </w:rPr>
            </w:pPr>
            <w:r w:rsidRPr="009C19FC">
              <w:rPr>
                <w:rFonts w:ascii="Arial" w:hAnsi="Arial" w:cs="Arial"/>
                <w:b/>
                <w:lang w:val="en-GB"/>
              </w:rPr>
              <w:t>Q</w:t>
            </w:r>
            <w:r w:rsidR="0073194B" w:rsidRPr="009C19FC">
              <w:rPr>
                <w:rFonts w:ascii="Arial" w:hAnsi="Arial" w:cs="Arial"/>
                <w:b/>
                <w:lang w:val="en-GB"/>
              </w:rPr>
              <w:t xml:space="preserve">uality- and </w:t>
            </w:r>
            <w:r w:rsidRPr="009C19FC">
              <w:rPr>
                <w:rFonts w:ascii="Arial" w:hAnsi="Arial" w:cs="Arial"/>
                <w:b/>
                <w:lang w:val="en-GB"/>
              </w:rPr>
              <w:t>C</w:t>
            </w:r>
            <w:r w:rsidR="0073194B" w:rsidRPr="009C19FC">
              <w:rPr>
                <w:rFonts w:ascii="Arial" w:hAnsi="Arial" w:cs="Arial"/>
                <w:b/>
                <w:lang w:val="en-GB"/>
              </w:rPr>
              <w:t>ost-</w:t>
            </w:r>
            <w:r w:rsidRPr="009C19FC">
              <w:rPr>
                <w:rFonts w:ascii="Arial" w:hAnsi="Arial" w:cs="Arial"/>
                <w:b/>
                <w:lang w:val="en-GB"/>
              </w:rPr>
              <w:t>B</w:t>
            </w:r>
            <w:r w:rsidR="0073194B" w:rsidRPr="009C19FC">
              <w:rPr>
                <w:rFonts w:ascii="Arial" w:hAnsi="Arial" w:cs="Arial"/>
                <w:b/>
                <w:lang w:val="en-GB"/>
              </w:rPr>
              <w:t xml:space="preserve">ased </w:t>
            </w:r>
            <w:r w:rsidRPr="009C19FC">
              <w:rPr>
                <w:rFonts w:ascii="Arial" w:hAnsi="Arial" w:cs="Arial"/>
                <w:b/>
                <w:lang w:val="en-GB"/>
              </w:rPr>
              <w:t>S</w:t>
            </w:r>
            <w:r w:rsidR="0073194B" w:rsidRPr="009C19FC">
              <w:rPr>
                <w:rFonts w:ascii="Arial" w:hAnsi="Arial" w:cs="Arial"/>
                <w:b/>
                <w:lang w:val="en-GB"/>
              </w:rPr>
              <w:t>election (QCBS)</w:t>
            </w:r>
          </w:p>
          <w:p w14:paraId="6575E584" w14:textId="77777777" w:rsidR="000B5EDC" w:rsidRPr="009C19FC" w:rsidRDefault="000B5EDC" w:rsidP="0084160A">
            <w:pPr>
              <w:pStyle w:val="ListParagraph"/>
              <w:ind w:left="1440"/>
              <w:rPr>
                <w:rFonts w:ascii="Arial" w:hAnsi="Arial" w:cs="Arial"/>
                <w:b/>
                <w:lang w:val="en-GB"/>
              </w:rPr>
            </w:pPr>
          </w:p>
        </w:tc>
        <w:tc>
          <w:tcPr>
            <w:tcW w:w="6390" w:type="dxa"/>
          </w:tcPr>
          <w:p w14:paraId="76F2DC3B" w14:textId="77777777" w:rsidR="000B5EDC" w:rsidRPr="009C19FC" w:rsidRDefault="000B5EDC" w:rsidP="008A1AEA">
            <w:pPr>
              <w:pStyle w:val="ListParagraph"/>
              <w:numPr>
                <w:ilvl w:val="1"/>
                <w:numId w:val="13"/>
              </w:numPr>
              <w:spacing w:after="200"/>
              <w:ind w:left="0" w:firstLine="0"/>
              <w:contextualSpacing w:val="0"/>
              <w:jc w:val="both"/>
              <w:rPr>
                <w:rFonts w:ascii="Arial" w:hAnsi="Arial" w:cs="Arial"/>
                <w:lang w:val="en-GB"/>
              </w:rPr>
            </w:pPr>
            <w:r w:rsidRPr="009C19FC">
              <w:rPr>
                <w:rFonts w:ascii="Arial" w:hAnsi="Arial" w:cs="Arial"/>
                <w:lang w:val="en-GB"/>
              </w:rPr>
              <w:t xml:space="preserve">In </w:t>
            </w:r>
            <w:r w:rsidR="00AF64A2" w:rsidRPr="009C19FC">
              <w:rPr>
                <w:rFonts w:ascii="Arial" w:hAnsi="Arial" w:cs="Arial"/>
                <w:lang w:val="en-GB"/>
              </w:rPr>
              <w:t xml:space="preserve">the </w:t>
            </w:r>
            <w:r w:rsidRPr="009C19FC">
              <w:rPr>
                <w:rFonts w:ascii="Arial" w:hAnsi="Arial" w:cs="Arial"/>
                <w:lang w:val="en-GB"/>
              </w:rPr>
              <w:t>case of Q</w:t>
            </w:r>
            <w:r w:rsidR="0073194B" w:rsidRPr="009C19FC">
              <w:rPr>
                <w:rFonts w:ascii="Arial" w:hAnsi="Arial" w:cs="Arial"/>
                <w:lang w:val="en-GB"/>
              </w:rPr>
              <w:t>CBS</w:t>
            </w:r>
            <w:r w:rsidRPr="009C19FC">
              <w:rPr>
                <w:rFonts w:ascii="Arial" w:hAnsi="Arial" w:cs="Arial"/>
                <w:lang w:val="en-GB"/>
              </w:rPr>
              <w:t xml:space="preserve">, the total score is calculated by weighting the </w:t>
            </w:r>
            <w:r w:rsidR="00505222" w:rsidRPr="009C19FC">
              <w:rPr>
                <w:rFonts w:ascii="Arial" w:hAnsi="Arial" w:cs="Arial"/>
                <w:lang w:val="en-GB"/>
              </w:rPr>
              <w:t xml:space="preserve">technical </w:t>
            </w:r>
            <w:r w:rsidRPr="009C19FC">
              <w:rPr>
                <w:rFonts w:ascii="Arial" w:hAnsi="Arial" w:cs="Arial"/>
                <w:lang w:val="en-GB"/>
              </w:rPr>
              <w:t xml:space="preserve">and </w:t>
            </w:r>
            <w:r w:rsidR="00505222" w:rsidRPr="009C19FC">
              <w:rPr>
                <w:rFonts w:ascii="Arial" w:hAnsi="Arial" w:cs="Arial"/>
                <w:lang w:val="en-GB"/>
              </w:rPr>
              <w:t xml:space="preserve">financial </w:t>
            </w:r>
            <w:r w:rsidRPr="009C19FC">
              <w:rPr>
                <w:rFonts w:ascii="Arial" w:hAnsi="Arial" w:cs="Arial"/>
                <w:lang w:val="en-GB"/>
              </w:rPr>
              <w:t xml:space="preserve">scores and adding them as per </w:t>
            </w:r>
            <w:r w:rsidR="00AF64A2" w:rsidRPr="009C19FC">
              <w:rPr>
                <w:rFonts w:ascii="Arial" w:hAnsi="Arial" w:cs="Arial"/>
                <w:lang w:val="en-GB"/>
              </w:rPr>
              <w:t xml:space="preserve">the </w:t>
            </w:r>
            <w:r w:rsidRPr="009C19FC">
              <w:rPr>
                <w:rFonts w:ascii="Arial" w:hAnsi="Arial" w:cs="Arial"/>
                <w:lang w:val="en-GB"/>
              </w:rPr>
              <w:t xml:space="preserve">formula and instructions in the </w:t>
            </w:r>
            <w:r w:rsidRPr="009C19FC">
              <w:rPr>
                <w:rFonts w:ascii="Arial" w:hAnsi="Arial" w:cs="Arial"/>
                <w:b/>
                <w:lang w:val="en-GB"/>
              </w:rPr>
              <w:t>Data Sheet</w:t>
            </w:r>
            <w:r w:rsidRPr="009C19FC">
              <w:rPr>
                <w:rFonts w:ascii="Arial" w:hAnsi="Arial" w:cs="Arial"/>
                <w:lang w:val="en-GB"/>
              </w:rPr>
              <w:t>. The Consultant achieving the highest combined technical and financial score will be invited for negotiations.</w:t>
            </w:r>
          </w:p>
        </w:tc>
      </w:tr>
      <w:tr w:rsidR="000B5EDC" w:rsidRPr="009C19FC" w14:paraId="42453427" w14:textId="77777777" w:rsidTr="00162DB9">
        <w:tc>
          <w:tcPr>
            <w:tcW w:w="2725" w:type="dxa"/>
            <w:gridSpan w:val="2"/>
          </w:tcPr>
          <w:p w14:paraId="03390B7D" w14:textId="77777777" w:rsidR="000B5EDC" w:rsidRPr="009C19FC" w:rsidRDefault="00FA4BE3" w:rsidP="00775777">
            <w:pPr>
              <w:ind w:left="360"/>
              <w:rPr>
                <w:rFonts w:ascii="Arial" w:hAnsi="Arial" w:cs="Arial"/>
                <w:b/>
                <w:lang w:val="en-GB"/>
              </w:rPr>
            </w:pPr>
            <w:r w:rsidRPr="009C19FC">
              <w:rPr>
                <w:rFonts w:ascii="Arial" w:hAnsi="Arial" w:cs="Arial"/>
                <w:b/>
                <w:lang w:val="en-GB"/>
              </w:rPr>
              <w:t xml:space="preserve">b. </w:t>
            </w:r>
            <w:r w:rsidR="000B5EDC" w:rsidRPr="009C19FC">
              <w:rPr>
                <w:rFonts w:ascii="Arial" w:hAnsi="Arial" w:cs="Arial"/>
                <w:b/>
                <w:lang w:val="en-GB"/>
              </w:rPr>
              <w:t>Fixed-Budget Selection</w:t>
            </w:r>
            <w:r w:rsidR="00733195" w:rsidRPr="009C19FC">
              <w:rPr>
                <w:rFonts w:ascii="Arial" w:hAnsi="Arial" w:cs="Arial"/>
                <w:b/>
                <w:lang w:val="en-GB"/>
              </w:rPr>
              <w:t xml:space="preserve"> </w:t>
            </w:r>
            <w:r w:rsidR="0073194B" w:rsidRPr="009C19FC">
              <w:rPr>
                <w:rFonts w:ascii="Arial" w:hAnsi="Arial" w:cs="Arial"/>
                <w:b/>
                <w:lang w:val="en-GB"/>
              </w:rPr>
              <w:t>(FBS)</w:t>
            </w:r>
          </w:p>
        </w:tc>
        <w:tc>
          <w:tcPr>
            <w:tcW w:w="6390" w:type="dxa"/>
          </w:tcPr>
          <w:p w14:paraId="3E7A6B1D" w14:textId="77777777" w:rsidR="001B51ED" w:rsidRPr="009C19FC" w:rsidRDefault="000B5EDC" w:rsidP="008A1AEA">
            <w:pPr>
              <w:pStyle w:val="BodyText"/>
              <w:numPr>
                <w:ilvl w:val="1"/>
                <w:numId w:val="13"/>
              </w:numPr>
              <w:spacing w:after="200"/>
              <w:ind w:left="0" w:firstLine="0"/>
              <w:rPr>
                <w:rFonts w:ascii="Arial" w:hAnsi="Arial" w:cs="Arial"/>
                <w:szCs w:val="24"/>
                <w:lang w:val="en-GB"/>
              </w:rPr>
            </w:pPr>
            <w:r w:rsidRPr="009C19FC">
              <w:rPr>
                <w:rFonts w:ascii="Arial" w:hAnsi="Arial" w:cs="Arial"/>
                <w:szCs w:val="24"/>
                <w:lang w:val="en-GB"/>
              </w:rPr>
              <w:t>In the case of F</w:t>
            </w:r>
            <w:r w:rsidR="0073194B" w:rsidRPr="009C19FC">
              <w:rPr>
                <w:rFonts w:ascii="Arial" w:hAnsi="Arial" w:cs="Arial"/>
                <w:szCs w:val="24"/>
                <w:lang w:val="en-GB"/>
              </w:rPr>
              <w:t>BS</w:t>
            </w:r>
            <w:r w:rsidRPr="009C19FC">
              <w:rPr>
                <w:rFonts w:ascii="Arial" w:hAnsi="Arial" w:cs="Arial"/>
                <w:szCs w:val="24"/>
                <w:lang w:val="en-GB"/>
              </w:rPr>
              <w:t xml:space="preserve">, </w:t>
            </w:r>
            <w:r w:rsidR="001B51ED" w:rsidRPr="009C19FC">
              <w:rPr>
                <w:rFonts w:ascii="Arial" w:hAnsi="Arial" w:cs="Arial"/>
                <w:szCs w:val="24"/>
                <w:lang w:val="en-GB"/>
              </w:rPr>
              <w:t xml:space="preserve">those Proposals that exceed the budget indicated </w:t>
            </w:r>
            <w:r w:rsidR="006A5B83" w:rsidRPr="009C19FC">
              <w:rPr>
                <w:rFonts w:ascii="Arial" w:hAnsi="Arial" w:cs="Arial"/>
                <w:szCs w:val="24"/>
                <w:lang w:val="en-GB"/>
              </w:rPr>
              <w:t xml:space="preserve">in </w:t>
            </w:r>
            <w:r w:rsidR="00E23488" w:rsidRPr="009C19FC">
              <w:rPr>
                <w:rFonts w:ascii="Arial" w:hAnsi="Arial" w:cs="Arial"/>
                <w:szCs w:val="24"/>
                <w:lang w:val="en-GB"/>
              </w:rPr>
              <w:t>Clause</w:t>
            </w:r>
            <w:r w:rsidR="00733195" w:rsidRPr="009C19FC">
              <w:rPr>
                <w:rFonts w:ascii="Arial" w:hAnsi="Arial" w:cs="Arial"/>
                <w:szCs w:val="24"/>
                <w:lang w:val="en-GB"/>
              </w:rPr>
              <w:t xml:space="preserve"> </w:t>
            </w:r>
            <w:r w:rsidR="000744C9" w:rsidRPr="009C19FC">
              <w:rPr>
                <w:rFonts w:ascii="Arial" w:hAnsi="Arial" w:cs="Arial"/>
                <w:szCs w:val="24"/>
                <w:lang w:val="en-GB"/>
              </w:rPr>
              <w:t xml:space="preserve">14.1.4 of the </w:t>
            </w:r>
            <w:r w:rsidR="001B51ED" w:rsidRPr="009C19FC">
              <w:rPr>
                <w:rFonts w:ascii="Arial" w:hAnsi="Arial" w:cs="Arial"/>
                <w:b/>
                <w:szCs w:val="24"/>
                <w:lang w:val="en-GB"/>
              </w:rPr>
              <w:t>Data Sheet</w:t>
            </w:r>
            <w:r w:rsidR="001B51ED" w:rsidRPr="009C19FC">
              <w:rPr>
                <w:rFonts w:ascii="Arial" w:hAnsi="Arial" w:cs="Arial"/>
                <w:szCs w:val="24"/>
                <w:lang w:val="en-GB"/>
              </w:rPr>
              <w:t xml:space="preserve"> shall be rejected.</w:t>
            </w:r>
          </w:p>
          <w:p w14:paraId="796C13EC" w14:textId="4516FB96" w:rsidR="000B5EDC" w:rsidRPr="009C19FC" w:rsidRDefault="001B51ED" w:rsidP="008A1AEA">
            <w:pPr>
              <w:pStyle w:val="BodyText"/>
              <w:numPr>
                <w:ilvl w:val="1"/>
                <w:numId w:val="13"/>
              </w:numPr>
              <w:spacing w:after="200"/>
              <w:ind w:left="0" w:firstLine="0"/>
              <w:rPr>
                <w:rFonts w:ascii="Arial" w:hAnsi="Arial" w:cs="Arial"/>
                <w:szCs w:val="24"/>
                <w:lang w:val="en-GB"/>
              </w:rPr>
            </w:pPr>
            <w:r w:rsidRPr="009C19FC">
              <w:rPr>
                <w:rFonts w:ascii="Arial" w:hAnsi="Arial" w:cs="Arial"/>
                <w:szCs w:val="24"/>
                <w:lang w:val="en-GB"/>
              </w:rPr>
              <w:t>T</w:t>
            </w:r>
            <w:r w:rsidR="000B5EDC" w:rsidRPr="009C19FC">
              <w:rPr>
                <w:rFonts w:ascii="Arial" w:hAnsi="Arial" w:cs="Arial"/>
                <w:szCs w:val="24"/>
                <w:lang w:val="en-GB"/>
              </w:rPr>
              <w:t>he Client will select the Consultant that submitted the highest</w:t>
            </w:r>
            <w:r w:rsidR="00733195" w:rsidRPr="009C19FC">
              <w:rPr>
                <w:rFonts w:ascii="Arial" w:hAnsi="Arial" w:cs="Arial"/>
                <w:szCs w:val="24"/>
                <w:lang w:val="en-GB"/>
              </w:rPr>
              <w:t>-</w:t>
            </w:r>
            <w:r w:rsidR="000B5EDC" w:rsidRPr="009C19FC">
              <w:rPr>
                <w:rFonts w:ascii="Arial" w:hAnsi="Arial" w:cs="Arial"/>
                <w:szCs w:val="24"/>
                <w:lang w:val="en-GB"/>
              </w:rPr>
              <w:t xml:space="preserve">ranked Technical Proposal </w:t>
            </w:r>
            <w:r w:rsidR="00621EF8" w:rsidRPr="009C19FC">
              <w:rPr>
                <w:rFonts w:ascii="Arial" w:hAnsi="Arial" w:cs="Arial"/>
                <w:szCs w:val="24"/>
                <w:lang w:val="en-GB"/>
              </w:rPr>
              <w:t xml:space="preserve">that does not exceed </w:t>
            </w:r>
            <w:r w:rsidR="000B5EDC" w:rsidRPr="009C19FC">
              <w:rPr>
                <w:rFonts w:ascii="Arial" w:hAnsi="Arial" w:cs="Arial"/>
                <w:szCs w:val="24"/>
                <w:lang w:val="en-GB"/>
              </w:rPr>
              <w:t xml:space="preserve">the budget indicated in the </w:t>
            </w:r>
            <w:r w:rsidR="003C77E2" w:rsidRPr="009C19FC">
              <w:rPr>
                <w:rFonts w:ascii="Arial" w:hAnsi="Arial" w:cs="Arial"/>
                <w:szCs w:val="24"/>
                <w:lang w:val="en-GB"/>
              </w:rPr>
              <w:t>RFP and</w:t>
            </w:r>
            <w:r w:rsidR="000B5EDC" w:rsidRPr="009C19FC">
              <w:rPr>
                <w:rFonts w:ascii="Arial" w:hAnsi="Arial" w:cs="Arial"/>
                <w:szCs w:val="24"/>
                <w:lang w:val="en-GB"/>
              </w:rPr>
              <w:t xml:space="preserve"> invite </w:t>
            </w:r>
            <w:r w:rsidR="00CC7A10" w:rsidRPr="009C19FC">
              <w:rPr>
                <w:rFonts w:ascii="Arial" w:hAnsi="Arial" w:cs="Arial"/>
                <w:szCs w:val="24"/>
                <w:lang w:val="en-GB"/>
              </w:rPr>
              <w:t xml:space="preserve">such Consultant </w:t>
            </w:r>
            <w:r w:rsidR="000B5EDC" w:rsidRPr="009C19FC">
              <w:rPr>
                <w:rFonts w:ascii="Arial" w:hAnsi="Arial" w:cs="Arial"/>
                <w:szCs w:val="24"/>
                <w:lang w:val="en-GB"/>
              </w:rPr>
              <w:t>to negotiate the Contract.</w:t>
            </w:r>
          </w:p>
        </w:tc>
      </w:tr>
      <w:tr w:rsidR="000B5EDC" w:rsidRPr="009C19FC" w14:paraId="5CB350E8" w14:textId="77777777" w:rsidTr="00162DB9">
        <w:tc>
          <w:tcPr>
            <w:tcW w:w="2725" w:type="dxa"/>
            <w:gridSpan w:val="2"/>
          </w:tcPr>
          <w:p w14:paraId="73EE99E7" w14:textId="77777777" w:rsidR="000B5EDC" w:rsidRPr="009C19FC" w:rsidRDefault="00FA4BE3" w:rsidP="00162DB9">
            <w:pPr>
              <w:pageBreakBefore/>
              <w:ind w:left="360"/>
              <w:rPr>
                <w:rFonts w:ascii="Arial" w:hAnsi="Arial" w:cs="Arial"/>
                <w:b/>
                <w:lang w:val="en-GB"/>
              </w:rPr>
            </w:pPr>
            <w:r w:rsidRPr="009C19FC">
              <w:rPr>
                <w:rFonts w:ascii="Arial" w:hAnsi="Arial" w:cs="Arial"/>
                <w:b/>
                <w:lang w:val="en-GB"/>
              </w:rPr>
              <w:t xml:space="preserve">c. </w:t>
            </w:r>
            <w:r w:rsidR="000B5EDC" w:rsidRPr="009C19FC">
              <w:rPr>
                <w:rFonts w:ascii="Arial" w:hAnsi="Arial" w:cs="Arial"/>
                <w:b/>
                <w:lang w:val="en-GB"/>
              </w:rPr>
              <w:t>Least-Cost Selection</w:t>
            </w:r>
          </w:p>
        </w:tc>
        <w:tc>
          <w:tcPr>
            <w:tcW w:w="6390" w:type="dxa"/>
          </w:tcPr>
          <w:p w14:paraId="239315AD" w14:textId="6595888E" w:rsidR="000B5EDC" w:rsidRPr="009C19FC" w:rsidRDefault="003679E6" w:rsidP="008A1AEA">
            <w:pPr>
              <w:pStyle w:val="BodyText"/>
              <w:numPr>
                <w:ilvl w:val="1"/>
                <w:numId w:val="13"/>
              </w:numPr>
              <w:spacing w:after="200"/>
              <w:ind w:left="0" w:firstLine="0"/>
              <w:rPr>
                <w:rFonts w:ascii="Arial" w:hAnsi="Arial" w:cs="Arial"/>
                <w:szCs w:val="24"/>
                <w:lang w:val="en-GB"/>
              </w:rPr>
            </w:pPr>
            <w:r w:rsidRPr="009C19FC">
              <w:rPr>
                <w:rFonts w:ascii="Arial" w:hAnsi="Arial" w:cs="Arial"/>
                <w:szCs w:val="24"/>
                <w:lang w:val="en-GB"/>
              </w:rPr>
              <w:t>In the case of</w:t>
            </w:r>
            <w:r w:rsidR="000B5EDC" w:rsidRPr="009C19FC">
              <w:rPr>
                <w:rFonts w:ascii="Arial" w:hAnsi="Arial" w:cs="Arial"/>
                <w:szCs w:val="24"/>
                <w:lang w:val="en-GB"/>
              </w:rPr>
              <w:t xml:space="preserve"> Least-Cost Selection</w:t>
            </w:r>
            <w:r w:rsidR="00733195" w:rsidRPr="009C19FC">
              <w:rPr>
                <w:rFonts w:ascii="Arial" w:hAnsi="Arial" w:cs="Arial"/>
                <w:szCs w:val="24"/>
                <w:lang w:val="en-GB"/>
              </w:rPr>
              <w:t xml:space="preserve"> (LCS)</w:t>
            </w:r>
            <w:r w:rsidR="000B5EDC" w:rsidRPr="009C19FC">
              <w:rPr>
                <w:rFonts w:ascii="Arial" w:hAnsi="Arial" w:cs="Arial"/>
                <w:szCs w:val="24"/>
                <w:lang w:val="en-GB"/>
              </w:rPr>
              <w:t>, the Client will select the Consultant with the lowest evaluated total price among those</w:t>
            </w:r>
            <w:r w:rsidR="00733195" w:rsidRPr="009C19FC">
              <w:rPr>
                <w:rFonts w:ascii="Arial" w:hAnsi="Arial" w:cs="Arial"/>
                <w:szCs w:val="24"/>
                <w:lang w:val="en-GB"/>
              </w:rPr>
              <w:t xml:space="preserve"> consultants</w:t>
            </w:r>
            <w:r w:rsidR="000B5EDC" w:rsidRPr="009C19FC">
              <w:rPr>
                <w:rFonts w:ascii="Arial" w:hAnsi="Arial" w:cs="Arial"/>
                <w:szCs w:val="24"/>
                <w:lang w:val="en-GB"/>
              </w:rPr>
              <w:t xml:space="preserve"> that </w:t>
            </w:r>
            <w:r w:rsidR="00733195" w:rsidRPr="009C19FC">
              <w:rPr>
                <w:rFonts w:ascii="Arial" w:hAnsi="Arial" w:cs="Arial"/>
                <w:szCs w:val="24"/>
                <w:lang w:val="en-GB"/>
              </w:rPr>
              <w:t xml:space="preserve">achieved </w:t>
            </w:r>
            <w:r w:rsidR="000B5EDC" w:rsidRPr="009C19FC">
              <w:rPr>
                <w:rFonts w:ascii="Arial" w:hAnsi="Arial" w:cs="Arial"/>
                <w:szCs w:val="24"/>
                <w:lang w:val="en-GB"/>
              </w:rPr>
              <w:t xml:space="preserve">the minimum technical </w:t>
            </w:r>
            <w:r w:rsidR="00BA2174" w:rsidRPr="009C19FC">
              <w:rPr>
                <w:rFonts w:ascii="Arial" w:hAnsi="Arial" w:cs="Arial"/>
                <w:szCs w:val="24"/>
                <w:lang w:val="en-GB"/>
              </w:rPr>
              <w:t>score and</w:t>
            </w:r>
            <w:r w:rsidR="000B5EDC" w:rsidRPr="009C19FC">
              <w:rPr>
                <w:rFonts w:ascii="Arial" w:hAnsi="Arial" w:cs="Arial"/>
                <w:szCs w:val="24"/>
                <w:lang w:val="en-GB"/>
              </w:rPr>
              <w:t xml:space="preserve"> invite </w:t>
            </w:r>
            <w:r w:rsidR="00733195" w:rsidRPr="009C19FC">
              <w:rPr>
                <w:rFonts w:ascii="Arial" w:hAnsi="Arial" w:cs="Arial"/>
                <w:szCs w:val="24"/>
                <w:lang w:val="en-GB"/>
              </w:rPr>
              <w:t xml:space="preserve">such Consultant </w:t>
            </w:r>
            <w:r w:rsidR="000B5EDC" w:rsidRPr="009C19FC">
              <w:rPr>
                <w:rFonts w:ascii="Arial" w:hAnsi="Arial" w:cs="Arial"/>
                <w:szCs w:val="24"/>
                <w:lang w:val="en-GB"/>
              </w:rPr>
              <w:t>to negotiate the Contract.</w:t>
            </w:r>
          </w:p>
        </w:tc>
      </w:tr>
      <w:tr w:rsidR="000B5EDC" w:rsidRPr="009C19FC" w14:paraId="6AF0274C" w14:textId="77777777" w:rsidTr="00162DB9">
        <w:tc>
          <w:tcPr>
            <w:tcW w:w="9115" w:type="dxa"/>
            <w:gridSpan w:val="3"/>
          </w:tcPr>
          <w:p w14:paraId="6633C3EC" w14:textId="77777777" w:rsidR="000B5EDC" w:rsidRPr="009C19FC" w:rsidRDefault="000B5EDC" w:rsidP="0076281A">
            <w:pPr>
              <w:pStyle w:val="Heading1"/>
              <w:keepNext w:val="0"/>
              <w:keepLines w:val="0"/>
              <w:spacing w:before="120"/>
              <w:rPr>
                <w:rFonts w:ascii="Arial" w:hAnsi="Arial" w:cs="Arial"/>
                <w:bCs/>
                <w:sz w:val="24"/>
                <w:szCs w:val="24"/>
              </w:rPr>
            </w:pPr>
            <w:bookmarkStart w:id="71" w:name="_Toc331593075"/>
            <w:bookmarkStart w:id="72" w:name="_Toc2694862"/>
            <w:r w:rsidRPr="009C19FC">
              <w:rPr>
                <w:rFonts w:ascii="Arial" w:hAnsi="Arial" w:cs="Arial"/>
                <w:bCs/>
                <w:sz w:val="24"/>
                <w:szCs w:val="24"/>
              </w:rPr>
              <w:t xml:space="preserve">D. </w:t>
            </w:r>
            <w:r w:rsidR="00EA2584" w:rsidRPr="009C19FC">
              <w:rPr>
                <w:rFonts w:ascii="Arial" w:hAnsi="Arial" w:cs="Arial"/>
                <w:bCs/>
                <w:sz w:val="24"/>
                <w:szCs w:val="24"/>
              </w:rPr>
              <w:t xml:space="preserve"> </w:t>
            </w:r>
            <w:r w:rsidRPr="009C19FC">
              <w:rPr>
                <w:rFonts w:ascii="Arial" w:hAnsi="Arial" w:cs="Arial"/>
                <w:bCs/>
                <w:sz w:val="24"/>
                <w:szCs w:val="24"/>
              </w:rPr>
              <w:t>Negotiations and Award</w:t>
            </w:r>
            <w:bookmarkEnd w:id="71"/>
            <w:bookmarkEnd w:id="72"/>
          </w:p>
        </w:tc>
      </w:tr>
      <w:tr w:rsidR="000B5EDC" w:rsidRPr="009C19FC" w14:paraId="7362F9A0" w14:textId="77777777" w:rsidTr="00162DB9">
        <w:tc>
          <w:tcPr>
            <w:tcW w:w="2725" w:type="dxa"/>
            <w:gridSpan w:val="2"/>
          </w:tcPr>
          <w:p w14:paraId="1A208466" w14:textId="77777777" w:rsidR="000B5EDC" w:rsidRPr="009C19FC" w:rsidRDefault="000B5EDC" w:rsidP="005E0043">
            <w:pPr>
              <w:pStyle w:val="Heading5"/>
              <w:rPr>
                <w:rFonts w:ascii="Arial" w:hAnsi="Arial" w:cs="Arial"/>
              </w:rPr>
            </w:pPr>
            <w:bookmarkStart w:id="73" w:name="_Toc2694863"/>
            <w:r w:rsidRPr="009C19FC">
              <w:rPr>
                <w:rFonts w:ascii="Arial" w:hAnsi="Arial" w:cs="Arial"/>
              </w:rPr>
              <w:t>Negotiations</w:t>
            </w:r>
            <w:bookmarkEnd w:id="73"/>
          </w:p>
        </w:tc>
        <w:tc>
          <w:tcPr>
            <w:tcW w:w="6390" w:type="dxa"/>
          </w:tcPr>
          <w:p w14:paraId="6C840535" w14:textId="77777777" w:rsidR="000B5EDC" w:rsidRPr="009C19FC" w:rsidRDefault="00AF64A2" w:rsidP="008A1AEA">
            <w:pPr>
              <w:pStyle w:val="ListParagraph"/>
              <w:numPr>
                <w:ilvl w:val="1"/>
                <w:numId w:val="13"/>
              </w:numPr>
              <w:spacing w:after="200"/>
              <w:ind w:left="0" w:firstLine="0"/>
              <w:contextualSpacing w:val="0"/>
              <w:jc w:val="both"/>
              <w:rPr>
                <w:rFonts w:ascii="Arial" w:hAnsi="Arial" w:cs="Arial"/>
                <w:lang w:val="en-GB"/>
              </w:rPr>
            </w:pPr>
            <w:r w:rsidRPr="009C19FC">
              <w:rPr>
                <w:rFonts w:ascii="Arial" w:hAnsi="Arial" w:cs="Arial"/>
                <w:lang w:val="en-GB"/>
              </w:rPr>
              <w:t>The n</w:t>
            </w:r>
            <w:r w:rsidR="000B5EDC" w:rsidRPr="009C19FC">
              <w:rPr>
                <w:rFonts w:ascii="Arial" w:hAnsi="Arial" w:cs="Arial"/>
                <w:lang w:val="en-GB"/>
              </w:rPr>
              <w:t xml:space="preserve">egotiations will be held at the date and address indicated in the </w:t>
            </w:r>
            <w:r w:rsidR="000B5EDC" w:rsidRPr="009C19FC">
              <w:rPr>
                <w:rFonts w:ascii="Arial" w:hAnsi="Arial" w:cs="Arial"/>
                <w:b/>
                <w:lang w:val="en-GB"/>
              </w:rPr>
              <w:t>Da</w:t>
            </w:r>
            <w:r w:rsidRPr="009C19FC">
              <w:rPr>
                <w:rFonts w:ascii="Arial" w:hAnsi="Arial" w:cs="Arial"/>
                <w:b/>
                <w:lang w:val="en-GB"/>
              </w:rPr>
              <w:t>ta Sheet</w:t>
            </w:r>
            <w:r w:rsidRPr="009C19FC">
              <w:rPr>
                <w:rFonts w:ascii="Arial" w:hAnsi="Arial" w:cs="Arial"/>
                <w:lang w:val="en-GB"/>
              </w:rPr>
              <w:t xml:space="preserve"> with the Consultant’s </w:t>
            </w:r>
            <w:r w:rsidR="000B5EDC" w:rsidRPr="009C19FC">
              <w:rPr>
                <w:rFonts w:ascii="Arial" w:hAnsi="Arial" w:cs="Arial"/>
                <w:lang w:val="en-GB"/>
              </w:rPr>
              <w:t>representative(</w:t>
            </w:r>
            <w:r w:rsidR="00AC2018" w:rsidRPr="009C19FC">
              <w:rPr>
                <w:rFonts w:ascii="Arial" w:hAnsi="Arial" w:cs="Arial"/>
                <w:lang w:val="en-GB"/>
              </w:rPr>
              <w:t>s) who</w:t>
            </w:r>
            <w:r w:rsidR="000B5EDC" w:rsidRPr="009C19FC">
              <w:rPr>
                <w:rFonts w:ascii="Arial" w:hAnsi="Arial" w:cs="Arial"/>
                <w:lang w:val="en-GB"/>
              </w:rPr>
              <w:t xml:space="preserve"> must </w:t>
            </w:r>
            <w:r w:rsidRPr="009C19FC">
              <w:rPr>
                <w:rFonts w:ascii="Arial" w:hAnsi="Arial" w:cs="Arial"/>
                <w:lang w:val="en-GB"/>
              </w:rPr>
              <w:t xml:space="preserve">have written power of attorney </w:t>
            </w:r>
            <w:r w:rsidR="000B5EDC" w:rsidRPr="009C19FC">
              <w:rPr>
                <w:rFonts w:ascii="Arial" w:hAnsi="Arial" w:cs="Arial"/>
                <w:lang w:val="en-GB"/>
              </w:rPr>
              <w:t>to negotiate and sign a Contract on behalf of the Consultant.</w:t>
            </w:r>
            <w:r w:rsidR="000B5EDC" w:rsidRPr="009C19FC">
              <w:rPr>
                <w:rFonts w:ascii="Arial" w:hAnsi="Arial" w:cs="Arial"/>
              </w:rPr>
              <w:t xml:space="preserve"> </w:t>
            </w:r>
          </w:p>
          <w:p w14:paraId="1FC8BF63" w14:textId="77777777" w:rsidR="000B5EDC" w:rsidRPr="009C19FC" w:rsidRDefault="000B5EDC" w:rsidP="008A1AEA">
            <w:pPr>
              <w:pStyle w:val="ListParagraph"/>
              <w:numPr>
                <w:ilvl w:val="1"/>
                <w:numId w:val="13"/>
              </w:numPr>
              <w:spacing w:after="200"/>
              <w:ind w:left="0" w:firstLine="0"/>
              <w:contextualSpacing w:val="0"/>
              <w:jc w:val="both"/>
              <w:rPr>
                <w:rFonts w:ascii="Arial" w:hAnsi="Arial" w:cs="Arial"/>
                <w:lang w:val="en-GB"/>
              </w:rPr>
            </w:pPr>
            <w:r w:rsidRPr="009C19FC">
              <w:rPr>
                <w:rFonts w:ascii="Arial" w:hAnsi="Arial" w:cs="Arial"/>
              </w:rPr>
              <w:t xml:space="preserve">The Client shall prepare minutes of negotiations </w:t>
            </w:r>
            <w:r w:rsidR="00CA1141" w:rsidRPr="009C19FC">
              <w:rPr>
                <w:rFonts w:ascii="Arial" w:hAnsi="Arial" w:cs="Arial"/>
              </w:rPr>
              <w:t xml:space="preserve">that </w:t>
            </w:r>
            <w:r w:rsidRPr="009C19FC">
              <w:rPr>
                <w:rFonts w:ascii="Arial" w:hAnsi="Arial" w:cs="Arial"/>
              </w:rPr>
              <w:t>are signed by the Client and the Consultant’s authorized representative.</w:t>
            </w:r>
          </w:p>
        </w:tc>
      </w:tr>
      <w:tr w:rsidR="000B5EDC" w:rsidRPr="009C19FC" w14:paraId="6AF9B2AD" w14:textId="77777777" w:rsidTr="00162DB9">
        <w:tc>
          <w:tcPr>
            <w:tcW w:w="2725" w:type="dxa"/>
            <w:gridSpan w:val="2"/>
          </w:tcPr>
          <w:p w14:paraId="370F65F6" w14:textId="77777777" w:rsidR="009A2264" w:rsidRPr="009C19FC" w:rsidRDefault="00CA1141" w:rsidP="00775777">
            <w:pPr>
              <w:pStyle w:val="ListParagraph"/>
              <w:tabs>
                <w:tab w:val="left" w:pos="360"/>
              </w:tabs>
              <w:ind w:left="360"/>
              <w:rPr>
                <w:rFonts w:ascii="Arial" w:hAnsi="Arial" w:cs="Arial"/>
                <w:b/>
                <w:lang w:val="en-GB"/>
              </w:rPr>
            </w:pPr>
            <w:r w:rsidRPr="009C19FC">
              <w:rPr>
                <w:rFonts w:ascii="Arial" w:hAnsi="Arial" w:cs="Arial"/>
                <w:b/>
                <w:lang w:val="en-GB"/>
              </w:rPr>
              <w:t xml:space="preserve">a. </w:t>
            </w:r>
            <w:r w:rsidR="000B5EDC" w:rsidRPr="009C19FC">
              <w:rPr>
                <w:rFonts w:ascii="Arial" w:hAnsi="Arial" w:cs="Arial"/>
                <w:b/>
                <w:lang w:val="en-GB"/>
              </w:rPr>
              <w:t>Availability of Key Experts</w:t>
            </w:r>
          </w:p>
        </w:tc>
        <w:tc>
          <w:tcPr>
            <w:tcW w:w="6390" w:type="dxa"/>
          </w:tcPr>
          <w:p w14:paraId="64C76B80" w14:textId="77777777" w:rsidR="000B5EDC" w:rsidRPr="009C19FC" w:rsidRDefault="000B5EDC" w:rsidP="008A1AEA">
            <w:pPr>
              <w:pStyle w:val="ListParagraph"/>
              <w:numPr>
                <w:ilvl w:val="1"/>
                <w:numId w:val="13"/>
              </w:numPr>
              <w:spacing w:after="200"/>
              <w:ind w:left="0" w:firstLine="0"/>
              <w:contextualSpacing w:val="0"/>
              <w:jc w:val="both"/>
              <w:rPr>
                <w:rFonts w:ascii="Arial" w:hAnsi="Arial" w:cs="Arial"/>
                <w:lang w:val="en-GB"/>
              </w:rPr>
            </w:pPr>
            <w:r w:rsidRPr="009C19FC">
              <w:rPr>
                <w:rFonts w:ascii="Arial" w:hAnsi="Arial" w:cs="Arial"/>
                <w:lang w:val="en-GB"/>
              </w:rPr>
              <w:t xml:space="preserve">The invited Consultant shall confirm </w:t>
            </w:r>
            <w:r w:rsidR="00C96644" w:rsidRPr="009C19FC">
              <w:rPr>
                <w:rFonts w:ascii="Arial" w:hAnsi="Arial" w:cs="Arial"/>
                <w:lang w:val="en-GB"/>
              </w:rPr>
              <w:t xml:space="preserve">the </w:t>
            </w:r>
            <w:r w:rsidRPr="009C19FC">
              <w:rPr>
                <w:rFonts w:ascii="Arial" w:hAnsi="Arial" w:cs="Arial"/>
                <w:lang w:val="en-GB"/>
              </w:rPr>
              <w:t xml:space="preserve">availability of all Key Experts included in the Proposal </w:t>
            </w:r>
            <w:r w:rsidR="00E23488" w:rsidRPr="009C19FC">
              <w:rPr>
                <w:rFonts w:ascii="Arial" w:hAnsi="Arial" w:cs="Arial"/>
                <w:lang w:val="en-GB"/>
              </w:rPr>
              <w:t>as a pre-requisite to</w:t>
            </w:r>
            <w:r w:rsidR="00A9178E" w:rsidRPr="009C19FC">
              <w:rPr>
                <w:rFonts w:ascii="Arial" w:hAnsi="Arial" w:cs="Arial"/>
                <w:lang w:val="en-GB"/>
              </w:rPr>
              <w:t xml:space="preserve"> the negotiations, </w:t>
            </w:r>
            <w:r w:rsidR="00E23488" w:rsidRPr="009C19FC">
              <w:rPr>
                <w:rFonts w:ascii="Arial" w:hAnsi="Arial" w:cs="Arial"/>
                <w:lang w:val="en-GB"/>
              </w:rPr>
              <w:t>or</w:t>
            </w:r>
            <w:r w:rsidRPr="009C19FC">
              <w:rPr>
                <w:rFonts w:ascii="Arial" w:hAnsi="Arial" w:cs="Arial"/>
                <w:lang w:val="en-GB"/>
              </w:rPr>
              <w:t xml:space="preserve">, if applicable, </w:t>
            </w:r>
            <w:r w:rsidR="00E23488" w:rsidRPr="009C19FC">
              <w:rPr>
                <w:rFonts w:ascii="Arial" w:hAnsi="Arial" w:cs="Arial"/>
                <w:lang w:val="en-GB"/>
              </w:rPr>
              <w:t xml:space="preserve">a replacement in accordance with </w:t>
            </w:r>
            <w:r w:rsidRPr="009C19FC">
              <w:rPr>
                <w:rFonts w:ascii="Arial" w:hAnsi="Arial" w:cs="Arial"/>
                <w:lang w:val="en-GB"/>
              </w:rPr>
              <w:t>Clause 12</w:t>
            </w:r>
            <w:r w:rsidR="00E23488" w:rsidRPr="009C19FC">
              <w:rPr>
                <w:rFonts w:ascii="Arial" w:hAnsi="Arial" w:cs="Arial"/>
                <w:lang w:val="en-GB"/>
              </w:rPr>
              <w:t xml:space="preserve"> of the ITC.</w:t>
            </w:r>
            <w:r w:rsidRPr="009C19FC">
              <w:rPr>
                <w:rFonts w:ascii="Arial" w:hAnsi="Arial" w:cs="Arial"/>
                <w:lang w:val="en-GB"/>
              </w:rPr>
              <w:t xml:space="preserve"> Failure to confirm the Key Experts</w:t>
            </w:r>
            <w:r w:rsidR="00C9793D" w:rsidRPr="009C19FC">
              <w:rPr>
                <w:rFonts w:ascii="Arial" w:hAnsi="Arial" w:cs="Arial"/>
                <w:lang w:val="en-GB"/>
              </w:rPr>
              <w:t>’</w:t>
            </w:r>
            <w:r w:rsidRPr="009C19FC">
              <w:rPr>
                <w:rFonts w:ascii="Arial" w:hAnsi="Arial" w:cs="Arial"/>
                <w:lang w:val="en-GB"/>
              </w:rPr>
              <w:t xml:space="preserve"> availability may result in </w:t>
            </w:r>
            <w:r w:rsidR="00C9793D" w:rsidRPr="009C19FC">
              <w:rPr>
                <w:rFonts w:ascii="Arial" w:hAnsi="Arial" w:cs="Arial"/>
                <w:lang w:val="en-GB"/>
              </w:rPr>
              <w:t xml:space="preserve">the </w:t>
            </w:r>
            <w:r w:rsidR="00CC7A10" w:rsidRPr="009C19FC">
              <w:rPr>
                <w:rFonts w:ascii="Arial" w:hAnsi="Arial" w:cs="Arial"/>
                <w:lang w:val="en-GB"/>
              </w:rPr>
              <w:t xml:space="preserve">rejection of the Consultant’s Proposal and </w:t>
            </w:r>
            <w:r w:rsidRPr="009C19FC">
              <w:rPr>
                <w:rFonts w:ascii="Arial" w:hAnsi="Arial" w:cs="Arial"/>
                <w:lang w:val="en-GB"/>
              </w:rPr>
              <w:t>the Client proceeding to negotiate the Contract with the next-ranked Consultant</w:t>
            </w:r>
            <w:r w:rsidR="00E23488" w:rsidRPr="009C19FC">
              <w:rPr>
                <w:rFonts w:ascii="Arial" w:hAnsi="Arial" w:cs="Arial"/>
                <w:lang w:val="en-GB"/>
              </w:rPr>
              <w:t>.</w:t>
            </w:r>
            <w:r w:rsidRPr="009C19FC">
              <w:rPr>
                <w:rFonts w:ascii="Arial" w:hAnsi="Arial" w:cs="Arial"/>
                <w:lang w:val="en-GB"/>
              </w:rPr>
              <w:t xml:space="preserve"> </w:t>
            </w:r>
          </w:p>
          <w:p w14:paraId="5174053C" w14:textId="77777777" w:rsidR="000B5EDC" w:rsidRPr="009C19FC" w:rsidDel="00ED2657" w:rsidRDefault="000B5EDC" w:rsidP="008A1AEA">
            <w:pPr>
              <w:pStyle w:val="ListParagraph"/>
              <w:numPr>
                <w:ilvl w:val="1"/>
                <w:numId w:val="13"/>
              </w:numPr>
              <w:spacing w:after="200"/>
              <w:ind w:left="0" w:firstLine="0"/>
              <w:contextualSpacing w:val="0"/>
              <w:jc w:val="both"/>
              <w:rPr>
                <w:rFonts w:ascii="Arial" w:hAnsi="Arial" w:cs="Arial"/>
                <w:lang w:val="en-GB"/>
              </w:rPr>
            </w:pPr>
            <w:r w:rsidRPr="009C19FC">
              <w:rPr>
                <w:rFonts w:ascii="Arial" w:hAnsi="Arial" w:cs="Arial"/>
                <w:lang w:val="en-GB"/>
              </w:rPr>
              <w:t>Notwithstand</w:t>
            </w:r>
            <w:r w:rsidR="00C96644" w:rsidRPr="009C19FC">
              <w:rPr>
                <w:rFonts w:ascii="Arial" w:hAnsi="Arial" w:cs="Arial"/>
                <w:lang w:val="en-GB"/>
              </w:rPr>
              <w:t>ing the above, the substitution</w:t>
            </w:r>
            <w:r w:rsidRPr="009C19FC">
              <w:rPr>
                <w:rFonts w:ascii="Arial" w:hAnsi="Arial" w:cs="Arial"/>
                <w:lang w:val="en-GB"/>
              </w:rPr>
              <w:t xml:space="preserve"> of Key Experts at the negotiations may be considered </w:t>
            </w:r>
            <w:r w:rsidR="00E23488" w:rsidRPr="009C19FC">
              <w:rPr>
                <w:rFonts w:ascii="Arial" w:hAnsi="Arial" w:cs="Arial"/>
                <w:lang w:val="en-GB"/>
              </w:rPr>
              <w:t xml:space="preserve">if </w:t>
            </w:r>
            <w:r w:rsidRPr="009C19FC">
              <w:rPr>
                <w:rFonts w:ascii="Arial" w:hAnsi="Arial" w:cs="Arial"/>
                <w:lang w:val="en-GB"/>
              </w:rPr>
              <w:t xml:space="preserve">due </w:t>
            </w:r>
            <w:r w:rsidR="00E23488" w:rsidRPr="009C19FC">
              <w:rPr>
                <w:rFonts w:ascii="Arial" w:hAnsi="Arial" w:cs="Arial"/>
                <w:lang w:val="en-GB"/>
              </w:rPr>
              <w:t xml:space="preserve">solely </w:t>
            </w:r>
            <w:r w:rsidRPr="009C19FC">
              <w:rPr>
                <w:rFonts w:ascii="Arial" w:hAnsi="Arial" w:cs="Arial"/>
                <w:lang w:val="en-GB"/>
              </w:rPr>
              <w:t xml:space="preserve">to circumstances outside the reasonable control of </w:t>
            </w:r>
            <w:r w:rsidR="00E23488" w:rsidRPr="009C19FC">
              <w:rPr>
                <w:rFonts w:ascii="Arial" w:hAnsi="Arial" w:cs="Arial"/>
                <w:lang w:val="en-GB"/>
              </w:rPr>
              <w:t xml:space="preserve">and not foreseeable by </w:t>
            </w:r>
            <w:r w:rsidRPr="009C19FC">
              <w:rPr>
                <w:rFonts w:ascii="Arial" w:hAnsi="Arial" w:cs="Arial"/>
                <w:lang w:val="en-GB"/>
              </w:rPr>
              <w:t xml:space="preserve">the Consultant, including but not limited to death or medical incapacity. In such case, the Consultant shall offer a substitute </w:t>
            </w:r>
            <w:r w:rsidR="00CC7A10" w:rsidRPr="009C19FC">
              <w:rPr>
                <w:rFonts w:ascii="Arial" w:hAnsi="Arial" w:cs="Arial"/>
                <w:lang w:val="en-GB"/>
              </w:rPr>
              <w:t xml:space="preserve">Key Expert </w:t>
            </w:r>
            <w:r w:rsidRPr="009C19FC">
              <w:rPr>
                <w:rFonts w:ascii="Arial" w:hAnsi="Arial" w:cs="Arial"/>
                <w:lang w:val="en-GB"/>
              </w:rPr>
              <w:t xml:space="preserve">within the </w:t>
            </w:r>
            <w:proofErr w:type="gramStart"/>
            <w:r w:rsidRPr="009C19FC">
              <w:rPr>
                <w:rFonts w:ascii="Arial" w:hAnsi="Arial" w:cs="Arial"/>
                <w:lang w:val="en-GB"/>
              </w:rPr>
              <w:t>period of time</w:t>
            </w:r>
            <w:proofErr w:type="gramEnd"/>
            <w:r w:rsidRPr="009C19FC">
              <w:rPr>
                <w:rFonts w:ascii="Arial" w:hAnsi="Arial" w:cs="Arial"/>
                <w:lang w:val="en-GB"/>
              </w:rPr>
              <w:t xml:space="preserve"> specified in the letter of </w:t>
            </w:r>
            <w:r w:rsidR="00CC7A10" w:rsidRPr="009C19FC">
              <w:rPr>
                <w:rFonts w:ascii="Arial" w:hAnsi="Arial" w:cs="Arial"/>
                <w:lang w:val="en-GB"/>
              </w:rPr>
              <w:t xml:space="preserve">invitation </w:t>
            </w:r>
            <w:r w:rsidRPr="009C19FC">
              <w:rPr>
                <w:rFonts w:ascii="Arial" w:hAnsi="Arial" w:cs="Arial"/>
                <w:lang w:val="en-GB"/>
              </w:rPr>
              <w:t xml:space="preserve">to negotiate the Contract, </w:t>
            </w:r>
            <w:r w:rsidR="00B83EB3" w:rsidRPr="009C19FC">
              <w:rPr>
                <w:rFonts w:ascii="Arial" w:hAnsi="Arial" w:cs="Arial"/>
                <w:lang w:val="en-GB"/>
              </w:rPr>
              <w:t>who</w:t>
            </w:r>
            <w:r w:rsidRPr="009C19FC">
              <w:rPr>
                <w:rFonts w:ascii="Arial" w:hAnsi="Arial" w:cs="Arial"/>
                <w:lang w:val="en-GB"/>
              </w:rPr>
              <w:t xml:space="preserve"> shall have equivalent or better qualifications and experience than the original candidate.</w:t>
            </w:r>
          </w:p>
        </w:tc>
      </w:tr>
      <w:tr w:rsidR="000B5EDC" w:rsidRPr="009C19FC" w14:paraId="5517D9F4" w14:textId="77777777" w:rsidTr="00162DB9">
        <w:tc>
          <w:tcPr>
            <w:tcW w:w="2725" w:type="dxa"/>
            <w:gridSpan w:val="2"/>
          </w:tcPr>
          <w:p w14:paraId="08487590" w14:textId="0B625520" w:rsidR="000B5EDC" w:rsidRPr="009C19FC" w:rsidRDefault="000B5EDC" w:rsidP="00775777">
            <w:pPr>
              <w:tabs>
                <w:tab w:val="left" w:pos="360"/>
              </w:tabs>
              <w:ind w:left="360"/>
              <w:rPr>
                <w:rFonts w:ascii="Arial" w:hAnsi="Arial" w:cs="Arial"/>
                <w:b/>
                <w:lang w:val="en-GB"/>
              </w:rPr>
            </w:pPr>
            <w:r w:rsidRPr="009C19FC">
              <w:rPr>
                <w:rFonts w:ascii="Arial" w:hAnsi="Arial" w:cs="Arial"/>
                <w:b/>
                <w:lang w:val="en-GB"/>
              </w:rPr>
              <w:t xml:space="preserve">b. </w:t>
            </w:r>
            <w:r w:rsidR="00484785" w:rsidRPr="009C19FC">
              <w:rPr>
                <w:rFonts w:ascii="Arial" w:hAnsi="Arial" w:cs="Arial"/>
                <w:b/>
                <w:lang w:val="en-GB"/>
              </w:rPr>
              <w:t>technical</w:t>
            </w:r>
            <w:r w:rsidRPr="009C19FC">
              <w:rPr>
                <w:rFonts w:ascii="Arial" w:hAnsi="Arial" w:cs="Arial"/>
                <w:b/>
                <w:lang w:val="en-GB"/>
              </w:rPr>
              <w:t xml:space="preserve"> negotiations</w:t>
            </w:r>
          </w:p>
        </w:tc>
        <w:tc>
          <w:tcPr>
            <w:tcW w:w="6390" w:type="dxa"/>
          </w:tcPr>
          <w:p w14:paraId="5ED2B934" w14:textId="77777777" w:rsidR="000B5EDC" w:rsidRPr="009C19FC" w:rsidRDefault="00B83EB3" w:rsidP="008A1AEA">
            <w:pPr>
              <w:pStyle w:val="BodyTextIndent2"/>
              <w:numPr>
                <w:ilvl w:val="1"/>
                <w:numId w:val="13"/>
              </w:numPr>
              <w:spacing w:after="200"/>
              <w:ind w:left="0" w:firstLine="0"/>
              <w:rPr>
                <w:rFonts w:ascii="Arial" w:hAnsi="Arial" w:cs="Arial"/>
              </w:rPr>
            </w:pPr>
            <w:r w:rsidRPr="009C19FC">
              <w:rPr>
                <w:rFonts w:ascii="Arial" w:hAnsi="Arial" w:cs="Arial"/>
                <w:lang w:val="en-GB"/>
              </w:rPr>
              <w:t xml:space="preserve">The </w:t>
            </w:r>
            <w:r w:rsidRPr="009C19FC">
              <w:rPr>
                <w:rFonts w:ascii="Arial" w:hAnsi="Arial" w:cs="Arial"/>
              </w:rPr>
              <w:t>negotiations</w:t>
            </w:r>
            <w:r w:rsidR="000B5EDC" w:rsidRPr="009C19FC">
              <w:rPr>
                <w:rFonts w:ascii="Arial" w:hAnsi="Arial" w:cs="Arial"/>
              </w:rPr>
              <w:t xml:space="preserve"> include discussions of the Terms of Reference (TORs), the proposed methodology, </w:t>
            </w:r>
            <w:r w:rsidR="00C9793D" w:rsidRPr="009C19FC">
              <w:rPr>
                <w:rFonts w:ascii="Arial" w:hAnsi="Arial" w:cs="Arial"/>
              </w:rPr>
              <w:t xml:space="preserve">the </w:t>
            </w:r>
            <w:r w:rsidR="000B5EDC" w:rsidRPr="009C19FC">
              <w:rPr>
                <w:rFonts w:ascii="Arial" w:hAnsi="Arial" w:cs="Arial"/>
              </w:rPr>
              <w:t xml:space="preserve">Client’s inputs, </w:t>
            </w:r>
            <w:r w:rsidR="00C9793D" w:rsidRPr="009C19FC">
              <w:rPr>
                <w:rFonts w:ascii="Arial" w:hAnsi="Arial" w:cs="Arial"/>
              </w:rPr>
              <w:t xml:space="preserve">the </w:t>
            </w:r>
            <w:r w:rsidR="000B5EDC" w:rsidRPr="009C19FC">
              <w:rPr>
                <w:rFonts w:ascii="Arial" w:hAnsi="Arial" w:cs="Arial"/>
              </w:rPr>
              <w:t>special conditions of the Contract</w:t>
            </w:r>
            <w:r w:rsidR="00CA1141" w:rsidRPr="009C19FC">
              <w:rPr>
                <w:rFonts w:ascii="Arial" w:hAnsi="Arial" w:cs="Arial"/>
              </w:rPr>
              <w:t>,</w:t>
            </w:r>
            <w:r w:rsidR="000B5EDC" w:rsidRPr="009C19FC">
              <w:rPr>
                <w:rFonts w:ascii="Arial" w:hAnsi="Arial" w:cs="Arial"/>
              </w:rPr>
              <w:t xml:space="preserve"> </w:t>
            </w:r>
            <w:r w:rsidR="00A9178E" w:rsidRPr="009C19FC">
              <w:rPr>
                <w:rFonts w:ascii="Arial" w:hAnsi="Arial" w:cs="Arial"/>
              </w:rPr>
              <w:t xml:space="preserve">and </w:t>
            </w:r>
            <w:r w:rsidR="000B5EDC" w:rsidRPr="009C19FC">
              <w:rPr>
                <w:rFonts w:ascii="Arial" w:hAnsi="Arial" w:cs="Arial"/>
              </w:rPr>
              <w:t>finaliz</w:t>
            </w:r>
            <w:r w:rsidR="00CA1141" w:rsidRPr="009C19FC">
              <w:rPr>
                <w:rFonts w:ascii="Arial" w:hAnsi="Arial" w:cs="Arial"/>
              </w:rPr>
              <w:t>ing</w:t>
            </w:r>
            <w:r w:rsidR="000B5EDC" w:rsidRPr="009C19FC">
              <w:rPr>
                <w:rFonts w:ascii="Arial" w:hAnsi="Arial" w:cs="Arial"/>
              </w:rPr>
              <w:t xml:space="preserve"> </w:t>
            </w:r>
            <w:r w:rsidR="00CA1141" w:rsidRPr="009C19FC">
              <w:rPr>
                <w:rFonts w:ascii="Arial" w:hAnsi="Arial" w:cs="Arial"/>
              </w:rPr>
              <w:t xml:space="preserve">the </w:t>
            </w:r>
            <w:r w:rsidR="000B5EDC" w:rsidRPr="009C19FC">
              <w:rPr>
                <w:rFonts w:ascii="Arial" w:hAnsi="Arial" w:cs="Arial"/>
              </w:rPr>
              <w:t xml:space="preserve">“Description of Services” part of the Contract. These discussions shall not substantially alter the original scope of services under the TOR or the terms of the contract, lest the quality of the final product, its price, </w:t>
            </w:r>
            <w:r w:rsidR="00260F11" w:rsidRPr="009C19FC">
              <w:rPr>
                <w:rFonts w:ascii="Arial" w:hAnsi="Arial" w:cs="Arial"/>
              </w:rPr>
              <w:t xml:space="preserve">or </w:t>
            </w:r>
            <w:r w:rsidR="000B5EDC" w:rsidRPr="009C19FC">
              <w:rPr>
                <w:rFonts w:ascii="Arial" w:hAnsi="Arial" w:cs="Arial"/>
              </w:rPr>
              <w:t xml:space="preserve">the relevance of the initial evaluation be affected. </w:t>
            </w:r>
          </w:p>
        </w:tc>
      </w:tr>
      <w:tr w:rsidR="000B5EDC" w:rsidRPr="009C19FC" w14:paraId="62C4C583" w14:textId="77777777" w:rsidTr="00162DB9">
        <w:tc>
          <w:tcPr>
            <w:tcW w:w="2725" w:type="dxa"/>
            <w:gridSpan w:val="2"/>
          </w:tcPr>
          <w:p w14:paraId="0F114C39" w14:textId="7FC25A04" w:rsidR="00F25D26" w:rsidRPr="009C19FC" w:rsidRDefault="000B5EDC" w:rsidP="00775777">
            <w:pPr>
              <w:ind w:left="360"/>
              <w:rPr>
                <w:rFonts w:ascii="Arial" w:hAnsi="Arial" w:cs="Arial"/>
                <w:b/>
                <w:lang w:val="en-GB"/>
              </w:rPr>
            </w:pPr>
            <w:r w:rsidRPr="009C19FC">
              <w:rPr>
                <w:rFonts w:ascii="Arial" w:hAnsi="Arial" w:cs="Arial"/>
                <w:b/>
                <w:lang w:val="en-GB"/>
              </w:rPr>
              <w:t xml:space="preserve">c. </w:t>
            </w:r>
            <w:r w:rsidR="00484785" w:rsidRPr="009C19FC">
              <w:rPr>
                <w:rFonts w:ascii="Arial" w:hAnsi="Arial" w:cs="Arial"/>
                <w:b/>
                <w:lang w:val="en-GB"/>
              </w:rPr>
              <w:t>financial</w:t>
            </w:r>
            <w:r w:rsidRPr="009C19FC">
              <w:rPr>
                <w:rFonts w:ascii="Arial" w:hAnsi="Arial" w:cs="Arial"/>
                <w:b/>
                <w:lang w:val="en-GB"/>
              </w:rPr>
              <w:t xml:space="preserve"> negotiations</w:t>
            </w:r>
          </w:p>
          <w:p w14:paraId="25A5CD5F" w14:textId="77777777" w:rsidR="000B5EDC" w:rsidRPr="009C19FC" w:rsidRDefault="000B5EDC">
            <w:pPr>
              <w:tabs>
                <w:tab w:val="left" w:pos="360"/>
              </w:tabs>
              <w:ind w:left="360"/>
              <w:rPr>
                <w:rFonts w:ascii="Arial" w:hAnsi="Arial" w:cs="Arial"/>
                <w:b/>
                <w:lang w:val="en-GB"/>
              </w:rPr>
            </w:pPr>
          </w:p>
        </w:tc>
        <w:tc>
          <w:tcPr>
            <w:tcW w:w="6390" w:type="dxa"/>
          </w:tcPr>
          <w:p w14:paraId="64C484DC" w14:textId="77777777" w:rsidR="000B5EDC" w:rsidRPr="009C19FC" w:rsidRDefault="000B5EDC" w:rsidP="008A1AEA">
            <w:pPr>
              <w:pStyle w:val="BodyTextIndent2"/>
              <w:numPr>
                <w:ilvl w:val="1"/>
                <w:numId w:val="13"/>
              </w:numPr>
              <w:spacing w:after="200"/>
              <w:ind w:left="0" w:firstLine="0"/>
              <w:rPr>
                <w:rFonts w:ascii="Arial" w:hAnsi="Arial" w:cs="Arial"/>
              </w:rPr>
            </w:pPr>
            <w:r w:rsidRPr="009C19FC">
              <w:rPr>
                <w:rFonts w:ascii="Arial" w:hAnsi="Arial" w:cs="Arial"/>
                <w:lang w:val="en-GB"/>
              </w:rPr>
              <w:t xml:space="preserve"> </w:t>
            </w:r>
            <w:r w:rsidR="00B83EB3" w:rsidRPr="009C19FC">
              <w:rPr>
                <w:rFonts w:ascii="Arial" w:hAnsi="Arial" w:cs="Arial"/>
                <w:lang w:val="en-GB"/>
              </w:rPr>
              <w:t xml:space="preserve">The </w:t>
            </w:r>
            <w:r w:rsidR="00B83EB3" w:rsidRPr="009C19FC">
              <w:rPr>
                <w:rFonts w:ascii="Arial" w:hAnsi="Arial" w:cs="Arial"/>
              </w:rPr>
              <w:t>negotiations</w:t>
            </w:r>
            <w:r w:rsidRPr="009C19FC">
              <w:rPr>
                <w:rFonts w:ascii="Arial" w:hAnsi="Arial" w:cs="Arial"/>
              </w:rPr>
              <w:t xml:space="preserve"> include </w:t>
            </w:r>
            <w:r w:rsidR="00B83EB3" w:rsidRPr="009C19FC">
              <w:rPr>
                <w:rFonts w:ascii="Arial" w:hAnsi="Arial" w:cs="Arial"/>
              </w:rPr>
              <w:t xml:space="preserve">the </w:t>
            </w:r>
            <w:r w:rsidRPr="009C19FC">
              <w:rPr>
                <w:rFonts w:ascii="Arial" w:hAnsi="Arial" w:cs="Arial"/>
              </w:rPr>
              <w:t xml:space="preserve">clarification of the Consultant’s tax liability in </w:t>
            </w:r>
            <w:r w:rsidR="00257061" w:rsidRPr="009C19FC">
              <w:rPr>
                <w:rFonts w:ascii="Arial" w:hAnsi="Arial" w:cs="Arial"/>
              </w:rPr>
              <w:t>Zambia</w:t>
            </w:r>
            <w:r w:rsidRPr="009C19FC">
              <w:rPr>
                <w:rFonts w:ascii="Arial" w:hAnsi="Arial" w:cs="Arial"/>
              </w:rPr>
              <w:t xml:space="preserve"> and how it should be reflected in the Contract. </w:t>
            </w:r>
          </w:p>
          <w:p w14:paraId="6229D379" w14:textId="77777777" w:rsidR="00332752" w:rsidRPr="009C19FC" w:rsidRDefault="000B5EDC" w:rsidP="008A1AEA">
            <w:pPr>
              <w:pStyle w:val="BodyTextIndent2"/>
              <w:numPr>
                <w:ilvl w:val="1"/>
                <w:numId w:val="13"/>
              </w:numPr>
              <w:spacing w:after="200"/>
              <w:ind w:left="0" w:firstLine="0"/>
              <w:rPr>
                <w:rFonts w:ascii="Arial" w:hAnsi="Arial" w:cs="Arial"/>
              </w:rPr>
            </w:pPr>
            <w:r w:rsidRPr="009C19FC">
              <w:rPr>
                <w:rFonts w:ascii="Arial" w:hAnsi="Arial" w:cs="Arial"/>
              </w:rPr>
              <w:t xml:space="preserve">If the selection method included cost as a factor in </w:t>
            </w:r>
            <w:r w:rsidR="00B83EB3" w:rsidRPr="009C19FC">
              <w:rPr>
                <w:rFonts w:ascii="Arial" w:hAnsi="Arial" w:cs="Arial"/>
              </w:rPr>
              <w:t xml:space="preserve">the </w:t>
            </w:r>
            <w:r w:rsidRPr="009C19FC">
              <w:rPr>
                <w:rFonts w:ascii="Arial" w:hAnsi="Arial" w:cs="Arial"/>
              </w:rPr>
              <w:t>evaluation, the total price stated in the Financial Proposal for a Lump-</w:t>
            </w:r>
            <w:r w:rsidR="00260F11" w:rsidRPr="009C19FC">
              <w:rPr>
                <w:rFonts w:ascii="Arial" w:hAnsi="Arial" w:cs="Arial"/>
              </w:rPr>
              <w:t>S</w:t>
            </w:r>
            <w:r w:rsidRPr="009C19FC">
              <w:rPr>
                <w:rFonts w:ascii="Arial" w:hAnsi="Arial" w:cs="Arial"/>
              </w:rPr>
              <w:t xml:space="preserve">um contract shall not be negotiated. </w:t>
            </w:r>
          </w:p>
          <w:p w14:paraId="79A2A3D8" w14:textId="641EC290" w:rsidR="00332752" w:rsidRPr="009C19FC" w:rsidRDefault="000B5EDC" w:rsidP="008A1AEA">
            <w:pPr>
              <w:pStyle w:val="BodyTextIndent2"/>
              <w:numPr>
                <w:ilvl w:val="1"/>
                <w:numId w:val="13"/>
              </w:numPr>
              <w:spacing w:after="200"/>
              <w:ind w:left="0" w:firstLine="0"/>
              <w:rPr>
                <w:rFonts w:ascii="Arial" w:hAnsi="Arial" w:cs="Arial"/>
              </w:rPr>
            </w:pPr>
            <w:r w:rsidRPr="009C19FC">
              <w:rPr>
                <w:rFonts w:ascii="Arial" w:hAnsi="Arial" w:cs="Arial"/>
              </w:rPr>
              <w:t xml:space="preserve">In </w:t>
            </w:r>
            <w:r w:rsidR="00B83EB3" w:rsidRPr="009C19FC">
              <w:rPr>
                <w:rFonts w:ascii="Arial" w:hAnsi="Arial" w:cs="Arial"/>
              </w:rPr>
              <w:t xml:space="preserve">the </w:t>
            </w:r>
            <w:r w:rsidRPr="009C19FC">
              <w:rPr>
                <w:rFonts w:ascii="Arial" w:hAnsi="Arial" w:cs="Arial"/>
              </w:rPr>
              <w:t>case of a Time-</w:t>
            </w:r>
            <w:r w:rsidR="005802B3" w:rsidRPr="009C19FC">
              <w:rPr>
                <w:rFonts w:ascii="Arial" w:hAnsi="Arial" w:cs="Arial"/>
              </w:rPr>
              <w:t>B</w:t>
            </w:r>
            <w:r w:rsidRPr="009C19FC">
              <w:rPr>
                <w:rFonts w:ascii="Arial" w:hAnsi="Arial" w:cs="Arial"/>
              </w:rPr>
              <w:t xml:space="preserve">ased contract, unit rates negotiations shall not take place, except when </w:t>
            </w:r>
            <w:r w:rsidR="003C77E2" w:rsidRPr="009C19FC">
              <w:rPr>
                <w:rFonts w:ascii="Arial" w:hAnsi="Arial" w:cs="Arial"/>
              </w:rPr>
              <w:t>the</w:t>
            </w:r>
            <w:r w:rsidRPr="009C19FC">
              <w:rPr>
                <w:rFonts w:ascii="Arial" w:hAnsi="Arial" w:cs="Arial"/>
              </w:rPr>
              <w:t xml:space="preserve"> </w:t>
            </w:r>
            <w:r w:rsidR="002E604B" w:rsidRPr="009C19FC">
              <w:rPr>
                <w:rFonts w:ascii="Arial" w:hAnsi="Arial" w:cs="Arial"/>
              </w:rPr>
              <w:t>Key Experts and Non-Key E</w:t>
            </w:r>
            <w:r w:rsidRPr="009C19FC">
              <w:rPr>
                <w:rFonts w:ascii="Arial" w:hAnsi="Arial" w:cs="Arial"/>
              </w:rPr>
              <w:t xml:space="preserve">xperts’ remuneration rates are much higher than </w:t>
            </w:r>
            <w:r w:rsidR="00B83EB3" w:rsidRPr="009C19FC">
              <w:rPr>
                <w:rFonts w:ascii="Arial" w:hAnsi="Arial" w:cs="Arial"/>
              </w:rPr>
              <w:t xml:space="preserve">the </w:t>
            </w:r>
            <w:r w:rsidRPr="009C19FC">
              <w:rPr>
                <w:rFonts w:ascii="Arial" w:hAnsi="Arial" w:cs="Arial"/>
              </w:rPr>
              <w:t>typically charged rates by consultants in similar contracts.</w:t>
            </w:r>
            <w:r w:rsidR="00332752" w:rsidRPr="009C19FC">
              <w:rPr>
                <w:rFonts w:ascii="Arial" w:hAnsi="Arial" w:cs="Arial"/>
              </w:rPr>
              <w:t xml:space="preserve"> </w:t>
            </w:r>
            <w:r w:rsidR="005802B3" w:rsidRPr="009C19FC">
              <w:rPr>
                <w:rFonts w:ascii="Arial" w:hAnsi="Arial" w:cs="Arial"/>
              </w:rPr>
              <w:t>I</w:t>
            </w:r>
            <w:r w:rsidRPr="009C19FC">
              <w:rPr>
                <w:rFonts w:ascii="Arial" w:hAnsi="Arial" w:cs="Arial"/>
              </w:rPr>
              <w:t xml:space="preserve">n </w:t>
            </w:r>
            <w:r w:rsidR="00F23641" w:rsidRPr="009C19FC">
              <w:rPr>
                <w:rFonts w:ascii="Arial" w:hAnsi="Arial" w:cs="Arial"/>
              </w:rPr>
              <w:t xml:space="preserve">such </w:t>
            </w:r>
            <w:r w:rsidR="003C77E2" w:rsidRPr="009C19FC">
              <w:rPr>
                <w:rFonts w:ascii="Arial" w:hAnsi="Arial" w:cs="Arial"/>
              </w:rPr>
              <w:t>cases</w:t>
            </w:r>
            <w:r w:rsidRPr="009C19FC">
              <w:rPr>
                <w:rFonts w:ascii="Arial" w:hAnsi="Arial" w:cs="Arial"/>
              </w:rPr>
              <w:t xml:space="preserve">, </w:t>
            </w:r>
            <w:r w:rsidR="005802B3" w:rsidRPr="009C19FC">
              <w:rPr>
                <w:rFonts w:ascii="Arial" w:hAnsi="Arial" w:cs="Arial"/>
              </w:rPr>
              <w:t xml:space="preserve">the Client may </w:t>
            </w:r>
            <w:r w:rsidRPr="009C19FC">
              <w:rPr>
                <w:rFonts w:ascii="Arial" w:hAnsi="Arial" w:cs="Arial"/>
              </w:rPr>
              <w:t xml:space="preserve">ask for </w:t>
            </w:r>
            <w:r w:rsidR="005802B3" w:rsidRPr="009C19FC">
              <w:rPr>
                <w:rFonts w:ascii="Arial" w:hAnsi="Arial" w:cs="Arial"/>
              </w:rPr>
              <w:t>clarifications and</w:t>
            </w:r>
            <w:r w:rsidR="00332752" w:rsidRPr="009C19FC">
              <w:rPr>
                <w:rFonts w:ascii="Arial" w:hAnsi="Arial" w:cs="Arial"/>
              </w:rPr>
              <w:t xml:space="preserve">, if the fees are very high, ask to change the rates </w:t>
            </w:r>
            <w:r w:rsidRPr="009C19FC">
              <w:rPr>
                <w:rFonts w:ascii="Arial" w:hAnsi="Arial" w:cs="Arial"/>
              </w:rPr>
              <w:t xml:space="preserve">after consultation with </w:t>
            </w:r>
            <w:r w:rsidR="00870549" w:rsidRPr="009C19FC">
              <w:rPr>
                <w:rFonts w:ascii="Arial" w:hAnsi="Arial" w:cs="Arial"/>
              </w:rPr>
              <w:t>ZPPA</w:t>
            </w:r>
            <w:r w:rsidRPr="009C19FC">
              <w:rPr>
                <w:rFonts w:ascii="Arial" w:hAnsi="Arial" w:cs="Arial"/>
              </w:rPr>
              <w:t>.</w:t>
            </w:r>
          </w:p>
          <w:p w14:paraId="6F747BF8" w14:textId="77777777" w:rsidR="000B5EDC" w:rsidRPr="009C19FC" w:rsidRDefault="00BE2DAF" w:rsidP="00775777">
            <w:pPr>
              <w:pStyle w:val="BodyTextIndent2"/>
              <w:spacing w:after="200"/>
              <w:ind w:left="0" w:firstLine="0"/>
              <w:rPr>
                <w:rFonts w:ascii="Arial" w:hAnsi="Arial" w:cs="Arial"/>
              </w:rPr>
            </w:pPr>
            <w:r w:rsidRPr="009C19FC">
              <w:rPr>
                <w:rFonts w:ascii="Arial" w:hAnsi="Arial" w:cs="Arial"/>
              </w:rPr>
              <w:t xml:space="preserve">The format for (i) providing information on remuneration rates in the case of Quality Based Selection; and (ii) clarifying remuneration rates’ structure under Clause 28.8 above, is provided in Appendix A to the Financial Form FIN-3: </w:t>
            </w:r>
            <w:r w:rsidRPr="009C19FC">
              <w:rPr>
                <w:rFonts w:ascii="Arial" w:hAnsi="Arial" w:cs="Arial"/>
                <w:lang w:val="en-GB"/>
              </w:rPr>
              <w:t>Financial Negotiations – Breakdown of Remuneration Rates.</w:t>
            </w:r>
          </w:p>
        </w:tc>
      </w:tr>
      <w:tr w:rsidR="000B5EDC" w:rsidRPr="009C19FC" w14:paraId="13658089" w14:textId="77777777" w:rsidTr="00162DB9">
        <w:tc>
          <w:tcPr>
            <w:tcW w:w="2725" w:type="dxa"/>
            <w:gridSpan w:val="2"/>
          </w:tcPr>
          <w:p w14:paraId="31DA2C80" w14:textId="77777777" w:rsidR="00F25D26" w:rsidRPr="009C19FC" w:rsidRDefault="000B5EDC" w:rsidP="005E0043">
            <w:pPr>
              <w:pStyle w:val="Heading5"/>
              <w:rPr>
                <w:rFonts w:ascii="Arial" w:hAnsi="Arial" w:cs="Arial"/>
              </w:rPr>
            </w:pPr>
            <w:bookmarkStart w:id="74" w:name="_Toc2694864"/>
            <w:r w:rsidRPr="009C19FC">
              <w:rPr>
                <w:rFonts w:ascii="Arial" w:hAnsi="Arial" w:cs="Arial"/>
              </w:rPr>
              <w:t>Conclusion of Negotiations</w:t>
            </w:r>
            <w:bookmarkEnd w:id="74"/>
          </w:p>
        </w:tc>
        <w:tc>
          <w:tcPr>
            <w:tcW w:w="6390" w:type="dxa"/>
          </w:tcPr>
          <w:p w14:paraId="19E9F249" w14:textId="77777777" w:rsidR="000B5EDC" w:rsidRPr="009C19FC" w:rsidRDefault="000B5EDC" w:rsidP="008A1AEA">
            <w:pPr>
              <w:pStyle w:val="BodyTextIndent2"/>
              <w:numPr>
                <w:ilvl w:val="1"/>
                <w:numId w:val="13"/>
              </w:numPr>
              <w:tabs>
                <w:tab w:val="left" w:pos="774"/>
              </w:tabs>
              <w:spacing w:after="200"/>
              <w:ind w:left="0" w:firstLine="0"/>
              <w:rPr>
                <w:rFonts w:ascii="Arial" w:hAnsi="Arial" w:cs="Arial"/>
              </w:rPr>
            </w:pPr>
            <w:r w:rsidRPr="009C19FC">
              <w:rPr>
                <w:rFonts w:ascii="Arial" w:hAnsi="Arial" w:cs="Arial"/>
                <w:lang w:val="en-GB"/>
              </w:rPr>
              <w:t xml:space="preserve"> </w:t>
            </w:r>
            <w:r w:rsidR="00B83EB3" w:rsidRPr="009C19FC">
              <w:rPr>
                <w:rFonts w:ascii="Arial" w:hAnsi="Arial" w:cs="Arial"/>
                <w:lang w:val="en-GB"/>
              </w:rPr>
              <w:t>The</w:t>
            </w:r>
            <w:r w:rsidR="00A34EF4" w:rsidRPr="009C19FC">
              <w:rPr>
                <w:rFonts w:ascii="Arial" w:hAnsi="Arial" w:cs="Arial"/>
                <w:lang w:val="en-GB"/>
              </w:rPr>
              <w:t xml:space="preserve"> </w:t>
            </w:r>
            <w:r w:rsidR="00A34EF4" w:rsidRPr="009C19FC">
              <w:rPr>
                <w:rFonts w:ascii="Arial" w:hAnsi="Arial" w:cs="Arial"/>
              </w:rPr>
              <w:t>negotiations</w:t>
            </w:r>
            <w:r w:rsidRPr="009C19FC">
              <w:rPr>
                <w:rFonts w:ascii="Arial" w:hAnsi="Arial" w:cs="Arial"/>
              </w:rPr>
              <w:t xml:space="preserve"> are concluded with a review of the finalized draft Contract</w:t>
            </w:r>
            <w:r w:rsidR="00F8659F" w:rsidRPr="009C19FC">
              <w:rPr>
                <w:rFonts w:ascii="Arial" w:hAnsi="Arial" w:cs="Arial"/>
              </w:rPr>
              <w:t>,</w:t>
            </w:r>
            <w:r w:rsidRPr="009C19FC">
              <w:rPr>
                <w:rFonts w:ascii="Arial" w:hAnsi="Arial" w:cs="Arial"/>
              </w:rPr>
              <w:t xml:space="preserve"> which then shall be initialed by the Client and the Consultant’s authorized representative. </w:t>
            </w:r>
          </w:p>
          <w:p w14:paraId="3F008E72" w14:textId="77777777" w:rsidR="000B5EDC" w:rsidRPr="009C19FC" w:rsidRDefault="000B5EDC" w:rsidP="008A1AEA">
            <w:pPr>
              <w:pStyle w:val="BodyTextIndent2"/>
              <w:numPr>
                <w:ilvl w:val="1"/>
                <w:numId w:val="13"/>
              </w:numPr>
              <w:tabs>
                <w:tab w:val="left" w:pos="774"/>
              </w:tabs>
              <w:spacing w:after="200"/>
              <w:ind w:left="0" w:firstLine="0"/>
              <w:rPr>
                <w:rFonts w:ascii="Arial" w:hAnsi="Arial" w:cs="Arial"/>
              </w:rPr>
            </w:pPr>
            <w:r w:rsidRPr="009C19FC">
              <w:rPr>
                <w:rFonts w:ascii="Arial" w:hAnsi="Arial" w:cs="Arial"/>
              </w:rPr>
              <w:t xml:space="preserve">If </w:t>
            </w:r>
            <w:r w:rsidR="00B83EB3" w:rsidRPr="009C19FC">
              <w:rPr>
                <w:rFonts w:ascii="Arial" w:hAnsi="Arial" w:cs="Arial"/>
              </w:rPr>
              <w:t xml:space="preserve">the </w:t>
            </w:r>
            <w:r w:rsidRPr="009C19FC">
              <w:rPr>
                <w:rFonts w:ascii="Arial" w:hAnsi="Arial" w:cs="Arial"/>
              </w:rPr>
              <w:t>negotiations fail, the Client</w:t>
            </w:r>
            <w:r w:rsidR="00A9178E" w:rsidRPr="009C19FC">
              <w:rPr>
                <w:rFonts w:ascii="Arial" w:hAnsi="Arial" w:cs="Arial"/>
              </w:rPr>
              <w:t xml:space="preserve"> shall inform the Consultant in writing of all pending issues and disagreements and provide a final opportunity to the Consultant to respond. If disagreement persists, the Client shall terminate the negotiations informing the Consultant </w:t>
            </w:r>
            <w:r w:rsidR="00C9793D" w:rsidRPr="009C19FC">
              <w:rPr>
                <w:rFonts w:ascii="Arial" w:hAnsi="Arial" w:cs="Arial"/>
              </w:rPr>
              <w:t xml:space="preserve">of </w:t>
            </w:r>
            <w:r w:rsidR="00A9178E" w:rsidRPr="009C19FC">
              <w:rPr>
                <w:rFonts w:ascii="Arial" w:hAnsi="Arial" w:cs="Arial"/>
              </w:rPr>
              <w:t xml:space="preserve">the reasons for doing so. </w:t>
            </w:r>
            <w:r w:rsidR="003170BE" w:rsidRPr="009C19FC">
              <w:rPr>
                <w:rFonts w:ascii="Arial" w:hAnsi="Arial" w:cs="Arial"/>
              </w:rPr>
              <w:t>After having obtained approval</w:t>
            </w:r>
            <w:r w:rsidRPr="009C19FC">
              <w:rPr>
                <w:rFonts w:ascii="Arial" w:hAnsi="Arial" w:cs="Arial"/>
              </w:rPr>
              <w:t xml:space="preserve">, </w:t>
            </w:r>
            <w:r w:rsidR="00A9178E" w:rsidRPr="009C19FC">
              <w:rPr>
                <w:rFonts w:ascii="Arial" w:hAnsi="Arial" w:cs="Arial"/>
              </w:rPr>
              <w:t xml:space="preserve">the Client </w:t>
            </w:r>
            <w:r w:rsidRPr="009C19FC">
              <w:rPr>
                <w:rFonts w:ascii="Arial" w:hAnsi="Arial" w:cs="Arial"/>
              </w:rPr>
              <w:t xml:space="preserve">will invite the </w:t>
            </w:r>
            <w:r w:rsidR="00C9793D" w:rsidRPr="009C19FC">
              <w:rPr>
                <w:rFonts w:ascii="Arial" w:hAnsi="Arial" w:cs="Arial"/>
              </w:rPr>
              <w:t xml:space="preserve">next-ranked </w:t>
            </w:r>
            <w:r w:rsidRPr="009C19FC">
              <w:rPr>
                <w:rFonts w:ascii="Arial" w:hAnsi="Arial" w:cs="Arial"/>
              </w:rPr>
              <w:t>Consultant to negotiate a Contract. Once the Client commences negotiations with the next</w:t>
            </w:r>
            <w:r w:rsidR="00A9178E" w:rsidRPr="009C19FC">
              <w:rPr>
                <w:rFonts w:ascii="Arial" w:hAnsi="Arial" w:cs="Arial"/>
              </w:rPr>
              <w:t>-</w:t>
            </w:r>
            <w:r w:rsidRPr="009C19FC">
              <w:rPr>
                <w:rFonts w:ascii="Arial" w:hAnsi="Arial" w:cs="Arial"/>
              </w:rPr>
              <w:t xml:space="preserve">ranked Consultant, the Client shall not reopen the earlier negotiations. </w:t>
            </w:r>
          </w:p>
        </w:tc>
      </w:tr>
      <w:tr w:rsidR="000B5EDC" w:rsidRPr="009C19FC" w14:paraId="0DDE3F85" w14:textId="77777777" w:rsidTr="00162DB9">
        <w:tc>
          <w:tcPr>
            <w:tcW w:w="2725" w:type="dxa"/>
            <w:gridSpan w:val="2"/>
          </w:tcPr>
          <w:p w14:paraId="3800C86F" w14:textId="77777777" w:rsidR="00F25D26" w:rsidRPr="009C19FC" w:rsidRDefault="000B5EDC" w:rsidP="005E0043">
            <w:pPr>
              <w:pStyle w:val="Heading5"/>
              <w:rPr>
                <w:rFonts w:ascii="Arial" w:hAnsi="Arial" w:cs="Arial"/>
              </w:rPr>
            </w:pPr>
            <w:bookmarkStart w:id="75" w:name="_Toc2694865"/>
            <w:r w:rsidRPr="009C19FC">
              <w:rPr>
                <w:rFonts w:ascii="Arial" w:hAnsi="Arial" w:cs="Arial"/>
              </w:rPr>
              <w:t>Award of Contract</w:t>
            </w:r>
            <w:bookmarkEnd w:id="75"/>
          </w:p>
        </w:tc>
        <w:tc>
          <w:tcPr>
            <w:tcW w:w="6390" w:type="dxa"/>
          </w:tcPr>
          <w:p w14:paraId="11161ACD" w14:textId="3F66310A" w:rsidR="000B5EDC" w:rsidRPr="009C19FC" w:rsidRDefault="000B5EDC" w:rsidP="008A1AEA">
            <w:pPr>
              <w:pStyle w:val="ListParagraph"/>
              <w:numPr>
                <w:ilvl w:val="1"/>
                <w:numId w:val="13"/>
              </w:numPr>
              <w:spacing w:after="200"/>
              <w:ind w:left="0" w:firstLine="0"/>
              <w:contextualSpacing w:val="0"/>
              <w:jc w:val="both"/>
              <w:rPr>
                <w:rFonts w:ascii="Arial" w:hAnsi="Arial" w:cs="Arial"/>
                <w:lang w:val="en-GB"/>
              </w:rPr>
            </w:pPr>
            <w:r w:rsidRPr="009C19FC">
              <w:rPr>
                <w:rFonts w:ascii="Arial" w:hAnsi="Arial" w:cs="Arial"/>
                <w:lang w:val="en-GB"/>
              </w:rPr>
              <w:t xml:space="preserve">After completing </w:t>
            </w:r>
            <w:r w:rsidR="00B83EB3" w:rsidRPr="009C19FC">
              <w:rPr>
                <w:rFonts w:ascii="Arial" w:hAnsi="Arial" w:cs="Arial"/>
                <w:lang w:val="en-GB"/>
              </w:rPr>
              <w:t xml:space="preserve">the </w:t>
            </w:r>
            <w:r w:rsidR="00722C52" w:rsidRPr="009C19FC">
              <w:rPr>
                <w:rFonts w:ascii="Arial" w:hAnsi="Arial" w:cs="Arial"/>
                <w:lang w:val="en-GB"/>
              </w:rPr>
              <w:t>negotiations,</w:t>
            </w:r>
            <w:r w:rsidRPr="009C19FC">
              <w:rPr>
                <w:rFonts w:ascii="Arial" w:hAnsi="Arial" w:cs="Arial"/>
                <w:lang w:val="en-GB"/>
              </w:rPr>
              <w:t xml:space="preserve"> the Client shall</w:t>
            </w:r>
            <w:r w:rsidR="005B784D" w:rsidRPr="009C19FC">
              <w:rPr>
                <w:rFonts w:ascii="Arial" w:hAnsi="Arial" w:cs="Arial"/>
                <w:lang w:val="en-GB"/>
              </w:rPr>
              <w:t xml:space="preserve"> </w:t>
            </w:r>
            <w:r w:rsidRPr="009C19FC">
              <w:rPr>
                <w:rFonts w:ascii="Arial" w:hAnsi="Arial" w:cs="Arial"/>
                <w:lang w:val="en-GB"/>
              </w:rPr>
              <w:t xml:space="preserve">obtain </w:t>
            </w:r>
            <w:r w:rsidR="003170BE" w:rsidRPr="009C19FC">
              <w:rPr>
                <w:rFonts w:ascii="Arial" w:hAnsi="Arial" w:cs="Arial"/>
                <w:lang w:val="en-GB"/>
              </w:rPr>
              <w:t>approval</w:t>
            </w:r>
            <w:r w:rsidRPr="009C19FC">
              <w:rPr>
                <w:rFonts w:ascii="Arial" w:hAnsi="Arial" w:cs="Arial"/>
                <w:lang w:val="en-GB"/>
              </w:rPr>
              <w:t xml:space="preserve"> to the negotiated draft</w:t>
            </w:r>
            <w:r w:rsidR="00A9178E" w:rsidRPr="009C19FC">
              <w:rPr>
                <w:rFonts w:ascii="Arial" w:hAnsi="Arial" w:cs="Arial"/>
                <w:lang w:val="en-GB"/>
              </w:rPr>
              <w:t xml:space="preserve"> Contract, if applicable;</w:t>
            </w:r>
            <w:r w:rsidRPr="009C19FC">
              <w:rPr>
                <w:rFonts w:ascii="Arial" w:hAnsi="Arial" w:cs="Arial"/>
                <w:lang w:val="en-GB"/>
              </w:rPr>
              <w:t xml:space="preserve"> sign the Contract</w:t>
            </w:r>
            <w:r w:rsidR="00A9178E" w:rsidRPr="009C19FC">
              <w:rPr>
                <w:rFonts w:ascii="Arial" w:hAnsi="Arial" w:cs="Arial"/>
                <w:lang w:val="en-GB"/>
              </w:rPr>
              <w:t>;</w:t>
            </w:r>
            <w:r w:rsidRPr="009C19FC">
              <w:rPr>
                <w:rFonts w:ascii="Arial" w:hAnsi="Arial" w:cs="Arial"/>
                <w:lang w:val="en-GB"/>
              </w:rPr>
              <w:t xml:space="preserve"> publish </w:t>
            </w:r>
            <w:r w:rsidR="00B83EB3" w:rsidRPr="009C19FC">
              <w:rPr>
                <w:rFonts w:ascii="Arial" w:hAnsi="Arial" w:cs="Arial"/>
                <w:lang w:val="en-GB"/>
              </w:rPr>
              <w:t xml:space="preserve">the </w:t>
            </w:r>
            <w:r w:rsidRPr="009C19FC">
              <w:rPr>
                <w:rFonts w:ascii="Arial" w:hAnsi="Arial" w:cs="Arial"/>
                <w:lang w:val="en-GB"/>
              </w:rPr>
              <w:t xml:space="preserve">award information as per </w:t>
            </w:r>
            <w:r w:rsidR="00B83EB3" w:rsidRPr="009C19FC">
              <w:rPr>
                <w:rFonts w:ascii="Arial" w:hAnsi="Arial" w:cs="Arial"/>
                <w:lang w:val="en-GB"/>
              </w:rPr>
              <w:t xml:space="preserve">the </w:t>
            </w:r>
            <w:r w:rsidRPr="009C19FC">
              <w:rPr>
                <w:rFonts w:ascii="Arial" w:hAnsi="Arial" w:cs="Arial"/>
                <w:lang w:val="en-GB"/>
              </w:rPr>
              <w:t xml:space="preserve">instructions in the </w:t>
            </w:r>
            <w:r w:rsidRPr="009C19FC">
              <w:rPr>
                <w:rFonts w:ascii="Arial" w:hAnsi="Arial" w:cs="Arial"/>
                <w:b/>
                <w:lang w:val="en-GB"/>
              </w:rPr>
              <w:t>Data Sheet</w:t>
            </w:r>
            <w:r w:rsidR="003101EF" w:rsidRPr="009C19FC">
              <w:rPr>
                <w:rFonts w:ascii="Arial" w:hAnsi="Arial" w:cs="Arial"/>
                <w:lang w:val="en-GB"/>
              </w:rPr>
              <w:t>;</w:t>
            </w:r>
            <w:r w:rsidRPr="009C19FC">
              <w:rPr>
                <w:rFonts w:ascii="Arial" w:hAnsi="Arial" w:cs="Arial"/>
                <w:lang w:val="en-GB"/>
              </w:rPr>
              <w:t xml:space="preserve"> and promptly notify </w:t>
            </w:r>
            <w:r w:rsidR="00B83EB3" w:rsidRPr="009C19FC">
              <w:rPr>
                <w:rFonts w:ascii="Arial" w:hAnsi="Arial" w:cs="Arial"/>
                <w:lang w:val="en-GB"/>
              </w:rPr>
              <w:t xml:space="preserve">the </w:t>
            </w:r>
            <w:r w:rsidRPr="009C19FC">
              <w:rPr>
                <w:rFonts w:ascii="Arial" w:hAnsi="Arial" w:cs="Arial"/>
                <w:lang w:val="en-GB"/>
              </w:rPr>
              <w:t xml:space="preserve">other </w:t>
            </w:r>
            <w:r w:rsidR="00B83EB3" w:rsidRPr="009C19FC">
              <w:rPr>
                <w:rFonts w:ascii="Arial" w:hAnsi="Arial" w:cs="Arial"/>
                <w:lang w:val="en-GB"/>
              </w:rPr>
              <w:t xml:space="preserve">shortlisted </w:t>
            </w:r>
            <w:r w:rsidRPr="009C19FC">
              <w:rPr>
                <w:rFonts w:ascii="Arial" w:hAnsi="Arial" w:cs="Arial"/>
                <w:lang w:val="en-GB"/>
              </w:rPr>
              <w:t>Consultants.</w:t>
            </w:r>
          </w:p>
          <w:p w14:paraId="180EE119" w14:textId="77777777" w:rsidR="000B5EDC" w:rsidRPr="009C19FC" w:rsidRDefault="000B5EDC" w:rsidP="008A1AEA">
            <w:pPr>
              <w:pStyle w:val="ListParagraph"/>
              <w:numPr>
                <w:ilvl w:val="1"/>
                <w:numId w:val="13"/>
              </w:numPr>
              <w:spacing w:after="200"/>
              <w:ind w:left="0" w:firstLine="0"/>
              <w:contextualSpacing w:val="0"/>
              <w:jc w:val="both"/>
              <w:rPr>
                <w:rFonts w:ascii="Arial" w:hAnsi="Arial" w:cs="Arial"/>
                <w:lang w:val="en-GB"/>
              </w:rPr>
            </w:pPr>
            <w:r w:rsidRPr="009C19FC">
              <w:rPr>
                <w:rFonts w:ascii="Arial" w:hAnsi="Arial" w:cs="Arial"/>
                <w:lang w:val="en-GB"/>
              </w:rPr>
              <w:t xml:space="preserve">The Consultant is expected to commence the assignment on the date and at the location specified in the </w:t>
            </w:r>
            <w:r w:rsidRPr="009C19FC">
              <w:rPr>
                <w:rFonts w:ascii="Arial" w:hAnsi="Arial" w:cs="Arial"/>
                <w:b/>
                <w:lang w:val="en-GB"/>
              </w:rPr>
              <w:t>Data Sheet</w:t>
            </w:r>
            <w:r w:rsidRPr="009C19FC">
              <w:rPr>
                <w:rFonts w:ascii="Arial" w:hAnsi="Arial" w:cs="Arial"/>
                <w:lang w:val="en-GB"/>
              </w:rPr>
              <w:t>.</w:t>
            </w:r>
          </w:p>
        </w:tc>
      </w:tr>
    </w:tbl>
    <w:p w14:paraId="22379714" w14:textId="77777777" w:rsidR="00B61E30" w:rsidRPr="009C19FC" w:rsidRDefault="00B61E30" w:rsidP="00B61E30">
      <w:pPr>
        <w:rPr>
          <w:rFonts w:ascii="Arial" w:hAnsi="Arial" w:cs="Arial"/>
          <w:lang w:val="en-GB" w:eastAsia="it-IT"/>
        </w:rPr>
      </w:pPr>
    </w:p>
    <w:tbl>
      <w:tblPr>
        <w:tblpPr w:leftFromText="180" w:rightFromText="180" w:vertAnchor="text" w:horzAnchor="margin" w:tblpXSpec="center" w:tblpY="-1198"/>
        <w:tblW w:w="1048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268"/>
        <w:gridCol w:w="9214"/>
      </w:tblGrid>
      <w:tr w:rsidR="0012389E" w:rsidRPr="009C19FC" w14:paraId="0DCABDE6" w14:textId="77777777" w:rsidTr="00384D6F">
        <w:tc>
          <w:tcPr>
            <w:tcW w:w="10482" w:type="dxa"/>
            <w:gridSpan w:val="2"/>
            <w:tcBorders>
              <w:top w:val="single" w:sz="4" w:space="0" w:color="auto"/>
            </w:tcBorders>
            <w:tcMar>
              <w:top w:w="57" w:type="dxa"/>
              <w:bottom w:w="57" w:type="dxa"/>
            </w:tcMar>
            <w:vAlign w:val="center"/>
          </w:tcPr>
          <w:p w14:paraId="3D5555D6" w14:textId="77777777" w:rsidR="0012389E" w:rsidRPr="009C19FC" w:rsidRDefault="0012389E" w:rsidP="00384D6F">
            <w:pPr>
              <w:pStyle w:val="BankNormal"/>
              <w:tabs>
                <w:tab w:val="right" w:pos="7218"/>
              </w:tabs>
              <w:spacing w:after="0"/>
              <w:jc w:val="center"/>
              <w:rPr>
                <w:rFonts w:ascii="Arial" w:hAnsi="Arial" w:cs="Arial"/>
                <w:b/>
                <w:szCs w:val="24"/>
                <w:lang w:val="en-GB" w:eastAsia="it-IT"/>
              </w:rPr>
            </w:pPr>
            <w:bookmarkStart w:id="76" w:name="_Hlk171594594"/>
            <w:bookmarkStart w:id="77" w:name="_Hlk171595036"/>
            <w:bookmarkStart w:id="78" w:name="_Hlk61596498"/>
            <w:r w:rsidRPr="009C19FC">
              <w:rPr>
                <w:rFonts w:ascii="Arial" w:hAnsi="Arial" w:cs="Arial"/>
                <w:b/>
                <w:szCs w:val="24"/>
                <w:lang w:val="en-GB" w:eastAsia="it-IT"/>
              </w:rPr>
              <w:t>A. General</w:t>
            </w:r>
          </w:p>
        </w:tc>
      </w:tr>
      <w:tr w:rsidR="0012389E" w:rsidRPr="009C19FC" w14:paraId="3D306305" w14:textId="77777777" w:rsidTr="00384D6F">
        <w:trPr>
          <w:trHeight w:val="601"/>
        </w:trPr>
        <w:tc>
          <w:tcPr>
            <w:tcW w:w="1268" w:type="dxa"/>
            <w:tcBorders>
              <w:bottom w:val="single" w:sz="4" w:space="0" w:color="auto"/>
            </w:tcBorders>
            <w:tcMar>
              <w:top w:w="57" w:type="dxa"/>
              <w:bottom w:w="57" w:type="dxa"/>
            </w:tcMar>
            <w:vAlign w:val="center"/>
          </w:tcPr>
          <w:p w14:paraId="35E3DB26" w14:textId="77777777" w:rsidR="0012389E" w:rsidRPr="009C19FC" w:rsidRDefault="0012389E" w:rsidP="00384D6F">
            <w:pPr>
              <w:rPr>
                <w:rFonts w:ascii="Arial" w:hAnsi="Arial" w:cs="Arial"/>
                <w:b/>
                <w:lang w:val="en-GB"/>
              </w:rPr>
            </w:pPr>
            <w:r w:rsidRPr="009C19FC">
              <w:rPr>
                <w:rFonts w:ascii="Arial" w:hAnsi="Arial" w:cs="Arial"/>
                <w:b/>
                <w:lang w:val="en-GB"/>
              </w:rPr>
              <w:t>ITC Clause</w:t>
            </w:r>
          </w:p>
          <w:p w14:paraId="015B1C4C" w14:textId="77777777" w:rsidR="0012389E" w:rsidRPr="009C19FC" w:rsidRDefault="0012389E" w:rsidP="00384D6F">
            <w:pPr>
              <w:rPr>
                <w:rFonts w:ascii="Arial" w:hAnsi="Arial" w:cs="Arial"/>
                <w:lang w:val="en-GB"/>
              </w:rPr>
            </w:pPr>
            <w:r w:rsidRPr="009C19FC">
              <w:rPr>
                <w:rFonts w:ascii="Arial" w:hAnsi="Arial" w:cs="Arial"/>
                <w:b/>
                <w:lang w:val="en-GB"/>
              </w:rPr>
              <w:t>Reference</w:t>
            </w:r>
          </w:p>
        </w:tc>
        <w:tc>
          <w:tcPr>
            <w:tcW w:w="9214" w:type="dxa"/>
            <w:tcBorders>
              <w:bottom w:val="single" w:sz="4" w:space="0" w:color="auto"/>
            </w:tcBorders>
            <w:tcMar>
              <w:top w:w="85" w:type="dxa"/>
              <w:bottom w:w="142" w:type="dxa"/>
            </w:tcMar>
          </w:tcPr>
          <w:p w14:paraId="1F593AC5" w14:textId="77777777" w:rsidR="0012389E" w:rsidRPr="009C19FC" w:rsidRDefault="0012389E" w:rsidP="00384D6F">
            <w:pPr>
              <w:pStyle w:val="BankNormal"/>
              <w:tabs>
                <w:tab w:val="right" w:pos="7218"/>
              </w:tabs>
              <w:spacing w:after="0"/>
              <w:rPr>
                <w:rFonts w:ascii="Arial" w:hAnsi="Arial" w:cs="Arial"/>
                <w:szCs w:val="24"/>
                <w:lang w:val="en-GB" w:eastAsia="it-IT"/>
              </w:rPr>
            </w:pPr>
          </w:p>
        </w:tc>
      </w:tr>
      <w:tr w:rsidR="0012389E" w:rsidRPr="009C19FC" w14:paraId="3EAF0D16" w14:textId="77777777" w:rsidTr="00384D6F">
        <w:tc>
          <w:tcPr>
            <w:tcW w:w="1268" w:type="dxa"/>
            <w:tcBorders>
              <w:top w:val="single" w:sz="4" w:space="0" w:color="auto"/>
            </w:tcBorders>
            <w:tcMar>
              <w:top w:w="57" w:type="dxa"/>
              <w:bottom w:w="57" w:type="dxa"/>
            </w:tcMar>
            <w:vAlign w:val="center"/>
          </w:tcPr>
          <w:p w14:paraId="045398CA" w14:textId="77777777" w:rsidR="0012389E" w:rsidRPr="009C19FC" w:rsidRDefault="0012389E" w:rsidP="00384D6F">
            <w:pPr>
              <w:rPr>
                <w:rFonts w:ascii="Arial" w:hAnsi="Arial" w:cs="Arial"/>
                <w:b/>
                <w:lang w:val="en-GB"/>
              </w:rPr>
            </w:pPr>
            <w:r w:rsidRPr="009C19FC">
              <w:rPr>
                <w:rFonts w:ascii="Arial" w:hAnsi="Arial" w:cs="Arial"/>
                <w:b/>
                <w:lang w:val="en-GB"/>
              </w:rPr>
              <w:t>1.1</w:t>
            </w:r>
          </w:p>
        </w:tc>
        <w:tc>
          <w:tcPr>
            <w:tcW w:w="9214" w:type="dxa"/>
            <w:tcBorders>
              <w:top w:val="single" w:sz="4" w:space="0" w:color="auto"/>
            </w:tcBorders>
            <w:tcMar>
              <w:top w:w="85" w:type="dxa"/>
              <w:bottom w:w="142" w:type="dxa"/>
            </w:tcMar>
          </w:tcPr>
          <w:p w14:paraId="161930A3" w14:textId="77777777" w:rsidR="0012389E" w:rsidRDefault="0012389E" w:rsidP="00384D6F">
            <w:pPr>
              <w:pStyle w:val="BankNormal"/>
              <w:tabs>
                <w:tab w:val="right" w:pos="7218"/>
              </w:tabs>
              <w:spacing w:after="0"/>
              <w:jc w:val="both"/>
              <w:rPr>
                <w:rFonts w:ascii="Arial" w:hAnsi="Arial" w:cs="Arial"/>
                <w:szCs w:val="24"/>
                <w:lang w:val="en-GB" w:eastAsia="it-IT"/>
              </w:rPr>
            </w:pPr>
            <w:r>
              <w:rPr>
                <w:rFonts w:ascii="Arial" w:hAnsi="Arial" w:cs="Arial"/>
                <w:szCs w:val="24"/>
                <w:lang w:val="en-GB" w:eastAsia="it-IT"/>
              </w:rPr>
              <w:t>(a) The National Pension Scheme Authority (NAPSA) considers this bid and all related information, either written or verbal, which is provided to the respondent, to be proprietary to NAPSA. It shall be kept confidential by the respondent and its officers, employees, agents, and representatives. The respondent shall not disclose, publish, or advertise this specification or related information to any third party without the prior written consent of NAPSA.</w:t>
            </w:r>
          </w:p>
          <w:p w14:paraId="5F6B99FB" w14:textId="77777777" w:rsidR="0012389E" w:rsidRDefault="0012389E" w:rsidP="00384D6F">
            <w:pPr>
              <w:pStyle w:val="BankNormal"/>
              <w:tabs>
                <w:tab w:val="right" w:pos="7218"/>
              </w:tabs>
              <w:spacing w:after="0"/>
              <w:jc w:val="both"/>
              <w:rPr>
                <w:rFonts w:ascii="Arial" w:hAnsi="Arial" w:cs="Arial"/>
                <w:szCs w:val="24"/>
                <w:lang w:val="en-GB" w:eastAsia="it-IT"/>
              </w:rPr>
            </w:pPr>
          </w:p>
          <w:p w14:paraId="3DFF17F0" w14:textId="77777777" w:rsidR="0012389E" w:rsidRDefault="0012389E" w:rsidP="00384D6F">
            <w:pPr>
              <w:pStyle w:val="BankNormal"/>
              <w:tabs>
                <w:tab w:val="right" w:pos="7218"/>
              </w:tabs>
              <w:spacing w:after="0"/>
              <w:jc w:val="both"/>
              <w:rPr>
                <w:rFonts w:ascii="Arial" w:hAnsi="Arial" w:cs="Arial"/>
                <w:szCs w:val="24"/>
                <w:lang w:val="en-GB" w:eastAsia="it-IT"/>
              </w:rPr>
            </w:pPr>
            <w:r>
              <w:rPr>
                <w:rFonts w:ascii="Arial" w:hAnsi="Arial" w:cs="Arial"/>
                <w:szCs w:val="24"/>
                <w:lang w:val="en-GB" w:eastAsia="it-IT"/>
              </w:rPr>
              <w:t xml:space="preserve">(b) For the purpose of this tender </w:t>
            </w:r>
            <w:r>
              <w:rPr>
                <w:rFonts w:ascii="Arial" w:hAnsi="Arial" w:cs="Arial"/>
                <w:b/>
                <w:szCs w:val="24"/>
                <w:lang w:val="en-GB" w:eastAsia="it-IT"/>
              </w:rPr>
              <w:t>“shareholder”</w:t>
            </w:r>
            <w:r>
              <w:rPr>
                <w:rFonts w:ascii="Arial" w:hAnsi="Arial" w:cs="Arial"/>
                <w:szCs w:val="24"/>
                <w:lang w:val="en-GB" w:eastAsia="it-IT"/>
              </w:rPr>
              <w:t xml:space="preserve"> means a person who owns shares in the firm and is actively involved in the management of the enterprise or business and exercises control over the enterprise.</w:t>
            </w:r>
          </w:p>
          <w:p w14:paraId="7E461F49" w14:textId="77777777" w:rsidR="0012389E" w:rsidRDefault="0012389E" w:rsidP="00384D6F">
            <w:pPr>
              <w:pStyle w:val="BankNormal"/>
              <w:tabs>
                <w:tab w:val="right" w:pos="7218"/>
              </w:tabs>
              <w:spacing w:after="0"/>
              <w:jc w:val="both"/>
              <w:rPr>
                <w:rFonts w:ascii="Arial" w:hAnsi="Arial" w:cs="Arial"/>
                <w:szCs w:val="24"/>
                <w:lang w:val="en-GB" w:eastAsia="it-IT"/>
              </w:rPr>
            </w:pPr>
          </w:p>
          <w:p w14:paraId="632B3033" w14:textId="77777777" w:rsidR="0012389E" w:rsidRDefault="0012389E" w:rsidP="00384D6F">
            <w:pPr>
              <w:pStyle w:val="BankNormal"/>
              <w:tabs>
                <w:tab w:val="right" w:pos="7218"/>
              </w:tabs>
              <w:spacing w:after="0"/>
              <w:jc w:val="both"/>
              <w:rPr>
                <w:rFonts w:ascii="Arial" w:hAnsi="Arial" w:cs="Arial"/>
                <w:szCs w:val="24"/>
                <w:lang w:val="en-GB" w:eastAsia="it-IT"/>
              </w:rPr>
            </w:pPr>
            <w:r>
              <w:rPr>
                <w:rFonts w:ascii="Arial" w:hAnsi="Arial" w:cs="Arial"/>
                <w:szCs w:val="24"/>
                <w:lang w:val="en-GB" w:eastAsia="it-IT"/>
              </w:rPr>
              <w:t xml:space="preserve">(c) NAPSA is entitled to amend any conditions, validity, specifications, or extend the closing date of bid. All </w:t>
            </w:r>
            <w:r w:rsidRPr="000F6049">
              <w:rPr>
                <w:rFonts w:ascii="Arial" w:hAnsi="Arial" w:cs="Arial"/>
                <w:bCs/>
                <w:szCs w:val="24"/>
              </w:rPr>
              <w:t>Consultant</w:t>
            </w:r>
            <w:r>
              <w:rPr>
                <w:rFonts w:ascii="Arial" w:hAnsi="Arial" w:cs="Arial"/>
                <w:szCs w:val="24"/>
                <w:lang w:val="en-GB" w:eastAsia="it-IT"/>
              </w:rPr>
              <w:t xml:space="preserve">s to whom the RFP has been issued and where the NAPSA have record of such </w:t>
            </w:r>
            <w:r w:rsidRPr="000F6049">
              <w:rPr>
                <w:rFonts w:ascii="Arial" w:hAnsi="Arial" w:cs="Arial"/>
                <w:bCs/>
                <w:szCs w:val="24"/>
              </w:rPr>
              <w:t>Consultant</w:t>
            </w:r>
            <w:r>
              <w:rPr>
                <w:rFonts w:ascii="Arial" w:hAnsi="Arial" w:cs="Arial"/>
                <w:szCs w:val="24"/>
                <w:lang w:val="en-GB" w:eastAsia="it-IT"/>
              </w:rPr>
              <w:t xml:space="preserve">s, may be advised in writing of such amendments in good time and any such changes will also be posted onto the NAPSA website under the relevant tender information. All prospective </w:t>
            </w:r>
            <w:r w:rsidRPr="000F6049">
              <w:rPr>
                <w:rFonts w:ascii="Arial" w:hAnsi="Arial" w:cs="Arial"/>
                <w:bCs/>
                <w:szCs w:val="24"/>
              </w:rPr>
              <w:t>Consultant</w:t>
            </w:r>
            <w:r>
              <w:rPr>
                <w:rFonts w:ascii="Arial" w:hAnsi="Arial" w:cs="Arial"/>
                <w:szCs w:val="24"/>
                <w:lang w:val="en-GB" w:eastAsia="it-IT"/>
              </w:rPr>
              <w:t>s should therefore ensure that they visit the website regularly and submit addressed for easy transmission of communication of such changes or amendments in this regard.</w:t>
            </w:r>
          </w:p>
          <w:p w14:paraId="0AE4F7F6" w14:textId="77777777" w:rsidR="0012389E" w:rsidRDefault="0012389E" w:rsidP="00384D6F">
            <w:pPr>
              <w:pStyle w:val="BankNormal"/>
              <w:tabs>
                <w:tab w:val="right" w:pos="7218"/>
              </w:tabs>
              <w:spacing w:after="0"/>
              <w:jc w:val="both"/>
              <w:rPr>
                <w:rFonts w:ascii="Arial" w:hAnsi="Arial" w:cs="Arial"/>
                <w:szCs w:val="24"/>
                <w:lang w:val="en-GB" w:eastAsia="it-IT"/>
              </w:rPr>
            </w:pPr>
          </w:p>
          <w:p w14:paraId="0D094D45" w14:textId="77777777" w:rsidR="0012389E" w:rsidRDefault="0012389E" w:rsidP="00384D6F">
            <w:pPr>
              <w:pStyle w:val="BankNormal"/>
              <w:tabs>
                <w:tab w:val="right" w:pos="7218"/>
              </w:tabs>
              <w:spacing w:after="0"/>
              <w:jc w:val="both"/>
              <w:rPr>
                <w:rFonts w:ascii="Arial" w:hAnsi="Arial" w:cs="Arial"/>
                <w:szCs w:val="24"/>
                <w:lang w:val="en-GB" w:eastAsia="it-IT"/>
              </w:rPr>
            </w:pPr>
            <w:r>
              <w:rPr>
                <w:rFonts w:ascii="Arial" w:hAnsi="Arial" w:cs="Arial"/>
                <w:szCs w:val="24"/>
                <w:lang w:val="en-GB" w:eastAsia="it-IT"/>
              </w:rPr>
              <w:t xml:space="preserve">(d)  NAPSA reserves the right not to accept the lowest bid or any bid in part or in whole at any time before tender award. It will only award the contract to the </w:t>
            </w:r>
            <w:r w:rsidRPr="000F6049">
              <w:rPr>
                <w:rFonts w:ascii="Arial" w:hAnsi="Arial" w:cs="Arial"/>
                <w:bCs/>
                <w:szCs w:val="24"/>
              </w:rPr>
              <w:t>Consultant</w:t>
            </w:r>
            <w:r>
              <w:rPr>
                <w:rFonts w:ascii="Arial" w:hAnsi="Arial" w:cs="Arial"/>
                <w:szCs w:val="24"/>
                <w:lang w:val="en-GB" w:eastAsia="it-IT"/>
              </w:rPr>
              <w:t xml:space="preserve"> who proves to be fully capable of handling the contract and whose bid is technically and financially advantageous to NAPSA after post qualification site visitation independently.</w:t>
            </w:r>
          </w:p>
          <w:p w14:paraId="38E60CAF" w14:textId="77777777" w:rsidR="0012389E" w:rsidRDefault="0012389E" w:rsidP="00384D6F">
            <w:pPr>
              <w:pStyle w:val="BankNormal"/>
              <w:tabs>
                <w:tab w:val="right" w:pos="7218"/>
              </w:tabs>
              <w:spacing w:after="0"/>
              <w:jc w:val="both"/>
              <w:rPr>
                <w:rFonts w:ascii="Arial" w:hAnsi="Arial" w:cs="Arial"/>
                <w:szCs w:val="24"/>
                <w:lang w:val="en-GB" w:eastAsia="it-IT"/>
              </w:rPr>
            </w:pPr>
          </w:p>
          <w:p w14:paraId="6C816D63" w14:textId="77777777" w:rsidR="0012389E" w:rsidRDefault="0012389E" w:rsidP="00384D6F">
            <w:pPr>
              <w:pStyle w:val="BankNormal"/>
              <w:tabs>
                <w:tab w:val="right" w:pos="7218"/>
              </w:tabs>
              <w:spacing w:after="0"/>
              <w:jc w:val="both"/>
              <w:rPr>
                <w:rFonts w:ascii="Arial" w:hAnsi="Arial" w:cs="Arial"/>
                <w:szCs w:val="24"/>
                <w:lang w:val="en-GB" w:eastAsia="it-IT"/>
              </w:rPr>
            </w:pPr>
            <w:r>
              <w:rPr>
                <w:rFonts w:ascii="Arial" w:hAnsi="Arial" w:cs="Arial"/>
                <w:szCs w:val="24"/>
                <w:lang w:val="en-GB" w:eastAsia="it-IT"/>
              </w:rPr>
              <w:t>(e) NAPSA reserves the right to award this bid as whole or in part without furnishing reasons, except as provided under the Public Procurement Act No. 8 of 2020.</w:t>
            </w:r>
          </w:p>
          <w:p w14:paraId="3C4E6AAC" w14:textId="77777777" w:rsidR="0012389E" w:rsidRDefault="0012389E" w:rsidP="00384D6F">
            <w:pPr>
              <w:pStyle w:val="BankNormal"/>
              <w:tabs>
                <w:tab w:val="right" w:pos="7218"/>
              </w:tabs>
              <w:spacing w:after="0"/>
              <w:jc w:val="both"/>
              <w:rPr>
                <w:rFonts w:ascii="Arial" w:hAnsi="Arial" w:cs="Arial"/>
                <w:szCs w:val="24"/>
                <w:lang w:val="en-GB" w:eastAsia="it-IT"/>
              </w:rPr>
            </w:pPr>
          </w:p>
          <w:p w14:paraId="275F1E21" w14:textId="77777777" w:rsidR="0012389E" w:rsidRDefault="0012389E" w:rsidP="00384D6F">
            <w:pPr>
              <w:pStyle w:val="BankNormal"/>
              <w:tabs>
                <w:tab w:val="right" w:pos="7218"/>
              </w:tabs>
              <w:spacing w:after="0"/>
              <w:jc w:val="both"/>
              <w:rPr>
                <w:rFonts w:ascii="Arial" w:hAnsi="Arial" w:cs="Arial"/>
                <w:szCs w:val="24"/>
                <w:lang w:val="en-GB" w:eastAsia="it-IT"/>
              </w:rPr>
            </w:pPr>
            <w:r>
              <w:rPr>
                <w:rFonts w:ascii="Arial" w:hAnsi="Arial" w:cs="Arial"/>
                <w:szCs w:val="24"/>
                <w:lang w:val="en-GB" w:eastAsia="it-IT"/>
              </w:rPr>
              <w:t xml:space="preserve">(f) NAPSA reserves the right to extend the scope of work when necessary, relating to this tender if required. The implications of such scope changes will be subject to negotiations between NAPSA and the successful </w:t>
            </w:r>
            <w:r w:rsidRPr="000F6049">
              <w:rPr>
                <w:rFonts w:ascii="Arial" w:hAnsi="Arial" w:cs="Arial"/>
                <w:bCs/>
                <w:szCs w:val="24"/>
              </w:rPr>
              <w:t>Consultant</w:t>
            </w:r>
            <w:r>
              <w:rPr>
                <w:rFonts w:ascii="Arial" w:hAnsi="Arial" w:cs="Arial"/>
                <w:szCs w:val="24"/>
                <w:lang w:val="en-GB" w:eastAsia="it-IT"/>
              </w:rPr>
              <w:t>.</w:t>
            </w:r>
          </w:p>
          <w:p w14:paraId="0713A312" w14:textId="77777777" w:rsidR="0012389E" w:rsidRDefault="0012389E" w:rsidP="00384D6F">
            <w:pPr>
              <w:pStyle w:val="BankNormal"/>
              <w:tabs>
                <w:tab w:val="right" w:pos="7218"/>
              </w:tabs>
              <w:spacing w:after="0"/>
              <w:jc w:val="both"/>
              <w:rPr>
                <w:rFonts w:ascii="Arial" w:hAnsi="Arial" w:cs="Arial"/>
                <w:szCs w:val="24"/>
                <w:lang w:val="en-GB" w:eastAsia="it-IT"/>
              </w:rPr>
            </w:pPr>
          </w:p>
          <w:p w14:paraId="17639D2B" w14:textId="6CB38C04" w:rsidR="0012389E" w:rsidRDefault="0012389E" w:rsidP="00384D6F">
            <w:pPr>
              <w:pStyle w:val="BankNormal"/>
              <w:tabs>
                <w:tab w:val="right" w:pos="7218"/>
              </w:tabs>
              <w:spacing w:after="0"/>
              <w:jc w:val="both"/>
              <w:rPr>
                <w:rFonts w:ascii="Arial" w:hAnsi="Arial" w:cs="Arial"/>
                <w:szCs w:val="24"/>
                <w:lang w:val="en-GB" w:eastAsia="it-IT"/>
              </w:rPr>
            </w:pPr>
            <w:r>
              <w:rPr>
                <w:rFonts w:ascii="Arial" w:hAnsi="Arial" w:cs="Arial"/>
                <w:szCs w:val="24"/>
                <w:lang w:val="en-GB" w:eastAsia="it-IT"/>
              </w:rPr>
              <w:t xml:space="preserve">(g) NAPSA reserves the right to conduct site visits at the </w:t>
            </w:r>
            <w:r w:rsidRPr="000F6049">
              <w:rPr>
                <w:rFonts w:ascii="Arial" w:hAnsi="Arial" w:cs="Arial"/>
                <w:bCs/>
                <w:szCs w:val="24"/>
              </w:rPr>
              <w:t>Consultant</w:t>
            </w:r>
            <w:r>
              <w:rPr>
                <w:rFonts w:ascii="Arial" w:hAnsi="Arial" w:cs="Arial"/>
                <w:szCs w:val="24"/>
                <w:lang w:val="en-GB" w:eastAsia="it-IT"/>
              </w:rPr>
              <w:t xml:space="preserve">’s offices and/or at client sites if so required to ascertain capability and assurance of performance of </w:t>
            </w:r>
            <w:r w:rsidR="00131696" w:rsidRPr="000F6049">
              <w:rPr>
                <w:rFonts w:ascii="Arial" w:hAnsi="Arial" w:cs="Arial"/>
                <w:bCs/>
                <w:szCs w:val="24"/>
              </w:rPr>
              <w:t>consultant</w:t>
            </w:r>
            <w:r>
              <w:rPr>
                <w:rFonts w:ascii="Arial" w:hAnsi="Arial" w:cs="Arial"/>
                <w:szCs w:val="24"/>
                <w:lang w:val="en-GB" w:eastAsia="it-IT"/>
              </w:rPr>
              <w:t>.</w:t>
            </w:r>
          </w:p>
          <w:p w14:paraId="639133DD" w14:textId="77777777" w:rsidR="0012389E" w:rsidRDefault="0012389E" w:rsidP="00384D6F">
            <w:pPr>
              <w:pStyle w:val="BankNormal"/>
              <w:tabs>
                <w:tab w:val="right" w:pos="7218"/>
              </w:tabs>
              <w:spacing w:after="0"/>
              <w:jc w:val="both"/>
              <w:rPr>
                <w:rFonts w:ascii="Arial" w:hAnsi="Arial" w:cs="Arial"/>
                <w:szCs w:val="24"/>
                <w:lang w:val="en-GB" w:eastAsia="it-IT"/>
              </w:rPr>
            </w:pPr>
          </w:p>
          <w:p w14:paraId="547F9CCB" w14:textId="77777777" w:rsidR="0012389E" w:rsidRPr="009C19FC" w:rsidRDefault="0012389E" w:rsidP="00384D6F">
            <w:pPr>
              <w:pStyle w:val="BankNormal"/>
              <w:tabs>
                <w:tab w:val="right" w:pos="7218"/>
              </w:tabs>
              <w:spacing w:after="0"/>
              <w:jc w:val="both"/>
              <w:rPr>
                <w:rFonts w:ascii="Arial" w:hAnsi="Arial" w:cs="Arial"/>
                <w:szCs w:val="24"/>
                <w:lang w:val="en-GB" w:eastAsia="it-IT"/>
              </w:rPr>
            </w:pPr>
            <w:r>
              <w:rPr>
                <w:rFonts w:ascii="Arial" w:hAnsi="Arial" w:cs="Arial"/>
                <w:szCs w:val="24"/>
                <w:lang w:val="en-GB" w:eastAsia="it-IT"/>
              </w:rPr>
              <w:t xml:space="preserve">(h) Supplier performance is viewed by NAPSA as a critical component in ensuring value for money (VFM), acquisition and supplier relationship between NAPSA and its suppliers. The successful </w:t>
            </w:r>
            <w:r w:rsidRPr="000F6049">
              <w:rPr>
                <w:rFonts w:ascii="Arial" w:hAnsi="Arial" w:cs="Arial"/>
                <w:bCs/>
                <w:szCs w:val="24"/>
              </w:rPr>
              <w:t>Consultant</w:t>
            </w:r>
            <w:r>
              <w:rPr>
                <w:rFonts w:ascii="Arial" w:hAnsi="Arial" w:cs="Arial"/>
                <w:szCs w:val="24"/>
                <w:lang w:val="en-GB" w:eastAsia="it-IT"/>
              </w:rPr>
              <w:t xml:space="preserve"> shall upon receipt of written notification of award of contract, be required to conclude a Service Level Agreement (SLA) with NAPSA which will form an integral part of the Contract Agreement signed by the parties in addition to insurance cover provided by service provider. The SLA will serve as a tool to measure, monitor, and assess the quality control in the contract and performance level and ensure effective delivery of service, quality and value add to NAPSA’s business. </w:t>
            </w:r>
          </w:p>
        </w:tc>
      </w:tr>
      <w:tr w:rsidR="0012389E" w:rsidRPr="009C19FC" w14:paraId="734C8F67" w14:textId="77777777" w:rsidTr="00384D6F">
        <w:trPr>
          <w:trHeight w:val="2041"/>
        </w:trPr>
        <w:tc>
          <w:tcPr>
            <w:tcW w:w="1268" w:type="dxa"/>
            <w:tcBorders>
              <w:bottom w:val="single" w:sz="4" w:space="0" w:color="auto"/>
            </w:tcBorders>
          </w:tcPr>
          <w:p w14:paraId="5C95C9B3" w14:textId="77777777" w:rsidR="0012389E" w:rsidRPr="009C19FC" w:rsidRDefault="0012389E" w:rsidP="00384D6F">
            <w:pPr>
              <w:rPr>
                <w:rFonts w:ascii="Arial" w:hAnsi="Arial" w:cs="Arial"/>
                <w:b/>
                <w:lang w:val="en-GB"/>
              </w:rPr>
            </w:pPr>
            <w:r w:rsidRPr="009C19FC">
              <w:rPr>
                <w:rFonts w:ascii="Arial" w:hAnsi="Arial" w:cs="Arial"/>
                <w:b/>
              </w:rPr>
              <w:t>2.1</w:t>
            </w:r>
          </w:p>
        </w:tc>
        <w:tc>
          <w:tcPr>
            <w:tcW w:w="9214" w:type="dxa"/>
            <w:tcBorders>
              <w:bottom w:val="single" w:sz="4" w:space="0" w:color="auto"/>
            </w:tcBorders>
            <w:tcMar>
              <w:top w:w="85" w:type="dxa"/>
              <w:bottom w:w="142" w:type="dxa"/>
            </w:tcMar>
          </w:tcPr>
          <w:p w14:paraId="7967C784" w14:textId="77777777" w:rsidR="0012389E" w:rsidRDefault="0012389E" w:rsidP="00384D6F">
            <w:pPr>
              <w:tabs>
                <w:tab w:val="right" w:pos="7306"/>
              </w:tabs>
              <w:rPr>
                <w:rFonts w:ascii="Arial" w:hAnsi="Arial" w:cs="Arial"/>
                <w:u w:val="single"/>
                <w:lang w:val="en-GB"/>
              </w:rPr>
            </w:pPr>
            <w:r>
              <w:rPr>
                <w:rFonts w:ascii="Arial" w:hAnsi="Arial" w:cs="Arial"/>
                <w:b/>
                <w:lang w:val="en-GB"/>
              </w:rPr>
              <w:t>Name of the Client: THE NATIONAL PENSION SCHEME AUTHORITY (</w:t>
            </w:r>
            <w:r w:rsidRPr="00AF0251">
              <w:rPr>
                <w:rFonts w:ascii="Arial" w:hAnsi="Arial" w:cs="Arial"/>
                <w:b/>
                <w:lang w:val="en-GB"/>
              </w:rPr>
              <w:t>NAPSA</w:t>
            </w:r>
            <w:r>
              <w:rPr>
                <w:rFonts w:ascii="Arial" w:hAnsi="Arial" w:cs="Arial"/>
                <w:b/>
                <w:lang w:val="en-GB"/>
              </w:rPr>
              <w:t>)</w:t>
            </w:r>
          </w:p>
          <w:p w14:paraId="1D5E1DF3" w14:textId="77777777" w:rsidR="0012389E" w:rsidRDefault="0012389E" w:rsidP="00384D6F">
            <w:pPr>
              <w:pStyle w:val="BodyText"/>
              <w:tabs>
                <w:tab w:val="right" w:pos="7306"/>
              </w:tabs>
              <w:spacing w:after="0"/>
              <w:jc w:val="left"/>
              <w:rPr>
                <w:rFonts w:ascii="Arial" w:hAnsi="Arial" w:cs="Arial"/>
                <w:szCs w:val="24"/>
                <w:u w:val="single"/>
                <w:lang w:val="en-GB"/>
              </w:rPr>
            </w:pPr>
            <w:r>
              <w:rPr>
                <w:rFonts w:ascii="Arial" w:hAnsi="Arial" w:cs="Arial"/>
                <w:szCs w:val="24"/>
                <w:u w:val="single"/>
                <w:lang w:val="en-GB"/>
              </w:rPr>
              <w:tab/>
            </w:r>
          </w:p>
          <w:p w14:paraId="3EAFA4A8" w14:textId="77777777" w:rsidR="0012389E" w:rsidRPr="009C19FC" w:rsidRDefault="0012389E" w:rsidP="00384D6F">
            <w:pPr>
              <w:tabs>
                <w:tab w:val="right" w:pos="7218"/>
              </w:tabs>
              <w:jc w:val="both"/>
              <w:rPr>
                <w:rFonts w:ascii="Arial" w:hAnsi="Arial" w:cs="Arial"/>
                <w:lang w:val="en-GB"/>
              </w:rPr>
            </w:pPr>
            <w:r>
              <w:rPr>
                <w:rFonts w:ascii="Arial" w:hAnsi="Arial" w:cs="Arial"/>
                <w:b/>
                <w:lang w:val="en-GB"/>
              </w:rPr>
              <w:t>Method of selection</w:t>
            </w:r>
            <w:r>
              <w:rPr>
                <w:rFonts w:ascii="Arial" w:hAnsi="Arial" w:cs="Arial"/>
                <w:lang w:val="en-GB"/>
              </w:rPr>
              <w:t xml:space="preserve">: </w:t>
            </w:r>
            <w:r>
              <w:rPr>
                <w:rFonts w:ascii="Arial" w:hAnsi="Arial" w:cs="Arial"/>
                <w:b/>
                <w:bCs/>
              </w:rPr>
              <w:t>Quality and Cost-Based Criteria procedures</w:t>
            </w:r>
            <w:r>
              <w:rPr>
                <w:rFonts w:ascii="Arial" w:hAnsi="Arial" w:cs="Arial"/>
              </w:rPr>
              <w:t xml:space="preserve"> will be used for both technical and financial proposals </w:t>
            </w:r>
            <w:r>
              <w:rPr>
                <w:rFonts w:ascii="Arial" w:hAnsi="Arial" w:cs="Arial"/>
                <w:lang w:val="en-GB"/>
              </w:rPr>
              <w:t xml:space="preserve">as per </w:t>
            </w:r>
            <w:r>
              <w:rPr>
                <w:rFonts w:ascii="Arial" w:hAnsi="Arial" w:cs="Arial"/>
                <w:b/>
                <w:lang w:val="en-GB"/>
              </w:rPr>
              <w:t>Applicable Regulation</w:t>
            </w:r>
            <w:r>
              <w:rPr>
                <w:rFonts w:ascii="Arial" w:hAnsi="Arial" w:cs="Arial"/>
                <w:i/>
                <w:lang w:val="en-GB"/>
              </w:rPr>
              <w:t>:</w:t>
            </w:r>
            <w:r>
              <w:rPr>
                <w:rFonts w:ascii="Arial" w:hAnsi="Arial" w:cs="Arial"/>
                <w:lang w:val="en-GB"/>
              </w:rPr>
              <w:t xml:space="preserve"> </w:t>
            </w:r>
            <w:r w:rsidRPr="005E7AEC">
              <w:rPr>
                <w:rFonts w:ascii="Arial" w:hAnsi="Arial" w:cs="Arial"/>
                <w:lang w:val="en-GB"/>
              </w:rPr>
              <w:t xml:space="preserve">Public Procurement Regulations of </w:t>
            </w:r>
            <w:r>
              <w:rPr>
                <w:rFonts w:ascii="Arial" w:hAnsi="Arial" w:cs="Arial"/>
                <w:lang w:val="en-GB"/>
              </w:rPr>
              <w:t>2022</w:t>
            </w:r>
            <w:r w:rsidRPr="005E7AEC">
              <w:rPr>
                <w:rFonts w:ascii="Arial" w:hAnsi="Arial" w:cs="Arial"/>
                <w:lang w:val="en-GB"/>
              </w:rPr>
              <w:t xml:space="preserve"> </w:t>
            </w:r>
            <w:r>
              <w:rPr>
                <w:rFonts w:ascii="Arial" w:hAnsi="Arial" w:cs="Arial"/>
                <w:lang w:val="en-GB"/>
              </w:rPr>
              <w:t xml:space="preserve">available on </w:t>
            </w:r>
            <w:hyperlink r:id="rId19" w:history="1">
              <w:r w:rsidRPr="00CC3F50">
                <w:rPr>
                  <w:rStyle w:val="Hyperlink"/>
                  <w:rFonts w:ascii="Arial" w:hAnsi="Arial" w:cs="Arial"/>
                </w:rPr>
                <w:t>http://www.zppa.org.zm</w:t>
              </w:r>
            </w:hyperlink>
          </w:p>
        </w:tc>
      </w:tr>
      <w:tr w:rsidR="0012389E" w:rsidRPr="009C19FC" w14:paraId="4D3857C2" w14:textId="77777777" w:rsidTr="00384D6F">
        <w:tc>
          <w:tcPr>
            <w:tcW w:w="1268" w:type="dxa"/>
          </w:tcPr>
          <w:p w14:paraId="5B266278" w14:textId="77777777" w:rsidR="0012389E" w:rsidRPr="009C19FC" w:rsidRDefault="0012389E" w:rsidP="00384D6F">
            <w:pPr>
              <w:rPr>
                <w:rFonts w:ascii="Arial" w:hAnsi="Arial" w:cs="Arial"/>
                <w:b/>
                <w:bCs/>
                <w:lang w:val="en-GB"/>
              </w:rPr>
            </w:pPr>
            <w:r w:rsidRPr="009C19FC">
              <w:rPr>
                <w:rFonts w:ascii="Arial" w:hAnsi="Arial" w:cs="Arial"/>
                <w:b/>
                <w:bCs/>
                <w:lang w:val="en-GB"/>
              </w:rPr>
              <w:t>2.2</w:t>
            </w:r>
          </w:p>
        </w:tc>
        <w:tc>
          <w:tcPr>
            <w:tcW w:w="9214" w:type="dxa"/>
            <w:tcMar>
              <w:top w:w="85" w:type="dxa"/>
              <w:bottom w:w="142" w:type="dxa"/>
            </w:tcMar>
          </w:tcPr>
          <w:p w14:paraId="6A9C7FC4" w14:textId="77777777" w:rsidR="0012389E" w:rsidRPr="009C19FC" w:rsidRDefault="0012389E" w:rsidP="00384D6F">
            <w:pPr>
              <w:tabs>
                <w:tab w:val="right" w:pos="7218"/>
              </w:tabs>
              <w:rPr>
                <w:rFonts w:ascii="Arial" w:hAnsi="Arial" w:cs="Arial"/>
                <w:lang w:val="en-GB"/>
              </w:rPr>
            </w:pPr>
            <w:r w:rsidRPr="009C19FC">
              <w:rPr>
                <w:rFonts w:ascii="Arial" w:hAnsi="Arial" w:cs="Arial"/>
                <w:b/>
                <w:lang w:val="en-GB"/>
              </w:rPr>
              <w:t>Financial Proposal to be submitted together with Technical Proposal</w:t>
            </w:r>
            <w:r w:rsidRPr="009C19FC">
              <w:rPr>
                <w:rFonts w:ascii="Arial" w:hAnsi="Arial" w:cs="Arial"/>
                <w:lang w:val="en-GB"/>
              </w:rPr>
              <w:t>:</w:t>
            </w:r>
          </w:p>
          <w:p w14:paraId="10DE6ACE" w14:textId="77777777" w:rsidR="0012389E" w:rsidRPr="009C19FC" w:rsidRDefault="0012389E" w:rsidP="00384D6F">
            <w:pPr>
              <w:tabs>
                <w:tab w:val="left" w:pos="826"/>
                <w:tab w:val="left" w:pos="1726"/>
                <w:tab w:val="right" w:pos="7218"/>
              </w:tabs>
              <w:rPr>
                <w:rFonts w:ascii="Arial" w:hAnsi="Arial" w:cs="Arial"/>
                <w:lang w:val="en-GB"/>
              </w:rPr>
            </w:pPr>
            <w:r w:rsidRPr="009C19FC">
              <w:rPr>
                <w:rFonts w:ascii="Arial" w:hAnsi="Arial" w:cs="Arial"/>
                <w:lang w:val="en-GB"/>
              </w:rPr>
              <w:t>(Yes) but in separate</w:t>
            </w:r>
            <w:r>
              <w:rPr>
                <w:rFonts w:ascii="Arial" w:hAnsi="Arial" w:cs="Arial"/>
                <w:lang w:val="en-GB"/>
              </w:rPr>
              <w:t xml:space="preserve"> secure formats</w:t>
            </w:r>
            <w:r w:rsidRPr="009C19FC">
              <w:rPr>
                <w:rFonts w:ascii="Arial" w:hAnsi="Arial" w:cs="Arial"/>
                <w:lang w:val="en-GB"/>
              </w:rPr>
              <w:t>.</w:t>
            </w:r>
            <w:r>
              <w:rPr>
                <w:rFonts w:ascii="Arial" w:hAnsi="Arial" w:cs="Arial"/>
                <w:lang w:val="en-GB"/>
              </w:rPr>
              <w:t xml:space="preserve"> (One staged tender)</w:t>
            </w:r>
          </w:p>
          <w:p w14:paraId="3FB42A31" w14:textId="77777777" w:rsidR="0012389E" w:rsidRDefault="0012389E" w:rsidP="00384D6F">
            <w:pPr>
              <w:jc w:val="both"/>
              <w:rPr>
                <w:rFonts w:ascii="Arial" w:hAnsi="Arial" w:cs="Arial"/>
                <w:lang w:val="en-GB"/>
              </w:rPr>
            </w:pPr>
          </w:p>
          <w:p w14:paraId="7DC36CF8" w14:textId="52EF903D" w:rsidR="0012389E" w:rsidRPr="00E84CEB" w:rsidRDefault="0012389E" w:rsidP="00384D6F">
            <w:pPr>
              <w:jc w:val="both"/>
              <w:rPr>
                <w:rFonts w:ascii="Arial" w:hAnsi="Arial" w:cs="Arial"/>
                <w:b/>
              </w:rPr>
            </w:pPr>
            <w:r>
              <w:rPr>
                <w:rFonts w:ascii="Arial" w:hAnsi="Arial" w:cs="Arial"/>
                <w:lang w:val="en-GB"/>
              </w:rPr>
              <w:t>The name of the assignment is</w:t>
            </w:r>
            <w:r w:rsidR="00202B6B">
              <w:rPr>
                <w:rFonts w:ascii="Arial" w:hAnsi="Arial" w:cs="Arial"/>
                <w:lang w:val="en-GB"/>
              </w:rPr>
              <w:t xml:space="preserve">: </w:t>
            </w:r>
            <w:r w:rsidR="00202B6B">
              <w:rPr>
                <w:rStyle w:val="BodyTextChar"/>
                <w:b/>
                <w:bCs/>
              </w:rPr>
              <w:t>“</w:t>
            </w:r>
            <w:r w:rsidR="00132803" w:rsidRPr="00E30695">
              <w:rPr>
                <w:rFonts w:ascii="Arial" w:hAnsi="Arial" w:cs="Arial"/>
                <w:b/>
                <w:bCs/>
              </w:rPr>
              <w:t xml:space="preserve">PROVISION OF CONSULTANCY SERVICES   FOR THE </w:t>
            </w:r>
            <w:r w:rsidR="00132803" w:rsidRPr="00E30695">
              <w:rPr>
                <w:rFonts w:ascii="Arial" w:hAnsi="Arial" w:cs="Arial"/>
                <w:b/>
              </w:rPr>
              <w:t>ARCHITECTURAL</w:t>
            </w:r>
            <w:r w:rsidR="00792C20">
              <w:rPr>
                <w:rFonts w:ascii="Arial" w:hAnsi="Arial" w:cs="Arial"/>
                <w:b/>
              </w:rPr>
              <w:t>,</w:t>
            </w:r>
            <w:r w:rsidR="00132803" w:rsidRPr="00E30695">
              <w:rPr>
                <w:rFonts w:ascii="Arial" w:hAnsi="Arial" w:cs="Arial"/>
                <w:b/>
              </w:rPr>
              <w:t xml:space="preserve"> ENGINEERING DESIGN, QUANTITY SURVEYING, PROJECT MANAGEMENT AND CONSTRUCTION SUPERVISION FOR THE CONSTRUCTION OF </w:t>
            </w:r>
            <w:r w:rsidR="00F06AFC">
              <w:rPr>
                <w:rFonts w:ascii="Arial" w:hAnsi="Arial" w:cs="Arial"/>
                <w:b/>
              </w:rPr>
              <w:t xml:space="preserve">A </w:t>
            </w:r>
            <w:r w:rsidR="00F06AFC" w:rsidRPr="00CB76A0">
              <w:rPr>
                <w:rFonts w:ascii="Arial" w:hAnsi="Arial" w:cs="Arial"/>
                <w:b/>
                <w:lang w:eastAsia="en-ZM"/>
              </w:rPr>
              <w:t>MIXED</w:t>
            </w:r>
            <w:r w:rsidR="00CB76A0" w:rsidRPr="00CB76A0">
              <w:rPr>
                <w:rFonts w:ascii="Arial" w:hAnsi="Arial" w:cs="Arial"/>
                <w:b/>
                <w:lang w:eastAsia="en-ZM"/>
              </w:rPr>
              <w:t>-USE COMMERCIAL BUILDING IN PETAUKE DISTRICT EASTERN PROVINCE</w:t>
            </w:r>
            <w:r w:rsidR="00CB76A0" w:rsidRPr="00E30695">
              <w:rPr>
                <w:rFonts w:ascii="Arial" w:hAnsi="Arial" w:cs="Arial"/>
                <w:b/>
              </w:rPr>
              <w:t xml:space="preserve"> </w:t>
            </w:r>
            <w:r w:rsidR="00132803" w:rsidRPr="00E30695">
              <w:rPr>
                <w:rFonts w:ascii="Arial" w:hAnsi="Arial" w:cs="Arial"/>
                <w:b/>
              </w:rPr>
              <w:t xml:space="preserve">FOR THE NATIONAL PENSION SCHEME AUTHORITY (NAPSA) </w:t>
            </w:r>
            <w:r w:rsidR="007A33F7">
              <w:rPr>
                <w:rFonts w:ascii="Arial" w:hAnsi="Arial" w:cs="Arial"/>
                <w:b/>
              </w:rPr>
              <w:t>– NAPSA/DI/ONS/</w:t>
            </w:r>
            <w:r w:rsidR="00E75D7D">
              <w:rPr>
                <w:rFonts w:ascii="Arial" w:hAnsi="Arial" w:cs="Arial"/>
                <w:b/>
              </w:rPr>
              <w:t>10/26</w:t>
            </w:r>
            <w:r w:rsidR="00132803">
              <w:rPr>
                <w:rFonts w:ascii="Arial" w:hAnsi="Arial" w:cs="Arial"/>
                <w:b/>
              </w:rPr>
              <w:t>’</w:t>
            </w:r>
            <w:r w:rsidR="00804D5E">
              <w:rPr>
                <w:rFonts w:ascii="Arial" w:hAnsi="Arial" w:cs="Arial"/>
                <w:b/>
              </w:rPr>
              <w:t>’</w:t>
            </w:r>
            <w:r w:rsidR="00160A4E" w:rsidRPr="00160A4E">
              <w:rPr>
                <w:b/>
                <w:bCs/>
              </w:rPr>
              <w:t>.</w:t>
            </w:r>
          </w:p>
        </w:tc>
      </w:tr>
      <w:tr w:rsidR="0012389E" w:rsidRPr="009C19FC" w14:paraId="37483DA4" w14:textId="77777777" w:rsidTr="00384D6F">
        <w:tc>
          <w:tcPr>
            <w:tcW w:w="1268" w:type="dxa"/>
          </w:tcPr>
          <w:p w14:paraId="058B9C73" w14:textId="77777777" w:rsidR="0012389E" w:rsidRPr="009C19FC" w:rsidRDefault="0012389E" w:rsidP="00384D6F">
            <w:pPr>
              <w:rPr>
                <w:rFonts w:ascii="Arial" w:hAnsi="Arial" w:cs="Arial"/>
                <w:b/>
                <w:bCs/>
                <w:lang w:val="en-GB"/>
              </w:rPr>
            </w:pPr>
            <w:r w:rsidRPr="009C19FC">
              <w:rPr>
                <w:rFonts w:ascii="Arial" w:hAnsi="Arial" w:cs="Arial"/>
                <w:lang w:val="en-GB"/>
              </w:rPr>
              <w:br w:type="page"/>
            </w:r>
            <w:r w:rsidRPr="009C19FC">
              <w:rPr>
                <w:rFonts w:ascii="Arial" w:hAnsi="Arial" w:cs="Arial"/>
                <w:b/>
                <w:bCs/>
                <w:lang w:val="en-GB"/>
              </w:rPr>
              <w:t>2.3</w:t>
            </w:r>
          </w:p>
        </w:tc>
        <w:tc>
          <w:tcPr>
            <w:tcW w:w="9214" w:type="dxa"/>
            <w:tcMar>
              <w:top w:w="85" w:type="dxa"/>
              <w:bottom w:w="142" w:type="dxa"/>
            </w:tcMar>
          </w:tcPr>
          <w:p w14:paraId="57FD9BA0" w14:textId="3876969C" w:rsidR="0012389E" w:rsidRPr="005C7748" w:rsidRDefault="00792C20" w:rsidP="00384D6F">
            <w:pPr>
              <w:tabs>
                <w:tab w:val="left" w:pos="567"/>
                <w:tab w:val="left" w:pos="4786"/>
                <w:tab w:val="left" w:pos="5686"/>
                <w:tab w:val="right" w:pos="7306"/>
              </w:tabs>
              <w:rPr>
                <w:rFonts w:ascii="Arial" w:hAnsi="Arial" w:cs="Arial"/>
                <w:bCs/>
                <w:lang w:val="en-GB"/>
              </w:rPr>
            </w:pPr>
            <w:r>
              <w:rPr>
                <w:rFonts w:ascii="Arial" w:hAnsi="Arial" w:cs="Arial"/>
                <w:bCs/>
                <w:lang w:val="en-GB"/>
              </w:rPr>
              <w:t xml:space="preserve">Site visit and </w:t>
            </w:r>
            <w:r w:rsidR="0012389E" w:rsidRPr="00B52704">
              <w:rPr>
                <w:rFonts w:ascii="Arial" w:hAnsi="Arial" w:cs="Arial"/>
                <w:bCs/>
                <w:lang w:val="en-GB"/>
              </w:rPr>
              <w:t xml:space="preserve">A pre-proposal </w:t>
            </w:r>
            <w:r w:rsidR="00AA1954" w:rsidRPr="00B52704">
              <w:rPr>
                <w:rFonts w:ascii="Arial" w:hAnsi="Arial" w:cs="Arial"/>
                <w:bCs/>
                <w:lang w:val="en-GB"/>
              </w:rPr>
              <w:t>conference</w:t>
            </w:r>
            <w:r>
              <w:rPr>
                <w:rFonts w:ascii="Arial" w:hAnsi="Arial" w:cs="Arial"/>
                <w:bCs/>
                <w:lang w:val="en-GB"/>
              </w:rPr>
              <w:t xml:space="preserve">: </w:t>
            </w:r>
            <w:r w:rsidR="00AA1954" w:rsidRPr="00B52704">
              <w:rPr>
                <w:rFonts w:ascii="Arial" w:hAnsi="Arial" w:cs="Arial"/>
                <w:b/>
              </w:rPr>
              <w:t>Thursday</w:t>
            </w:r>
            <w:r w:rsidR="00B52704" w:rsidRPr="00B52704">
              <w:rPr>
                <w:rFonts w:ascii="Arial" w:hAnsi="Arial" w:cs="Arial"/>
                <w:b/>
                <w:bCs/>
              </w:rPr>
              <w:t xml:space="preserve"> </w:t>
            </w:r>
            <w:r w:rsidR="00787918">
              <w:rPr>
                <w:rFonts w:ascii="Arial" w:hAnsi="Arial" w:cs="Arial"/>
                <w:b/>
                <w:bCs/>
              </w:rPr>
              <w:t>11</w:t>
            </w:r>
            <w:r w:rsidR="0020686C" w:rsidRPr="0020686C">
              <w:rPr>
                <w:rFonts w:ascii="Arial" w:hAnsi="Arial" w:cs="Arial"/>
                <w:b/>
                <w:bCs/>
                <w:vertAlign w:val="superscript"/>
              </w:rPr>
              <w:t>th</w:t>
            </w:r>
            <w:r w:rsidR="0020686C">
              <w:rPr>
                <w:rFonts w:ascii="Arial" w:hAnsi="Arial" w:cs="Arial"/>
                <w:b/>
                <w:bCs/>
              </w:rPr>
              <w:t xml:space="preserve"> </w:t>
            </w:r>
            <w:r w:rsidR="00CA6FE5">
              <w:rPr>
                <w:rFonts w:ascii="Arial" w:hAnsi="Arial" w:cs="Arial"/>
                <w:b/>
                <w:bCs/>
              </w:rPr>
              <w:t>June</w:t>
            </w:r>
            <w:r w:rsidR="00B52704" w:rsidRPr="00B52704">
              <w:rPr>
                <w:rFonts w:ascii="Arial" w:hAnsi="Arial" w:cs="Arial"/>
                <w:b/>
                <w:bCs/>
              </w:rPr>
              <w:t xml:space="preserve"> 202</w:t>
            </w:r>
            <w:r w:rsidR="00F06AFC">
              <w:rPr>
                <w:rFonts w:ascii="Arial" w:hAnsi="Arial" w:cs="Arial"/>
                <w:b/>
                <w:bCs/>
              </w:rPr>
              <w:t>6</w:t>
            </w:r>
            <w:r w:rsidR="00B52704" w:rsidRPr="00B52704">
              <w:rPr>
                <w:rFonts w:ascii="Arial" w:hAnsi="Arial" w:cs="Arial"/>
                <w:b/>
                <w:bCs/>
              </w:rPr>
              <w:t xml:space="preserve">   at </w:t>
            </w:r>
            <w:r w:rsidR="00F06AFC">
              <w:rPr>
                <w:rFonts w:ascii="Arial" w:hAnsi="Arial" w:cs="Arial"/>
                <w:b/>
                <w:bCs/>
              </w:rPr>
              <w:t>NAPSA Provident Building</w:t>
            </w:r>
            <w:r w:rsidR="003D3FBD">
              <w:rPr>
                <w:rFonts w:ascii="Arial" w:hAnsi="Arial" w:cs="Arial"/>
                <w:b/>
                <w:bCs/>
              </w:rPr>
              <w:t xml:space="preserve"> - </w:t>
            </w:r>
            <w:r w:rsidR="00F06AFC">
              <w:rPr>
                <w:rFonts w:ascii="Arial" w:hAnsi="Arial" w:cs="Arial"/>
                <w:b/>
                <w:bCs/>
              </w:rPr>
              <w:t>Petauke</w:t>
            </w:r>
          </w:p>
        </w:tc>
      </w:tr>
      <w:tr w:rsidR="0012389E" w:rsidRPr="009C19FC" w14:paraId="419B6A9C" w14:textId="77777777" w:rsidTr="00384D6F">
        <w:tblPrEx>
          <w:tblBorders>
            <w:top w:val="single" w:sz="6" w:space="0" w:color="auto"/>
          </w:tblBorders>
        </w:tblPrEx>
        <w:tc>
          <w:tcPr>
            <w:tcW w:w="1268" w:type="dxa"/>
            <w:tcBorders>
              <w:bottom w:val="single" w:sz="4" w:space="0" w:color="auto"/>
            </w:tcBorders>
          </w:tcPr>
          <w:p w14:paraId="6971815C" w14:textId="77777777" w:rsidR="0012389E" w:rsidRPr="009C19FC" w:rsidRDefault="0012389E" w:rsidP="00384D6F">
            <w:pPr>
              <w:rPr>
                <w:rFonts w:ascii="Arial" w:hAnsi="Arial" w:cs="Arial"/>
                <w:b/>
                <w:bCs/>
                <w:lang w:val="en-GB"/>
              </w:rPr>
            </w:pPr>
            <w:r w:rsidRPr="009C19FC">
              <w:rPr>
                <w:rFonts w:ascii="Arial" w:hAnsi="Arial" w:cs="Arial"/>
                <w:b/>
                <w:bCs/>
                <w:lang w:val="en-GB"/>
              </w:rPr>
              <w:t>2.4</w:t>
            </w:r>
          </w:p>
        </w:tc>
        <w:tc>
          <w:tcPr>
            <w:tcW w:w="9214" w:type="dxa"/>
            <w:tcBorders>
              <w:bottom w:val="single" w:sz="4" w:space="0" w:color="auto"/>
            </w:tcBorders>
            <w:tcMar>
              <w:top w:w="85" w:type="dxa"/>
              <w:bottom w:w="142" w:type="dxa"/>
            </w:tcMar>
          </w:tcPr>
          <w:p w14:paraId="427C9CE2" w14:textId="77777777" w:rsidR="0012389E" w:rsidRPr="009C19FC" w:rsidRDefault="0012389E" w:rsidP="00384D6F">
            <w:pPr>
              <w:tabs>
                <w:tab w:val="left" w:pos="567"/>
                <w:tab w:val="right" w:pos="7306"/>
              </w:tabs>
              <w:rPr>
                <w:rFonts w:ascii="Arial" w:hAnsi="Arial" w:cs="Arial"/>
                <w:u w:val="single"/>
                <w:lang w:val="en-GB"/>
              </w:rPr>
            </w:pPr>
            <w:r>
              <w:rPr>
                <w:rFonts w:ascii="Arial" w:hAnsi="Arial" w:cs="Arial"/>
                <w:b/>
                <w:lang w:val="en-GB"/>
              </w:rPr>
              <w:t>The Client will provide the following inputs, project data, reports, etc. to facilitate the preparation of the Proposals</w:t>
            </w:r>
            <w:r>
              <w:rPr>
                <w:rFonts w:ascii="Arial" w:hAnsi="Arial" w:cs="Arial"/>
                <w:lang w:val="en-GB"/>
              </w:rPr>
              <w:t>: standard RFP document and terms of reference (TORs).</w:t>
            </w:r>
          </w:p>
        </w:tc>
      </w:tr>
      <w:tr w:rsidR="0012389E" w:rsidRPr="009C19FC" w14:paraId="5575595B" w14:textId="77777777" w:rsidTr="00384D6F">
        <w:tblPrEx>
          <w:tblBorders>
            <w:top w:val="single" w:sz="6" w:space="0" w:color="auto"/>
          </w:tblBorders>
        </w:tblPrEx>
        <w:trPr>
          <w:trHeight w:val="505"/>
        </w:trPr>
        <w:tc>
          <w:tcPr>
            <w:tcW w:w="1268" w:type="dxa"/>
            <w:tcBorders>
              <w:top w:val="single" w:sz="4" w:space="0" w:color="auto"/>
              <w:bottom w:val="single" w:sz="4" w:space="0" w:color="auto"/>
              <w:right w:val="single" w:sz="4" w:space="0" w:color="auto"/>
            </w:tcBorders>
          </w:tcPr>
          <w:p w14:paraId="0255BAB7" w14:textId="77777777" w:rsidR="0012389E" w:rsidRPr="009C19FC" w:rsidRDefault="0012389E" w:rsidP="00384D6F">
            <w:pPr>
              <w:rPr>
                <w:rFonts w:ascii="Arial" w:hAnsi="Arial" w:cs="Arial"/>
                <w:b/>
                <w:bCs/>
              </w:rPr>
            </w:pPr>
            <w:r w:rsidRPr="009C19FC">
              <w:rPr>
                <w:rFonts w:ascii="Arial" w:hAnsi="Arial" w:cs="Arial"/>
                <w:b/>
                <w:bCs/>
              </w:rPr>
              <w:t>6.3.1</w:t>
            </w:r>
          </w:p>
        </w:tc>
        <w:tc>
          <w:tcPr>
            <w:tcW w:w="9214" w:type="dxa"/>
            <w:tcBorders>
              <w:top w:val="single" w:sz="4" w:space="0" w:color="auto"/>
              <w:left w:val="single" w:sz="4" w:space="0" w:color="auto"/>
              <w:bottom w:val="single" w:sz="4" w:space="0" w:color="auto"/>
            </w:tcBorders>
            <w:tcMar>
              <w:top w:w="85" w:type="dxa"/>
              <w:bottom w:w="142" w:type="dxa"/>
            </w:tcMar>
          </w:tcPr>
          <w:p w14:paraId="2DE8C25E" w14:textId="77777777" w:rsidR="0012389E" w:rsidRPr="009C19FC" w:rsidRDefault="0012389E" w:rsidP="00384D6F">
            <w:pPr>
              <w:pStyle w:val="BodyText"/>
              <w:tabs>
                <w:tab w:val="left" w:pos="826"/>
                <w:tab w:val="left" w:pos="1726"/>
              </w:tabs>
              <w:spacing w:after="0"/>
              <w:jc w:val="left"/>
              <w:rPr>
                <w:rFonts w:ascii="Arial" w:hAnsi="Arial" w:cs="Arial"/>
                <w:i/>
                <w:szCs w:val="24"/>
              </w:rPr>
            </w:pPr>
            <w:r w:rsidRPr="009C19FC">
              <w:rPr>
                <w:rFonts w:ascii="Arial" w:hAnsi="Arial" w:cs="Arial"/>
                <w:b/>
                <w:szCs w:val="24"/>
              </w:rPr>
              <w:t>A list of debarred firms and individuals is available at</w:t>
            </w:r>
            <w:r w:rsidRPr="009C19FC">
              <w:rPr>
                <w:rFonts w:ascii="Arial" w:hAnsi="Arial" w:cs="Arial"/>
                <w:szCs w:val="24"/>
              </w:rPr>
              <w:t>:</w:t>
            </w:r>
            <w:r w:rsidRPr="009C19FC">
              <w:rPr>
                <w:rFonts w:ascii="Arial" w:hAnsi="Arial" w:cs="Arial"/>
                <w:i/>
                <w:szCs w:val="24"/>
              </w:rPr>
              <w:t xml:space="preserve"> </w:t>
            </w:r>
            <w:hyperlink r:id="rId20" w:history="1">
              <w:r w:rsidRPr="009C19FC">
                <w:rPr>
                  <w:rStyle w:val="Hyperlink"/>
                  <w:rFonts w:ascii="Arial" w:hAnsi="Arial" w:cs="Arial"/>
                  <w:szCs w:val="24"/>
                </w:rPr>
                <w:t>http://www.ppa.org.zm</w:t>
              </w:r>
            </w:hyperlink>
          </w:p>
        </w:tc>
      </w:tr>
      <w:tr w:rsidR="0012389E" w:rsidRPr="009C19FC" w14:paraId="260F2148" w14:textId="77777777" w:rsidTr="00384D6F">
        <w:tblPrEx>
          <w:tblBorders>
            <w:top w:val="single" w:sz="6" w:space="0" w:color="auto"/>
          </w:tblBorders>
        </w:tblPrEx>
        <w:trPr>
          <w:trHeight w:val="755"/>
        </w:trPr>
        <w:tc>
          <w:tcPr>
            <w:tcW w:w="10482" w:type="dxa"/>
            <w:gridSpan w:val="2"/>
          </w:tcPr>
          <w:p w14:paraId="11F1D44C" w14:textId="77777777" w:rsidR="0012389E" w:rsidRPr="009C19FC" w:rsidRDefault="0012389E" w:rsidP="00384D6F">
            <w:pPr>
              <w:pStyle w:val="BodyText"/>
              <w:tabs>
                <w:tab w:val="left" w:pos="826"/>
                <w:tab w:val="left" w:pos="1726"/>
              </w:tabs>
              <w:spacing w:after="0"/>
              <w:jc w:val="center"/>
              <w:rPr>
                <w:rFonts w:ascii="Arial" w:hAnsi="Arial" w:cs="Arial"/>
                <w:b/>
                <w:szCs w:val="24"/>
              </w:rPr>
            </w:pPr>
          </w:p>
          <w:p w14:paraId="056A3218" w14:textId="77777777" w:rsidR="0012389E" w:rsidRPr="009C19FC" w:rsidRDefault="0012389E" w:rsidP="00384D6F">
            <w:pPr>
              <w:pStyle w:val="BodyText"/>
              <w:tabs>
                <w:tab w:val="left" w:pos="826"/>
                <w:tab w:val="left" w:pos="1726"/>
              </w:tabs>
              <w:spacing w:after="0"/>
              <w:jc w:val="center"/>
              <w:rPr>
                <w:rFonts w:ascii="Arial" w:hAnsi="Arial" w:cs="Arial"/>
                <w:b/>
                <w:szCs w:val="24"/>
              </w:rPr>
            </w:pPr>
          </w:p>
          <w:p w14:paraId="561064F6" w14:textId="77777777" w:rsidR="0012389E" w:rsidRPr="009C19FC" w:rsidRDefault="0012389E" w:rsidP="00384D6F">
            <w:pPr>
              <w:pStyle w:val="BodyText"/>
              <w:tabs>
                <w:tab w:val="left" w:pos="826"/>
                <w:tab w:val="left" w:pos="1726"/>
              </w:tabs>
              <w:spacing w:after="0"/>
              <w:jc w:val="center"/>
              <w:rPr>
                <w:rFonts w:ascii="Arial" w:hAnsi="Arial" w:cs="Arial"/>
                <w:b/>
                <w:szCs w:val="24"/>
              </w:rPr>
            </w:pPr>
          </w:p>
          <w:p w14:paraId="4DFE0B95" w14:textId="77777777" w:rsidR="0012389E" w:rsidRPr="009C19FC" w:rsidRDefault="0012389E" w:rsidP="00384D6F">
            <w:pPr>
              <w:pStyle w:val="BodyText"/>
              <w:tabs>
                <w:tab w:val="left" w:pos="826"/>
                <w:tab w:val="left" w:pos="1726"/>
              </w:tabs>
              <w:spacing w:after="0"/>
              <w:jc w:val="center"/>
              <w:rPr>
                <w:rFonts w:ascii="Arial" w:hAnsi="Arial" w:cs="Arial"/>
                <w:i/>
                <w:szCs w:val="24"/>
              </w:rPr>
            </w:pPr>
            <w:r w:rsidRPr="009C19FC">
              <w:rPr>
                <w:rFonts w:ascii="Arial" w:hAnsi="Arial" w:cs="Arial"/>
                <w:b/>
                <w:szCs w:val="24"/>
              </w:rPr>
              <w:t>B. Preparation of Proposals</w:t>
            </w:r>
          </w:p>
        </w:tc>
      </w:tr>
      <w:tr w:rsidR="0012389E" w:rsidRPr="009C19FC" w14:paraId="2AA46D72" w14:textId="77777777" w:rsidTr="00384D6F">
        <w:tblPrEx>
          <w:tblBorders>
            <w:top w:val="single" w:sz="6" w:space="0" w:color="auto"/>
          </w:tblBorders>
        </w:tblPrEx>
        <w:tc>
          <w:tcPr>
            <w:tcW w:w="1268" w:type="dxa"/>
          </w:tcPr>
          <w:p w14:paraId="2D7C8BF1" w14:textId="77777777" w:rsidR="0012389E" w:rsidRPr="009C19FC" w:rsidRDefault="0012389E" w:rsidP="00384D6F">
            <w:pPr>
              <w:rPr>
                <w:rFonts w:ascii="Arial" w:hAnsi="Arial" w:cs="Arial"/>
                <w:b/>
                <w:bCs/>
              </w:rPr>
            </w:pPr>
            <w:r w:rsidRPr="009C19FC">
              <w:rPr>
                <w:rFonts w:ascii="Arial" w:hAnsi="Arial" w:cs="Arial"/>
                <w:b/>
                <w:bCs/>
              </w:rPr>
              <w:t>4.1</w:t>
            </w:r>
          </w:p>
        </w:tc>
        <w:tc>
          <w:tcPr>
            <w:tcW w:w="9214" w:type="dxa"/>
            <w:tcMar>
              <w:top w:w="85" w:type="dxa"/>
              <w:bottom w:w="142" w:type="dxa"/>
            </w:tcMar>
          </w:tcPr>
          <w:p w14:paraId="1E116CA7" w14:textId="2FA37F61" w:rsidR="0012389E" w:rsidRPr="00732170" w:rsidRDefault="0012389E" w:rsidP="00384D6F">
            <w:pPr>
              <w:pStyle w:val="BodyText"/>
              <w:tabs>
                <w:tab w:val="left" w:pos="3346"/>
                <w:tab w:val="right" w:pos="7486"/>
              </w:tabs>
              <w:spacing w:after="0"/>
              <w:rPr>
                <w:rFonts w:ascii="Arial" w:hAnsi="Arial" w:cs="Arial"/>
                <w:szCs w:val="24"/>
              </w:rPr>
            </w:pPr>
            <w:r w:rsidRPr="00732170">
              <w:rPr>
                <w:rFonts w:ascii="Arial" w:hAnsi="Arial" w:cs="Arial"/>
                <w:b/>
                <w:szCs w:val="24"/>
              </w:rPr>
              <w:t xml:space="preserve">One Technical Proposal (FTP), submitted electronically </w:t>
            </w:r>
            <w:r w:rsidR="004466C0" w:rsidRPr="00732170">
              <w:rPr>
                <w:rFonts w:ascii="Arial" w:hAnsi="Arial" w:cs="Arial"/>
                <w:b/>
                <w:szCs w:val="24"/>
              </w:rPr>
              <w:t xml:space="preserve">through </w:t>
            </w:r>
            <w:r w:rsidR="004466C0" w:rsidRPr="000B2EFA">
              <w:rPr>
                <w:rFonts w:ascii="Arial" w:hAnsi="Arial" w:cs="Arial"/>
                <w:b/>
              </w:rPr>
              <w:t>ZPPA</w:t>
            </w:r>
            <w:r w:rsidR="00202B6B" w:rsidRPr="000B2EFA">
              <w:rPr>
                <w:rFonts w:ascii="Arial" w:hAnsi="Arial" w:cs="Arial"/>
                <w:b/>
              </w:rPr>
              <w:t xml:space="preserve"> e-GP </w:t>
            </w:r>
            <w:r w:rsidR="000B2EFA" w:rsidRPr="000B2EFA">
              <w:rPr>
                <w:rFonts w:ascii="Arial" w:hAnsi="Arial" w:cs="Arial"/>
                <w:b/>
              </w:rPr>
              <w:t>System</w:t>
            </w:r>
            <w:r w:rsidR="000B2EFA" w:rsidRPr="00732170">
              <w:rPr>
                <w:rFonts w:ascii="Arial" w:hAnsi="Arial" w:cs="Arial"/>
                <w:b/>
                <w:szCs w:val="24"/>
              </w:rPr>
              <w:t>,</w:t>
            </w:r>
            <w:r w:rsidRPr="00732170">
              <w:rPr>
                <w:rFonts w:ascii="Arial" w:hAnsi="Arial" w:cs="Arial"/>
                <w:b/>
                <w:szCs w:val="24"/>
              </w:rPr>
              <w:t xml:space="preserve"> in a secure format as follows</w:t>
            </w:r>
            <w:r w:rsidRPr="00732170">
              <w:rPr>
                <w:rFonts w:ascii="Arial" w:hAnsi="Arial" w:cs="Arial"/>
                <w:szCs w:val="24"/>
              </w:rPr>
              <w:t xml:space="preserve">: </w:t>
            </w:r>
          </w:p>
          <w:p w14:paraId="1D81FCD1" w14:textId="77777777" w:rsidR="0012389E" w:rsidRPr="00732170" w:rsidRDefault="0012389E" w:rsidP="00384D6F">
            <w:pPr>
              <w:pStyle w:val="BodyText"/>
              <w:tabs>
                <w:tab w:val="left" w:pos="3346"/>
                <w:tab w:val="right" w:pos="7486"/>
              </w:tabs>
              <w:spacing w:after="0"/>
              <w:rPr>
                <w:rFonts w:ascii="Arial" w:hAnsi="Arial" w:cs="Arial"/>
                <w:szCs w:val="24"/>
              </w:rPr>
            </w:pPr>
            <w:r w:rsidRPr="00732170">
              <w:rPr>
                <w:rFonts w:ascii="Arial" w:hAnsi="Arial" w:cs="Arial"/>
                <w:szCs w:val="24"/>
              </w:rPr>
              <w:t xml:space="preserve">  </w:t>
            </w:r>
          </w:p>
          <w:p w14:paraId="1ECC8F9B" w14:textId="77777777" w:rsidR="0012389E" w:rsidRPr="00732170" w:rsidRDefault="0012389E" w:rsidP="00384D6F">
            <w:pPr>
              <w:pStyle w:val="BodyText"/>
              <w:numPr>
                <w:ilvl w:val="4"/>
                <w:numId w:val="8"/>
              </w:numPr>
              <w:tabs>
                <w:tab w:val="left" w:pos="3346"/>
                <w:tab w:val="right" w:pos="7486"/>
              </w:tabs>
              <w:spacing w:after="0"/>
              <w:ind w:left="720"/>
              <w:rPr>
                <w:rFonts w:ascii="Arial" w:hAnsi="Arial" w:cs="Arial"/>
                <w:szCs w:val="24"/>
              </w:rPr>
            </w:pPr>
            <w:r w:rsidRPr="00732170">
              <w:rPr>
                <w:rFonts w:ascii="Arial" w:hAnsi="Arial" w:cs="Arial"/>
                <w:szCs w:val="24"/>
              </w:rPr>
              <w:t>TECH-1</w:t>
            </w:r>
          </w:p>
          <w:p w14:paraId="28ADF132" w14:textId="77777777" w:rsidR="0012389E" w:rsidRPr="00732170" w:rsidRDefault="0012389E" w:rsidP="00384D6F">
            <w:pPr>
              <w:pStyle w:val="BodyText"/>
              <w:tabs>
                <w:tab w:val="left" w:pos="3346"/>
                <w:tab w:val="right" w:pos="7486"/>
              </w:tabs>
              <w:spacing w:after="0"/>
              <w:rPr>
                <w:rFonts w:ascii="Arial" w:hAnsi="Arial" w:cs="Arial"/>
                <w:szCs w:val="24"/>
              </w:rPr>
            </w:pPr>
          </w:p>
          <w:p w14:paraId="340AD45F" w14:textId="77777777" w:rsidR="0012389E" w:rsidRPr="00732170" w:rsidRDefault="0012389E" w:rsidP="00384D6F">
            <w:pPr>
              <w:pStyle w:val="BodyText"/>
              <w:tabs>
                <w:tab w:val="left" w:pos="3346"/>
                <w:tab w:val="right" w:pos="7486"/>
              </w:tabs>
              <w:spacing w:after="0"/>
              <w:ind w:left="360"/>
              <w:rPr>
                <w:rFonts w:ascii="Arial" w:hAnsi="Arial" w:cs="Arial"/>
                <w:szCs w:val="24"/>
              </w:rPr>
            </w:pPr>
            <w:r w:rsidRPr="00732170">
              <w:rPr>
                <w:rFonts w:ascii="Arial" w:hAnsi="Arial" w:cs="Arial"/>
                <w:szCs w:val="24"/>
              </w:rPr>
              <w:t>AND</w:t>
            </w:r>
          </w:p>
          <w:p w14:paraId="1E8205BF" w14:textId="77777777" w:rsidR="0012389E" w:rsidRPr="00732170" w:rsidRDefault="0012389E" w:rsidP="00384D6F">
            <w:pPr>
              <w:pStyle w:val="BodyText"/>
              <w:tabs>
                <w:tab w:val="left" w:pos="3346"/>
                <w:tab w:val="right" w:pos="7486"/>
              </w:tabs>
              <w:spacing w:after="0"/>
              <w:ind w:left="360"/>
              <w:rPr>
                <w:rFonts w:ascii="Arial" w:hAnsi="Arial" w:cs="Arial"/>
                <w:b/>
                <w:szCs w:val="24"/>
              </w:rPr>
            </w:pPr>
          </w:p>
          <w:p w14:paraId="7D2343EE" w14:textId="0951F4ED" w:rsidR="0012389E" w:rsidRPr="009C19FC" w:rsidRDefault="0012389E" w:rsidP="00384D6F">
            <w:pPr>
              <w:pStyle w:val="BodyText"/>
              <w:tabs>
                <w:tab w:val="left" w:pos="3346"/>
                <w:tab w:val="right" w:pos="7486"/>
              </w:tabs>
              <w:spacing w:after="0"/>
              <w:rPr>
                <w:rFonts w:ascii="Arial" w:hAnsi="Arial" w:cs="Arial"/>
                <w:b/>
                <w:szCs w:val="24"/>
              </w:rPr>
            </w:pPr>
            <w:r w:rsidRPr="00732170">
              <w:rPr>
                <w:rFonts w:ascii="Arial" w:hAnsi="Arial" w:cs="Arial"/>
                <w:b/>
                <w:szCs w:val="24"/>
              </w:rPr>
              <w:t xml:space="preserve">The Financial Proposal shall also be submitted electronically, through </w:t>
            </w:r>
            <w:r w:rsidR="0080226A">
              <w:rPr>
                <w:rFonts w:ascii="Arial" w:hAnsi="Arial" w:cs="Arial"/>
                <w:b/>
                <w:szCs w:val="24"/>
              </w:rPr>
              <w:t>the</w:t>
            </w:r>
            <w:r w:rsidR="00202B6B" w:rsidRPr="00AA1954">
              <w:rPr>
                <w:rFonts w:ascii="Arial" w:hAnsi="Arial" w:cs="Arial"/>
                <w:b/>
                <w:i/>
                <w:iCs/>
              </w:rPr>
              <w:t xml:space="preserve"> </w:t>
            </w:r>
            <w:r w:rsidR="00202B6B" w:rsidRPr="000B2EFA">
              <w:rPr>
                <w:rFonts w:ascii="Arial" w:hAnsi="Arial" w:cs="Arial"/>
                <w:b/>
              </w:rPr>
              <w:t>ZPPA</w:t>
            </w:r>
            <w:r w:rsidR="00202B6B" w:rsidRPr="00AA1954">
              <w:rPr>
                <w:rFonts w:ascii="Arial" w:hAnsi="Arial" w:cs="Arial"/>
                <w:b/>
                <w:i/>
                <w:iCs/>
              </w:rPr>
              <w:t xml:space="preserve"> </w:t>
            </w:r>
            <w:r w:rsidR="00202B6B" w:rsidRPr="000B2EFA">
              <w:rPr>
                <w:rFonts w:ascii="Arial" w:hAnsi="Arial" w:cs="Arial"/>
                <w:b/>
              </w:rPr>
              <w:t xml:space="preserve">e-GP </w:t>
            </w:r>
            <w:r w:rsidR="000B2EFA" w:rsidRPr="000B2EFA">
              <w:rPr>
                <w:rFonts w:ascii="Arial" w:hAnsi="Arial" w:cs="Arial"/>
                <w:b/>
              </w:rPr>
              <w:t>System</w:t>
            </w:r>
            <w:r w:rsidR="000B2EFA" w:rsidRPr="00732170">
              <w:rPr>
                <w:rFonts w:ascii="Arial" w:hAnsi="Arial" w:cs="Arial"/>
                <w:b/>
                <w:szCs w:val="24"/>
                <w:lang w:val="en-GB"/>
              </w:rPr>
              <w:t>,</w:t>
            </w:r>
            <w:r w:rsidRPr="00732170">
              <w:rPr>
                <w:rFonts w:ascii="Arial" w:hAnsi="Arial" w:cs="Arial"/>
                <w:b/>
                <w:szCs w:val="24"/>
              </w:rPr>
              <w:t xml:space="preserve"> in a secure format, as follows</w:t>
            </w:r>
            <w:r>
              <w:rPr>
                <w:rFonts w:ascii="Arial" w:hAnsi="Arial" w:cs="Arial"/>
                <w:b/>
                <w:szCs w:val="24"/>
              </w:rPr>
              <w:t>:</w:t>
            </w:r>
          </w:p>
          <w:p w14:paraId="4CF1EF9B" w14:textId="77777777" w:rsidR="0012389E" w:rsidRPr="009C19FC" w:rsidRDefault="0012389E" w:rsidP="00384D6F">
            <w:pPr>
              <w:pStyle w:val="BodyText"/>
              <w:tabs>
                <w:tab w:val="left" w:pos="3346"/>
                <w:tab w:val="right" w:pos="7486"/>
              </w:tabs>
              <w:spacing w:after="0"/>
              <w:rPr>
                <w:rFonts w:ascii="Arial" w:hAnsi="Arial" w:cs="Arial"/>
                <w:b/>
                <w:szCs w:val="24"/>
              </w:rPr>
            </w:pPr>
          </w:p>
          <w:p w14:paraId="7881E7BE" w14:textId="77777777" w:rsidR="0012389E" w:rsidRPr="009C19FC" w:rsidDel="00726EDC" w:rsidRDefault="0012389E" w:rsidP="00384D6F">
            <w:pPr>
              <w:pStyle w:val="BodyText"/>
              <w:tabs>
                <w:tab w:val="left" w:pos="3346"/>
                <w:tab w:val="right" w:pos="7486"/>
              </w:tabs>
              <w:spacing w:after="0"/>
              <w:ind w:left="360"/>
              <w:rPr>
                <w:rFonts w:ascii="Arial" w:hAnsi="Arial" w:cs="Arial"/>
                <w:szCs w:val="24"/>
              </w:rPr>
            </w:pPr>
            <w:r w:rsidRPr="009C19FC">
              <w:rPr>
                <w:rFonts w:ascii="Arial" w:hAnsi="Arial" w:cs="Arial"/>
                <w:szCs w:val="24"/>
              </w:rPr>
              <w:t>(1) FIN-1</w:t>
            </w:r>
          </w:p>
        </w:tc>
      </w:tr>
      <w:tr w:rsidR="0012389E" w:rsidRPr="009C19FC" w14:paraId="23C4E797" w14:textId="77777777" w:rsidTr="00384D6F">
        <w:tblPrEx>
          <w:tblBorders>
            <w:top w:val="single" w:sz="6" w:space="0" w:color="auto"/>
          </w:tblBorders>
        </w:tblPrEx>
        <w:tc>
          <w:tcPr>
            <w:tcW w:w="1268" w:type="dxa"/>
          </w:tcPr>
          <w:p w14:paraId="010766FD" w14:textId="77777777" w:rsidR="0012389E" w:rsidRPr="009C19FC" w:rsidRDefault="0012389E" w:rsidP="00384D6F">
            <w:pPr>
              <w:rPr>
                <w:rFonts w:ascii="Arial" w:hAnsi="Arial" w:cs="Arial"/>
                <w:b/>
                <w:bCs/>
              </w:rPr>
            </w:pPr>
            <w:r w:rsidRPr="009C19FC">
              <w:rPr>
                <w:rFonts w:ascii="Arial" w:hAnsi="Arial" w:cs="Arial"/>
                <w:b/>
                <w:bCs/>
              </w:rPr>
              <w:t xml:space="preserve"> 4.2</w:t>
            </w:r>
          </w:p>
        </w:tc>
        <w:tc>
          <w:tcPr>
            <w:tcW w:w="9214" w:type="dxa"/>
            <w:tcMar>
              <w:top w:w="85" w:type="dxa"/>
              <w:bottom w:w="142" w:type="dxa"/>
            </w:tcMar>
          </w:tcPr>
          <w:p w14:paraId="1406B0B5" w14:textId="77777777" w:rsidR="0012389E" w:rsidRDefault="0012389E" w:rsidP="00384D6F">
            <w:pPr>
              <w:pStyle w:val="BodyText"/>
              <w:tabs>
                <w:tab w:val="left" w:pos="3346"/>
                <w:tab w:val="right" w:pos="7486"/>
              </w:tabs>
              <w:spacing w:after="0"/>
              <w:rPr>
                <w:rFonts w:ascii="Arial" w:hAnsi="Arial" w:cs="Arial"/>
                <w:szCs w:val="24"/>
              </w:rPr>
            </w:pPr>
            <w:r>
              <w:rPr>
                <w:rFonts w:ascii="Arial" w:hAnsi="Arial" w:cs="Arial"/>
                <w:b/>
                <w:szCs w:val="24"/>
              </w:rPr>
              <w:t xml:space="preserve">Statement of Undertaking by the Consultant is required </w:t>
            </w:r>
            <w:r>
              <w:rPr>
                <w:rFonts w:ascii="Arial" w:hAnsi="Arial" w:cs="Arial"/>
                <w:szCs w:val="24"/>
              </w:rPr>
              <w:t>(Yes)</w:t>
            </w:r>
          </w:p>
          <w:p w14:paraId="5FB5DD74" w14:textId="77777777" w:rsidR="0012389E" w:rsidRDefault="0012389E" w:rsidP="00384D6F">
            <w:pPr>
              <w:pStyle w:val="BodyText"/>
              <w:tabs>
                <w:tab w:val="left" w:pos="3346"/>
                <w:tab w:val="right" w:pos="7486"/>
              </w:tabs>
              <w:spacing w:after="0"/>
              <w:rPr>
                <w:rFonts w:ascii="Arial" w:hAnsi="Arial" w:cs="Arial"/>
                <w:szCs w:val="24"/>
              </w:rPr>
            </w:pPr>
          </w:p>
          <w:p w14:paraId="5EFD9E57" w14:textId="77777777" w:rsidR="0012389E" w:rsidRDefault="0012389E" w:rsidP="00384D6F">
            <w:pPr>
              <w:pStyle w:val="BodyText"/>
              <w:numPr>
                <w:ilvl w:val="1"/>
                <w:numId w:val="2"/>
              </w:numPr>
              <w:tabs>
                <w:tab w:val="left" w:pos="3346"/>
                <w:tab w:val="right" w:pos="7486"/>
              </w:tabs>
              <w:spacing w:after="0"/>
              <w:rPr>
                <w:rFonts w:ascii="Arial" w:hAnsi="Arial" w:cs="Arial"/>
                <w:szCs w:val="24"/>
              </w:rPr>
            </w:pPr>
            <w:r>
              <w:rPr>
                <w:rFonts w:ascii="Arial" w:hAnsi="Arial" w:cs="Arial"/>
                <w:szCs w:val="24"/>
              </w:rPr>
              <w:t xml:space="preserve">The </w:t>
            </w:r>
            <w:r w:rsidRPr="000F6049">
              <w:rPr>
                <w:rFonts w:ascii="Arial" w:hAnsi="Arial" w:cs="Arial"/>
                <w:bCs/>
                <w:szCs w:val="24"/>
              </w:rPr>
              <w:t>Consultant</w:t>
            </w:r>
            <w:r w:rsidRPr="000F6049">
              <w:rPr>
                <w:rFonts w:ascii="Arial" w:hAnsi="Arial" w:cs="Arial"/>
                <w:b/>
                <w:szCs w:val="24"/>
              </w:rPr>
              <w:t xml:space="preserve"> </w:t>
            </w:r>
            <w:r>
              <w:rPr>
                <w:rFonts w:ascii="Arial" w:hAnsi="Arial" w:cs="Arial"/>
                <w:szCs w:val="24"/>
              </w:rPr>
              <w:t xml:space="preserve">hereby offers to render all or any of the services described in the attached documents to </w:t>
            </w:r>
            <w:r>
              <w:rPr>
                <w:rFonts w:ascii="Arial" w:hAnsi="Arial" w:cs="Arial"/>
                <w:szCs w:val="24"/>
                <w:lang w:val="en-GB" w:eastAsia="it-IT"/>
              </w:rPr>
              <w:t xml:space="preserve">NAPSA </w:t>
            </w:r>
            <w:r>
              <w:rPr>
                <w:rFonts w:ascii="Arial" w:hAnsi="Arial" w:cs="Arial"/>
                <w:szCs w:val="24"/>
              </w:rPr>
              <w:t>on the terms and conditions and in accordance with the Terms of Reference stipulated in this RFP (and which shall be taken as part of, and incorporated into, this Proposal at the price indicated in the Financial Proposal).</w:t>
            </w:r>
          </w:p>
          <w:p w14:paraId="42B0670B" w14:textId="2F509586" w:rsidR="0012389E" w:rsidRDefault="0012389E" w:rsidP="00384D6F">
            <w:pPr>
              <w:pStyle w:val="BodyText"/>
              <w:numPr>
                <w:ilvl w:val="1"/>
                <w:numId w:val="2"/>
              </w:numPr>
              <w:tabs>
                <w:tab w:val="left" w:pos="3346"/>
                <w:tab w:val="right" w:pos="7486"/>
              </w:tabs>
              <w:spacing w:after="0"/>
              <w:rPr>
                <w:rFonts w:ascii="Arial" w:hAnsi="Arial" w:cs="Arial"/>
                <w:szCs w:val="24"/>
              </w:rPr>
            </w:pPr>
            <w:r>
              <w:rPr>
                <w:rFonts w:ascii="Arial" w:hAnsi="Arial" w:cs="Arial"/>
                <w:szCs w:val="24"/>
              </w:rPr>
              <w:t xml:space="preserve">Proposals submitted by the firm must be signed by a person or </w:t>
            </w:r>
            <w:r w:rsidR="002D64BE">
              <w:rPr>
                <w:rFonts w:ascii="Arial" w:hAnsi="Arial" w:cs="Arial"/>
                <w:szCs w:val="24"/>
              </w:rPr>
              <w:t>people</w:t>
            </w:r>
            <w:r>
              <w:rPr>
                <w:rFonts w:ascii="Arial" w:hAnsi="Arial" w:cs="Arial"/>
                <w:szCs w:val="24"/>
              </w:rPr>
              <w:t xml:space="preserve"> duly authorized thereto by a resolution of a Board of Directors, a copy of which Resolution, duly </w:t>
            </w:r>
            <w:r w:rsidR="00603153">
              <w:rPr>
                <w:rFonts w:ascii="Arial" w:hAnsi="Arial" w:cs="Arial"/>
                <w:szCs w:val="24"/>
              </w:rPr>
              <w:t>certified, will</w:t>
            </w:r>
            <w:r>
              <w:rPr>
                <w:rFonts w:ascii="Arial" w:hAnsi="Arial" w:cs="Arial"/>
                <w:szCs w:val="24"/>
              </w:rPr>
              <w:t xml:space="preserve"> be submitted with the bid.</w:t>
            </w:r>
          </w:p>
          <w:p w14:paraId="046DD902" w14:textId="77777777" w:rsidR="0012389E" w:rsidRDefault="0012389E" w:rsidP="00384D6F">
            <w:pPr>
              <w:pStyle w:val="BodyText"/>
              <w:numPr>
                <w:ilvl w:val="1"/>
                <w:numId w:val="2"/>
              </w:numPr>
              <w:tabs>
                <w:tab w:val="left" w:pos="3346"/>
                <w:tab w:val="right" w:pos="7486"/>
              </w:tabs>
              <w:spacing w:after="0"/>
              <w:rPr>
                <w:rFonts w:ascii="Arial" w:hAnsi="Arial" w:cs="Arial"/>
                <w:szCs w:val="24"/>
              </w:rPr>
            </w:pPr>
            <w:r>
              <w:rPr>
                <w:rFonts w:ascii="Arial" w:hAnsi="Arial" w:cs="Arial"/>
                <w:szCs w:val="24"/>
              </w:rPr>
              <w:t xml:space="preserve">The </w:t>
            </w:r>
            <w:r w:rsidRPr="000F6049">
              <w:rPr>
                <w:rFonts w:ascii="Arial" w:hAnsi="Arial" w:cs="Arial"/>
                <w:bCs/>
                <w:szCs w:val="24"/>
              </w:rPr>
              <w:t>Consultant</w:t>
            </w:r>
            <w:r>
              <w:rPr>
                <w:rFonts w:ascii="Arial" w:hAnsi="Arial" w:cs="Arial"/>
                <w:szCs w:val="24"/>
              </w:rPr>
              <w:t xml:space="preserve"> shall prepare for a possible presentation should </w:t>
            </w:r>
            <w:r>
              <w:rPr>
                <w:rFonts w:ascii="Arial" w:hAnsi="Arial" w:cs="Arial"/>
                <w:szCs w:val="24"/>
                <w:lang w:val="en-GB" w:eastAsia="it-IT"/>
              </w:rPr>
              <w:t>NAPSA</w:t>
            </w:r>
            <w:r>
              <w:rPr>
                <w:rFonts w:ascii="Arial" w:hAnsi="Arial" w:cs="Arial"/>
                <w:szCs w:val="24"/>
              </w:rPr>
              <w:t xml:space="preserve"> require such and the </w:t>
            </w:r>
            <w:r w:rsidRPr="000F6049">
              <w:rPr>
                <w:rFonts w:ascii="Arial" w:hAnsi="Arial" w:cs="Arial"/>
                <w:bCs/>
                <w:szCs w:val="24"/>
              </w:rPr>
              <w:t>Consultant</w:t>
            </w:r>
            <w:r>
              <w:rPr>
                <w:rFonts w:ascii="Arial" w:hAnsi="Arial" w:cs="Arial"/>
                <w:szCs w:val="24"/>
              </w:rPr>
              <w:t xml:space="preserve"> shall be notified thereof in good time before the actual presentation date.</w:t>
            </w:r>
          </w:p>
          <w:p w14:paraId="052AC433" w14:textId="40667447" w:rsidR="0012389E" w:rsidRDefault="0012389E" w:rsidP="00384D6F">
            <w:pPr>
              <w:pStyle w:val="BodyText"/>
              <w:numPr>
                <w:ilvl w:val="1"/>
                <w:numId w:val="2"/>
              </w:numPr>
              <w:tabs>
                <w:tab w:val="left" w:pos="3346"/>
                <w:tab w:val="right" w:pos="7486"/>
              </w:tabs>
              <w:spacing w:after="0"/>
              <w:rPr>
                <w:rFonts w:ascii="Arial" w:hAnsi="Arial" w:cs="Arial"/>
                <w:szCs w:val="24"/>
              </w:rPr>
            </w:pPr>
            <w:r>
              <w:rPr>
                <w:rFonts w:ascii="Arial" w:hAnsi="Arial" w:cs="Arial"/>
                <w:szCs w:val="24"/>
              </w:rPr>
              <w:t xml:space="preserve">The </w:t>
            </w:r>
            <w:r w:rsidRPr="000F6049">
              <w:rPr>
                <w:rFonts w:ascii="Arial" w:hAnsi="Arial" w:cs="Arial"/>
                <w:bCs/>
                <w:szCs w:val="24"/>
              </w:rPr>
              <w:t>Consultant</w:t>
            </w:r>
            <w:r>
              <w:rPr>
                <w:rFonts w:ascii="Arial" w:hAnsi="Arial" w:cs="Arial"/>
                <w:szCs w:val="24"/>
              </w:rPr>
              <w:t xml:space="preserve"> hereby </w:t>
            </w:r>
            <w:r w:rsidR="00603153">
              <w:rPr>
                <w:rFonts w:ascii="Arial" w:hAnsi="Arial" w:cs="Arial"/>
                <w:szCs w:val="24"/>
              </w:rPr>
              <w:t>agrees</w:t>
            </w:r>
            <w:r>
              <w:rPr>
                <w:rFonts w:ascii="Arial" w:hAnsi="Arial" w:cs="Arial"/>
                <w:szCs w:val="24"/>
              </w:rPr>
              <w:t xml:space="preserve"> that the offer herein shall remain binding upon him/her and </w:t>
            </w:r>
            <w:r w:rsidR="002D64BE">
              <w:rPr>
                <w:rFonts w:ascii="Arial" w:hAnsi="Arial" w:cs="Arial"/>
                <w:szCs w:val="24"/>
              </w:rPr>
              <w:t>receive</w:t>
            </w:r>
            <w:r>
              <w:rPr>
                <w:rFonts w:ascii="Arial" w:hAnsi="Arial" w:cs="Arial"/>
                <w:szCs w:val="24"/>
              </w:rPr>
              <w:t xml:space="preserve"> by </w:t>
            </w:r>
            <w:r>
              <w:rPr>
                <w:rFonts w:ascii="Arial" w:hAnsi="Arial" w:cs="Arial"/>
                <w:szCs w:val="24"/>
                <w:lang w:val="en-GB" w:eastAsia="it-IT"/>
              </w:rPr>
              <w:t xml:space="preserve">NAPSA </w:t>
            </w:r>
            <w:r>
              <w:rPr>
                <w:rFonts w:ascii="Arial" w:hAnsi="Arial" w:cs="Arial"/>
                <w:szCs w:val="24"/>
              </w:rPr>
              <w:t>during the validity period indicated and calculated from the closing hour and date of the bid, this offer, and its acceptance shall be subject to the terms and conditions contained in this RFP.</w:t>
            </w:r>
          </w:p>
          <w:p w14:paraId="54B57AEB" w14:textId="77777777" w:rsidR="0012389E" w:rsidRDefault="0012389E" w:rsidP="00384D6F">
            <w:pPr>
              <w:pStyle w:val="BodyText"/>
              <w:numPr>
                <w:ilvl w:val="1"/>
                <w:numId w:val="2"/>
              </w:numPr>
              <w:tabs>
                <w:tab w:val="left" w:pos="3346"/>
                <w:tab w:val="right" w:pos="7486"/>
              </w:tabs>
              <w:spacing w:after="0"/>
              <w:rPr>
                <w:rFonts w:ascii="Arial" w:hAnsi="Arial" w:cs="Arial"/>
                <w:szCs w:val="24"/>
              </w:rPr>
            </w:pPr>
            <w:r>
              <w:rPr>
                <w:rFonts w:ascii="Arial" w:hAnsi="Arial" w:cs="Arial"/>
                <w:szCs w:val="24"/>
              </w:rPr>
              <w:t xml:space="preserve">The </w:t>
            </w:r>
            <w:r w:rsidRPr="000F6049">
              <w:rPr>
                <w:rFonts w:ascii="Arial" w:hAnsi="Arial" w:cs="Arial"/>
                <w:bCs/>
                <w:szCs w:val="24"/>
              </w:rPr>
              <w:t>Consultant</w:t>
            </w:r>
            <w:r>
              <w:rPr>
                <w:rFonts w:ascii="Arial" w:hAnsi="Arial" w:cs="Arial"/>
                <w:szCs w:val="24"/>
              </w:rPr>
              <w:t xml:space="preserve"> furthermore confirm that he/she has satisfied himself/herself as to the correctness and validity of his/her bid response that the prices and rates quoted cover all the service/item(s) specified in the bid response and the price(s) and rate(s) cover all his/her obligations under a resulting contract and that he/she accept that any mistakes regarding price(s) and calculations will be at his/her risk.</w:t>
            </w:r>
          </w:p>
          <w:p w14:paraId="51397185" w14:textId="77777777" w:rsidR="0012389E" w:rsidRPr="009C19FC" w:rsidRDefault="0012389E" w:rsidP="00384D6F">
            <w:pPr>
              <w:pStyle w:val="BodyText"/>
              <w:numPr>
                <w:ilvl w:val="1"/>
                <w:numId w:val="2"/>
              </w:numPr>
              <w:tabs>
                <w:tab w:val="left" w:pos="3346"/>
                <w:tab w:val="right" w:pos="7486"/>
              </w:tabs>
              <w:spacing w:after="0"/>
              <w:rPr>
                <w:rFonts w:ascii="Arial" w:hAnsi="Arial" w:cs="Arial"/>
                <w:szCs w:val="24"/>
              </w:rPr>
            </w:pPr>
            <w:r>
              <w:rPr>
                <w:rFonts w:ascii="Arial" w:hAnsi="Arial" w:cs="Arial"/>
                <w:szCs w:val="24"/>
              </w:rPr>
              <w:t xml:space="preserve">The </w:t>
            </w:r>
            <w:r w:rsidRPr="000F6049">
              <w:rPr>
                <w:rFonts w:ascii="Arial" w:hAnsi="Arial" w:cs="Arial"/>
                <w:bCs/>
                <w:szCs w:val="24"/>
              </w:rPr>
              <w:t>Consultant</w:t>
            </w:r>
            <w:r>
              <w:rPr>
                <w:rFonts w:ascii="Arial" w:hAnsi="Arial" w:cs="Arial"/>
                <w:szCs w:val="24"/>
              </w:rPr>
              <w:t xml:space="preserve"> hereby accepts full responsibility for the proper execution and fulfillment of all obligations and conditions devolving on him/her under this agreement as principal(s) liable for the due fulfillment of this contract.</w:t>
            </w:r>
          </w:p>
        </w:tc>
      </w:tr>
      <w:tr w:rsidR="0012389E" w:rsidRPr="009C19FC" w14:paraId="0AD9B744" w14:textId="77777777" w:rsidTr="00384D6F">
        <w:tblPrEx>
          <w:tblBorders>
            <w:top w:val="single" w:sz="6" w:space="0" w:color="auto"/>
          </w:tblBorders>
        </w:tblPrEx>
        <w:tc>
          <w:tcPr>
            <w:tcW w:w="1268" w:type="dxa"/>
          </w:tcPr>
          <w:p w14:paraId="53F55163" w14:textId="77777777" w:rsidR="0012389E" w:rsidRPr="009C19FC" w:rsidRDefault="0012389E" w:rsidP="00384D6F">
            <w:pPr>
              <w:rPr>
                <w:rFonts w:ascii="Arial" w:hAnsi="Arial" w:cs="Arial"/>
                <w:b/>
                <w:bCs/>
              </w:rPr>
            </w:pPr>
            <w:r w:rsidRPr="009C19FC">
              <w:rPr>
                <w:rFonts w:ascii="Arial" w:hAnsi="Arial" w:cs="Arial"/>
                <w:b/>
                <w:bCs/>
              </w:rPr>
              <w:t>5.1</w:t>
            </w:r>
          </w:p>
        </w:tc>
        <w:tc>
          <w:tcPr>
            <w:tcW w:w="9214" w:type="dxa"/>
            <w:tcMar>
              <w:top w:w="85" w:type="dxa"/>
              <w:bottom w:w="142" w:type="dxa"/>
            </w:tcMar>
          </w:tcPr>
          <w:p w14:paraId="05403263" w14:textId="77777777" w:rsidR="0012389E" w:rsidRPr="009C19FC" w:rsidRDefault="0012389E" w:rsidP="00384D6F">
            <w:pPr>
              <w:pStyle w:val="BodyText"/>
              <w:tabs>
                <w:tab w:val="left" w:pos="3346"/>
                <w:tab w:val="right" w:pos="7486"/>
              </w:tabs>
              <w:spacing w:after="0"/>
              <w:rPr>
                <w:rFonts w:ascii="Arial" w:hAnsi="Arial" w:cs="Arial"/>
                <w:b/>
                <w:color w:val="FF0000"/>
                <w:szCs w:val="24"/>
              </w:rPr>
            </w:pPr>
            <w:r w:rsidRPr="009C19FC">
              <w:rPr>
                <w:rFonts w:ascii="Arial" w:hAnsi="Arial" w:cs="Arial"/>
                <w:szCs w:val="24"/>
              </w:rPr>
              <w:t>Participation of Sub-consultants, Key Experts and Non-Key Experts in more than one Proposal:</w:t>
            </w:r>
            <w:r w:rsidRPr="009C19FC">
              <w:rPr>
                <w:rFonts w:ascii="Arial" w:hAnsi="Arial" w:cs="Arial"/>
                <w:b/>
                <w:szCs w:val="24"/>
              </w:rPr>
              <w:t xml:space="preserve"> Is not permissible.</w:t>
            </w:r>
          </w:p>
        </w:tc>
      </w:tr>
      <w:tr w:rsidR="0012389E" w:rsidRPr="009C19FC" w14:paraId="23ED2CC6" w14:textId="77777777" w:rsidTr="00384D6F">
        <w:tblPrEx>
          <w:tblBorders>
            <w:top w:val="single" w:sz="6" w:space="0" w:color="auto"/>
          </w:tblBorders>
        </w:tblPrEx>
        <w:trPr>
          <w:trHeight w:val="620"/>
        </w:trPr>
        <w:tc>
          <w:tcPr>
            <w:tcW w:w="1268" w:type="dxa"/>
          </w:tcPr>
          <w:p w14:paraId="5D586120" w14:textId="77777777" w:rsidR="0012389E" w:rsidRPr="009C19FC" w:rsidRDefault="0012389E" w:rsidP="00384D6F">
            <w:pPr>
              <w:rPr>
                <w:rFonts w:ascii="Arial" w:hAnsi="Arial" w:cs="Arial"/>
                <w:b/>
                <w:bCs/>
                <w:lang w:val="en-GB"/>
              </w:rPr>
            </w:pPr>
            <w:r w:rsidRPr="009C19FC">
              <w:rPr>
                <w:rFonts w:ascii="Arial" w:hAnsi="Arial" w:cs="Arial"/>
                <w:b/>
                <w:bCs/>
                <w:lang w:val="en-GB"/>
              </w:rPr>
              <w:t>6.1</w:t>
            </w:r>
          </w:p>
          <w:p w14:paraId="2292F606" w14:textId="77777777" w:rsidR="0012389E" w:rsidRPr="009C19FC" w:rsidRDefault="0012389E" w:rsidP="00384D6F">
            <w:pPr>
              <w:rPr>
                <w:rFonts w:ascii="Arial" w:hAnsi="Arial" w:cs="Arial"/>
                <w:lang w:val="en-GB"/>
              </w:rPr>
            </w:pPr>
          </w:p>
        </w:tc>
        <w:tc>
          <w:tcPr>
            <w:tcW w:w="9214" w:type="dxa"/>
            <w:tcMar>
              <w:top w:w="85" w:type="dxa"/>
              <w:bottom w:w="142" w:type="dxa"/>
            </w:tcMar>
          </w:tcPr>
          <w:p w14:paraId="7AF4FF25" w14:textId="77777777" w:rsidR="0012389E" w:rsidRPr="009C19FC" w:rsidRDefault="0012389E" w:rsidP="00384D6F">
            <w:pPr>
              <w:pStyle w:val="BodyText"/>
              <w:tabs>
                <w:tab w:val="left" w:pos="3346"/>
                <w:tab w:val="right" w:pos="7486"/>
              </w:tabs>
              <w:spacing w:after="0"/>
              <w:jc w:val="left"/>
              <w:rPr>
                <w:rFonts w:ascii="Arial" w:hAnsi="Arial" w:cs="Arial"/>
                <w:szCs w:val="24"/>
                <w:lang w:eastAsia="it-IT"/>
              </w:rPr>
            </w:pPr>
            <w:r w:rsidRPr="009C19FC">
              <w:rPr>
                <w:rFonts w:ascii="Arial" w:hAnsi="Arial" w:cs="Arial"/>
                <w:b/>
                <w:szCs w:val="24"/>
              </w:rPr>
              <w:t>Proposals must remain valid</w:t>
            </w:r>
            <w:r w:rsidRPr="009C19FC">
              <w:rPr>
                <w:rFonts w:ascii="Arial" w:hAnsi="Arial" w:cs="Arial"/>
                <w:szCs w:val="24"/>
              </w:rPr>
              <w:t xml:space="preserve"> </w:t>
            </w:r>
            <w:r w:rsidRPr="009C19FC">
              <w:rPr>
                <w:rFonts w:ascii="Arial" w:hAnsi="Arial" w:cs="Arial"/>
                <w:b/>
                <w:szCs w:val="24"/>
              </w:rPr>
              <w:t xml:space="preserve">for </w:t>
            </w:r>
            <w:r>
              <w:rPr>
                <w:rFonts w:ascii="Arial" w:hAnsi="Arial" w:cs="Arial"/>
                <w:b/>
                <w:szCs w:val="24"/>
              </w:rPr>
              <w:t>120</w:t>
            </w:r>
            <w:r w:rsidRPr="009C19FC">
              <w:rPr>
                <w:rFonts w:ascii="Arial" w:hAnsi="Arial" w:cs="Arial"/>
                <w:i/>
                <w:color w:val="FF0000"/>
                <w:szCs w:val="24"/>
              </w:rPr>
              <w:t xml:space="preserve"> </w:t>
            </w:r>
            <w:r w:rsidRPr="009C19FC">
              <w:rPr>
                <w:rFonts w:ascii="Arial" w:hAnsi="Arial" w:cs="Arial"/>
                <w:szCs w:val="24"/>
              </w:rPr>
              <w:t>calendar days after the proposal submission deadline</w:t>
            </w:r>
            <w:r w:rsidRPr="009C19FC">
              <w:rPr>
                <w:rFonts w:ascii="Arial" w:hAnsi="Arial" w:cs="Arial"/>
                <w:i/>
                <w:szCs w:val="24"/>
              </w:rPr>
              <w:t xml:space="preserve"> (i.e. counted from the closing date of the bid).</w:t>
            </w:r>
          </w:p>
        </w:tc>
      </w:tr>
      <w:tr w:rsidR="0012389E" w:rsidRPr="009C19FC" w14:paraId="5D0E5F86" w14:textId="77777777" w:rsidTr="00384D6F">
        <w:tblPrEx>
          <w:tblBorders>
            <w:top w:val="single" w:sz="6" w:space="0" w:color="auto"/>
          </w:tblBorders>
        </w:tblPrEx>
        <w:tc>
          <w:tcPr>
            <w:tcW w:w="1268" w:type="dxa"/>
          </w:tcPr>
          <w:p w14:paraId="5CDB64FF" w14:textId="77777777" w:rsidR="0012389E" w:rsidRPr="009C19FC" w:rsidRDefault="0012389E" w:rsidP="00384D6F">
            <w:pPr>
              <w:rPr>
                <w:rFonts w:ascii="Arial" w:hAnsi="Arial" w:cs="Arial"/>
                <w:b/>
                <w:bCs/>
                <w:lang w:val="en-GB"/>
              </w:rPr>
            </w:pPr>
            <w:r w:rsidRPr="009C19FC">
              <w:rPr>
                <w:rFonts w:ascii="Arial" w:hAnsi="Arial" w:cs="Arial"/>
                <w:b/>
                <w:bCs/>
                <w:lang w:val="en-GB"/>
              </w:rPr>
              <w:t>7.1</w:t>
            </w:r>
          </w:p>
        </w:tc>
        <w:tc>
          <w:tcPr>
            <w:tcW w:w="9214" w:type="dxa"/>
            <w:tcMar>
              <w:top w:w="85" w:type="dxa"/>
              <w:bottom w:w="142" w:type="dxa"/>
            </w:tcMar>
          </w:tcPr>
          <w:p w14:paraId="67BE65E6" w14:textId="2B0D2B90" w:rsidR="0012389E" w:rsidRDefault="0012389E" w:rsidP="00384D6F">
            <w:pPr>
              <w:pStyle w:val="BodyText"/>
              <w:tabs>
                <w:tab w:val="left" w:pos="4966"/>
                <w:tab w:val="right" w:pos="7306"/>
              </w:tabs>
              <w:spacing w:after="0"/>
              <w:jc w:val="left"/>
              <w:rPr>
                <w:rFonts w:ascii="Arial" w:hAnsi="Arial" w:cs="Arial"/>
                <w:b/>
                <w:szCs w:val="24"/>
                <w:lang w:val="en-GB"/>
              </w:rPr>
            </w:pPr>
            <w:r>
              <w:rPr>
                <w:rFonts w:ascii="Arial" w:hAnsi="Arial" w:cs="Arial"/>
                <w:b/>
                <w:szCs w:val="24"/>
                <w:lang w:val="en-GB"/>
              </w:rPr>
              <w:t>Clarifications may be requested no later than</w:t>
            </w:r>
            <w:r>
              <w:rPr>
                <w:rFonts w:ascii="Arial" w:hAnsi="Arial" w:cs="Arial"/>
                <w:szCs w:val="24"/>
                <w:lang w:val="en-GB"/>
              </w:rPr>
              <w:t xml:space="preserve"> </w:t>
            </w:r>
            <w:r w:rsidR="002524DB">
              <w:rPr>
                <w:rFonts w:ascii="Arial" w:hAnsi="Arial" w:cs="Arial"/>
                <w:b/>
                <w:bCs/>
                <w:szCs w:val="24"/>
                <w:lang w:val="en-GB"/>
              </w:rPr>
              <w:t>10</w:t>
            </w:r>
            <w:r>
              <w:rPr>
                <w:rFonts w:ascii="Arial" w:hAnsi="Arial" w:cs="Arial"/>
                <w:szCs w:val="24"/>
                <w:lang w:val="en-GB"/>
              </w:rPr>
              <w:t xml:space="preserve"> </w:t>
            </w:r>
            <w:r>
              <w:rPr>
                <w:rFonts w:ascii="Arial" w:hAnsi="Arial" w:cs="Arial"/>
                <w:b/>
                <w:szCs w:val="24"/>
                <w:lang w:val="en-GB"/>
              </w:rPr>
              <w:t>days prior to the submission deadline.</w:t>
            </w:r>
          </w:p>
          <w:p w14:paraId="0E580B8A" w14:textId="77777777" w:rsidR="0012389E" w:rsidRDefault="0012389E" w:rsidP="00384D6F">
            <w:pPr>
              <w:pStyle w:val="BodyText"/>
              <w:tabs>
                <w:tab w:val="right" w:pos="7306"/>
              </w:tabs>
              <w:spacing w:after="0"/>
              <w:jc w:val="left"/>
              <w:rPr>
                <w:rFonts w:ascii="Arial" w:hAnsi="Arial" w:cs="Arial"/>
                <w:szCs w:val="24"/>
                <w:lang w:val="en-GB"/>
              </w:rPr>
            </w:pPr>
          </w:p>
          <w:p w14:paraId="72FF63CA" w14:textId="003B1D0A" w:rsidR="0012389E" w:rsidRDefault="0012389E" w:rsidP="002E2615">
            <w:pPr>
              <w:pStyle w:val="BodyText"/>
              <w:numPr>
                <w:ilvl w:val="0"/>
                <w:numId w:val="52"/>
              </w:numPr>
              <w:spacing w:after="0"/>
              <w:rPr>
                <w:rFonts w:ascii="Arial" w:hAnsi="Arial" w:cs="Arial"/>
                <w:szCs w:val="24"/>
                <w:lang w:val="en-GB"/>
              </w:rPr>
            </w:pPr>
            <w:r w:rsidRPr="00732170">
              <w:rPr>
                <w:rFonts w:ascii="Arial" w:hAnsi="Arial" w:cs="Arial"/>
                <w:szCs w:val="24"/>
              </w:rPr>
              <w:t xml:space="preserve">All communication and attempts to solicit information of any kind relative to the request for proposal (RFP) should be </w:t>
            </w:r>
            <w:r w:rsidR="00732170" w:rsidRPr="00732170">
              <w:rPr>
                <w:rFonts w:ascii="Arial" w:hAnsi="Arial" w:cs="Arial"/>
                <w:szCs w:val="24"/>
              </w:rPr>
              <w:t xml:space="preserve">channeled through </w:t>
            </w:r>
            <w:r w:rsidR="00792C20">
              <w:rPr>
                <w:rFonts w:ascii="Arial" w:hAnsi="Arial" w:cs="Arial"/>
                <w:szCs w:val="24"/>
                <w:lang w:val="en-GB"/>
              </w:rPr>
              <w:t xml:space="preserve">the </w:t>
            </w:r>
            <w:r w:rsidR="00792C20" w:rsidRPr="00792C20">
              <w:rPr>
                <w:rFonts w:ascii="Arial" w:hAnsi="Arial" w:cs="Arial"/>
                <w:b/>
                <w:bCs/>
                <w:szCs w:val="24"/>
                <w:lang w:val="en-GB"/>
              </w:rPr>
              <w:t>e-GP system</w:t>
            </w:r>
            <w:r w:rsidR="00792C20">
              <w:rPr>
                <w:rFonts w:ascii="Arial" w:hAnsi="Arial" w:cs="Arial"/>
                <w:szCs w:val="24"/>
                <w:lang w:val="en-GB"/>
              </w:rPr>
              <w:t>.</w:t>
            </w:r>
          </w:p>
          <w:p w14:paraId="37277833" w14:textId="77777777" w:rsidR="00792C20" w:rsidRDefault="00792C20" w:rsidP="00792C20">
            <w:pPr>
              <w:pStyle w:val="BodyText"/>
              <w:spacing w:after="0"/>
              <w:ind w:left="354"/>
              <w:rPr>
                <w:rFonts w:ascii="Arial" w:hAnsi="Arial" w:cs="Arial"/>
                <w:szCs w:val="24"/>
              </w:rPr>
            </w:pPr>
          </w:p>
          <w:p w14:paraId="4AA43C0F" w14:textId="68BF3399" w:rsidR="0012389E" w:rsidRPr="005C7748" w:rsidRDefault="0012389E" w:rsidP="00384D6F">
            <w:pPr>
              <w:pStyle w:val="BodyText"/>
              <w:tabs>
                <w:tab w:val="left" w:pos="826"/>
                <w:tab w:val="left" w:pos="1726"/>
              </w:tabs>
              <w:spacing w:after="0"/>
              <w:ind w:left="538" w:hanging="538"/>
              <w:rPr>
                <w:rFonts w:ascii="Arial" w:hAnsi="Arial" w:cs="Arial"/>
                <w:szCs w:val="24"/>
              </w:rPr>
            </w:pPr>
            <w:r>
              <w:rPr>
                <w:rFonts w:ascii="Arial" w:hAnsi="Arial" w:cs="Arial"/>
                <w:szCs w:val="24"/>
              </w:rPr>
              <w:t>(b</w:t>
            </w:r>
            <w:r w:rsidR="00CC503F">
              <w:rPr>
                <w:rFonts w:ascii="Arial" w:hAnsi="Arial" w:cs="Arial"/>
                <w:szCs w:val="24"/>
              </w:rPr>
              <w:t>) Enquiries</w:t>
            </w:r>
            <w:r w:rsidRPr="005C7748">
              <w:rPr>
                <w:rFonts w:ascii="Arial" w:hAnsi="Arial" w:cs="Arial"/>
                <w:szCs w:val="24"/>
              </w:rPr>
              <w:t xml:space="preserve"> in relation to this RFP will not be entertained: </w:t>
            </w:r>
            <w:r w:rsidR="00EB6C69">
              <w:rPr>
                <w:rFonts w:ascii="Arial" w:hAnsi="Arial" w:cs="Arial"/>
                <w:szCs w:val="24"/>
              </w:rPr>
              <w:t>Ten</w:t>
            </w:r>
            <w:r w:rsidR="005C7748" w:rsidRPr="005C7748">
              <w:rPr>
                <w:rFonts w:ascii="Arial" w:hAnsi="Arial" w:cs="Arial"/>
                <w:szCs w:val="24"/>
              </w:rPr>
              <w:t xml:space="preserve"> (</w:t>
            </w:r>
            <w:r w:rsidR="00EB6C69">
              <w:rPr>
                <w:rFonts w:ascii="Arial" w:hAnsi="Arial" w:cs="Arial"/>
                <w:szCs w:val="24"/>
              </w:rPr>
              <w:t>10</w:t>
            </w:r>
            <w:r w:rsidRPr="005C7748">
              <w:rPr>
                <w:rFonts w:ascii="Arial" w:hAnsi="Arial" w:cs="Arial"/>
                <w:szCs w:val="24"/>
              </w:rPr>
              <w:t>) days before the closing date.</w:t>
            </w:r>
          </w:p>
          <w:p w14:paraId="19A0F912" w14:textId="77777777" w:rsidR="0012389E" w:rsidRDefault="0012389E" w:rsidP="00384D6F">
            <w:pPr>
              <w:pStyle w:val="BodyText"/>
              <w:tabs>
                <w:tab w:val="left" w:pos="826"/>
                <w:tab w:val="left" w:pos="1726"/>
              </w:tabs>
              <w:spacing w:after="0"/>
              <w:ind w:left="538" w:hanging="142"/>
              <w:rPr>
                <w:rFonts w:ascii="Arial" w:hAnsi="Arial" w:cs="Arial"/>
                <w:b/>
                <w:bCs/>
                <w:szCs w:val="24"/>
                <w:lang w:val="en-GB"/>
              </w:rPr>
            </w:pPr>
          </w:p>
          <w:p w14:paraId="4F7FF769" w14:textId="49CC38EA" w:rsidR="0012389E" w:rsidRDefault="0012389E" w:rsidP="00384D6F">
            <w:pPr>
              <w:pStyle w:val="BodyText"/>
              <w:spacing w:after="0"/>
              <w:ind w:left="389" w:hangingChars="162" w:hanging="389"/>
              <w:rPr>
                <w:rFonts w:ascii="Arial" w:hAnsi="Arial" w:cs="Arial"/>
                <w:szCs w:val="24"/>
              </w:rPr>
            </w:pPr>
            <w:r>
              <w:rPr>
                <w:rFonts w:ascii="Arial" w:hAnsi="Arial" w:cs="Arial"/>
                <w:szCs w:val="24"/>
              </w:rPr>
              <w:t xml:space="preserve">(c)  </w:t>
            </w:r>
            <w:r w:rsidRPr="004E2A75">
              <w:rPr>
                <w:rFonts w:ascii="Arial" w:hAnsi="Arial" w:cs="Arial"/>
                <w:szCs w:val="24"/>
                <w:lang w:val="en-GB"/>
              </w:rPr>
              <w:t xml:space="preserve">The inquiries received shall be consolidated and NAPSA will issue one </w:t>
            </w:r>
            <w:r w:rsidR="00D0634F" w:rsidRPr="004E2A75">
              <w:rPr>
                <w:rFonts w:ascii="Arial" w:hAnsi="Arial" w:cs="Arial"/>
                <w:szCs w:val="24"/>
                <w:lang w:val="en-GB"/>
              </w:rPr>
              <w:t>response,</w:t>
            </w:r>
            <w:r w:rsidRPr="004E2A75">
              <w:rPr>
                <w:rFonts w:ascii="Arial" w:hAnsi="Arial" w:cs="Arial"/>
                <w:szCs w:val="24"/>
                <w:lang w:val="en-GB"/>
              </w:rPr>
              <w:t xml:space="preserve"> and such response will be posted, within a day after the last day of enquiries onto the NAPSA website and by e-mail (</w:t>
            </w:r>
            <w:hyperlink r:id="rId21" w:history="1">
              <w:r w:rsidRPr="004E2A75">
                <w:rPr>
                  <w:rStyle w:val="Hyperlink"/>
                  <w:rFonts w:ascii="Arial" w:hAnsi="Arial" w:cs="Arial"/>
                  <w:lang w:val="en-GB"/>
                </w:rPr>
                <w:t>www.napsa.co.zm</w:t>
              </w:r>
            </w:hyperlink>
            <w:r w:rsidRPr="004E2A75">
              <w:rPr>
                <w:rFonts w:ascii="Arial" w:hAnsi="Arial" w:cs="Arial"/>
                <w:szCs w:val="24"/>
                <w:lang w:val="en-GB"/>
              </w:rPr>
              <w:t xml:space="preserve">) to all participating </w:t>
            </w:r>
            <w:r w:rsidRPr="000F6049">
              <w:rPr>
                <w:rFonts w:ascii="Arial" w:hAnsi="Arial" w:cs="Arial"/>
                <w:bCs/>
                <w:szCs w:val="24"/>
              </w:rPr>
              <w:t>Consultant</w:t>
            </w:r>
            <w:r w:rsidRPr="004E2A75">
              <w:rPr>
                <w:rFonts w:ascii="Arial" w:hAnsi="Arial" w:cs="Arial"/>
                <w:szCs w:val="24"/>
                <w:lang w:val="en-GB"/>
              </w:rPr>
              <w:t xml:space="preserve">s, which is </w:t>
            </w:r>
            <w:r w:rsidR="00CC503F">
              <w:rPr>
                <w:rFonts w:ascii="Arial" w:hAnsi="Arial" w:cs="Arial"/>
                <w:szCs w:val="24"/>
                <w:lang w:val="en-GB"/>
              </w:rPr>
              <w:t>10</w:t>
            </w:r>
            <w:r w:rsidRPr="004E2A75">
              <w:rPr>
                <w:rFonts w:ascii="Arial" w:hAnsi="Arial" w:cs="Arial"/>
                <w:szCs w:val="24"/>
                <w:lang w:val="en-GB"/>
              </w:rPr>
              <w:t xml:space="preserve"> days before the closing date of the tender</w:t>
            </w:r>
            <w:r>
              <w:rPr>
                <w:rFonts w:ascii="Arial" w:hAnsi="Arial" w:cs="Arial"/>
                <w:szCs w:val="24"/>
              </w:rPr>
              <w:t>.</w:t>
            </w:r>
          </w:p>
          <w:p w14:paraId="7B43691B" w14:textId="77777777" w:rsidR="0012389E" w:rsidRDefault="0012389E" w:rsidP="00384D6F">
            <w:pPr>
              <w:pStyle w:val="BodyText"/>
              <w:spacing w:after="0"/>
              <w:ind w:left="389" w:hangingChars="162" w:hanging="389"/>
              <w:rPr>
                <w:rFonts w:ascii="Arial" w:hAnsi="Arial" w:cs="Arial"/>
                <w:szCs w:val="24"/>
              </w:rPr>
            </w:pPr>
          </w:p>
          <w:p w14:paraId="64243B93" w14:textId="77777777" w:rsidR="0012389E" w:rsidRPr="00C16D39" w:rsidRDefault="0012389E" w:rsidP="00384D6F">
            <w:pPr>
              <w:pStyle w:val="BodyText"/>
              <w:spacing w:after="0"/>
              <w:ind w:left="389" w:hangingChars="162" w:hanging="389"/>
              <w:rPr>
                <w:rFonts w:ascii="Arial" w:hAnsi="Arial" w:cs="Arial"/>
                <w:szCs w:val="24"/>
              </w:rPr>
            </w:pPr>
            <w:r>
              <w:rPr>
                <w:rFonts w:ascii="Arial" w:hAnsi="Arial" w:cs="Arial"/>
                <w:szCs w:val="24"/>
              </w:rPr>
              <w:t xml:space="preserve">(d) </w:t>
            </w:r>
            <w:r>
              <w:rPr>
                <w:rFonts w:ascii="Arial" w:hAnsi="Arial" w:cs="Arial"/>
                <w:szCs w:val="24"/>
                <w:lang w:val="en-GB" w:eastAsia="it-IT"/>
              </w:rPr>
              <w:t>NAPSA</w:t>
            </w:r>
            <w:r>
              <w:rPr>
                <w:rFonts w:ascii="Arial" w:hAnsi="Arial" w:cs="Arial"/>
                <w:szCs w:val="24"/>
              </w:rPr>
              <w:t xml:space="preserve"> may respond to any enquiry in its absolute discretion and the </w:t>
            </w:r>
            <w:r w:rsidRPr="000F6049">
              <w:rPr>
                <w:rFonts w:ascii="Arial" w:hAnsi="Arial" w:cs="Arial"/>
                <w:bCs/>
                <w:szCs w:val="24"/>
              </w:rPr>
              <w:t>Consultant</w:t>
            </w:r>
            <w:r>
              <w:rPr>
                <w:rFonts w:ascii="Arial" w:hAnsi="Arial" w:cs="Arial"/>
                <w:szCs w:val="24"/>
                <w:lang w:val="en-GB"/>
              </w:rPr>
              <w:t xml:space="preserve"> </w:t>
            </w:r>
            <w:r>
              <w:rPr>
                <w:rFonts w:ascii="Arial" w:hAnsi="Arial" w:cs="Arial"/>
                <w:szCs w:val="24"/>
              </w:rPr>
              <w:t xml:space="preserve">acknowledges that they will have no claim against the </w:t>
            </w:r>
            <w:r>
              <w:rPr>
                <w:rFonts w:ascii="Arial" w:hAnsi="Arial" w:cs="Arial"/>
                <w:szCs w:val="24"/>
                <w:lang w:val="en-GB" w:eastAsia="it-IT"/>
              </w:rPr>
              <w:t>NAPSA</w:t>
            </w:r>
            <w:r>
              <w:rPr>
                <w:rFonts w:ascii="Arial" w:hAnsi="Arial" w:cs="Arial"/>
                <w:szCs w:val="24"/>
              </w:rPr>
              <w:t xml:space="preserve"> on the basis</w:t>
            </w:r>
            <w:r>
              <w:rPr>
                <w:rFonts w:ascii="Arial" w:hAnsi="Arial" w:cs="Arial"/>
                <w:szCs w:val="24"/>
                <w:lang w:val="en-GB"/>
              </w:rPr>
              <w:t xml:space="preserve"> </w:t>
            </w:r>
            <w:r>
              <w:rPr>
                <w:rFonts w:ascii="Arial" w:hAnsi="Arial" w:cs="Arial"/>
                <w:szCs w:val="24"/>
              </w:rPr>
              <w:t>that its bid was disadvantaged by lack of information, or inability to resolve ambiguities.</w:t>
            </w:r>
          </w:p>
        </w:tc>
      </w:tr>
      <w:tr w:rsidR="0012389E" w:rsidRPr="009C19FC" w14:paraId="5D88CA4D" w14:textId="77777777" w:rsidTr="00384D6F">
        <w:tblPrEx>
          <w:tblBorders>
            <w:top w:val="single" w:sz="6" w:space="0" w:color="auto"/>
          </w:tblBorders>
          <w:tblCellMar>
            <w:right w:w="142" w:type="dxa"/>
          </w:tblCellMar>
        </w:tblPrEx>
        <w:tc>
          <w:tcPr>
            <w:tcW w:w="1268" w:type="dxa"/>
          </w:tcPr>
          <w:p w14:paraId="0B7391D1" w14:textId="77777777" w:rsidR="0012389E" w:rsidRPr="009C19FC" w:rsidRDefault="0012389E" w:rsidP="00384D6F">
            <w:pPr>
              <w:rPr>
                <w:rFonts w:ascii="Arial" w:hAnsi="Arial" w:cs="Arial"/>
                <w:b/>
                <w:bCs/>
                <w:lang w:val="en-GB"/>
              </w:rPr>
            </w:pPr>
            <w:r w:rsidRPr="009C19FC">
              <w:rPr>
                <w:rFonts w:ascii="Arial" w:hAnsi="Arial" w:cs="Arial"/>
                <w:b/>
                <w:bCs/>
                <w:lang w:val="en-GB"/>
              </w:rPr>
              <w:t xml:space="preserve">8.1.1 </w:t>
            </w:r>
          </w:p>
          <w:p w14:paraId="6BADB53F" w14:textId="77777777" w:rsidR="0012389E" w:rsidRPr="009C19FC" w:rsidRDefault="0012389E" w:rsidP="00384D6F">
            <w:pPr>
              <w:rPr>
                <w:rFonts w:ascii="Arial" w:hAnsi="Arial" w:cs="Arial"/>
                <w:b/>
                <w:bCs/>
              </w:rPr>
            </w:pPr>
          </w:p>
        </w:tc>
        <w:tc>
          <w:tcPr>
            <w:tcW w:w="9214" w:type="dxa"/>
            <w:tcMar>
              <w:top w:w="85" w:type="dxa"/>
              <w:bottom w:w="142" w:type="dxa"/>
            </w:tcMar>
          </w:tcPr>
          <w:p w14:paraId="020F262E" w14:textId="77777777" w:rsidR="0012389E" w:rsidRDefault="0012389E" w:rsidP="00384D6F">
            <w:pPr>
              <w:tabs>
                <w:tab w:val="left" w:pos="826"/>
                <w:tab w:val="left" w:pos="1726"/>
                <w:tab w:val="right" w:pos="7306"/>
              </w:tabs>
              <w:rPr>
                <w:rFonts w:ascii="Arial" w:hAnsi="Arial" w:cs="Arial"/>
                <w:b/>
                <w:lang w:val="en-GB"/>
              </w:rPr>
            </w:pPr>
            <w:r>
              <w:rPr>
                <w:rFonts w:ascii="Arial" w:hAnsi="Arial" w:cs="Arial"/>
                <w:b/>
                <w:lang w:val="en-GB"/>
              </w:rPr>
              <w:t xml:space="preserve">Shortlisted Consultants may associate with </w:t>
            </w:r>
          </w:p>
          <w:p w14:paraId="1A386298" w14:textId="77777777" w:rsidR="0012389E" w:rsidRDefault="0012389E" w:rsidP="00384D6F">
            <w:pPr>
              <w:tabs>
                <w:tab w:val="left" w:pos="826"/>
                <w:tab w:val="left" w:pos="1726"/>
                <w:tab w:val="right" w:pos="7306"/>
              </w:tabs>
              <w:rPr>
                <w:rFonts w:ascii="Arial" w:hAnsi="Arial" w:cs="Arial"/>
                <w:b/>
                <w:lang w:val="en-GB"/>
              </w:rPr>
            </w:pPr>
          </w:p>
          <w:p w14:paraId="002B1753" w14:textId="77777777" w:rsidR="0012389E" w:rsidRDefault="0012389E" w:rsidP="00384D6F">
            <w:pPr>
              <w:tabs>
                <w:tab w:val="left" w:pos="826"/>
                <w:tab w:val="left" w:pos="1726"/>
                <w:tab w:val="right" w:pos="7306"/>
              </w:tabs>
              <w:rPr>
                <w:rFonts w:ascii="Arial" w:hAnsi="Arial" w:cs="Arial"/>
                <w:b/>
                <w:lang w:val="en-GB"/>
              </w:rPr>
            </w:pPr>
            <w:r>
              <w:rPr>
                <w:rFonts w:ascii="Arial" w:hAnsi="Arial" w:cs="Arial"/>
                <w:lang w:val="en-GB"/>
              </w:rPr>
              <w:t>(a) non-shortlisted consultant(s):</w:t>
            </w:r>
            <w:r>
              <w:rPr>
                <w:rFonts w:ascii="Arial" w:hAnsi="Arial" w:cs="Arial"/>
                <w:b/>
                <w:lang w:val="en-GB"/>
              </w:rPr>
              <w:t xml:space="preserve">  N/A</w:t>
            </w:r>
          </w:p>
          <w:p w14:paraId="102A74D1" w14:textId="77777777" w:rsidR="0012389E" w:rsidRDefault="0012389E" w:rsidP="00384D6F">
            <w:pPr>
              <w:tabs>
                <w:tab w:val="left" w:pos="826"/>
                <w:tab w:val="left" w:pos="1726"/>
                <w:tab w:val="right" w:pos="7306"/>
              </w:tabs>
              <w:rPr>
                <w:rFonts w:ascii="Arial" w:hAnsi="Arial" w:cs="Arial"/>
                <w:lang w:val="en-GB"/>
              </w:rPr>
            </w:pPr>
            <w:r>
              <w:rPr>
                <w:rFonts w:ascii="Arial" w:hAnsi="Arial" w:cs="Arial"/>
                <w:lang w:val="en-GB"/>
              </w:rPr>
              <w:t xml:space="preserve">Or </w:t>
            </w:r>
          </w:p>
          <w:p w14:paraId="47D0291A" w14:textId="77777777" w:rsidR="0012389E" w:rsidRDefault="0012389E" w:rsidP="00384D6F">
            <w:pPr>
              <w:tabs>
                <w:tab w:val="left" w:pos="826"/>
                <w:tab w:val="left" w:pos="1726"/>
                <w:tab w:val="right" w:pos="7306"/>
              </w:tabs>
              <w:rPr>
                <w:rFonts w:ascii="Arial" w:hAnsi="Arial" w:cs="Arial"/>
                <w:lang w:val="en-GB"/>
              </w:rPr>
            </w:pPr>
            <w:r>
              <w:rPr>
                <w:rFonts w:ascii="Arial" w:hAnsi="Arial" w:cs="Arial"/>
                <w:lang w:val="en-GB"/>
              </w:rPr>
              <w:t xml:space="preserve">(b) other shortlisted Consultants:  </w:t>
            </w:r>
            <w:r>
              <w:rPr>
                <w:rFonts w:ascii="Arial" w:hAnsi="Arial" w:cs="Arial"/>
                <w:b/>
                <w:lang w:val="en-GB"/>
              </w:rPr>
              <w:t>N/A</w:t>
            </w:r>
          </w:p>
          <w:p w14:paraId="17C5B4FA" w14:textId="77777777" w:rsidR="0012389E" w:rsidRDefault="0012389E" w:rsidP="00384D6F">
            <w:pPr>
              <w:tabs>
                <w:tab w:val="left" w:pos="826"/>
                <w:tab w:val="left" w:pos="1726"/>
                <w:tab w:val="right" w:pos="7306"/>
              </w:tabs>
              <w:rPr>
                <w:rFonts w:ascii="Arial" w:hAnsi="Arial" w:cs="Arial"/>
                <w:color w:val="FF0000"/>
                <w:lang w:val="en-GB"/>
              </w:rPr>
            </w:pPr>
          </w:p>
          <w:p w14:paraId="16BCA168" w14:textId="274CF455" w:rsidR="0012389E" w:rsidRPr="00125963" w:rsidRDefault="0012389E" w:rsidP="00384D6F">
            <w:pPr>
              <w:tabs>
                <w:tab w:val="left" w:pos="826"/>
                <w:tab w:val="left" w:pos="1726"/>
                <w:tab w:val="right" w:pos="7306"/>
              </w:tabs>
              <w:jc w:val="both"/>
              <w:rPr>
                <w:rFonts w:ascii="Arial" w:hAnsi="Arial" w:cs="Arial"/>
                <w:lang w:val="en-ZA"/>
              </w:rPr>
            </w:pPr>
            <w:r w:rsidRPr="00A2533B">
              <w:rPr>
                <w:rFonts w:ascii="Arial" w:hAnsi="Arial" w:cs="Arial"/>
                <w:lang w:val="en-GB"/>
              </w:rPr>
              <w:t xml:space="preserve">In case of a consortium or joint venture, </w:t>
            </w:r>
            <w:r>
              <w:rPr>
                <w:rFonts w:ascii="Arial" w:hAnsi="Arial" w:cs="Arial"/>
                <w:lang w:val="en-GB"/>
              </w:rPr>
              <w:t xml:space="preserve">a </w:t>
            </w:r>
            <w:r w:rsidRPr="00A2533B">
              <w:rPr>
                <w:rFonts w:ascii="Arial" w:hAnsi="Arial" w:cs="Arial"/>
                <w:lang w:val="en-GB"/>
              </w:rPr>
              <w:t>copy</w:t>
            </w:r>
            <w:r>
              <w:rPr>
                <w:rFonts w:ascii="Arial" w:hAnsi="Arial" w:cs="Arial"/>
                <w:lang w:val="en-GB"/>
              </w:rPr>
              <w:t>(</w:t>
            </w:r>
            <w:proofErr w:type="spellStart"/>
            <w:r>
              <w:rPr>
                <w:rFonts w:ascii="Arial" w:hAnsi="Arial" w:cs="Arial"/>
                <w:lang w:val="en-GB"/>
              </w:rPr>
              <w:t>ies</w:t>
            </w:r>
            <w:proofErr w:type="spellEnd"/>
            <w:r>
              <w:rPr>
                <w:rFonts w:ascii="Arial" w:hAnsi="Arial" w:cs="Arial"/>
                <w:lang w:val="en-GB"/>
              </w:rPr>
              <w:t>)</w:t>
            </w:r>
            <w:r w:rsidRPr="00A2533B">
              <w:rPr>
                <w:rFonts w:ascii="Arial" w:hAnsi="Arial" w:cs="Arial"/>
                <w:lang w:val="en-GB"/>
              </w:rPr>
              <w:t xml:space="preserve"> of </w:t>
            </w:r>
            <w:r>
              <w:rPr>
                <w:rFonts w:ascii="Arial" w:hAnsi="Arial" w:cs="Arial"/>
                <w:lang w:val="en-GB"/>
              </w:rPr>
              <w:t xml:space="preserve">the </w:t>
            </w:r>
            <w:r w:rsidRPr="00E5597A">
              <w:rPr>
                <w:rFonts w:ascii="Arial" w:hAnsi="Arial" w:cs="Arial"/>
              </w:rPr>
              <w:t>Valid Tax Clearance Certificate</w:t>
            </w:r>
            <w:r>
              <w:rPr>
                <w:rFonts w:ascii="Arial" w:hAnsi="Arial" w:cs="Arial"/>
              </w:rPr>
              <w:t>(s)</w:t>
            </w:r>
            <w:r w:rsidRPr="00E5597A">
              <w:rPr>
                <w:rFonts w:ascii="Arial" w:hAnsi="Arial" w:cs="Arial"/>
              </w:rPr>
              <w:t xml:space="preserve"> or a Tax Exemption Certificate</w:t>
            </w:r>
            <w:r>
              <w:rPr>
                <w:rFonts w:ascii="Arial" w:hAnsi="Arial" w:cs="Arial"/>
              </w:rPr>
              <w:t>(s)</w:t>
            </w:r>
            <w:r w:rsidRPr="00E5597A">
              <w:rPr>
                <w:rFonts w:ascii="Arial" w:hAnsi="Arial" w:cs="Arial"/>
              </w:rPr>
              <w:t xml:space="preserve"> </w:t>
            </w:r>
            <w:r w:rsidRPr="00E5597A">
              <w:rPr>
                <w:rFonts w:ascii="Arial" w:hAnsi="Arial" w:cs="Arial"/>
                <w:lang w:val="en-ZA"/>
              </w:rPr>
              <w:t>(from the country of business registration)</w:t>
            </w:r>
            <w:r w:rsidRPr="00A2533B">
              <w:rPr>
                <w:rFonts w:ascii="Arial" w:hAnsi="Arial" w:cs="Arial"/>
                <w:lang w:val="en-GB"/>
              </w:rPr>
              <w:t xml:space="preserve">, </w:t>
            </w:r>
            <w:r w:rsidRPr="00280CD2">
              <w:rPr>
                <w:rFonts w:ascii="Arial" w:hAnsi="Arial" w:cs="Arial"/>
              </w:rPr>
              <w:t xml:space="preserve">Valid  </w:t>
            </w:r>
            <w:r>
              <w:rPr>
                <w:rFonts w:ascii="Arial" w:hAnsi="Arial" w:cs="Arial"/>
                <w:lang w:val="en-ZA"/>
              </w:rPr>
              <w:t xml:space="preserve">NAPSA </w:t>
            </w:r>
            <w:r w:rsidRPr="00280CD2">
              <w:rPr>
                <w:rFonts w:ascii="Arial" w:hAnsi="Arial" w:cs="Arial"/>
                <w:lang w:val="en-ZA"/>
              </w:rPr>
              <w:t>Compliance Certificat</w:t>
            </w:r>
            <w:r>
              <w:rPr>
                <w:rFonts w:ascii="Arial" w:hAnsi="Arial" w:cs="Arial"/>
                <w:lang w:val="en-ZA"/>
              </w:rPr>
              <w:t>e</w:t>
            </w:r>
            <w:r w:rsidRPr="00A2533B">
              <w:rPr>
                <w:rFonts w:ascii="Arial" w:hAnsi="Arial" w:cs="Arial"/>
                <w:lang w:val="en-GB"/>
              </w:rPr>
              <w:t>, copies of company registration documents listing all members with percentages, or latest certified copies of all share certificates</w:t>
            </w:r>
            <w:r>
              <w:rPr>
                <w:rFonts w:ascii="Arial" w:hAnsi="Arial" w:cs="Arial"/>
                <w:lang w:val="en-GB"/>
              </w:rPr>
              <w:t xml:space="preserve"> </w:t>
            </w:r>
            <w:r w:rsidRPr="00A2533B">
              <w:rPr>
                <w:rFonts w:ascii="Arial" w:hAnsi="Arial" w:cs="Arial"/>
                <w:lang w:val="en-GB"/>
              </w:rPr>
              <w:t xml:space="preserve">must be submitted for each consortium/JV member. </w:t>
            </w:r>
            <w:r w:rsidRPr="00A2533B">
              <w:rPr>
                <w:rFonts w:ascii="Arial" w:hAnsi="Arial" w:cs="Arial"/>
                <w:b/>
                <w:bCs/>
                <w:lang w:val="en-ZA"/>
              </w:rPr>
              <w:t>Both</w:t>
            </w:r>
            <w:r w:rsidRPr="00A2533B">
              <w:rPr>
                <w:rFonts w:ascii="Arial" w:hAnsi="Arial" w:cs="Arial"/>
                <w:lang w:val="en-ZA"/>
              </w:rPr>
              <w:t xml:space="preserve"> partners to a JV must submit their registration, statutory and litigation documents to be considered compliant. </w:t>
            </w:r>
            <w:r w:rsidRPr="00A2533B">
              <w:rPr>
                <w:rFonts w:ascii="Arial" w:hAnsi="Arial" w:cs="Arial"/>
                <w:b/>
                <w:bCs/>
                <w:lang w:val="en-ZA"/>
              </w:rPr>
              <w:t>Only Joint Venture Agreements will be considered for this requirement. Letters of Association will not be considered.</w:t>
            </w:r>
            <w:r>
              <w:rPr>
                <w:rFonts w:ascii="Arial" w:hAnsi="Arial" w:cs="Arial"/>
                <w:b/>
                <w:bCs/>
                <w:lang w:val="en-ZA"/>
              </w:rPr>
              <w:t xml:space="preserve"> </w:t>
            </w:r>
            <w:r w:rsidRPr="00737333">
              <w:rPr>
                <w:rFonts w:ascii="Arial" w:hAnsi="Arial" w:cs="Arial"/>
                <w:b/>
                <w:bCs/>
              </w:rPr>
              <w:t xml:space="preserve">Regarding </w:t>
            </w:r>
            <w:r>
              <w:rPr>
                <w:rFonts w:ascii="Arial" w:hAnsi="Arial" w:cs="Arial"/>
                <w:b/>
                <w:bCs/>
                <w:lang w:val="en-GB"/>
              </w:rPr>
              <w:t xml:space="preserve">the </w:t>
            </w:r>
            <w:r w:rsidRPr="00737333">
              <w:rPr>
                <w:rFonts w:ascii="Arial" w:hAnsi="Arial" w:cs="Arial"/>
                <w:b/>
                <w:bCs/>
              </w:rPr>
              <w:t xml:space="preserve">submission of legal documents, all </w:t>
            </w:r>
            <w:r>
              <w:rPr>
                <w:rFonts w:ascii="Arial" w:hAnsi="Arial" w:cs="Arial"/>
                <w:b/>
                <w:bCs/>
              </w:rPr>
              <w:t>citizen</w:t>
            </w:r>
            <w:r w:rsidRPr="00737333">
              <w:rPr>
                <w:rFonts w:ascii="Arial" w:hAnsi="Arial" w:cs="Arial"/>
                <w:b/>
                <w:bCs/>
              </w:rPr>
              <w:t xml:space="preserve"> consultants must submit </w:t>
            </w:r>
            <w:r w:rsidR="00D0634F" w:rsidRPr="00737333">
              <w:rPr>
                <w:rFonts w:ascii="Arial" w:hAnsi="Arial" w:cs="Arial"/>
                <w:b/>
                <w:bCs/>
              </w:rPr>
              <w:t>notarized</w:t>
            </w:r>
            <w:r w:rsidRPr="00737333">
              <w:rPr>
                <w:rFonts w:ascii="Arial" w:hAnsi="Arial" w:cs="Arial"/>
                <w:b/>
                <w:bCs/>
              </w:rPr>
              <w:t xml:space="preserve"> documents. </w:t>
            </w:r>
          </w:p>
        </w:tc>
      </w:tr>
      <w:tr w:rsidR="0012389E" w:rsidRPr="009C19FC" w14:paraId="18822582" w14:textId="77777777" w:rsidTr="00384D6F">
        <w:tblPrEx>
          <w:tblBorders>
            <w:top w:val="single" w:sz="6" w:space="0" w:color="auto"/>
          </w:tblBorders>
          <w:tblCellMar>
            <w:right w:w="142" w:type="dxa"/>
          </w:tblCellMar>
        </w:tblPrEx>
        <w:tc>
          <w:tcPr>
            <w:tcW w:w="1268" w:type="dxa"/>
          </w:tcPr>
          <w:p w14:paraId="63C5DCAA" w14:textId="77777777" w:rsidR="0012389E" w:rsidRPr="009C19FC" w:rsidRDefault="0012389E" w:rsidP="00384D6F">
            <w:pPr>
              <w:rPr>
                <w:rFonts w:ascii="Arial" w:hAnsi="Arial" w:cs="Arial"/>
                <w:b/>
                <w:lang w:val="en-GB" w:eastAsia="it-IT"/>
              </w:rPr>
            </w:pPr>
            <w:r w:rsidRPr="009C19FC">
              <w:rPr>
                <w:rFonts w:ascii="Arial" w:hAnsi="Arial" w:cs="Arial"/>
                <w:b/>
                <w:lang w:val="en-GB" w:eastAsia="it-IT"/>
              </w:rPr>
              <w:t>9.2</w:t>
            </w:r>
          </w:p>
        </w:tc>
        <w:tc>
          <w:tcPr>
            <w:tcW w:w="9214" w:type="dxa"/>
            <w:tcMar>
              <w:top w:w="85" w:type="dxa"/>
              <w:bottom w:w="142" w:type="dxa"/>
            </w:tcMar>
          </w:tcPr>
          <w:p w14:paraId="38AF46CA" w14:textId="77777777" w:rsidR="0012389E" w:rsidRDefault="0012389E" w:rsidP="00384D6F">
            <w:pPr>
              <w:pStyle w:val="BankNormal"/>
              <w:tabs>
                <w:tab w:val="left" w:pos="6406"/>
                <w:tab w:val="right" w:pos="7218"/>
              </w:tabs>
              <w:spacing w:after="0"/>
              <w:rPr>
                <w:rFonts w:ascii="Arial" w:hAnsi="Arial" w:cs="Arial"/>
                <w:b/>
                <w:szCs w:val="24"/>
                <w:lang w:val="en-GB" w:eastAsia="it-IT"/>
              </w:rPr>
            </w:pPr>
            <w:r>
              <w:rPr>
                <w:rFonts w:ascii="Arial" w:hAnsi="Arial" w:cs="Arial"/>
                <w:szCs w:val="24"/>
                <w:lang w:val="en-GB" w:eastAsia="it-IT"/>
              </w:rPr>
              <w:t>(a) The format of the Technical Proposal to be submitted is: (</w:t>
            </w:r>
            <w:r>
              <w:rPr>
                <w:rFonts w:ascii="Arial" w:hAnsi="Arial" w:cs="Arial"/>
                <w:b/>
                <w:szCs w:val="24"/>
                <w:lang w:val="en-GB" w:eastAsia="it-IT"/>
              </w:rPr>
              <w:t>FTP)</w:t>
            </w:r>
            <w:r>
              <w:rPr>
                <w:rFonts w:ascii="Arial" w:hAnsi="Arial" w:cs="Arial"/>
                <w:b/>
                <w:szCs w:val="24"/>
                <w:lang w:val="en-GB"/>
              </w:rPr>
              <w:t xml:space="preserve"> </w:t>
            </w:r>
          </w:p>
          <w:p w14:paraId="373B95D7" w14:textId="77777777" w:rsidR="0012389E" w:rsidRDefault="0012389E" w:rsidP="00384D6F">
            <w:pPr>
              <w:pStyle w:val="BankNormal"/>
              <w:tabs>
                <w:tab w:val="left" w:pos="1186"/>
                <w:tab w:val="left" w:pos="2552"/>
                <w:tab w:val="right" w:pos="7218"/>
              </w:tabs>
              <w:spacing w:after="0"/>
              <w:rPr>
                <w:rFonts w:ascii="Arial" w:hAnsi="Arial" w:cs="Arial"/>
                <w:color w:val="002060"/>
                <w:szCs w:val="24"/>
                <w:lang w:val="en-GB"/>
              </w:rPr>
            </w:pPr>
          </w:p>
          <w:p w14:paraId="03F02683" w14:textId="77777777" w:rsidR="0012389E" w:rsidRDefault="0012389E" w:rsidP="00384D6F">
            <w:pPr>
              <w:pStyle w:val="BodyText"/>
              <w:tabs>
                <w:tab w:val="right" w:pos="7306"/>
              </w:tabs>
              <w:spacing w:after="0"/>
              <w:rPr>
                <w:rFonts w:ascii="Arial" w:hAnsi="Arial" w:cs="Arial"/>
                <w:szCs w:val="24"/>
                <w:lang w:val="en-GB" w:eastAsia="it-IT"/>
              </w:rPr>
            </w:pPr>
            <w:r w:rsidRPr="00080FD7">
              <w:rPr>
                <w:rFonts w:ascii="Arial" w:hAnsi="Arial" w:cs="Arial"/>
                <w:b/>
                <w:bCs/>
                <w:szCs w:val="24"/>
                <w:lang w:val="en-GB" w:eastAsia="it-IT"/>
              </w:rPr>
              <w:t>Submission of the Technical Proposal in a wrong format (that cannot be downloaded) or ineligible documents may lead to the Proposal being deemed non-responsive to the RFP requirements</w:t>
            </w:r>
            <w:r>
              <w:rPr>
                <w:rFonts w:ascii="Arial" w:hAnsi="Arial" w:cs="Arial"/>
                <w:szCs w:val="24"/>
                <w:lang w:val="en-GB" w:eastAsia="it-IT"/>
              </w:rPr>
              <w:t>.</w:t>
            </w:r>
          </w:p>
          <w:p w14:paraId="2F02150E" w14:textId="77777777" w:rsidR="0012389E" w:rsidRDefault="0012389E" w:rsidP="00384D6F">
            <w:pPr>
              <w:pStyle w:val="BodyText"/>
              <w:tabs>
                <w:tab w:val="right" w:pos="7306"/>
              </w:tabs>
              <w:spacing w:after="0"/>
              <w:jc w:val="left"/>
              <w:rPr>
                <w:rFonts w:ascii="Arial" w:hAnsi="Arial" w:cs="Arial"/>
                <w:szCs w:val="24"/>
                <w:lang w:val="en-GB" w:eastAsia="it-IT"/>
              </w:rPr>
            </w:pPr>
          </w:p>
          <w:p w14:paraId="7DEE8D07" w14:textId="77777777" w:rsidR="0012389E" w:rsidRDefault="0012389E" w:rsidP="00384D6F">
            <w:pPr>
              <w:pStyle w:val="BodyText"/>
              <w:tabs>
                <w:tab w:val="right" w:pos="7306"/>
              </w:tabs>
              <w:spacing w:after="0"/>
              <w:jc w:val="left"/>
              <w:rPr>
                <w:rFonts w:ascii="Arial" w:hAnsi="Arial" w:cs="Arial"/>
                <w:szCs w:val="24"/>
                <w:lang w:val="en-GB" w:eastAsia="it-IT"/>
              </w:rPr>
            </w:pPr>
            <w:r>
              <w:rPr>
                <w:rFonts w:ascii="Arial" w:hAnsi="Arial" w:cs="Arial"/>
                <w:szCs w:val="24"/>
                <w:lang w:val="en-GB" w:eastAsia="it-IT"/>
              </w:rPr>
              <w:t>(b) All the documentation submitted in response to this RFP must be in English</w:t>
            </w:r>
          </w:p>
          <w:p w14:paraId="43A548AB" w14:textId="77777777" w:rsidR="0012389E" w:rsidRDefault="0012389E" w:rsidP="00384D6F">
            <w:pPr>
              <w:pStyle w:val="BodyText"/>
              <w:tabs>
                <w:tab w:val="right" w:pos="7306"/>
              </w:tabs>
              <w:spacing w:after="0"/>
              <w:jc w:val="left"/>
              <w:rPr>
                <w:rFonts w:ascii="Arial" w:hAnsi="Arial" w:cs="Arial"/>
                <w:szCs w:val="24"/>
                <w:lang w:val="en-GB" w:eastAsia="it-IT"/>
              </w:rPr>
            </w:pPr>
          </w:p>
          <w:p w14:paraId="36E19D2A" w14:textId="77777777" w:rsidR="0012389E" w:rsidRDefault="0012389E" w:rsidP="00384D6F">
            <w:pPr>
              <w:pStyle w:val="BodyText"/>
              <w:tabs>
                <w:tab w:val="right" w:pos="7306"/>
              </w:tabs>
              <w:spacing w:after="0"/>
              <w:jc w:val="left"/>
              <w:rPr>
                <w:rFonts w:ascii="Arial" w:hAnsi="Arial" w:cs="Arial"/>
                <w:szCs w:val="24"/>
                <w:lang w:val="en-GB"/>
              </w:rPr>
            </w:pPr>
            <w:r>
              <w:rPr>
                <w:rFonts w:ascii="Arial" w:hAnsi="Arial" w:cs="Arial"/>
                <w:szCs w:val="24"/>
                <w:lang w:val="en-GB"/>
              </w:rPr>
              <w:t xml:space="preserve">(c) The </w:t>
            </w:r>
            <w:r w:rsidRPr="000F6049">
              <w:rPr>
                <w:rFonts w:ascii="Arial" w:hAnsi="Arial" w:cs="Arial"/>
                <w:bCs/>
                <w:szCs w:val="24"/>
              </w:rPr>
              <w:t>Consultant</w:t>
            </w:r>
            <w:r>
              <w:rPr>
                <w:rFonts w:ascii="Arial" w:hAnsi="Arial" w:cs="Arial"/>
                <w:szCs w:val="24"/>
                <w:lang w:val="en-GB"/>
              </w:rPr>
              <w:t xml:space="preserve"> is responsible for all the cost related to bid preparation and submission of bid</w:t>
            </w:r>
          </w:p>
          <w:p w14:paraId="08573452" w14:textId="77777777" w:rsidR="0012389E" w:rsidRDefault="0012389E" w:rsidP="00384D6F">
            <w:pPr>
              <w:pStyle w:val="BodyText"/>
              <w:tabs>
                <w:tab w:val="right" w:pos="7306"/>
              </w:tabs>
              <w:spacing w:after="0"/>
              <w:jc w:val="left"/>
              <w:rPr>
                <w:rFonts w:ascii="Arial" w:hAnsi="Arial" w:cs="Arial"/>
                <w:szCs w:val="24"/>
                <w:lang w:val="en-GB"/>
              </w:rPr>
            </w:pPr>
          </w:p>
          <w:p w14:paraId="147EDC06" w14:textId="47087437" w:rsidR="0012389E" w:rsidRDefault="0012389E" w:rsidP="00384D6F">
            <w:pPr>
              <w:pStyle w:val="BodyText"/>
              <w:tabs>
                <w:tab w:val="right" w:pos="7306"/>
              </w:tabs>
              <w:spacing w:after="0"/>
              <w:jc w:val="left"/>
              <w:rPr>
                <w:rFonts w:ascii="Arial" w:hAnsi="Arial" w:cs="Arial"/>
                <w:szCs w:val="24"/>
                <w:lang w:val="en-GB"/>
              </w:rPr>
            </w:pPr>
            <w:r>
              <w:rPr>
                <w:rFonts w:ascii="Arial" w:hAnsi="Arial" w:cs="Arial"/>
                <w:szCs w:val="24"/>
                <w:lang w:val="en-GB"/>
              </w:rPr>
              <w:t xml:space="preserve">(d) The </w:t>
            </w:r>
            <w:r w:rsidRPr="000F6049">
              <w:rPr>
                <w:rFonts w:ascii="Arial" w:hAnsi="Arial" w:cs="Arial"/>
                <w:bCs/>
                <w:szCs w:val="24"/>
              </w:rPr>
              <w:t>Consultant</w:t>
            </w:r>
            <w:r>
              <w:rPr>
                <w:rFonts w:ascii="Arial" w:hAnsi="Arial" w:cs="Arial"/>
                <w:szCs w:val="24"/>
                <w:lang w:val="en-GB"/>
              </w:rPr>
              <w:t xml:space="preserve"> should check the numbers of the pages to satisfy themselves that none are missing or duplicated. No liability will be accepted by </w:t>
            </w:r>
            <w:r>
              <w:rPr>
                <w:rFonts w:ascii="Arial" w:hAnsi="Arial" w:cs="Arial"/>
                <w:szCs w:val="24"/>
                <w:lang w:val="en-GB" w:eastAsia="it-IT"/>
              </w:rPr>
              <w:t>NAPSA</w:t>
            </w:r>
            <w:r>
              <w:rPr>
                <w:rFonts w:ascii="Arial" w:hAnsi="Arial" w:cs="Arial"/>
                <w:szCs w:val="24"/>
                <w:lang w:val="en-GB"/>
              </w:rPr>
              <w:t xml:space="preserve"> </w:t>
            </w:r>
            <w:r w:rsidR="00482021">
              <w:rPr>
                <w:rFonts w:ascii="Arial" w:hAnsi="Arial" w:cs="Arial"/>
                <w:szCs w:val="24"/>
                <w:lang w:val="en-GB"/>
              </w:rPr>
              <w:t>about</w:t>
            </w:r>
            <w:r>
              <w:rPr>
                <w:rFonts w:ascii="Arial" w:hAnsi="Arial" w:cs="Arial"/>
                <w:szCs w:val="24"/>
                <w:lang w:val="en-GB"/>
              </w:rPr>
              <w:t xml:space="preserve"> anything arising from the fact that pages are missing or duplicated.</w:t>
            </w:r>
          </w:p>
          <w:p w14:paraId="61CB886D" w14:textId="77777777" w:rsidR="0012389E" w:rsidRDefault="0012389E" w:rsidP="00384D6F">
            <w:pPr>
              <w:pStyle w:val="BodyText"/>
              <w:tabs>
                <w:tab w:val="right" w:pos="7306"/>
              </w:tabs>
              <w:spacing w:after="0"/>
              <w:jc w:val="left"/>
              <w:rPr>
                <w:rFonts w:ascii="Arial" w:hAnsi="Arial" w:cs="Arial"/>
                <w:szCs w:val="24"/>
                <w:lang w:val="en-GB"/>
              </w:rPr>
            </w:pPr>
          </w:p>
          <w:p w14:paraId="583DAAEB" w14:textId="77777777" w:rsidR="0012389E" w:rsidRDefault="0012389E" w:rsidP="00384D6F">
            <w:pPr>
              <w:pStyle w:val="BodyText"/>
              <w:tabs>
                <w:tab w:val="right" w:pos="7306"/>
              </w:tabs>
              <w:spacing w:after="0"/>
              <w:rPr>
                <w:rFonts w:ascii="Arial" w:hAnsi="Arial" w:cs="Arial"/>
                <w:szCs w:val="24"/>
                <w:lang w:val="en-GB"/>
              </w:rPr>
            </w:pPr>
            <w:r>
              <w:rPr>
                <w:rFonts w:ascii="Arial" w:hAnsi="Arial" w:cs="Arial"/>
                <w:szCs w:val="24"/>
                <w:lang w:val="en-GB"/>
              </w:rPr>
              <w:t>(e) A valid ZRA tax clearance certificate and NAPSA Compliance Certificate must be included in the bid response.</w:t>
            </w:r>
          </w:p>
          <w:p w14:paraId="50D2D3BC" w14:textId="77777777" w:rsidR="0012389E" w:rsidRDefault="0012389E" w:rsidP="00384D6F">
            <w:pPr>
              <w:pStyle w:val="BodyText"/>
              <w:tabs>
                <w:tab w:val="right" w:pos="7306"/>
              </w:tabs>
              <w:spacing w:after="0"/>
              <w:jc w:val="left"/>
              <w:rPr>
                <w:rFonts w:ascii="Arial" w:hAnsi="Arial" w:cs="Arial"/>
                <w:szCs w:val="24"/>
                <w:lang w:val="en-GB"/>
              </w:rPr>
            </w:pPr>
          </w:p>
          <w:p w14:paraId="4311AF62" w14:textId="77777777" w:rsidR="0012389E" w:rsidRPr="009C19FC" w:rsidRDefault="0012389E" w:rsidP="00384D6F">
            <w:pPr>
              <w:pStyle w:val="BodyText"/>
              <w:tabs>
                <w:tab w:val="right" w:pos="7306"/>
              </w:tabs>
              <w:spacing w:after="0"/>
              <w:rPr>
                <w:rFonts w:ascii="Arial" w:hAnsi="Arial" w:cs="Arial"/>
                <w:szCs w:val="24"/>
                <w:lang w:val="en-GB"/>
              </w:rPr>
            </w:pPr>
            <w:r>
              <w:rPr>
                <w:rFonts w:ascii="Arial" w:hAnsi="Arial" w:cs="Arial"/>
                <w:szCs w:val="24"/>
                <w:lang w:val="en-GB"/>
              </w:rPr>
              <w:t xml:space="preserve">(f) A copy of certificate of incorporation or registration and from professional bodies that the </w:t>
            </w:r>
            <w:r w:rsidRPr="000F6049">
              <w:rPr>
                <w:rFonts w:ascii="Arial" w:hAnsi="Arial" w:cs="Arial"/>
                <w:bCs/>
                <w:szCs w:val="24"/>
              </w:rPr>
              <w:t>Consultant</w:t>
            </w:r>
            <w:r>
              <w:rPr>
                <w:rFonts w:ascii="Arial" w:hAnsi="Arial" w:cs="Arial"/>
                <w:szCs w:val="24"/>
                <w:lang w:val="en-GB"/>
              </w:rPr>
              <w:t xml:space="preserve"> is affiliated to must be included in the bid response.</w:t>
            </w:r>
          </w:p>
        </w:tc>
      </w:tr>
      <w:tr w:rsidR="0012389E" w:rsidRPr="009C19FC" w14:paraId="45FA6233"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53E5BD13" w14:textId="77777777" w:rsidR="0012389E" w:rsidRPr="009C19FC" w:rsidRDefault="0012389E" w:rsidP="00384D6F">
            <w:pPr>
              <w:rPr>
                <w:rFonts w:ascii="Arial" w:hAnsi="Arial" w:cs="Arial"/>
                <w:b/>
                <w:bCs/>
                <w:lang w:val="en-GB"/>
              </w:rPr>
            </w:pPr>
            <w:r w:rsidRPr="009C19FC">
              <w:rPr>
                <w:rFonts w:ascii="Arial" w:hAnsi="Arial" w:cs="Arial"/>
                <w:b/>
                <w:bCs/>
                <w:lang w:val="en-GB"/>
              </w:rPr>
              <w:t>10.1</w:t>
            </w:r>
          </w:p>
          <w:p w14:paraId="2F935B5E" w14:textId="77777777" w:rsidR="0012389E" w:rsidRPr="009C19FC" w:rsidRDefault="0012389E" w:rsidP="00384D6F">
            <w:pPr>
              <w:pStyle w:val="BankNormal"/>
              <w:spacing w:after="0"/>
              <w:rPr>
                <w:rFonts w:ascii="Arial" w:hAnsi="Arial" w:cs="Arial"/>
                <w:szCs w:val="24"/>
                <w:lang w:val="en-GB" w:eastAsia="it-IT"/>
              </w:rPr>
            </w:pPr>
          </w:p>
        </w:tc>
        <w:tc>
          <w:tcPr>
            <w:tcW w:w="9214" w:type="dxa"/>
            <w:tcMar>
              <w:top w:w="85" w:type="dxa"/>
              <w:bottom w:w="142" w:type="dxa"/>
            </w:tcMar>
          </w:tcPr>
          <w:p w14:paraId="4324FA58" w14:textId="77777777" w:rsidR="0012389E" w:rsidRDefault="0012389E" w:rsidP="00384D6F">
            <w:pPr>
              <w:numPr>
                <w:ilvl w:val="12"/>
                <w:numId w:val="0"/>
              </w:numPr>
              <w:tabs>
                <w:tab w:val="left" w:pos="16"/>
              </w:tabs>
              <w:ind w:left="16" w:right="38" w:hanging="16"/>
              <w:jc w:val="both"/>
              <w:rPr>
                <w:rFonts w:ascii="Arial" w:hAnsi="Arial" w:cs="Arial"/>
                <w:lang w:val="en-GB"/>
              </w:rPr>
            </w:pPr>
            <w:r>
              <w:rPr>
                <w:rFonts w:ascii="Arial" w:hAnsi="Arial" w:cs="Arial"/>
                <w:lang w:val="en-GB"/>
              </w:rPr>
              <w:t>The Financial Proposal shall be prepared using the Standard Forms provided in Section 4 of the RFP (that rates/price shall be all inclusive covering local expenses. It shall list all costs associated with the assignment, including but not limited to:</w:t>
            </w:r>
          </w:p>
          <w:p w14:paraId="7CA4C999" w14:textId="77777777" w:rsidR="0012389E" w:rsidRDefault="0012389E" w:rsidP="00384D6F">
            <w:pPr>
              <w:numPr>
                <w:ilvl w:val="12"/>
                <w:numId w:val="0"/>
              </w:numPr>
              <w:tabs>
                <w:tab w:val="left" w:pos="16"/>
              </w:tabs>
              <w:ind w:left="540" w:right="38" w:hanging="540"/>
              <w:jc w:val="both"/>
              <w:rPr>
                <w:rFonts w:ascii="Arial" w:hAnsi="Arial" w:cs="Arial"/>
                <w:i/>
                <w:lang w:val="en-GB"/>
              </w:rPr>
            </w:pPr>
            <w:r>
              <w:rPr>
                <w:rFonts w:ascii="Arial" w:hAnsi="Arial" w:cs="Arial"/>
                <w:i/>
                <w:lang w:val="en-GB"/>
              </w:rPr>
              <w:t>(a)</w:t>
            </w:r>
            <w:r>
              <w:rPr>
                <w:rFonts w:ascii="Arial" w:hAnsi="Arial" w:cs="Arial"/>
                <w:i/>
                <w:lang w:val="en-GB"/>
              </w:rPr>
              <w:tab/>
              <w:t xml:space="preserve"> allowances for experts for every day of absence from the home office for the purposes of the Services (if applicable);</w:t>
            </w:r>
          </w:p>
          <w:p w14:paraId="58D6E54C" w14:textId="77777777" w:rsidR="0012389E" w:rsidRDefault="0012389E" w:rsidP="00384D6F">
            <w:pPr>
              <w:numPr>
                <w:ilvl w:val="12"/>
                <w:numId w:val="0"/>
              </w:numPr>
              <w:tabs>
                <w:tab w:val="left" w:pos="540"/>
              </w:tabs>
              <w:ind w:left="540" w:right="38" w:hanging="540"/>
              <w:jc w:val="both"/>
              <w:rPr>
                <w:rFonts w:ascii="Arial" w:hAnsi="Arial" w:cs="Arial"/>
                <w:i/>
                <w:lang w:val="en-GB"/>
              </w:rPr>
            </w:pPr>
          </w:p>
          <w:p w14:paraId="4727720B" w14:textId="22197DE1" w:rsidR="0012389E" w:rsidRDefault="0012389E" w:rsidP="00384D6F">
            <w:pPr>
              <w:numPr>
                <w:ilvl w:val="12"/>
                <w:numId w:val="0"/>
              </w:numPr>
              <w:tabs>
                <w:tab w:val="left" w:pos="540"/>
              </w:tabs>
              <w:ind w:left="540" w:right="38" w:hanging="540"/>
              <w:jc w:val="both"/>
              <w:rPr>
                <w:rFonts w:ascii="Arial" w:hAnsi="Arial" w:cs="Arial"/>
                <w:i/>
                <w:spacing w:val="-2"/>
                <w:lang w:val="en-GB"/>
              </w:rPr>
            </w:pPr>
            <w:r>
              <w:rPr>
                <w:rFonts w:ascii="Arial" w:hAnsi="Arial" w:cs="Arial"/>
                <w:i/>
                <w:spacing w:val="-2"/>
                <w:lang w:val="en-GB"/>
              </w:rPr>
              <w:t>(b)</w:t>
            </w:r>
            <w:r>
              <w:rPr>
                <w:rFonts w:ascii="Arial" w:hAnsi="Arial" w:cs="Arial"/>
                <w:i/>
                <w:spacing w:val="-2"/>
                <w:lang w:val="en-GB"/>
              </w:rPr>
              <w:tab/>
              <w:t xml:space="preserve">cost of travel by the most appropriate means of transport and the most direct practicable </w:t>
            </w:r>
            <w:r w:rsidR="00482021">
              <w:rPr>
                <w:rFonts w:ascii="Arial" w:hAnsi="Arial" w:cs="Arial"/>
                <w:i/>
                <w:spacing w:val="-2"/>
                <w:lang w:val="en-GB"/>
              </w:rPr>
              <w:t>route.</w:t>
            </w:r>
          </w:p>
          <w:p w14:paraId="4F4EFD3E" w14:textId="77777777" w:rsidR="0012389E" w:rsidRDefault="0012389E" w:rsidP="00384D6F">
            <w:pPr>
              <w:numPr>
                <w:ilvl w:val="12"/>
                <w:numId w:val="0"/>
              </w:numPr>
              <w:tabs>
                <w:tab w:val="left" w:pos="540"/>
              </w:tabs>
              <w:ind w:left="540" w:right="38" w:hanging="540"/>
              <w:jc w:val="both"/>
              <w:rPr>
                <w:rFonts w:ascii="Arial" w:hAnsi="Arial" w:cs="Arial"/>
                <w:i/>
                <w:spacing w:val="-2"/>
                <w:lang w:val="en-GB"/>
              </w:rPr>
            </w:pPr>
          </w:p>
          <w:p w14:paraId="245606EC" w14:textId="39878EFF" w:rsidR="0012389E" w:rsidRDefault="0012389E" w:rsidP="00384D6F">
            <w:pPr>
              <w:numPr>
                <w:ilvl w:val="12"/>
                <w:numId w:val="0"/>
              </w:numPr>
              <w:tabs>
                <w:tab w:val="left" w:pos="540"/>
              </w:tabs>
              <w:ind w:left="540" w:right="38" w:hanging="540"/>
              <w:jc w:val="both"/>
              <w:rPr>
                <w:rFonts w:ascii="Arial" w:hAnsi="Arial" w:cs="Arial"/>
                <w:i/>
                <w:spacing w:val="-2"/>
                <w:lang w:val="en-GB"/>
              </w:rPr>
            </w:pPr>
            <w:r>
              <w:rPr>
                <w:rFonts w:ascii="Arial" w:hAnsi="Arial" w:cs="Arial"/>
                <w:i/>
                <w:spacing w:val="-2"/>
                <w:lang w:val="en-GB"/>
              </w:rPr>
              <w:t>(c)</w:t>
            </w:r>
            <w:r>
              <w:rPr>
                <w:rFonts w:ascii="Arial" w:hAnsi="Arial" w:cs="Arial"/>
                <w:i/>
                <w:spacing w:val="-2"/>
                <w:lang w:val="en-GB"/>
              </w:rPr>
              <w:tab/>
              <w:t xml:space="preserve">cost of office accommodation, including overheads and back-stop </w:t>
            </w:r>
            <w:r w:rsidR="00482021">
              <w:rPr>
                <w:rFonts w:ascii="Arial" w:hAnsi="Arial" w:cs="Arial"/>
                <w:i/>
                <w:spacing w:val="-2"/>
                <w:lang w:val="en-GB"/>
              </w:rPr>
              <w:t>support.</w:t>
            </w:r>
          </w:p>
          <w:p w14:paraId="13544595" w14:textId="77777777" w:rsidR="0012389E" w:rsidRDefault="0012389E" w:rsidP="00384D6F">
            <w:pPr>
              <w:numPr>
                <w:ilvl w:val="12"/>
                <w:numId w:val="0"/>
              </w:numPr>
              <w:tabs>
                <w:tab w:val="left" w:pos="540"/>
              </w:tabs>
              <w:ind w:left="540" w:right="38" w:hanging="540"/>
              <w:jc w:val="both"/>
              <w:rPr>
                <w:rFonts w:ascii="Arial" w:hAnsi="Arial" w:cs="Arial"/>
                <w:i/>
                <w:spacing w:val="-2"/>
                <w:lang w:val="en-GB"/>
              </w:rPr>
            </w:pPr>
          </w:p>
          <w:p w14:paraId="22FE214C" w14:textId="43029FF9" w:rsidR="0012389E" w:rsidRDefault="0012389E" w:rsidP="00384D6F">
            <w:pPr>
              <w:numPr>
                <w:ilvl w:val="12"/>
                <w:numId w:val="0"/>
              </w:numPr>
              <w:tabs>
                <w:tab w:val="left" w:pos="540"/>
              </w:tabs>
              <w:ind w:left="540" w:right="38" w:hanging="540"/>
              <w:jc w:val="both"/>
              <w:rPr>
                <w:rFonts w:ascii="Arial" w:hAnsi="Arial" w:cs="Arial"/>
                <w:i/>
                <w:spacing w:val="-2"/>
                <w:lang w:val="en-GB"/>
              </w:rPr>
            </w:pPr>
            <w:r>
              <w:rPr>
                <w:rFonts w:ascii="Arial" w:hAnsi="Arial" w:cs="Arial"/>
                <w:i/>
                <w:spacing w:val="-2"/>
                <w:lang w:val="en-GB"/>
              </w:rPr>
              <w:t>(d)</w:t>
            </w:r>
            <w:r>
              <w:rPr>
                <w:rFonts w:ascii="Arial" w:hAnsi="Arial" w:cs="Arial"/>
                <w:i/>
                <w:spacing w:val="-2"/>
                <w:lang w:val="en-GB"/>
              </w:rPr>
              <w:tab/>
              <w:t xml:space="preserve">communications </w:t>
            </w:r>
            <w:r w:rsidR="00482021">
              <w:rPr>
                <w:rFonts w:ascii="Arial" w:hAnsi="Arial" w:cs="Arial"/>
                <w:i/>
                <w:spacing w:val="-2"/>
                <w:lang w:val="en-GB"/>
              </w:rPr>
              <w:t>costs.</w:t>
            </w:r>
          </w:p>
          <w:p w14:paraId="0A5034FB" w14:textId="77777777" w:rsidR="0012389E" w:rsidRDefault="0012389E" w:rsidP="00384D6F">
            <w:pPr>
              <w:tabs>
                <w:tab w:val="left" w:pos="0"/>
                <w:tab w:val="left" w:pos="466"/>
                <w:tab w:val="left" w:pos="1440"/>
              </w:tabs>
              <w:suppressAutoHyphens/>
              <w:ind w:left="466" w:right="38" w:hanging="466"/>
              <w:jc w:val="both"/>
              <w:rPr>
                <w:rFonts w:ascii="Arial" w:hAnsi="Arial" w:cs="Arial"/>
                <w:i/>
                <w:spacing w:val="-2"/>
                <w:lang w:val="en-GB"/>
              </w:rPr>
            </w:pPr>
          </w:p>
          <w:p w14:paraId="420D48E4" w14:textId="77A2E69F" w:rsidR="0012389E" w:rsidRDefault="0012389E" w:rsidP="00384D6F">
            <w:pPr>
              <w:numPr>
                <w:ilvl w:val="12"/>
                <w:numId w:val="0"/>
              </w:numPr>
              <w:tabs>
                <w:tab w:val="left" w:pos="540"/>
              </w:tabs>
              <w:ind w:left="540" w:right="38" w:hanging="540"/>
              <w:jc w:val="both"/>
              <w:rPr>
                <w:rFonts w:ascii="Arial" w:hAnsi="Arial" w:cs="Arial"/>
                <w:i/>
                <w:spacing w:val="-2"/>
                <w:lang w:val="en-GB"/>
              </w:rPr>
            </w:pPr>
            <w:r>
              <w:rPr>
                <w:rFonts w:ascii="Arial" w:hAnsi="Arial" w:cs="Arial"/>
                <w:i/>
                <w:spacing w:val="-2"/>
                <w:lang w:val="en-GB"/>
              </w:rPr>
              <w:t>(e)</w:t>
            </w:r>
            <w:r>
              <w:rPr>
                <w:rFonts w:ascii="Arial" w:hAnsi="Arial" w:cs="Arial"/>
                <w:i/>
                <w:spacing w:val="-2"/>
                <w:lang w:val="en-GB"/>
              </w:rPr>
              <w:tab/>
              <w:t xml:space="preserve">cost of purchase or rent or freight of any equipment required to be provided by the </w:t>
            </w:r>
            <w:r w:rsidR="007E1584">
              <w:rPr>
                <w:rFonts w:ascii="Arial" w:hAnsi="Arial" w:cs="Arial"/>
                <w:i/>
                <w:spacing w:val="-2"/>
                <w:lang w:val="en-GB"/>
              </w:rPr>
              <w:t>Consultants.</w:t>
            </w:r>
          </w:p>
          <w:p w14:paraId="12B22627" w14:textId="77777777" w:rsidR="0012389E" w:rsidRDefault="0012389E" w:rsidP="00384D6F">
            <w:pPr>
              <w:tabs>
                <w:tab w:val="left" w:pos="0"/>
                <w:tab w:val="left" w:pos="466"/>
                <w:tab w:val="left" w:pos="1440"/>
              </w:tabs>
              <w:suppressAutoHyphens/>
              <w:ind w:left="466" w:right="38" w:hanging="466"/>
              <w:jc w:val="both"/>
              <w:rPr>
                <w:rFonts w:ascii="Arial" w:hAnsi="Arial" w:cs="Arial"/>
                <w:i/>
                <w:spacing w:val="-2"/>
                <w:highlight w:val="yellow"/>
                <w:lang w:val="en-GB"/>
              </w:rPr>
            </w:pPr>
          </w:p>
          <w:p w14:paraId="576E590B" w14:textId="1DE2388F" w:rsidR="0012389E" w:rsidRDefault="0012389E" w:rsidP="00384D6F">
            <w:pPr>
              <w:numPr>
                <w:ilvl w:val="12"/>
                <w:numId w:val="0"/>
              </w:numPr>
              <w:tabs>
                <w:tab w:val="left" w:pos="540"/>
              </w:tabs>
              <w:ind w:left="540" w:right="38" w:hanging="540"/>
              <w:jc w:val="both"/>
              <w:rPr>
                <w:rFonts w:ascii="Arial" w:hAnsi="Arial" w:cs="Arial"/>
                <w:i/>
                <w:spacing w:val="-2"/>
                <w:lang w:val="en-GB"/>
              </w:rPr>
            </w:pPr>
            <w:r>
              <w:rPr>
                <w:rFonts w:ascii="Arial" w:hAnsi="Arial" w:cs="Arial"/>
                <w:i/>
                <w:spacing w:val="-2"/>
                <w:lang w:val="en-GB"/>
              </w:rPr>
              <w:t>(f)</w:t>
            </w:r>
            <w:r>
              <w:rPr>
                <w:rFonts w:ascii="Arial" w:hAnsi="Arial" w:cs="Arial"/>
                <w:i/>
                <w:spacing w:val="-2"/>
                <w:lang w:val="en-GB"/>
              </w:rPr>
              <w:tab/>
              <w:t xml:space="preserve">cost of reports production (including printing) and delivering to the </w:t>
            </w:r>
            <w:r w:rsidR="00482021">
              <w:rPr>
                <w:rFonts w:ascii="Arial" w:hAnsi="Arial" w:cs="Arial"/>
                <w:i/>
                <w:spacing w:val="-2"/>
                <w:lang w:val="en-GB"/>
              </w:rPr>
              <w:t>Client.</w:t>
            </w:r>
          </w:p>
          <w:p w14:paraId="3F5AE1A6" w14:textId="77777777" w:rsidR="0012389E" w:rsidRDefault="0012389E" w:rsidP="00384D6F">
            <w:pPr>
              <w:numPr>
                <w:ilvl w:val="12"/>
                <w:numId w:val="0"/>
              </w:numPr>
              <w:tabs>
                <w:tab w:val="left" w:pos="540"/>
              </w:tabs>
              <w:ind w:left="540" w:right="38" w:hanging="540"/>
              <w:jc w:val="both"/>
              <w:rPr>
                <w:rFonts w:ascii="Arial" w:hAnsi="Arial" w:cs="Arial"/>
                <w:i/>
                <w:spacing w:val="-2"/>
                <w:lang w:val="en-GB"/>
              </w:rPr>
            </w:pPr>
          </w:p>
          <w:p w14:paraId="1C8F714D" w14:textId="77777777" w:rsidR="0012389E" w:rsidRPr="009C19FC" w:rsidRDefault="0012389E" w:rsidP="00384D6F">
            <w:pPr>
              <w:numPr>
                <w:ilvl w:val="12"/>
                <w:numId w:val="0"/>
              </w:numPr>
              <w:tabs>
                <w:tab w:val="left" w:pos="540"/>
              </w:tabs>
              <w:ind w:left="540" w:right="38" w:hanging="540"/>
              <w:jc w:val="both"/>
              <w:rPr>
                <w:rFonts w:ascii="Arial" w:hAnsi="Arial" w:cs="Arial"/>
                <w:i/>
                <w:spacing w:val="-2"/>
                <w:lang w:val="en-GB"/>
              </w:rPr>
            </w:pPr>
            <w:r>
              <w:rPr>
                <w:rFonts w:ascii="Arial" w:hAnsi="Arial" w:cs="Arial"/>
                <w:i/>
                <w:spacing w:val="-2"/>
                <w:lang w:val="en-GB"/>
              </w:rPr>
              <w:t>(g)</w:t>
            </w:r>
            <w:r>
              <w:rPr>
                <w:rFonts w:ascii="Arial" w:hAnsi="Arial" w:cs="Arial"/>
                <w:i/>
                <w:spacing w:val="-2"/>
                <w:lang w:val="en-GB"/>
              </w:rPr>
              <w:tab/>
              <w:t>other allowances where applicable and provisional or fixed sums (if any)</w:t>
            </w:r>
          </w:p>
        </w:tc>
      </w:tr>
      <w:tr w:rsidR="0012389E" w:rsidRPr="009C19FC" w14:paraId="1482D820"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31962674" w14:textId="77777777" w:rsidR="0012389E" w:rsidRPr="009C19FC" w:rsidRDefault="0012389E" w:rsidP="00384D6F">
            <w:pPr>
              <w:rPr>
                <w:rFonts w:ascii="Arial" w:hAnsi="Arial" w:cs="Arial"/>
                <w:b/>
                <w:bCs/>
                <w:lang w:val="en-GB"/>
              </w:rPr>
            </w:pPr>
            <w:r w:rsidRPr="009C19FC">
              <w:rPr>
                <w:rFonts w:ascii="Arial" w:hAnsi="Arial" w:cs="Arial"/>
                <w:b/>
                <w:bCs/>
                <w:lang w:val="en-GB"/>
              </w:rPr>
              <w:t>10.2</w:t>
            </w:r>
          </w:p>
        </w:tc>
        <w:tc>
          <w:tcPr>
            <w:tcW w:w="9214" w:type="dxa"/>
            <w:tcMar>
              <w:top w:w="85" w:type="dxa"/>
              <w:bottom w:w="142" w:type="dxa"/>
            </w:tcMar>
          </w:tcPr>
          <w:p w14:paraId="684E0781" w14:textId="77777777" w:rsidR="0012389E" w:rsidRPr="009C19FC" w:rsidRDefault="0012389E" w:rsidP="00384D6F">
            <w:pPr>
              <w:tabs>
                <w:tab w:val="right" w:pos="7218"/>
              </w:tabs>
              <w:rPr>
                <w:rFonts w:ascii="Arial" w:hAnsi="Arial" w:cs="Arial"/>
                <w:lang w:val="en-GB"/>
              </w:rPr>
            </w:pPr>
            <w:r w:rsidRPr="009C19FC">
              <w:rPr>
                <w:rFonts w:ascii="Arial" w:hAnsi="Arial" w:cs="Arial"/>
                <w:b/>
                <w:lang w:val="en-GB"/>
              </w:rPr>
              <w:t>A price adjustment provision applies to remuneration rates:</w:t>
            </w:r>
            <w:r w:rsidRPr="009C19FC">
              <w:rPr>
                <w:rFonts w:ascii="Arial" w:hAnsi="Arial" w:cs="Arial"/>
                <w:lang w:val="en-GB"/>
              </w:rPr>
              <w:t xml:space="preserve"> (No) </w:t>
            </w:r>
          </w:p>
        </w:tc>
      </w:tr>
      <w:tr w:rsidR="0012389E" w:rsidRPr="009C19FC" w14:paraId="6B5DC655"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7AAA0B8E" w14:textId="77777777" w:rsidR="0012389E" w:rsidRPr="009C19FC" w:rsidRDefault="0012389E" w:rsidP="00384D6F">
            <w:pPr>
              <w:rPr>
                <w:rFonts w:ascii="Arial" w:hAnsi="Arial" w:cs="Arial"/>
                <w:b/>
                <w:bCs/>
                <w:lang w:val="en-GB"/>
              </w:rPr>
            </w:pPr>
            <w:r w:rsidRPr="009C19FC">
              <w:rPr>
                <w:rFonts w:ascii="Arial" w:hAnsi="Arial" w:cs="Arial"/>
                <w:b/>
                <w:bCs/>
                <w:lang w:val="en-GB"/>
              </w:rPr>
              <w:t>10.3</w:t>
            </w:r>
          </w:p>
        </w:tc>
        <w:tc>
          <w:tcPr>
            <w:tcW w:w="9214" w:type="dxa"/>
            <w:tcBorders>
              <w:bottom w:val="single" w:sz="4" w:space="0" w:color="auto"/>
            </w:tcBorders>
            <w:tcMar>
              <w:top w:w="85" w:type="dxa"/>
              <w:bottom w:w="142" w:type="dxa"/>
            </w:tcMar>
          </w:tcPr>
          <w:p w14:paraId="688A2ECF" w14:textId="77777777" w:rsidR="0012389E" w:rsidRPr="009C19FC" w:rsidRDefault="0012389E" w:rsidP="00384D6F">
            <w:pPr>
              <w:pStyle w:val="BankNormal"/>
              <w:tabs>
                <w:tab w:val="left" w:pos="3346"/>
                <w:tab w:val="left" w:pos="4246"/>
                <w:tab w:val="right" w:pos="7218"/>
              </w:tabs>
              <w:spacing w:after="0"/>
              <w:rPr>
                <w:rFonts w:ascii="Arial" w:hAnsi="Arial" w:cs="Arial"/>
                <w:szCs w:val="24"/>
                <w:lang w:val="en-GB"/>
              </w:rPr>
            </w:pPr>
            <w:r w:rsidRPr="009C19FC">
              <w:rPr>
                <w:rFonts w:ascii="Arial" w:hAnsi="Arial" w:cs="Arial"/>
                <w:szCs w:val="24"/>
                <w:lang w:val="en-GB"/>
              </w:rPr>
              <w:t xml:space="preserve"> “</w:t>
            </w:r>
            <w:r w:rsidRPr="009C19FC">
              <w:rPr>
                <w:rFonts w:ascii="Arial" w:hAnsi="Arial" w:cs="Arial"/>
                <w:b/>
                <w:szCs w:val="24"/>
                <w:lang w:val="en-GB"/>
              </w:rPr>
              <w:t xml:space="preserve">Information on the Consultant’s tax obligations in Zambia can be found at </w:t>
            </w:r>
            <w:r w:rsidRPr="009C19FC">
              <w:rPr>
                <w:rFonts w:ascii="Arial" w:hAnsi="Arial" w:cs="Arial"/>
                <w:b/>
                <w:szCs w:val="24"/>
                <w:u w:val="single"/>
                <w:lang w:val="en-GB"/>
              </w:rPr>
              <w:t>www.zra.org.zm</w:t>
            </w:r>
            <w:r w:rsidRPr="009C19FC">
              <w:rPr>
                <w:rFonts w:ascii="Arial" w:hAnsi="Arial" w:cs="Arial"/>
                <w:b/>
                <w:i/>
                <w:szCs w:val="24"/>
                <w:lang w:val="en-GB"/>
              </w:rPr>
              <w:t>.</w:t>
            </w:r>
            <w:r w:rsidRPr="009C19FC">
              <w:rPr>
                <w:rFonts w:ascii="Arial" w:hAnsi="Arial" w:cs="Arial"/>
                <w:i/>
                <w:szCs w:val="24"/>
                <w:lang w:val="en-GB"/>
              </w:rPr>
              <w:t xml:space="preserve"> </w:t>
            </w:r>
            <w:r w:rsidRPr="009C19FC">
              <w:rPr>
                <w:rFonts w:ascii="Arial" w:hAnsi="Arial" w:cs="Arial"/>
                <w:szCs w:val="24"/>
                <w:lang w:val="en-GB"/>
              </w:rPr>
              <w:t>“</w:t>
            </w:r>
          </w:p>
          <w:p w14:paraId="1832AE84" w14:textId="77777777" w:rsidR="0012389E" w:rsidRPr="009C19FC" w:rsidRDefault="0012389E" w:rsidP="00384D6F">
            <w:pPr>
              <w:pStyle w:val="BankNormal"/>
              <w:tabs>
                <w:tab w:val="left" w:pos="3346"/>
                <w:tab w:val="left" w:pos="4246"/>
                <w:tab w:val="right" w:pos="7218"/>
              </w:tabs>
              <w:spacing w:after="0"/>
              <w:contextualSpacing/>
              <w:rPr>
                <w:rFonts w:ascii="Arial" w:hAnsi="Arial" w:cs="Arial"/>
                <w:szCs w:val="24"/>
                <w:lang w:val="en-GB"/>
              </w:rPr>
            </w:pPr>
          </w:p>
        </w:tc>
      </w:tr>
      <w:tr w:rsidR="0012389E" w:rsidRPr="009C19FC" w14:paraId="02E93AF2"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078E968E" w14:textId="77777777" w:rsidR="0012389E" w:rsidRPr="009C19FC" w:rsidRDefault="0012389E" w:rsidP="00384D6F">
            <w:pPr>
              <w:rPr>
                <w:rFonts w:ascii="Arial" w:hAnsi="Arial" w:cs="Arial"/>
                <w:b/>
                <w:bCs/>
                <w:lang w:val="en-GB"/>
              </w:rPr>
            </w:pPr>
            <w:r w:rsidRPr="009C19FC">
              <w:rPr>
                <w:rFonts w:ascii="Arial" w:hAnsi="Arial" w:cs="Arial"/>
                <w:b/>
                <w:bCs/>
                <w:lang w:val="en-GB"/>
              </w:rPr>
              <w:t>10.4</w:t>
            </w:r>
          </w:p>
        </w:tc>
        <w:tc>
          <w:tcPr>
            <w:tcW w:w="9214" w:type="dxa"/>
            <w:tcBorders>
              <w:bottom w:val="single" w:sz="6" w:space="0" w:color="auto"/>
            </w:tcBorders>
            <w:tcMar>
              <w:top w:w="85" w:type="dxa"/>
              <w:bottom w:w="142" w:type="dxa"/>
            </w:tcMar>
          </w:tcPr>
          <w:p w14:paraId="043279D1" w14:textId="77777777" w:rsidR="0012389E" w:rsidRPr="009C19FC" w:rsidRDefault="0012389E" w:rsidP="00384D6F">
            <w:pPr>
              <w:pStyle w:val="BankNormal"/>
              <w:tabs>
                <w:tab w:val="left" w:pos="3346"/>
                <w:tab w:val="left" w:pos="4246"/>
                <w:tab w:val="right" w:pos="7218"/>
              </w:tabs>
              <w:spacing w:after="0"/>
              <w:rPr>
                <w:rFonts w:ascii="Arial" w:hAnsi="Arial" w:cs="Arial"/>
                <w:b/>
                <w:szCs w:val="24"/>
                <w:lang w:val="en-GB"/>
              </w:rPr>
            </w:pPr>
            <w:r w:rsidRPr="009C19FC">
              <w:rPr>
                <w:rFonts w:ascii="Arial" w:hAnsi="Arial" w:cs="Arial"/>
                <w:b/>
                <w:szCs w:val="24"/>
                <w:lang w:val="en-GB"/>
              </w:rPr>
              <w:t>The Financial Proposal shall be stated in the following currencies:</w:t>
            </w:r>
          </w:p>
          <w:p w14:paraId="1F77EB32" w14:textId="77777777" w:rsidR="0012389E" w:rsidRPr="009C19FC" w:rsidRDefault="0012389E" w:rsidP="00384D6F">
            <w:pPr>
              <w:pStyle w:val="CommentText"/>
              <w:jc w:val="both"/>
              <w:rPr>
                <w:rFonts w:ascii="Arial" w:hAnsi="Arial" w:cs="Arial"/>
                <w:sz w:val="24"/>
                <w:szCs w:val="24"/>
              </w:rPr>
            </w:pPr>
          </w:p>
          <w:p w14:paraId="56868D58" w14:textId="77777777" w:rsidR="0012389E" w:rsidRPr="009C19FC" w:rsidRDefault="0012389E" w:rsidP="00384D6F">
            <w:pPr>
              <w:pStyle w:val="CommentText"/>
              <w:jc w:val="both"/>
              <w:rPr>
                <w:rFonts w:ascii="Arial" w:hAnsi="Arial" w:cs="Arial"/>
                <w:sz w:val="24"/>
                <w:szCs w:val="24"/>
                <w:lang w:val="en-GB"/>
              </w:rPr>
            </w:pPr>
            <w:r w:rsidRPr="009C19FC">
              <w:rPr>
                <w:rFonts w:ascii="Arial" w:hAnsi="Arial" w:cs="Arial"/>
                <w:sz w:val="24"/>
                <w:szCs w:val="24"/>
              </w:rPr>
              <w:t>Consultant</w:t>
            </w:r>
            <w:r>
              <w:rPr>
                <w:rFonts w:ascii="Arial" w:hAnsi="Arial" w:cs="Arial"/>
                <w:sz w:val="24"/>
                <w:szCs w:val="24"/>
              </w:rPr>
              <w:t>s</w:t>
            </w:r>
            <w:r w:rsidRPr="009C19FC">
              <w:rPr>
                <w:rFonts w:ascii="Arial" w:hAnsi="Arial" w:cs="Arial"/>
                <w:sz w:val="24"/>
                <w:szCs w:val="24"/>
              </w:rPr>
              <w:t xml:space="preserve"> should express the price for their Services in </w:t>
            </w:r>
            <w:r w:rsidRPr="009C19FC">
              <w:rPr>
                <w:rFonts w:ascii="Arial" w:hAnsi="Arial" w:cs="Arial"/>
                <w:sz w:val="24"/>
                <w:szCs w:val="24"/>
                <w:lang w:val="en-GB"/>
              </w:rPr>
              <w:t>Zambian Kwacha</w:t>
            </w:r>
            <w:r w:rsidRPr="009C19FC">
              <w:rPr>
                <w:rFonts w:ascii="Arial" w:hAnsi="Arial" w:cs="Arial"/>
                <w:b/>
                <w:sz w:val="24"/>
                <w:szCs w:val="24"/>
                <w:lang w:val="en-GB"/>
              </w:rPr>
              <w:t>:</w:t>
            </w:r>
            <w:r w:rsidRPr="009C19FC">
              <w:rPr>
                <w:rFonts w:ascii="Arial" w:hAnsi="Arial" w:cs="Arial"/>
                <w:sz w:val="24"/>
                <w:szCs w:val="24"/>
                <w:lang w:val="en-GB"/>
              </w:rPr>
              <w:t xml:space="preserve">  </w:t>
            </w:r>
            <w:r>
              <w:rPr>
                <w:rFonts w:ascii="Arial" w:hAnsi="Arial" w:cs="Arial"/>
                <w:b/>
                <w:sz w:val="24"/>
                <w:szCs w:val="24"/>
                <w:lang w:val="en-GB"/>
              </w:rPr>
              <w:t>Yes</w:t>
            </w:r>
          </w:p>
        </w:tc>
      </w:tr>
      <w:tr w:rsidR="0012389E" w:rsidRPr="009C19FC" w14:paraId="7DDC65E1"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0482" w:type="dxa"/>
            <w:gridSpan w:val="2"/>
            <w:tcMar>
              <w:top w:w="85" w:type="dxa"/>
              <w:bottom w:w="142" w:type="dxa"/>
            </w:tcMar>
          </w:tcPr>
          <w:p w14:paraId="4886FE73" w14:textId="77777777" w:rsidR="0012389E" w:rsidRPr="009C19FC" w:rsidRDefault="0012389E" w:rsidP="00384D6F">
            <w:pPr>
              <w:pStyle w:val="BankNormal"/>
              <w:tabs>
                <w:tab w:val="left" w:pos="3346"/>
                <w:tab w:val="left" w:pos="4246"/>
                <w:tab w:val="right" w:pos="7218"/>
              </w:tabs>
              <w:spacing w:after="0"/>
              <w:jc w:val="center"/>
              <w:rPr>
                <w:rFonts w:ascii="Arial" w:hAnsi="Arial" w:cs="Arial"/>
                <w:b/>
                <w:szCs w:val="24"/>
                <w:lang w:val="en-GB"/>
              </w:rPr>
            </w:pPr>
            <w:r w:rsidRPr="009C19FC">
              <w:rPr>
                <w:rFonts w:ascii="Arial" w:hAnsi="Arial" w:cs="Arial"/>
                <w:b/>
                <w:szCs w:val="24"/>
                <w:lang w:val="en-GB"/>
              </w:rPr>
              <w:t>C. Submission, Opening and Evaluation</w:t>
            </w:r>
          </w:p>
        </w:tc>
      </w:tr>
      <w:tr w:rsidR="0012389E" w:rsidRPr="009C19FC" w14:paraId="60961DA3"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0B3D735C" w14:textId="77777777" w:rsidR="0012389E" w:rsidRPr="009C19FC" w:rsidRDefault="0012389E" w:rsidP="00384D6F">
            <w:pPr>
              <w:rPr>
                <w:rFonts w:ascii="Arial" w:hAnsi="Arial" w:cs="Arial"/>
                <w:b/>
                <w:bCs/>
                <w:lang w:val="en-GB"/>
              </w:rPr>
            </w:pPr>
            <w:r w:rsidRPr="009C19FC">
              <w:rPr>
                <w:rFonts w:ascii="Arial" w:hAnsi="Arial" w:cs="Arial"/>
                <w:b/>
                <w:bCs/>
                <w:lang w:val="en-GB"/>
              </w:rPr>
              <w:t>11.1</w:t>
            </w:r>
          </w:p>
        </w:tc>
        <w:tc>
          <w:tcPr>
            <w:tcW w:w="9214" w:type="dxa"/>
            <w:tcMar>
              <w:top w:w="85" w:type="dxa"/>
              <w:bottom w:w="142" w:type="dxa"/>
            </w:tcMar>
          </w:tcPr>
          <w:p w14:paraId="4F7F4565" w14:textId="67172253" w:rsidR="0012389E" w:rsidRPr="009C19FC" w:rsidRDefault="0012389E" w:rsidP="00384D6F">
            <w:pPr>
              <w:pStyle w:val="BankNormal"/>
              <w:tabs>
                <w:tab w:val="right" w:pos="7218"/>
              </w:tabs>
              <w:spacing w:after="0"/>
              <w:rPr>
                <w:rFonts w:ascii="Arial" w:hAnsi="Arial" w:cs="Arial"/>
                <w:szCs w:val="24"/>
                <w:lang w:val="en-GB"/>
              </w:rPr>
            </w:pPr>
            <w:r w:rsidRPr="009C19FC">
              <w:rPr>
                <w:rFonts w:ascii="Arial" w:hAnsi="Arial" w:cs="Arial"/>
                <w:b/>
                <w:szCs w:val="24"/>
                <w:lang w:val="en-GB"/>
              </w:rPr>
              <w:t xml:space="preserve">The Consultants </w:t>
            </w:r>
            <w:r w:rsidRPr="00A1264D">
              <w:rPr>
                <w:rFonts w:ascii="Arial" w:hAnsi="Arial" w:cs="Arial"/>
                <w:b/>
                <w:i/>
                <w:iCs/>
                <w:szCs w:val="24"/>
                <w:lang w:val="en-GB"/>
              </w:rPr>
              <w:t xml:space="preserve">shall </w:t>
            </w:r>
            <w:r w:rsidRPr="009C19FC">
              <w:rPr>
                <w:rFonts w:ascii="Arial" w:hAnsi="Arial" w:cs="Arial"/>
                <w:b/>
                <w:szCs w:val="24"/>
                <w:lang w:val="en-GB"/>
              </w:rPr>
              <w:t xml:space="preserve">submit the </w:t>
            </w:r>
            <w:r>
              <w:rPr>
                <w:rFonts w:ascii="Arial" w:hAnsi="Arial" w:cs="Arial"/>
                <w:b/>
                <w:szCs w:val="24"/>
                <w:lang w:val="en-GB"/>
              </w:rPr>
              <w:t>Physical submission of bids</w:t>
            </w:r>
            <w:r w:rsidR="00F53CAF">
              <w:rPr>
                <w:rFonts w:ascii="Arial" w:hAnsi="Arial" w:cs="Arial"/>
                <w:b/>
                <w:szCs w:val="24"/>
                <w:lang w:val="en-GB"/>
              </w:rPr>
              <w:t>-</w:t>
            </w:r>
            <w:r>
              <w:rPr>
                <w:rFonts w:ascii="Arial" w:hAnsi="Arial" w:cs="Arial"/>
                <w:b/>
                <w:szCs w:val="24"/>
                <w:lang w:val="en-GB"/>
              </w:rPr>
              <w:t xml:space="preserve"> shall not be allowed.</w:t>
            </w:r>
            <w:r w:rsidR="00792C20">
              <w:rPr>
                <w:rFonts w:ascii="Arial" w:hAnsi="Arial" w:cs="Arial"/>
                <w:b/>
                <w:szCs w:val="24"/>
                <w:lang w:val="en-GB"/>
              </w:rPr>
              <w:t xml:space="preserve"> Submission shall </w:t>
            </w:r>
            <w:r w:rsidR="000232F5">
              <w:rPr>
                <w:rFonts w:ascii="Arial" w:hAnsi="Arial" w:cs="Arial"/>
                <w:b/>
                <w:szCs w:val="24"/>
                <w:lang w:val="en-GB"/>
              </w:rPr>
              <w:t xml:space="preserve">be </w:t>
            </w:r>
            <w:r w:rsidR="00792C20">
              <w:rPr>
                <w:rFonts w:ascii="Arial" w:hAnsi="Arial" w:cs="Arial"/>
                <w:b/>
                <w:szCs w:val="24"/>
                <w:lang w:val="en-GB"/>
              </w:rPr>
              <w:t xml:space="preserve">through </w:t>
            </w:r>
            <w:r w:rsidR="000232F5">
              <w:rPr>
                <w:rFonts w:ascii="Arial" w:hAnsi="Arial" w:cs="Arial"/>
                <w:b/>
                <w:szCs w:val="24"/>
                <w:lang w:val="en-GB"/>
              </w:rPr>
              <w:t xml:space="preserve">the </w:t>
            </w:r>
            <w:r w:rsidR="00792C20">
              <w:rPr>
                <w:rFonts w:ascii="Arial" w:hAnsi="Arial" w:cs="Arial"/>
                <w:b/>
                <w:szCs w:val="24"/>
                <w:lang w:val="en-GB"/>
              </w:rPr>
              <w:t>e-GP system.</w:t>
            </w:r>
          </w:p>
        </w:tc>
      </w:tr>
      <w:tr w:rsidR="0012389E" w:rsidRPr="009C19FC" w14:paraId="427C9978"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79FBF045" w14:textId="77777777" w:rsidR="0012389E" w:rsidRPr="009C19FC" w:rsidRDefault="0012389E" w:rsidP="00384D6F">
            <w:pPr>
              <w:rPr>
                <w:rFonts w:ascii="Arial" w:hAnsi="Arial" w:cs="Arial"/>
                <w:b/>
                <w:bCs/>
                <w:lang w:val="en-GB"/>
              </w:rPr>
            </w:pPr>
            <w:r w:rsidRPr="009C19FC">
              <w:rPr>
                <w:rFonts w:ascii="Arial" w:hAnsi="Arial" w:cs="Arial"/>
                <w:b/>
                <w:bCs/>
                <w:lang w:val="en-GB"/>
              </w:rPr>
              <w:t>11.6</w:t>
            </w:r>
          </w:p>
          <w:p w14:paraId="513D8326" w14:textId="77777777" w:rsidR="0012389E" w:rsidRPr="009C19FC" w:rsidRDefault="0012389E" w:rsidP="00384D6F">
            <w:pPr>
              <w:pStyle w:val="BankNormal"/>
              <w:tabs>
                <w:tab w:val="right" w:pos="7218"/>
              </w:tabs>
              <w:spacing w:after="0"/>
              <w:rPr>
                <w:rFonts w:ascii="Arial" w:hAnsi="Arial" w:cs="Arial"/>
                <w:b/>
                <w:bCs/>
                <w:szCs w:val="24"/>
              </w:rPr>
            </w:pPr>
          </w:p>
        </w:tc>
        <w:tc>
          <w:tcPr>
            <w:tcW w:w="9214" w:type="dxa"/>
            <w:tcMar>
              <w:top w:w="85" w:type="dxa"/>
              <w:bottom w:w="142" w:type="dxa"/>
            </w:tcMar>
          </w:tcPr>
          <w:p w14:paraId="3FDD1ADA" w14:textId="77777777" w:rsidR="0012389E" w:rsidRPr="005C7748" w:rsidRDefault="0012389E" w:rsidP="00384D6F">
            <w:pPr>
              <w:pStyle w:val="BankNormal"/>
              <w:tabs>
                <w:tab w:val="left" w:pos="4426"/>
                <w:tab w:val="right" w:pos="7218"/>
              </w:tabs>
              <w:spacing w:after="0"/>
              <w:rPr>
                <w:rFonts w:ascii="Arial" w:hAnsi="Arial" w:cs="Arial"/>
                <w:b/>
                <w:szCs w:val="24"/>
                <w:lang w:val="en-GB"/>
              </w:rPr>
            </w:pPr>
            <w:r w:rsidRPr="005C7748">
              <w:rPr>
                <w:rFonts w:ascii="Arial" w:hAnsi="Arial" w:cs="Arial"/>
                <w:b/>
                <w:szCs w:val="24"/>
                <w:lang w:val="en-GB"/>
              </w:rPr>
              <w:t>The Consultant must submit: (Online)</w:t>
            </w:r>
          </w:p>
          <w:p w14:paraId="205BF311" w14:textId="77777777" w:rsidR="0012389E" w:rsidRPr="005C7748" w:rsidRDefault="0012389E" w:rsidP="00384D6F">
            <w:pPr>
              <w:pStyle w:val="BankNormal"/>
              <w:tabs>
                <w:tab w:val="left" w:pos="4426"/>
                <w:tab w:val="right" w:pos="7218"/>
              </w:tabs>
              <w:spacing w:after="0"/>
              <w:rPr>
                <w:rFonts w:ascii="Arial" w:hAnsi="Arial" w:cs="Arial"/>
                <w:b/>
                <w:szCs w:val="24"/>
                <w:lang w:val="en-GB"/>
              </w:rPr>
            </w:pPr>
          </w:p>
          <w:p w14:paraId="02888CCD" w14:textId="77777777" w:rsidR="0012389E" w:rsidRPr="005C7748" w:rsidRDefault="0012389E" w:rsidP="00384D6F">
            <w:pPr>
              <w:pStyle w:val="BankNormal"/>
              <w:tabs>
                <w:tab w:val="left" w:pos="4426"/>
                <w:tab w:val="right" w:pos="7218"/>
              </w:tabs>
              <w:spacing w:after="0"/>
              <w:rPr>
                <w:rFonts w:ascii="Arial" w:hAnsi="Arial" w:cs="Arial"/>
                <w:szCs w:val="24"/>
                <w:lang w:val="en-GB"/>
              </w:rPr>
            </w:pPr>
            <w:r w:rsidRPr="005C7748">
              <w:rPr>
                <w:rFonts w:ascii="Arial" w:hAnsi="Arial" w:cs="Arial"/>
                <w:szCs w:val="24"/>
                <w:lang w:val="en-GB"/>
              </w:rPr>
              <w:t xml:space="preserve">(a) </w:t>
            </w:r>
            <w:r w:rsidRPr="005C7748">
              <w:rPr>
                <w:rFonts w:ascii="Arial" w:hAnsi="Arial" w:cs="Arial"/>
                <w:b/>
                <w:szCs w:val="24"/>
                <w:lang w:val="en-GB"/>
              </w:rPr>
              <w:t>Technical Proposal</w:t>
            </w:r>
            <w:r w:rsidRPr="005C7748">
              <w:rPr>
                <w:rFonts w:ascii="Arial" w:hAnsi="Arial" w:cs="Arial"/>
                <w:szCs w:val="24"/>
                <w:lang w:val="en-GB"/>
              </w:rPr>
              <w:t xml:space="preserve"> </w:t>
            </w:r>
          </w:p>
          <w:p w14:paraId="4B8E3BBC" w14:textId="77777777" w:rsidR="0012389E" w:rsidRPr="005C7748" w:rsidRDefault="0012389E" w:rsidP="00384D6F">
            <w:pPr>
              <w:pStyle w:val="BankNormal"/>
              <w:tabs>
                <w:tab w:val="left" w:pos="4426"/>
                <w:tab w:val="right" w:pos="7218"/>
              </w:tabs>
              <w:spacing w:after="0"/>
              <w:rPr>
                <w:rFonts w:ascii="Arial" w:hAnsi="Arial" w:cs="Arial"/>
                <w:szCs w:val="24"/>
                <w:lang w:val="en-GB"/>
              </w:rPr>
            </w:pPr>
            <w:r w:rsidRPr="005C7748">
              <w:rPr>
                <w:rFonts w:ascii="Arial" w:hAnsi="Arial" w:cs="Arial"/>
                <w:szCs w:val="24"/>
                <w:lang w:val="en-GB"/>
              </w:rPr>
              <w:t xml:space="preserve">(b) </w:t>
            </w:r>
            <w:r w:rsidRPr="005C7748">
              <w:rPr>
                <w:rFonts w:ascii="Arial" w:hAnsi="Arial" w:cs="Arial"/>
                <w:b/>
                <w:szCs w:val="24"/>
                <w:lang w:val="en-GB"/>
              </w:rPr>
              <w:t>Financial Proposal</w:t>
            </w:r>
          </w:p>
          <w:p w14:paraId="2A967C09" w14:textId="77777777" w:rsidR="0012389E" w:rsidRPr="005C7748" w:rsidRDefault="0012389E" w:rsidP="00384D6F">
            <w:pPr>
              <w:pStyle w:val="BankNormal"/>
              <w:tabs>
                <w:tab w:val="left" w:pos="4426"/>
                <w:tab w:val="right" w:pos="7218"/>
              </w:tabs>
              <w:spacing w:after="0"/>
              <w:rPr>
                <w:rFonts w:ascii="Arial" w:hAnsi="Arial" w:cs="Arial"/>
                <w:szCs w:val="24"/>
                <w:lang w:val="en-GB"/>
              </w:rPr>
            </w:pPr>
          </w:p>
          <w:p w14:paraId="6A211C7D" w14:textId="3C0E10D0" w:rsidR="0012389E" w:rsidRPr="00E47E27" w:rsidRDefault="0012389E" w:rsidP="00384D6F">
            <w:pPr>
              <w:ind w:left="493" w:hanging="425"/>
              <w:jc w:val="both"/>
              <w:rPr>
                <w:b/>
                <w:bCs/>
              </w:rPr>
            </w:pPr>
            <w:r w:rsidRPr="005C7748">
              <w:rPr>
                <w:rFonts w:ascii="Arial" w:hAnsi="Arial" w:cs="Arial"/>
                <w:lang w:eastAsia="it-IT"/>
              </w:rPr>
              <w:t xml:space="preserve">(c) Bids should be submitted in secure formats, endorsed, </w:t>
            </w:r>
            <w:r w:rsidR="00E476AC" w:rsidRPr="005C7748">
              <w:rPr>
                <w:rFonts w:ascii="Arial" w:hAnsi="Arial" w:cs="Arial"/>
                <w:lang w:eastAsia="it-IT"/>
              </w:rPr>
              <w:t>“</w:t>
            </w:r>
            <w:r w:rsidR="001C42E9" w:rsidRPr="00E30695">
              <w:rPr>
                <w:rFonts w:ascii="Arial" w:hAnsi="Arial" w:cs="Arial"/>
                <w:b/>
                <w:bCs/>
              </w:rPr>
              <w:t xml:space="preserve"> PROVISION OF CONSULTANCY SERVICES   FOR THE </w:t>
            </w:r>
            <w:r w:rsidR="001C42E9" w:rsidRPr="00E30695">
              <w:rPr>
                <w:rFonts w:ascii="Arial" w:hAnsi="Arial" w:cs="Arial"/>
                <w:b/>
              </w:rPr>
              <w:t>ARCHITECTURAL</w:t>
            </w:r>
            <w:r w:rsidR="000232F5">
              <w:rPr>
                <w:rFonts w:ascii="Arial" w:hAnsi="Arial" w:cs="Arial"/>
                <w:b/>
              </w:rPr>
              <w:t xml:space="preserve">, </w:t>
            </w:r>
            <w:r w:rsidR="001C42E9" w:rsidRPr="00E30695">
              <w:rPr>
                <w:rFonts w:ascii="Arial" w:hAnsi="Arial" w:cs="Arial"/>
                <w:b/>
              </w:rPr>
              <w:t xml:space="preserve">ENGINEERING DESIGN, QUANTITY SURVEYING, PROJECT MANAGEMENT AND CONSTRUCTION SUPERVISION FOR THE CONSTRUCTION OF </w:t>
            </w:r>
            <w:r w:rsidR="001C42E9">
              <w:rPr>
                <w:rFonts w:ascii="Arial" w:hAnsi="Arial" w:cs="Arial"/>
                <w:b/>
              </w:rPr>
              <w:t xml:space="preserve">A </w:t>
            </w:r>
            <w:r w:rsidR="001C42E9" w:rsidRPr="00CB76A0">
              <w:rPr>
                <w:rFonts w:ascii="Arial" w:hAnsi="Arial" w:cs="Arial"/>
                <w:b/>
                <w:lang w:eastAsia="en-ZM"/>
              </w:rPr>
              <w:t>MIXED-USE COMMERCIAL BUILDING IN PETAUKE DISTRICT EASTERN PROVINCE</w:t>
            </w:r>
            <w:r w:rsidR="001C42E9" w:rsidRPr="00E30695">
              <w:rPr>
                <w:rFonts w:ascii="Arial" w:hAnsi="Arial" w:cs="Arial"/>
                <w:b/>
              </w:rPr>
              <w:t xml:space="preserve"> FOR THE NATIONAL PENSION SCHEME AUTHORITY (NAPSA) </w:t>
            </w:r>
            <w:r w:rsidR="001C42E9">
              <w:rPr>
                <w:rFonts w:ascii="Arial" w:hAnsi="Arial" w:cs="Arial"/>
                <w:b/>
              </w:rPr>
              <w:t>– NAPSA/DI/ONS/10/26’’</w:t>
            </w:r>
            <w:r w:rsidR="002524DB" w:rsidRPr="005C7748">
              <w:rPr>
                <w:rFonts w:ascii="Arial" w:hAnsi="Arial" w:cs="Arial"/>
                <w:lang w:eastAsia="it-IT"/>
              </w:rPr>
              <w:t xml:space="preserve">. </w:t>
            </w:r>
          </w:p>
          <w:p w14:paraId="134EE298" w14:textId="77777777" w:rsidR="0012389E" w:rsidRPr="005C7748" w:rsidRDefault="0012389E" w:rsidP="00384D6F">
            <w:pPr>
              <w:pStyle w:val="BankNormal"/>
              <w:tabs>
                <w:tab w:val="left" w:pos="4426"/>
                <w:tab w:val="right" w:pos="7218"/>
              </w:tabs>
              <w:spacing w:after="0"/>
              <w:rPr>
                <w:rFonts w:ascii="Arial" w:hAnsi="Arial" w:cs="Arial"/>
                <w:lang w:eastAsia="it-IT"/>
              </w:rPr>
            </w:pPr>
          </w:p>
          <w:p w14:paraId="5457AC5F" w14:textId="0C0E0E54" w:rsidR="0012389E" w:rsidRPr="005C7748" w:rsidRDefault="0012389E" w:rsidP="00384D6F">
            <w:pPr>
              <w:suppressAutoHyphens/>
              <w:jc w:val="both"/>
              <w:rPr>
                <w:rFonts w:ascii="Arial" w:hAnsi="Arial" w:cs="Arial"/>
                <w:lang w:val="en-GB" w:eastAsia="it-IT"/>
              </w:rPr>
            </w:pPr>
            <w:r w:rsidRPr="005C7748">
              <w:rPr>
                <w:rFonts w:ascii="Arial" w:hAnsi="Arial" w:cs="Arial"/>
              </w:rPr>
              <w:t xml:space="preserve">Secure formats of the bids shall be submitted through </w:t>
            </w:r>
            <w:r w:rsidR="00B86EA0" w:rsidRPr="005C7748">
              <w:rPr>
                <w:rFonts w:ascii="Arial" w:hAnsi="Arial" w:cs="Arial"/>
              </w:rPr>
              <w:t xml:space="preserve">the </w:t>
            </w:r>
            <w:r w:rsidR="00B86EA0" w:rsidRPr="00AA1954">
              <w:rPr>
                <w:rFonts w:ascii="Arial" w:hAnsi="Arial" w:cs="Arial"/>
                <w:b/>
                <w:i/>
                <w:iCs/>
              </w:rPr>
              <w:t>ZPPA</w:t>
            </w:r>
            <w:r w:rsidR="00E47E27" w:rsidRPr="00AA1954">
              <w:rPr>
                <w:rFonts w:ascii="Arial" w:hAnsi="Arial" w:cs="Arial"/>
                <w:b/>
                <w:i/>
                <w:iCs/>
              </w:rPr>
              <w:t xml:space="preserve"> e-GP System</w:t>
            </w:r>
            <w:r w:rsidR="00E47E27">
              <w:rPr>
                <w:rFonts w:ascii="Arial" w:hAnsi="Arial" w:cs="Arial"/>
              </w:rPr>
              <w:t xml:space="preserve"> </w:t>
            </w:r>
            <w:r w:rsidR="004956D7">
              <w:rPr>
                <w:rFonts w:ascii="Arial" w:hAnsi="Arial" w:cs="Arial"/>
              </w:rPr>
              <w:t>,</w:t>
            </w:r>
            <w:r w:rsidRPr="005C7748">
              <w:rPr>
                <w:rFonts w:ascii="Arial" w:hAnsi="Arial" w:cs="Arial"/>
              </w:rPr>
              <w:t xml:space="preserve"> no later </w:t>
            </w:r>
            <w:r w:rsidR="000C494B" w:rsidRPr="005C7748">
              <w:rPr>
                <w:rFonts w:ascii="Arial" w:hAnsi="Arial" w:cs="Arial"/>
              </w:rPr>
              <w:t xml:space="preserve">than </w:t>
            </w:r>
            <w:r w:rsidR="002D64BE">
              <w:rPr>
                <w:rFonts w:ascii="Arial" w:hAnsi="Arial" w:cs="Arial"/>
                <w:b/>
              </w:rPr>
              <w:t>Tuesday</w:t>
            </w:r>
            <w:r w:rsidR="00E47E27">
              <w:rPr>
                <w:rFonts w:ascii="Arial" w:hAnsi="Arial" w:cs="Arial"/>
                <w:b/>
              </w:rPr>
              <w:t xml:space="preserve"> </w:t>
            </w:r>
            <w:r w:rsidR="002D64BE">
              <w:rPr>
                <w:rFonts w:ascii="Arial" w:hAnsi="Arial" w:cs="Arial"/>
                <w:b/>
              </w:rPr>
              <w:t>30</w:t>
            </w:r>
            <w:r w:rsidR="002F6A6E">
              <w:rPr>
                <w:rFonts w:ascii="Arial" w:hAnsi="Arial" w:cs="Arial"/>
                <w:b/>
                <w:vertAlign w:val="superscript"/>
              </w:rPr>
              <w:t>th</w:t>
            </w:r>
            <w:r w:rsidR="00B86EA0">
              <w:rPr>
                <w:rFonts w:ascii="Arial" w:hAnsi="Arial" w:cs="Arial"/>
                <w:b/>
              </w:rPr>
              <w:t xml:space="preserve"> </w:t>
            </w:r>
            <w:r w:rsidR="002F6A6E">
              <w:rPr>
                <w:rFonts w:ascii="Arial" w:hAnsi="Arial" w:cs="Arial"/>
                <w:b/>
              </w:rPr>
              <w:t>June</w:t>
            </w:r>
            <w:r w:rsidR="00BF5F57" w:rsidRPr="00BF5F57">
              <w:rPr>
                <w:rFonts w:ascii="Arial" w:hAnsi="Arial" w:cs="Arial"/>
                <w:b/>
              </w:rPr>
              <w:t xml:space="preserve"> 202</w:t>
            </w:r>
            <w:r w:rsidR="002F6A6E">
              <w:rPr>
                <w:rFonts w:ascii="Arial" w:hAnsi="Arial" w:cs="Arial"/>
                <w:b/>
              </w:rPr>
              <w:t>6</w:t>
            </w:r>
            <w:r w:rsidR="00B86EA0">
              <w:rPr>
                <w:rFonts w:ascii="Arial" w:hAnsi="Arial" w:cs="Arial"/>
                <w:b/>
              </w:rPr>
              <w:t xml:space="preserve"> </w:t>
            </w:r>
            <w:r w:rsidRPr="005C7748">
              <w:rPr>
                <w:rFonts w:ascii="Arial" w:hAnsi="Arial" w:cs="Arial"/>
                <w:b/>
              </w:rPr>
              <w:t>at 1</w:t>
            </w:r>
            <w:r w:rsidR="002F6A6E">
              <w:rPr>
                <w:rFonts w:ascii="Arial" w:hAnsi="Arial" w:cs="Arial"/>
                <w:b/>
              </w:rPr>
              <w:t>4</w:t>
            </w:r>
            <w:r w:rsidRPr="005C7748">
              <w:rPr>
                <w:rFonts w:ascii="Arial" w:hAnsi="Arial" w:cs="Arial"/>
                <w:b/>
              </w:rPr>
              <w:t>:</w:t>
            </w:r>
            <w:r w:rsidR="00B86EA0">
              <w:rPr>
                <w:rFonts w:ascii="Arial" w:hAnsi="Arial" w:cs="Arial"/>
                <w:b/>
              </w:rPr>
              <w:t>3</w:t>
            </w:r>
            <w:r w:rsidRPr="005C7748">
              <w:rPr>
                <w:rFonts w:ascii="Arial" w:hAnsi="Arial" w:cs="Arial"/>
                <w:b/>
              </w:rPr>
              <w:t>0 hours</w:t>
            </w:r>
            <w:r w:rsidRPr="005C7748">
              <w:rPr>
                <w:rFonts w:ascii="Arial" w:hAnsi="Arial" w:cs="Arial"/>
              </w:rPr>
              <w:t>.</w:t>
            </w:r>
          </w:p>
        </w:tc>
      </w:tr>
      <w:tr w:rsidR="0012389E" w:rsidRPr="009C19FC" w14:paraId="6A8BD07A"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41186C15" w14:textId="00518235" w:rsidR="0012389E" w:rsidRPr="009C19FC" w:rsidRDefault="004956D7" w:rsidP="00384D6F">
            <w:pPr>
              <w:rPr>
                <w:rFonts w:ascii="Arial" w:hAnsi="Arial" w:cs="Arial"/>
                <w:b/>
                <w:bCs/>
                <w:lang w:val="en-GB"/>
              </w:rPr>
            </w:pPr>
            <w:r>
              <w:rPr>
                <w:rFonts w:ascii="Arial" w:hAnsi="Arial" w:cs="Arial"/>
                <w:b/>
                <w:bCs/>
                <w:lang w:val="en-GB"/>
              </w:rPr>
              <w:t>u</w:t>
            </w:r>
          </w:p>
          <w:p w14:paraId="60F73326" w14:textId="77777777" w:rsidR="0012389E" w:rsidRPr="009C19FC" w:rsidRDefault="0012389E" w:rsidP="00384D6F">
            <w:pPr>
              <w:pStyle w:val="BankNormal"/>
              <w:tabs>
                <w:tab w:val="right" w:pos="7218"/>
              </w:tabs>
              <w:spacing w:after="0"/>
              <w:rPr>
                <w:rFonts w:ascii="Arial" w:hAnsi="Arial" w:cs="Arial"/>
                <w:b/>
                <w:bCs/>
                <w:szCs w:val="24"/>
                <w:lang w:val="en-GB"/>
              </w:rPr>
            </w:pPr>
          </w:p>
        </w:tc>
        <w:tc>
          <w:tcPr>
            <w:tcW w:w="9214" w:type="dxa"/>
            <w:tcMar>
              <w:top w:w="85" w:type="dxa"/>
              <w:bottom w:w="142" w:type="dxa"/>
            </w:tcMar>
          </w:tcPr>
          <w:p w14:paraId="06722AA0" w14:textId="77777777" w:rsidR="0012389E" w:rsidRPr="005C7748" w:rsidRDefault="0012389E" w:rsidP="00384D6F">
            <w:pPr>
              <w:pStyle w:val="BankNormal"/>
              <w:tabs>
                <w:tab w:val="right" w:pos="7218"/>
              </w:tabs>
              <w:spacing w:after="0"/>
              <w:rPr>
                <w:rFonts w:ascii="Arial" w:hAnsi="Arial" w:cs="Arial"/>
                <w:b/>
                <w:szCs w:val="24"/>
              </w:rPr>
            </w:pPr>
            <w:r w:rsidRPr="005C7748">
              <w:rPr>
                <w:rFonts w:ascii="Arial" w:hAnsi="Arial" w:cs="Arial"/>
                <w:b/>
                <w:szCs w:val="24"/>
              </w:rPr>
              <w:t xml:space="preserve">(a) The Proposals must be submitted no later than: </w:t>
            </w:r>
          </w:p>
          <w:p w14:paraId="64D9EC3A" w14:textId="77777777" w:rsidR="0012389E" w:rsidRPr="005C7748" w:rsidRDefault="0012389E" w:rsidP="00384D6F">
            <w:pPr>
              <w:pStyle w:val="BankNormal"/>
              <w:tabs>
                <w:tab w:val="right" w:pos="7218"/>
              </w:tabs>
              <w:spacing w:after="0"/>
              <w:rPr>
                <w:rFonts w:ascii="Arial" w:hAnsi="Arial" w:cs="Arial"/>
                <w:b/>
                <w:szCs w:val="24"/>
              </w:rPr>
            </w:pPr>
          </w:p>
          <w:p w14:paraId="17485E71" w14:textId="631F3D2A" w:rsidR="0012389E" w:rsidRPr="00F55985" w:rsidRDefault="0012389E" w:rsidP="00384D6F">
            <w:pPr>
              <w:pStyle w:val="BankNormal"/>
              <w:tabs>
                <w:tab w:val="right" w:pos="7218"/>
              </w:tabs>
              <w:spacing w:after="0"/>
              <w:rPr>
                <w:rFonts w:ascii="Arial" w:hAnsi="Arial" w:cs="Arial"/>
                <w:b/>
                <w:szCs w:val="24"/>
              </w:rPr>
            </w:pPr>
            <w:r w:rsidRPr="00F55985">
              <w:rPr>
                <w:rFonts w:ascii="Arial" w:hAnsi="Arial" w:cs="Arial"/>
                <w:bCs/>
                <w:szCs w:val="24"/>
              </w:rPr>
              <w:t>Date:</w:t>
            </w:r>
            <w:r w:rsidRPr="00F55985">
              <w:rPr>
                <w:rFonts w:ascii="Arial" w:hAnsi="Arial" w:cs="Arial"/>
                <w:b/>
                <w:szCs w:val="24"/>
              </w:rPr>
              <w:t xml:space="preserve"> </w:t>
            </w:r>
            <w:r w:rsidR="005C7748" w:rsidRPr="00F55985">
              <w:rPr>
                <w:rFonts w:ascii="Arial" w:hAnsi="Arial" w:cs="Arial"/>
                <w:b/>
                <w:szCs w:val="24"/>
              </w:rPr>
              <w:t xml:space="preserve"> </w:t>
            </w:r>
            <w:r w:rsidR="004956D7" w:rsidRPr="00F55985">
              <w:rPr>
                <w:rFonts w:ascii="Arial" w:hAnsi="Arial" w:cs="Arial"/>
                <w:b/>
                <w:szCs w:val="24"/>
              </w:rPr>
              <w:t xml:space="preserve"> </w:t>
            </w:r>
            <w:r w:rsidR="00D436B1" w:rsidRPr="00F55985">
              <w:rPr>
                <w:rFonts w:ascii="Arial" w:hAnsi="Arial" w:cs="Arial"/>
                <w:b/>
                <w:szCs w:val="24"/>
              </w:rPr>
              <w:t xml:space="preserve"> </w:t>
            </w:r>
            <w:r w:rsidR="00F55985" w:rsidRPr="00F55985">
              <w:rPr>
                <w:rFonts w:ascii="Arial" w:hAnsi="Arial" w:cs="Arial"/>
                <w:b/>
                <w:szCs w:val="24"/>
              </w:rPr>
              <w:t xml:space="preserve"> </w:t>
            </w:r>
            <w:r w:rsidR="00B86EA0">
              <w:rPr>
                <w:rFonts w:ascii="Arial" w:hAnsi="Arial" w:cs="Arial"/>
                <w:b/>
              </w:rPr>
              <w:t xml:space="preserve"> </w:t>
            </w:r>
            <w:r w:rsidR="002F6A6E">
              <w:rPr>
                <w:rFonts w:ascii="Arial" w:hAnsi="Arial" w:cs="Arial"/>
                <w:b/>
              </w:rPr>
              <w:t xml:space="preserve"> </w:t>
            </w:r>
            <w:r w:rsidR="002D64BE">
              <w:rPr>
                <w:rFonts w:ascii="Arial" w:hAnsi="Arial" w:cs="Arial"/>
                <w:b/>
              </w:rPr>
              <w:t xml:space="preserve"> Tuesday 30</w:t>
            </w:r>
            <w:r w:rsidR="002D64BE">
              <w:rPr>
                <w:rFonts w:ascii="Arial" w:hAnsi="Arial" w:cs="Arial"/>
                <w:b/>
                <w:vertAlign w:val="superscript"/>
              </w:rPr>
              <w:t>th</w:t>
            </w:r>
            <w:r w:rsidR="002D64BE">
              <w:rPr>
                <w:rFonts w:ascii="Arial" w:hAnsi="Arial" w:cs="Arial"/>
                <w:b/>
              </w:rPr>
              <w:t xml:space="preserve"> </w:t>
            </w:r>
            <w:r w:rsidR="002F6A6E">
              <w:rPr>
                <w:rFonts w:ascii="Arial" w:hAnsi="Arial" w:cs="Arial"/>
                <w:b/>
              </w:rPr>
              <w:t>June</w:t>
            </w:r>
            <w:r w:rsidR="002F6A6E" w:rsidRPr="00BF5F57">
              <w:rPr>
                <w:rFonts w:ascii="Arial" w:hAnsi="Arial" w:cs="Arial"/>
                <w:b/>
              </w:rPr>
              <w:t xml:space="preserve"> 202</w:t>
            </w:r>
            <w:r w:rsidR="002F6A6E">
              <w:rPr>
                <w:rFonts w:ascii="Arial" w:hAnsi="Arial" w:cs="Arial"/>
                <w:b/>
              </w:rPr>
              <w:t>6</w:t>
            </w:r>
          </w:p>
          <w:p w14:paraId="4E5BC1B5" w14:textId="3ECB75D4" w:rsidR="0012389E" w:rsidRPr="00F55985" w:rsidRDefault="0012389E" w:rsidP="00384D6F">
            <w:pPr>
              <w:pStyle w:val="BankNormal"/>
              <w:tabs>
                <w:tab w:val="right" w:pos="7218"/>
              </w:tabs>
              <w:spacing w:after="0"/>
              <w:rPr>
                <w:rFonts w:ascii="Arial" w:hAnsi="Arial" w:cs="Arial"/>
                <w:b/>
                <w:szCs w:val="24"/>
              </w:rPr>
            </w:pPr>
            <w:r w:rsidRPr="00F55985">
              <w:rPr>
                <w:rFonts w:ascii="Arial" w:hAnsi="Arial" w:cs="Arial"/>
                <w:bCs/>
                <w:szCs w:val="24"/>
              </w:rPr>
              <w:t>Tender closing Time:</w:t>
            </w:r>
            <w:r w:rsidRPr="00F55985">
              <w:rPr>
                <w:rFonts w:ascii="Arial" w:hAnsi="Arial" w:cs="Arial"/>
                <w:b/>
                <w:szCs w:val="24"/>
              </w:rPr>
              <w:t xml:space="preserve"> 1</w:t>
            </w:r>
            <w:r w:rsidR="002F6A6E">
              <w:rPr>
                <w:rFonts w:ascii="Arial" w:hAnsi="Arial" w:cs="Arial"/>
                <w:b/>
                <w:szCs w:val="24"/>
              </w:rPr>
              <w:t>4</w:t>
            </w:r>
            <w:r w:rsidRPr="00F55985">
              <w:rPr>
                <w:rFonts w:ascii="Arial" w:hAnsi="Arial" w:cs="Arial"/>
                <w:b/>
                <w:szCs w:val="24"/>
              </w:rPr>
              <w:t>:</w:t>
            </w:r>
            <w:r w:rsidR="00B86EA0">
              <w:rPr>
                <w:rFonts w:ascii="Arial" w:hAnsi="Arial" w:cs="Arial"/>
                <w:b/>
                <w:szCs w:val="24"/>
              </w:rPr>
              <w:t>3</w:t>
            </w:r>
            <w:r w:rsidRPr="00F55985">
              <w:rPr>
                <w:rFonts w:ascii="Arial" w:hAnsi="Arial" w:cs="Arial"/>
                <w:b/>
                <w:szCs w:val="24"/>
              </w:rPr>
              <w:t xml:space="preserve">0 hours Zambian Time </w:t>
            </w:r>
          </w:p>
          <w:p w14:paraId="3123207C" w14:textId="77777777" w:rsidR="0012389E" w:rsidRPr="002524DB" w:rsidRDefault="0012389E" w:rsidP="00384D6F">
            <w:pPr>
              <w:pStyle w:val="BankNormal"/>
              <w:tabs>
                <w:tab w:val="right" w:pos="7218"/>
              </w:tabs>
              <w:spacing w:after="0"/>
              <w:rPr>
                <w:rFonts w:ascii="Arial" w:hAnsi="Arial" w:cs="Arial"/>
                <w:b/>
                <w:color w:val="FF0000"/>
                <w:szCs w:val="24"/>
              </w:rPr>
            </w:pPr>
          </w:p>
          <w:p w14:paraId="2BA205D2" w14:textId="1E9ED36F" w:rsidR="0012389E" w:rsidRPr="005C7748" w:rsidRDefault="0012389E" w:rsidP="00384D6F">
            <w:pPr>
              <w:pStyle w:val="BankNormal"/>
              <w:tabs>
                <w:tab w:val="right" w:pos="7218"/>
              </w:tabs>
              <w:spacing w:after="0"/>
              <w:rPr>
                <w:rFonts w:ascii="Arial" w:hAnsi="Arial" w:cs="Arial"/>
                <w:bCs/>
                <w:szCs w:val="24"/>
              </w:rPr>
            </w:pPr>
            <w:r w:rsidRPr="005C7748">
              <w:rPr>
                <w:rFonts w:ascii="Arial" w:hAnsi="Arial" w:cs="Arial"/>
                <w:bCs/>
                <w:szCs w:val="24"/>
              </w:rPr>
              <w:t xml:space="preserve">(b) The closing date, company name and the return address must also be endorsed on the envelope </w:t>
            </w:r>
          </w:p>
          <w:p w14:paraId="01C61BCA" w14:textId="77777777" w:rsidR="0012389E" w:rsidRPr="005C7748" w:rsidRDefault="0012389E" w:rsidP="00384D6F">
            <w:pPr>
              <w:pStyle w:val="BankNormal"/>
              <w:tabs>
                <w:tab w:val="right" w:pos="7218"/>
              </w:tabs>
              <w:spacing w:after="0"/>
              <w:rPr>
                <w:rFonts w:ascii="Arial" w:hAnsi="Arial" w:cs="Arial"/>
                <w:bCs/>
                <w:szCs w:val="24"/>
              </w:rPr>
            </w:pPr>
          </w:p>
          <w:p w14:paraId="2824C756" w14:textId="6A4F2157" w:rsidR="0012389E" w:rsidRPr="005C7748" w:rsidRDefault="0012389E" w:rsidP="00384D6F">
            <w:pPr>
              <w:pStyle w:val="BankNormal"/>
              <w:tabs>
                <w:tab w:val="right" w:pos="7218"/>
              </w:tabs>
              <w:spacing w:after="0"/>
              <w:jc w:val="both"/>
              <w:rPr>
                <w:rFonts w:ascii="Arial" w:hAnsi="Arial" w:cs="Arial"/>
                <w:bCs/>
                <w:szCs w:val="24"/>
              </w:rPr>
            </w:pPr>
            <w:r w:rsidRPr="005C7748">
              <w:rPr>
                <w:rFonts w:ascii="Arial" w:hAnsi="Arial" w:cs="Arial"/>
                <w:bCs/>
                <w:szCs w:val="24"/>
              </w:rPr>
              <w:t xml:space="preserve">(c) If a courier service company is being used for delivery of the bid document, the bid description must ensure that the documents are placed/deposited into the tender box. NAPSA will not be responsible for any delays where bids are handed to the NAPSA receptionist or security personnel </w:t>
            </w:r>
          </w:p>
          <w:p w14:paraId="25FFF581" w14:textId="77777777" w:rsidR="0012389E" w:rsidRPr="005C7748" w:rsidRDefault="0012389E" w:rsidP="00384D6F">
            <w:pPr>
              <w:pStyle w:val="BankNormal"/>
              <w:tabs>
                <w:tab w:val="right" w:pos="7218"/>
              </w:tabs>
              <w:spacing w:after="0"/>
              <w:rPr>
                <w:rFonts w:ascii="Arial" w:hAnsi="Arial" w:cs="Arial"/>
                <w:bCs/>
                <w:szCs w:val="24"/>
              </w:rPr>
            </w:pPr>
          </w:p>
          <w:p w14:paraId="677A1660" w14:textId="3F69F322" w:rsidR="0012389E" w:rsidRPr="005C7748" w:rsidRDefault="0012389E" w:rsidP="00384D6F">
            <w:pPr>
              <w:pStyle w:val="BankNormal"/>
              <w:tabs>
                <w:tab w:val="right" w:pos="7218"/>
              </w:tabs>
              <w:spacing w:after="0"/>
              <w:jc w:val="both"/>
              <w:rPr>
                <w:rFonts w:ascii="Arial" w:hAnsi="Arial" w:cs="Arial"/>
                <w:bCs/>
                <w:szCs w:val="24"/>
              </w:rPr>
            </w:pPr>
            <w:proofErr w:type="gramStart"/>
            <w:r w:rsidRPr="005C7748">
              <w:rPr>
                <w:rFonts w:ascii="Arial" w:hAnsi="Arial" w:cs="Arial"/>
                <w:bCs/>
                <w:szCs w:val="24"/>
              </w:rPr>
              <w:t>(d)</w:t>
            </w:r>
            <w:r w:rsidR="002F6A6E">
              <w:rPr>
                <w:rFonts w:ascii="Arial" w:hAnsi="Arial" w:cs="Arial"/>
                <w:bCs/>
                <w:szCs w:val="24"/>
              </w:rPr>
              <w:t xml:space="preserve"> </w:t>
            </w:r>
            <w:r w:rsidRPr="005C7748">
              <w:rPr>
                <w:rFonts w:ascii="Arial" w:hAnsi="Arial" w:cs="Arial"/>
                <w:bCs/>
                <w:szCs w:val="24"/>
              </w:rPr>
              <w:t xml:space="preserve"> </w:t>
            </w:r>
            <w:r w:rsidR="00860F43">
              <w:rPr>
                <w:rFonts w:ascii="Arial" w:hAnsi="Arial" w:cs="Arial"/>
                <w:bCs/>
                <w:szCs w:val="24"/>
              </w:rPr>
              <w:t>Bids</w:t>
            </w:r>
            <w:proofErr w:type="gramEnd"/>
            <w:r w:rsidR="00860F43">
              <w:rPr>
                <w:rFonts w:ascii="Arial" w:hAnsi="Arial" w:cs="Arial"/>
                <w:bCs/>
                <w:szCs w:val="24"/>
              </w:rPr>
              <w:t xml:space="preserve"> will be submitted physically through the </w:t>
            </w:r>
            <w:r w:rsidR="00860F43" w:rsidRPr="00860F43">
              <w:rPr>
                <w:rFonts w:ascii="Arial" w:hAnsi="Arial" w:cs="Arial"/>
                <w:szCs w:val="24"/>
                <w:lang w:val="en-GB"/>
              </w:rPr>
              <w:t>tender</w:t>
            </w:r>
            <w:r w:rsidR="00860F43" w:rsidRPr="00860F43">
              <w:rPr>
                <w:rFonts w:ascii="Arial" w:hAnsi="Arial" w:cs="Arial"/>
                <w:bCs/>
                <w:szCs w:val="24"/>
                <w:lang w:val="en-GB"/>
              </w:rPr>
              <w:t xml:space="preserve"> box on the Ground Floor, Levy Business Park Office Block, Corner of Kabelenga and Church Roads, Lusaka</w:t>
            </w:r>
            <w:r w:rsidR="00860F43">
              <w:rPr>
                <w:rFonts w:ascii="Arial" w:hAnsi="Arial" w:cs="Arial"/>
                <w:bCs/>
                <w:szCs w:val="24"/>
                <w:lang w:val="en-GB"/>
              </w:rPr>
              <w:t>.</w:t>
            </w:r>
          </w:p>
          <w:p w14:paraId="51B949C6" w14:textId="77777777" w:rsidR="0012389E" w:rsidRPr="005C7748" w:rsidRDefault="0012389E" w:rsidP="00384D6F">
            <w:pPr>
              <w:pStyle w:val="BankNormal"/>
              <w:tabs>
                <w:tab w:val="right" w:pos="7218"/>
              </w:tabs>
              <w:spacing w:after="0"/>
              <w:jc w:val="both"/>
              <w:rPr>
                <w:rFonts w:ascii="Arial" w:hAnsi="Arial" w:cs="Arial"/>
                <w:bCs/>
                <w:szCs w:val="24"/>
              </w:rPr>
            </w:pPr>
          </w:p>
          <w:p w14:paraId="4C501628" w14:textId="0FC846D4" w:rsidR="0012389E" w:rsidRPr="005C7748" w:rsidRDefault="0012389E" w:rsidP="00384D6F">
            <w:pPr>
              <w:pStyle w:val="BankNormal"/>
              <w:tabs>
                <w:tab w:val="right" w:pos="7218"/>
              </w:tabs>
              <w:spacing w:after="0"/>
              <w:jc w:val="both"/>
              <w:rPr>
                <w:rFonts w:ascii="Arial" w:hAnsi="Arial" w:cs="Arial"/>
                <w:b/>
                <w:szCs w:val="24"/>
              </w:rPr>
            </w:pPr>
            <w:r w:rsidRPr="005C7748">
              <w:rPr>
                <w:rFonts w:ascii="Arial" w:hAnsi="Arial" w:cs="Arial"/>
                <w:bCs/>
                <w:szCs w:val="24"/>
              </w:rPr>
              <w:t xml:space="preserve">(e) </w:t>
            </w:r>
            <w:r w:rsidRPr="005C7748">
              <w:rPr>
                <w:rFonts w:ascii="Arial" w:hAnsi="Arial" w:cs="Arial"/>
                <w:szCs w:val="24"/>
              </w:rPr>
              <w:t xml:space="preserve">Where a bid is not submitted </w:t>
            </w:r>
            <w:r w:rsidRPr="005C7748">
              <w:rPr>
                <w:rFonts w:ascii="Arial" w:hAnsi="Arial" w:cs="Arial"/>
                <w:i/>
                <w:iCs/>
                <w:szCs w:val="24"/>
              </w:rPr>
              <w:t>electronically, through the ZPPA e-GP System</w:t>
            </w:r>
            <w:r w:rsidRPr="005C7748">
              <w:rPr>
                <w:rFonts w:ascii="Arial" w:hAnsi="Arial" w:cs="Arial"/>
                <w:szCs w:val="24"/>
              </w:rPr>
              <w:t xml:space="preserve"> at the time of the bid closing, such a bid will be regarded as a late bid. </w:t>
            </w:r>
            <w:r w:rsidRPr="005C7748">
              <w:rPr>
                <w:rFonts w:ascii="Arial" w:hAnsi="Arial" w:cs="Arial"/>
                <w:b/>
                <w:bCs/>
                <w:i/>
                <w:iCs/>
                <w:szCs w:val="24"/>
              </w:rPr>
              <w:t xml:space="preserve">NAPSA </w:t>
            </w:r>
            <w:r w:rsidRPr="005C7748">
              <w:rPr>
                <w:rFonts w:ascii="Arial" w:hAnsi="Arial" w:cs="Arial"/>
                <w:b/>
                <w:i/>
                <w:szCs w:val="24"/>
              </w:rPr>
              <w:t>reserves the right not to evaluate any late bid response.</w:t>
            </w:r>
            <w:r w:rsidR="00860F43">
              <w:rPr>
                <w:rFonts w:ascii="Arial" w:hAnsi="Arial" w:cs="Arial"/>
                <w:b/>
                <w:i/>
                <w:szCs w:val="24"/>
              </w:rPr>
              <w:t xml:space="preserve"> </w:t>
            </w:r>
          </w:p>
          <w:p w14:paraId="2FF1CE80" w14:textId="02A7C6F2" w:rsidR="0012389E" w:rsidRPr="005C7748" w:rsidRDefault="0012389E" w:rsidP="00384D6F">
            <w:pPr>
              <w:pStyle w:val="ListParagraph"/>
              <w:autoSpaceDE w:val="0"/>
              <w:autoSpaceDN w:val="0"/>
              <w:adjustRightInd w:val="0"/>
              <w:ind w:left="360"/>
              <w:rPr>
                <w:rFonts w:ascii="Arial" w:hAnsi="Arial" w:cs="Arial"/>
                <w:b/>
                <w:bCs/>
              </w:rPr>
            </w:pPr>
          </w:p>
        </w:tc>
      </w:tr>
      <w:tr w:rsidR="0012389E" w:rsidRPr="009C19FC" w14:paraId="2FACF73B"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10C9B935" w14:textId="77777777" w:rsidR="0012389E" w:rsidRPr="009C19FC" w:rsidRDefault="0012389E" w:rsidP="00384D6F">
            <w:pPr>
              <w:rPr>
                <w:rFonts w:ascii="Arial" w:hAnsi="Arial" w:cs="Arial"/>
                <w:b/>
                <w:bCs/>
                <w:lang w:val="en-GB"/>
              </w:rPr>
            </w:pPr>
            <w:r w:rsidRPr="009C19FC">
              <w:rPr>
                <w:rFonts w:ascii="Arial" w:hAnsi="Arial" w:cs="Arial"/>
                <w:b/>
                <w:bCs/>
                <w:lang w:val="en-GB"/>
              </w:rPr>
              <w:t>13.1</w:t>
            </w:r>
          </w:p>
        </w:tc>
        <w:tc>
          <w:tcPr>
            <w:tcW w:w="9214" w:type="dxa"/>
            <w:tcMar>
              <w:top w:w="85" w:type="dxa"/>
              <w:bottom w:w="142" w:type="dxa"/>
            </w:tcMar>
          </w:tcPr>
          <w:p w14:paraId="25D2D469" w14:textId="52265DEE" w:rsidR="0012389E" w:rsidRDefault="0012389E" w:rsidP="00384D6F">
            <w:pPr>
              <w:pStyle w:val="BankNormal"/>
              <w:tabs>
                <w:tab w:val="right" w:pos="7218"/>
              </w:tabs>
              <w:spacing w:after="0"/>
              <w:rPr>
                <w:rFonts w:ascii="Arial" w:hAnsi="Arial" w:cs="Arial"/>
                <w:b/>
                <w:szCs w:val="24"/>
              </w:rPr>
            </w:pPr>
            <w:r w:rsidRPr="00770AD2">
              <w:rPr>
                <w:rFonts w:ascii="Arial" w:hAnsi="Arial" w:cs="Arial"/>
                <w:b/>
                <w:szCs w:val="24"/>
              </w:rPr>
              <w:t>An online option of the opening of the Technical Proposals is offered</w:t>
            </w:r>
            <w:r>
              <w:rPr>
                <w:rFonts w:ascii="Arial" w:hAnsi="Arial" w:cs="Arial"/>
                <w:b/>
                <w:szCs w:val="24"/>
              </w:rPr>
              <w:t>.</w:t>
            </w:r>
            <w:r w:rsidRPr="00770AD2">
              <w:rPr>
                <w:rFonts w:ascii="Arial" w:hAnsi="Arial" w:cs="Arial"/>
                <w:b/>
                <w:szCs w:val="24"/>
              </w:rPr>
              <w:t xml:space="preserve"> </w:t>
            </w:r>
            <w:r w:rsidR="004956D7">
              <w:rPr>
                <w:rFonts w:ascii="Arial" w:hAnsi="Arial" w:cs="Arial"/>
                <w:b/>
                <w:szCs w:val="24"/>
              </w:rPr>
              <w:t>N/A</w:t>
            </w:r>
          </w:p>
          <w:p w14:paraId="242B95CA" w14:textId="77777777" w:rsidR="0012389E" w:rsidRDefault="0012389E" w:rsidP="00384D6F">
            <w:pPr>
              <w:pStyle w:val="BankNormal"/>
              <w:tabs>
                <w:tab w:val="right" w:pos="7218"/>
              </w:tabs>
              <w:spacing w:after="0"/>
              <w:rPr>
                <w:rFonts w:ascii="Arial" w:hAnsi="Arial" w:cs="Arial"/>
                <w:b/>
                <w:szCs w:val="24"/>
              </w:rPr>
            </w:pPr>
          </w:p>
          <w:p w14:paraId="133F24D1" w14:textId="6B56956D" w:rsidR="00390A6A" w:rsidRPr="00F02744" w:rsidRDefault="0012389E" w:rsidP="00384D6F">
            <w:pPr>
              <w:pStyle w:val="BankNormal"/>
              <w:tabs>
                <w:tab w:val="right" w:pos="7218"/>
              </w:tabs>
              <w:spacing w:after="0"/>
              <w:rPr>
                <w:rFonts w:ascii="Arial" w:hAnsi="Arial" w:cs="Arial"/>
                <w:b/>
                <w:szCs w:val="24"/>
              </w:rPr>
            </w:pPr>
            <w:r w:rsidRPr="00770AD2">
              <w:rPr>
                <w:rFonts w:ascii="Arial" w:hAnsi="Arial" w:cs="Arial"/>
                <w:b/>
                <w:szCs w:val="24"/>
              </w:rPr>
              <w:t xml:space="preserve">The opening shall take place: </w:t>
            </w:r>
            <w:r w:rsidR="00AA1954" w:rsidRPr="00F02744">
              <w:rPr>
                <w:rFonts w:ascii="Arial" w:hAnsi="Arial" w:cs="Arial"/>
                <w:b/>
                <w:szCs w:val="24"/>
              </w:rPr>
              <w:t>ZPPA e-GP System</w:t>
            </w:r>
          </w:p>
          <w:p w14:paraId="349ABF63" w14:textId="64D141F0" w:rsidR="0012389E" w:rsidRPr="004A45C7" w:rsidRDefault="0012389E" w:rsidP="00384D6F">
            <w:pPr>
              <w:pStyle w:val="BankNormal"/>
              <w:tabs>
                <w:tab w:val="right" w:pos="7218"/>
              </w:tabs>
              <w:spacing w:after="0"/>
              <w:rPr>
                <w:rFonts w:ascii="Arial" w:hAnsi="Arial" w:cs="Arial"/>
                <w:szCs w:val="24"/>
                <w:lang w:val="en-GB"/>
              </w:rPr>
            </w:pPr>
            <w:r w:rsidRPr="00F02744">
              <w:rPr>
                <w:rFonts w:ascii="Arial" w:hAnsi="Arial" w:cs="Arial"/>
                <w:b/>
                <w:szCs w:val="24"/>
                <w:lang w:val="en-GB"/>
              </w:rPr>
              <w:t>Date</w:t>
            </w:r>
            <w:r w:rsidRPr="00F02744">
              <w:rPr>
                <w:rFonts w:ascii="Arial" w:hAnsi="Arial" w:cs="Arial"/>
                <w:szCs w:val="24"/>
                <w:lang w:val="en-GB"/>
              </w:rPr>
              <w:t xml:space="preserve">: </w:t>
            </w:r>
            <w:r w:rsidR="004A45C7" w:rsidRPr="00F02744">
              <w:rPr>
                <w:rFonts w:ascii="Arial" w:hAnsi="Arial" w:cs="Arial"/>
                <w:b/>
                <w:szCs w:val="24"/>
              </w:rPr>
              <w:t xml:space="preserve"> </w:t>
            </w:r>
            <w:r w:rsidR="00BE06B3" w:rsidRPr="00F02744">
              <w:rPr>
                <w:rFonts w:ascii="Arial" w:hAnsi="Arial" w:cs="Arial"/>
                <w:b/>
                <w:szCs w:val="24"/>
              </w:rPr>
              <w:t xml:space="preserve"> </w:t>
            </w:r>
            <w:r w:rsidR="00F55985" w:rsidRPr="00F02744">
              <w:rPr>
                <w:rFonts w:ascii="Arial" w:hAnsi="Arial" w:cs="Arial"/>
                <w:b/>
                <w:szCs w:val="24"/>
              </w:rPr>
              <w:t xml:space="preserve"> </w:t>
            </w:r>
            <w:r w:rsidR="00F02744" w:rsidRPr="00F02744">
              <w:rPr>
                <w:rFonts w:ascii="Arial" w:hAnsi="Arial" w:cs="Arial"/>
                <w:b/>
              </w:rPr>
              <w:t xml:space="preserve"> </w:t>
            </w:r>
            <w:r w:rsidR="002F6A6E">
              <w:rPr>
                <w:rFonts w:ascii="Arial" w:hAnsi="Arial" w:cs="Arial"/>
                <w:b/>
              </w:rPr>
              <w:t xml:space="preserve"> </w:t>
            </w:r>
            <w:r w:rsidR="002D64BE">
              <w:rPr>
                <w:rFonts w:ascii="Arial" w:hAnsi="Arial" w:cs="Arial"/>
                <w:b/>
              </w:rPr>
              <w:t xml:space="preserve"> Tuesday 30</w:t>
            </w:r>
            <w:r w:rsidR="002D64BE">
              <w:rPr>
                <w:rFonts w:ascii="Arial" w:hAnsi="Arial" w:cs="Arial"/>
                <w:b/>
                <w:vertAlign w:val="superscript"/>
              </w:rPr>
              <w:t>th</w:t>
            </w:r>
            <w:r w:rsidR="002D64BE">
              <w:rPr>
                <w:rFonts w:ascii="Arial" w:hAnsi="Arial" w:cs="Arial"/>
                <w:b/>
              </w:rPr>
              <w:t xml:space="preserve"> </w:t>
            </w:r>
            <w:r w:rsidR="002F6A6E">
              <w:rPr>
                <w:rFonts w:ascii="Arial" w:hAnsi="Arial" w:cs="Arial"/>
                <w:b/>
              </w:rPr>
              <w:t>June</w:t>
            </w:r>
            <w:r w:rsidR="002F6A6E" w:rsidRPr="00BF5F57">
              <w:rPr>
                <w:rFonts w:ascii="Arial" w:hAnsi="Arial" w:cs="Arial"/>
                <w:b/>
              </w:rPr>
              <w:t xml:space="preserve"> 202</w:t>
            </w:r>
            <w:r w:rsidR="002F6A6E">
              <w:rPr>
                <w:rFonts w:ascii="Arial" w:hAnsi="Arial" w:cs="Arial"/>
                <w:b/>
              </w:rPr>
              <w:t>6</w:t>
            </w:r>
          </w:p>
        </w:tc>
      </w:tr>
      <w:tr w:rsidR="0012389E" w:rsidRPr="009C19FC" w14:paraId="65563F01"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19956A1A" w14:textId="77777777" w:rsidR="0012389E" w:rsidRPr="009C19FC" w:rsidRDefault="0012389E" w:rsidP="00384D6F">
            <w:pPr>
              <w:rPr>
                <w:rFonts w:ascii="Arial" w:hAnsi="Arial" w:cs="Arial"/>
                <w:b/>
                <w:bCs/>
                <w:lang w:val="en-GB"/>
              </w:rPr>
            </w:pPr>
            <w:r w:rsidRPr="009C19FC">
              <w:rPr>
                <w:rFonts w:ascii="Arial" w:hAnsi="Arial" w:cs="Arial"/>
                <w:b/>
                <w:bCs/>
                <w:lang w:val="en-GB"/>
              </w:rPr>
              <w:t>13.2</w:t>
            </w:r>
          </w:p>
        </w:tc>
        <w:tc>
          <w:tcPr>
            <w:tcW w:w="9214" w:type="dxa"/>
            <w:tcMar>
              <w:top w:w="85" w:type="dxa"/>
              <w:bottom w:w="142" w:type="dxa"/>
            </w:tcMar>
          </w:tcPr>
          <w:p w14:paraId="14142EDB" w14:textId="6FEF1FD7" w:rsidR="0012389E" w:rsidRPr="009C19FC" w:rsidRDefault="0012389E" w:rsidP="00384D6F">
            <w:pPr>
              <w:pStyle w:val="BankNormal"/>
              <w:tabs>
                <w:tab w:val="right" w:pos="7218"/>
              </w:tabs>
              <w:spacing w:after="0"/>
              <w:jc w:val="both"/>
              <w:rPr>
                <w:rFonts w:ascii="Arial" w:hAnsi="Arial" w:cs="Arial"/>
                <w:b/>
                <w:color w:val="002060"/>
                <w:szCs w:val="24"/>
                <w:lang w:val="en-GB"/>
              </w:rPr>
            </w:pPr>
            <w:r w:rsidRPr="00390A6A">
              <w:rPr>
                <w:rFonts w:ascii="Arial" w:hAnsi="Arial" w:cs="Arial"/>
                <w:b/>
                <w:color w:val="000000" w:themeColor="text1"/>
                <w:szCs w:val="24"/>
                <w:lang w:val="en-GB"/>
              </w:rPr>
              <w:t xml:space="preserve">In addition, the following information will be </w:t>
            </w:r>
            <w:r w:rsidRPr="00390A6A">
              <w:rPr>
                <w:rFonts w:ascii="Arial" w:hAnsi="Arial" w:cs="Arial"/>
                <w:b/>
                <w:i/>
                <w:iCs/>
                <w:color w:val="000000" w:themeColor="text1"/>
                <w:szCs w:val="24"/>
                <w:lang w:val="en-GB"/>
              </w:rPr>
              <w:t>e recorded</w:t>
            </w:r>
            <w:r w:rsidRPr="00390A6A">
              <w:rPr>
                <w:rFonts w:ascii="Arial" w:hAnsi="Arial" w:cs="Arial"/>
                <w:b/>
                <w:color w:val="000000" w:themeColor="text1"/>
                <w:szCs w:val="24"/>
                <w:lang w:val="en-GB"/>
              </w:rPr>
              <w:t xml:space="preserve"> during the opening of the Technical Proposals </w:t>
            </w:r>
            <w:r w:rsidRPr="00390A6A">
              <w:rPr>
                <w:rFonts w:ascii="Arial" w:hAnsi="Arial" w:cs="Arial"/>
                <w:color w:val="000000" w:themeColor="text1"/>
                <w:szCs w:val="24"/>
                <w:lang w:val="en-GB"/>
              </w:rPr>
              <w:t>(i) the name of the Consultant or, (ii) the presence or absence of a duly submitted Technical Proposal, with the Financial Proposal; (iii) any modifications to the Proposal submitted prior to proposal submission deadline</w:t>
            </w:r>
            <w:r w:rsidRPr="004A45C7">
              <w:rPr>
                <w:rFonts w:ascii="Arial" w:hAnsi="Arial" w:cs="Arial"/>
                <w:color w:val="FF0000"/>
                <w:szCs w:val="24"/>
                <w:lang w:val="en-GB"/>
              </w:rPr>
              <w:t>.</w:t>
            </w:r>
          </w:p>
        </w:tc>
      </w:tr>
      <w:bookmarkEnd w:id="76"/>
      <w:tr w:rsidR="00002BA9" w:rsidRPr="009C19FC" w14:paraId="4F6305CB"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rPr>
          <w:trHeight w:val="9460"/>
        </w:trPr>
        <w:tc>
          <w:tcPr>
            <w:tcW w:w="1268" w:type="dxa"/>
            <w:tcMar>
              <w:top w:w="85" w:type="dxa"/>
              <w:bottom w:w="142" w:type="dxa"/>
            </w:tcMar>
          </w:tcPr>
          <w:p w14:paraId="38BBF316" w14:textId="77777777" w:rsidR="00002BA9" w:rsidRPr="009C19FC" w:rsidRDefault="00002BA9" w:rsidP="00384D6F">
            <w:pPr>
              <w:rPr>
                <w:rFonts w:ascii="Arial" w:hAnsi="Arial" w:cs="Arial"/>
                <w:b/>
                <w:bCs/>
                <w:lang w:val="en-GB"/>
              </w:rPr>
            </w:pPr>
            <w:r w:rsidRPr="009C19FC">
              <w:rPr>
                <w:rFonts w:ascii="Arial" w:hAnsi="Arial" w:cs="Arial"/>
                <w:b/>
                <w:bCs/>
                <w:lang w:val="en-GB"/>
              </w:rPr>
              <w:t>15.1</w:t>
            </w:r>
          </w:p>
          <w:p w14:paraId="1D697826" w14:textId="77777777" w:rsidR="00002BA9" w:rsidRPr="009C19FC" w:rsidRDefault="00002BA9" w:rsidP="00384D6F">
            <w:pPr>
              <w:rPr>
                <w:rFonts w:ascii="Arial" w:hAnsi="Arial" w:cs="Arial"/>
                <w:bCs/>
                <w:lang w:val="en-GB"/>
              </w:rPr>
            </w:pPr>
            <w:r w:rsidRPr="009C19FC">
              <w:rPr>
                <w:rFonts w:ascii="Arial" w:hAnsi="Arial" w:cs="Arial"/>
                <w:bCs/>
                <w:lang w:val="en-GB"/>
              </w:rPr>
              <w:t>(for FTP)</w:t>
            </w:r>
          </w:p>
          <w:p w14:paraId="72330585" w14:textId="77777777" w:rsidR="00002BA9" w:rsidRPr="009C19FC" w:rsidRDefault="00002BA9" w:rsidP="00384D6F">
            <w:pPr>
              <w:rPr>
                <w:rFonts w:ascii="Arial" w:hAnsi="Arial" w:cs="Arial"/>
                <w:bCs/>
                <w:lang w:val="en-GB"/>
              </w:rPr>
            </w:pPr>
          </w:p>
          <w:p w14:paraId="2A67B69B" w14:textId="77777777" w:rsidR="00002BA9" w:rsidRPr="009C19FC" w:rsidRDefault="00002BA9" w:rsidP="00384D6F">
            <w:pPr>
              <w:rPr>
                <w:rFonts w:ascii="Arial" w:hAnsi="Arial" w:cs="Arial"/>
                <w:bCs/>
                <w:lang w:val="en-GB"/>
              </w:rPr>
            </w:pPr>
          </w:p>
          <w:p w14:paraId="67D51260" w14:textId="77777777" w:rsidR="00002BA9" w:rsidRPr="009C19FC" w:rsidRDefault="00002BA9" w:rsidP="00384D6F">
            <w:pPr>
              <w:rPr>
                <w:rFonts w:ascii="Arial" w:hAnsi="Arial" w:cs="Arial"/>
                <w:bCs/>
                <w:highlight w:val="cyan"/>
                <w:lang w:val="en-GB"/>
              </w:rPr>
            </w:pPr>
          </w:p>
        </w:tc>
        <w:tc>
          <w:tcPr>
            <w:tcW w:w="9214" w:type="dxa"/>
            <w:tcMar>
              <w:top w:w="85" w:type="dxa"/>
              <w:bottom w:w="142" w:type="dxa"/>
            </w:tcMar>
          </w:tcPr>
          <w:p w14:paraId="742EE44F" w14:textId="77777777" w:rsidR="00002BA9" w:rsidRDefault="00002BA9" w:rsidP="00384D6F">
            <w:pPr>
              <w:pStyle w:val="BankNormal"/>
              <w:tabs>
                <w:tab w:val="right" w:pos="7218"/>
              </w:tabs>
              <w:spacing w:after="0"/>
              <w:rPr>
                <w:rFonts w:ascii="Arial" w:hAnsi="Arial" w:cs="Arial"/>
                <w:b/>
                <w:szCs w:val="24"/>
                <w:u w:val="single"/>
                <w:lang w:val="en-GB"/>
              </w:rPr>
            </w:pPr>
            <w:r>
              <w:rPr>
                <w:rFonts w:ascii="Arial" w:hAnsi="Arial" w:cs="Arial"/>
                <w:b/>
                <w:szCs w:val="24"/>
                <w:u w:val="single"/>
                <w:lang w:val="en-GB"/>
              </w:rPr>
              <w:t>EVALUATION CRITERIA AND WEIGHTINGS</w:t>
            </w:r>
          </w:p>
          <w:p w14:paraId="45F99912" w14:textId="77777777" w:rsidR="00002BA9" w:rsidRDefault="00002BA9" w:rsidP="00384D6F">
            <w:pPr>
              <w:pStyle w:val="BankNormal"/>
              <w:tabs>
                <w:tab w:val="right" w:pos="7218"/>
              </w:tabs>
              <w:spacing w:after="0"/>
              <w:rPr>
                <w:rFonts w:ascii="Arial" w:hAnsi="Arial" w:cs="Arial"/>
                <w:szCs w:val="24"/>
                <w:lang w:val="en-GB"/>
              </w:rPr>
            </w:pPr>
          </w:p>
          <w:p w14:paraId="3ED9A185" w14:textId="56650031" w:rsidR="00002BA9" w:rsidRDefault="00002BA9" w:rsidP="00384D6F">
            <w:pPr>
              <w:pStyle w:val="BankNormal"/>
              <w:tabs>
                <w:tab w:val="right" w:pos="7218"/>
              </w:tabs>
              <w:spacing w:after="0"/>
              <w:rPr>
                <w:rFonts w:ascii="Arial" w:hAnsi="Arial" w:cs="Arial"/>
                <w:szCs w:val="24"/>
                <w:lang w:val="en-GB"/>
              </w:rPr>
            </w:pPr>
            <w:r>
              <w:rPr>
                <w:rFonts w:ascii="Arial" w:hAnsi="Arial" w:cs="Arial"/>
                <w:szCs w:val="24"/>
                <w:lang w:val="en-GB"/>
              </w:rPr>
              <w:t>Criteria, sub-criteria, and point system for the evaluation of the Full Technical Proposals:</w:t>
            </w:r>
          </w:p>
          <w:tbl>
            <w:tblPr>
              <w:tblpPr w:leftFromText="180" w:rightFromText="180" w:vertAnchor="text" w:tblpY="93"/>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13"/>
            </w:tblGrid>
            <w:tr w:rsidR="00002BA9" w:rsidRPr="00F97BBA" w14:paraId="54D76EF2" w14:textId="77777777" w:rsidTr="00535886">
              <w:tc>
                <w:tcPr>
                  <w:tcW w:w="8613" w:type="dxa"/>
                  <w:tcBorders>
                    <w:top w:val="single" w:sz="4" w:space="0" w:color="000000"/>
                    <w:left w:val="single" w:sz="4" w:space="0" w:color="000000"/>
                    <w:bottom w:val="single" w:sz="4" w:space="0" w:color="000000"/>
                    <w:right w:val="single" w:sz="4" w:space="0" w:color="auto"/>
                  </w:tcBorders>
                  <w:hideMark/>
                </w:tcPr>
                <w:p w14:paraId="2973A6EC" w14:textId="77777777" w:rsidR="00002BA9" w:rsidRPr="00F97BBA" w:rsidRDefault="00002BA9" w:rsidP="00384D6F">
                  <w:pPr>
                    <w:contextualSpacing/>
                    <w:rPr>
                      <w:rFonts w:ascii="Arial" w:eastAsia="Calibri" w:hAnsi="Arial" w:cs="Arial"/>
                      <w:b/>
                      <w:color w:val="000000"/>
                    </w:rPr>
                  </w:pPr>
                  <w:r w:rsidRPr="00F97BBA">
                    <w:rPr>
                      <w:rFonts w:ascii="Arial" w:eastAsia="Calibri" w:hAnsi="Arial" w:cs="Arial"/>
                      <w:b/>
                      <w:color w:val="000000"/>
                    </w:rPr>
                    <w:t>1.0     PRELIMINARY EVALUATION CRITERIA</w:t>
                  </w:r>
                </w:p>
              </w:tc>
            </w:tr>
            <w:tr w:rsidR="00002BA9" w:rsidRPr="00F97BBA" w14:paraId="01460951" w14:textId="77777777" w:rsidTr="00535886">
              <w:tc>
                <w:tcPr>
                  <w:tcW w:w="8613" w:type="dxa"/>
                  <w:tcBorders>
                    <w:top w:val="single" w:sz="4" w:space="0" w:color="000000"/>
                    <w:left w:val="single" w:sz="4" w:space="0" w:color="000000"/>
                    <w:bottom w:val="single" w:sz="4" w:space="0" w:color="000000"/>
                    <w:right w:val="single" w:sz="4" w:space="0" w:color="000000"/>
                  </w:tcBorders>
                  <w:hideMark/>
                </w:tcPr>
                <w:p w14:paraId="67C81121" w14:textId="77777777" w:rsidR="00002BA9" w:rsidRPr="00F97BBA" w:rsidRDefault="00002BA9" w:rsidP="00384D6F">
                  <w:pPr>
                    <w:rPr>
                      <w:rFonts w:ascii="Arial" w:eastAsia="Calibri" w:hAnsi="Arial" w:cs="Arial"/>
                      <w:b/>
                      <w:color w:val="000000"/>
                    </w:rPr>
                  </w:pPr>
                  <w:r w:rsidRPr="00F97BBA">
                    <w:rPr>
                      <w:rFonts w:ascii="Arial" w:eastAsia="Calibri" w:hAnsi="Arial" w:cs="Arial"/>
                      <w:b/>
                      <w:color w:val="000000"/>
                    </w:rPr>
                    <w:t xml:space="preserve">Statutory Registration &amp; other Requirements </w:t>
                  </w:r>
                </w:p>
              </w:tc>
            </w:tr>
            <w:tr w:rsidR="00002BA9" w:rsidRPr="00F97BBA" w14:paraId="2102465C" w14:textId="77777777" w:rsidTr="00535886">
              <w:tc>
                <w:tcPr>
                  <w:tcW w:w="8613" w:type="dxa"/>
                  <w:tcBorders>
                    <w:top w:val="single" w:sz="4" w:space="0" w:color="000000"/>
                    <w:left w:val="single" w:sz="4" w:space="0" w:color="000000"/>
                    <w:bottom w:val="single" w:sz="4" w:space="0" w:color="000000"/>
                    <w:right w:val="single" w:sz="4" w:space="0" w:color="000000"/>
                  </w:tcBorders>
                  <w:hideMark/>
                </w:tcPr>
                <w:p w14:paraId="5E7A9DBD" w14:textId="77777777" w:rsidR="00002BA9" w:rsidRPr="00F97BBA" w:rsidRDefault="00002BA9" w:rsidP="00384D6F">
                  <w:pPr>
                    <w:pStyle w:val="ListParagraph"/>
                    <w:numPr>
                      <w:ilvl w:val="0"/>
                      <w:numId w:val="44"/>
                    </w:numPr>
                    <w:contextualSpacing w:val="0"/>
                    <w:rPr>
                      <w:rFonts w:ascii="Arial" w:eastAsia="Calibri" w:hAnsi="Arial" w:cs="Arial"/>
                      <w:color w:val="000000"/>
                    </w:rPr>
                  </w:pPr>
                  <w:r w:rsidRPr="00F97BBA">
                    <w:rPr>
                      <w:rFonts w:ascii="Arial" w:eastAsia="Calibri" w:hAnsi="Arial" w:cs="Arial"/>
                      <w:color w:val="000000"/>
                    </w:rPr>
                    <w:t>Registration Certificate/Certificate of Incorporation</w:t>
                  </w:r>
                </w:p>
              </w:tc>
            </w:tr>
            <w:tr w:rsidR="00002BA9" w:rsidRPr="00F97BBA" w14:paraId="38731FC6" w14:textId="77777777" w:rsidTr="00535886">
              <w:tc>
                <w:tcPr>
                  <w:tcW w:w="8613" w:type="dxa"/>
                  <w:tcBorders>
                    <w:top w:val="single" w:sz="4" w:space="0" w:color="000000"/>
                    <w:left w:val="single" w:sz="4" w:space="0" w:color="000000"/>
                    <w:bottom w:val="single" w:sz="4" w:space="0" w:color="000000"/>
                    <w:right w:val="single" w:sz="4" w:space="0" w:color="000000"/>
                  </w:tcBorders>
                  <w:hideMark/>
                </w:tcPr>
                <w:p w14:paraId="1F94AB1E" w14:textId="522E9BC6" w:rsidR="00002BA9" w:rsidRPr="00F97BBA" w:rsidRDefault="00002BA9" w:rsidP="00384D6F">
                  <w:pPr>
                    <w:pStyle w:val="ListParagraph"/>
                    <w:numPr>
                      <w:ilvl w:val="0"/>
                      <w:numId w:val="44"/>
                    </w:numPr>
                    <w:contextualSpacing w:val="0"/>
                    <w:rPr>
                      <w:rFonts w:ascii="Arial" w:eastAsia="Calibri" w:hAnsi="Arial" w:cs="Arial"/>
                      <w:color w:val="000000"/>
                    </w:rPr>
                  </w:pPr>
                  <w:r w:rsidRPr="00F97BBA">
                    <w:rPr>
                      <w:rFonts w:ascii="Arial" w:eastAsia="Calibri" w:hAnsi="Arial" w:cs="Arial"/>
                      <w:color w:val="000000"/>
                    </w:rPr>
                    <w:t>Valid 202</w:t>
                  </w:r>
                  <w:r w:rsidR="00F56D60">
                    <w:rPr>
                      <w:rFonts w:ascii="Arial" w:eastAsia="Calibri" w:hAnsi="Arial" w:cs="Arial"/>
                      <w:color w:val="000000"/>
                    </w:rPr>
                    <w:t>6</w:t>
                  </w:r>
                  <w:r w:rsidRPr="00F97BBA">
                    <w:rPr>
                      <w:rFonts w:ascii="Arial" w:eastAsia="Calibri" w:hAnsi="Arial" w:cs="Arial"/>
                      <w:color w:val="000000"/>
                    </w:rPr>
                    <w:t xml:space="preserve"> NAPSA Compliance Certificate </w:t>
                  </w:r>
                </w:p>
                <w:p w14:paraId="6F520412" w14:textId="280E855B" w:rsidR="00F42225" w:rsidRPr="00F97BBA" w:rsidRDefault="00F42225" w:rsidP="00384D6F">
                  <w:pPr>
                    <w:pStyle w:val="ListParagraph"/>
                    <w:ind w:left="360"/>
                    <w:contextualSpacing w:val="0"/>
                    <w:rPr>
                      <w:rFonts w:ascii="Arial" w:eastAsia="Calibri" w:hAnsi="Arial" w:cs="Arial"/>
                      <w:color w:val="000000"/>
                    </w:rPr>
                  </w:pPr>
                  <w:r w:rsidRPr="00F97BBA">
                    <w:rPr>
                      <w:rFonts w:ascii="Arial" w:eastAsia="Calibri" w:hAnsi="Arial" w:cs="Arial"/>
                      <w:color w:val="000000"/>
                    </w:rPr>
                    <w:t>i)</w:t>
                  </w:r>
                  <w:r w:rsidRPr="00F97BBA">
                    <w:rPr>
                      <w:rFonts w:ascii="Arial" w:eastAsia="Calibri" w:hAnsi="Arial" w:cs="Arial"/>
                      <w:color w:val="000000"/>
                    </w:rPr>
                    <w:tab/>
                  </w:r>
                  <w:r w:rsidR="00C1627B" w:rsidRPr="00F97BBA">
                    <w:rPr>
                      <w:rFonts w:ascii="Arial" w:eastAsia="Calibri" w:hAnsi="Arial" w:cs="Arial"/>
                      <w:color w:val="000000"/>
                    </w:rPr>
                    <w:t>“</w:t>
                  </w:r>
                  <w:r w:rsidRPr="00F97BBA">
                    <w:rPr>
                      <w:rFonts w:ascii="Arial" w:eastAsia="Calibri" w:hAnsi="Arial" w:cs="Arial"/>
                      <w:b/>
                      <w:bCs/>
                      <w:color w:val="000000"/>
                    </w:rPr>
                    <w:t>Where a bidder submits an expired compliance certificate, NAPSA will verify Compliance status with Inspectorate at evaluation stage’</w:t>
                  </w:r>
                </w:p>
              </w:tc>
            </w:tr>
            <w:tr w:rsidR="00002BA9" w:rsidRPr="00F97BBA" w14:paraId="3A0B85F7" w14:textId="77777777" w:rsidTr="00384D6F">
              <w:tc>
                <w:tcPr>
                  <w:tcW w:w="8613" w:type="dxa"/>
                  <w:tcBorders>
                    <w:top w:val="single" w:sz="4" w:space="0" w:color="auto"/>
                    <w:left w:val="single" w:sz="4" w:space="0" w:color="000000"/>
                    <w:bottom w:val="single" w:sz="4" w:space="0" w:color="000000"/>
                    <w:right w:val="single" w:sz="4" w:space="0" w:color="000000"/>
                  </w:tcBorders>
                  <w:hideMark/>
                </w:tcPr>
                <w:p w14:paraId="3396C4E0" w14:textId="4DFF8535" w:rsidR="00002BA9" w:rsidRPr="00F97BBA" w:rsidRDefault="00002BA9" w:rsidP="00384D6F">
                  <w:pPr>
                    <w:pStyle w:val="ListParagraph"/>
                    <w:numPr>
                      <w:ilvl w:val="0"/>
                      <w:numId w:val="44"/>
                    </w:numPr>
                    <w:contextualSpacing w:val="0"/>
                    <w:rPr>
                      <w:rFonts w:ascii="Arial" w:eastAsia="Calibri" w:hAnsi="Arial" w:cs="Arial"/>
                      <w:color w:val="000000"/>
                    </w:rPr>
                  </w:pPr>
                  <w:r w:rsidRPr="00F97BBA">
                    <w:rPr>
                      <w:rFonts w:ascii="Arial" w:eastAsia="Calibri" w:hAnsi="Arial" w:cs="Arial"/>
                      <w:color w:val="000000"/>
                    </w:rPr>
                    <w:t>Valid 202</w:t>
                  </w:r>
                  <w:r w:rsidR="00F56D60">
                    <w:rPr>
                      <w:rFonts w:ascii="Arial" w:eastAsia="Calibri" w:hAnsi="Arial" w:cs="Arial"/>
                      <w:color w:val="000000"/>
                    </w:rPr>
                    <w:t>6</w:t>
                  </w:r>
                  <w:r w:rsidRPr="00F97BBA">
                    <w:rPr>
                      <w:rFonts w:ascii="Arial" w:eastAsia="Calibri" w:hAnsi="Arial" w:cs="Arial"/>
                      <w:color w:val="000000"/>
                    </w:rPr>
                    <w:t xml:space="preserve"> Tax Clearance Certificate</w:t>
                  </w:r>
                  <w:r w:rsidR="000232F5">
                    <w:rPr>
                      <w:rFonts w:ascii="Arial" w:eastAsia="Calibri" w:hAnsi="Arial" w:cs="Arial"/>
                      <w:color w:val="000000"/>
                    </w:rPr>
                    <w:t xml:space="preserve"> (TCC). </w:t>
                  </w:r>
                  <w:r w:rsidR="000232F5" w:rsidRPr="000232F5">
                    <w:rPr>
                      <w:rFonts w:ascii="Arial" w:eastAsia="Calibri" w:hAnsi="Arial" w:cs="Arial"/>
                      <w:b/>
                      <w:bCs/>
                      <w:color w:val="000000"/>
                    </w:rPr>
                    <w:t>NAPSA will verify the TCC on the Zambia Revenue Authority (ZRA) website. If the TCC is found to be suspended, the proposal will be considered non</w:t>
                  </w:r>
                  <w:r w:rsidR="000232F5">
                    <w:rPr>
                      <w:rFonts w:ascii="Arial" w:eastAsia="Calibri" w:hAnsi="Arial" w:cs="Arial"/>
                      <w:b/>
                      <w:bCs/>
                      <w:color w:val="000000"/>
                    </w:rPr>
                    <w:t>-</w:t>
                  </w:r>
                  <w:r w:rsidR="000232F5" w:rsidRPr="000232F5">
                    <w:rPr>
                      <w:rFonts w:ascii="Arial" w:eastAsia="Calibri" w:hAnsi="Arial" w:cs="Arial"/>
                      <w:b/>
                      <w:bCs/>
                      <w:color w:val="000000"/>
                    </w:rPr>
                    <w:t>responsive. Therefore, Consultants must ensure that their TCCC are not suspended on the ZRA website</w:t>
                  </w:r>
                  <w:r w:rsidR="000232F5">
                    <w:rPr>
                      <w:rFonts w:ascii="Arial" w:eastAsia="Calibri" w:hAnsi="Arial" w:cs="Arial"/>
                      <w:b/>
                      <w:bCs/>
                      <w:color w:val="000000"/>
                    </w:rPr>
                    <w:t>.</w:t>
                  </w:r>
                </w:p>
              </w:tc>
            </w:tr>
            <w:tr w:rsidR="00482BC6" w:rsidRPr="00F97BBA" w14:paraId="3C4A43AF" w14:textId="77777777" w:rsidTr="00535886">
              <w:tc>
                <w:tcPr>
                  <w:tcW w:w="8613" w:type="dxa"/>
                  <w:tcBorders>
                    <w:top w:val="single" w:sz="4" w:space="0" w:color="000000"/>
                    <w:left w:val="single" w:sz="4" w:space="0" w:color="000000"/>
                    <w:bottom w:val="single" w:sz="4" w:space="0" w:color="000000"/>
                    <w:right w:val="single" w:sz="4" w:space="0" w:color="000000"/>
                  </w:tcBorders>
                </w:tcPr>
                <w:p w14:paraId="20E996C8" w14:textId="6AC03BBA" w:rsidR="00482BC6" w:rsidRPr="00F97BBA" w:rsidRDefault="00482BC6" w:rsidP="00384D6F">
                  <w:pPr>
                    <w:pStyle w:val="ListParagraph"/>
                    <w:numPr>
                      <w:ilvl w:val="0"/>
                      <w:numId w:val="44"/>
                    </w:numPr>
                    <w:contextualSpacing w:val="0"/>
                    <w:rPr>
                      <w:rFonts w:ascii="Arial" w:eastAsia="Calibri" w:hAnsi="Arial" w:cs="Arial"/>
                      <w:color w:val="000000"/>
                    </w:rPr>
                  </w:pPr>
                  <w:r>
                    <w:rPr>
                      <w:rFonts w:ascii="Arial" w:eastAsia="Calibri" w:hAnsi="Arial" w:cs="Arial"/>
                      <w:color w:val="000000"/>
                    </w:rPr>
                    <w:t xml:space="preserve">Valid Zambia Institute of Architects firm practicing </w:t>
                  </w:r>
                  <w:r w:rsidR="008277F2">
                    <w:rPr>
                      <w:rFonts w:ascii="Arial" w:eastAsia="Calibri" w:hAnsi="Arial" w:cs="Arial"/>
                      <w:color w:val="000000"/>
                    </w:rPr>
                    <w:t>C</w:t>
                  </w:r>
                  <w:r w:rsidR="007D0697">
                    <w:rPr>
                      <w:rFonts w:ascii="Arial" w:eastAsia="Calibri" w:hAnsi="Arial" w:cs="Arial"/>
                      <w:color w:val="000000"/>
                    </w:rPr>
                    <w:t xml:space="preserve">ertificate </w:t>
                  </w:r>
                </w:p>
              </w:tc>
            </w:tr>
            <w:tr w:rsidR="00002BA9" w:rsidRPr="00F97BBA" w14:paraId="2FD7C4E8" w14:textId="77777777" w:rsidTr="00535886">
              <w:tc>
                <w:tcPr>
                  <w:tcW w:w="8613" w:type="dxa"/>
                  <w:tcBorders>
                    <w:top w:val="single" w:sz="4" w:space="0" w:color="000000"/>
                    <w:left w:val="single" w:sz="4" w:space="0" w:color="000000"/>
                    <w:bottom w:val="single" w:sz="4" w:space="0" w:color="000000"/>
                    <w:right w:val="single" w:sz="4" w:space="0" w:color="000000"/>
                  </w:tcBorders>
                </w:tcPr>
                <w:p w14:paraId="671F1E3C" w14:textId="5E973A80" w:rsidR="00002BA9" w:rsidRPr="00F97BBA" w:rsidRDefault="00DA7D74" w:rsidP="00384D6F">
                  <w:pPr>
                    <w:pStyle w:val="ListParagraph"/>
                    <w:numPr>
                      <w:ilvl w:val="0"/>
                      <w:numId w:val="44"/>
                    </w:numPr>
                    <w:contextualSpacing w:val="0"/>
                    <w:jc w:val="both"/>
                    <w:rPr>
                      <w:rFonts w:ascii="Arial" w:eastAsia="Calibri" w:hAnsi="Arial" w:cs="Arial"/>
                      <w:color w:val="000000"/>
                    </w:rPr>
                  </w:pPr>
                  <w:r w:rsidRPr="00DA7D74">
                    <w:rPr>
                      <w:rFonts w:ascii="Arial" w:hAnsi="Arial" w:cs="Arial"/>
                      <w:bCs/>
                      <w:iCs/>
                    </w:rPr>
                    <w:t xml:space="preserve">Written Power of Attorney, clearly stating the appointed person, his/her specimen signature. The full names, designations and specimen signatures of the appointing authorities and appointed person committing the bid must be provided. (The Power of Attorney shall be from Management or Board of Directors or Company Secretary. </w:t>
                  </w:r>
                  <w:r w:rsidR="00002BA9" w:rsidRPr="00F97BBA">
                    <w:rPr>
                      <w:rFonts w:ascii="Arial" w:eastAsia="Calibri" w:hAnsi="Arial" w:cs="Arial"/>
                      <w:color w:val="000000"/>
                    </w:rPr>
                    <w:t>(</w:t>
                  </w:r>
                  <w:r w:rsidR="00002BA9" w:rsidRPr="00F97BBA">
                    <w:rPr>
                      <w:rFonts w:ascii="Arial" w:eastAsia="Calibri" w:hAnsi="Arial" w:cs="Arial"/>
                      <w:b/>
                      <w:bCs/>
                      <w:color w:val="000000"/>
                    </w:rPr>
                    <w:t>Please Note that self-authored Power of Attorney will not be accepted</w:t>
                  </w:r>
                  <w:r w:rsidR="00002BA9" w:rsidRPr="00F97BBA">
                    <w:rPr>
                      <w:rFonts w:ascii="Arial" w:eastAsia="Calibri" w:hAnsi="Arial" w:cs="Arial"/>
                      <w:color w:val="000000"/>
                    </w:rPr>
                    <w:t>).</w:t>
                  </w:r>
                </w:p>
              </w:tc>
            </w:tr>
            <w:tr w:rsidR="00002BA9" w:rsidRPr="00F97BBA" w14:paraId="2184E840" w14:textId="77777777" w:rsidTr="00535886">
              <w:trPr>
                <w:trHeight w:val="419"/>
              </w:trPr>
              <w:tc>
                <w:tcPr>
                  <w:tcW w:w="8613" w:type="dxa"/>
                  <w:tcBorders>
                    <w:top w:val="single" w:sz="4" w:space="0" w:color="000000"/>
                    <w:left w:val="single" w:sz="4" w:space="0" w:color="000000"/>
                    <w:bottom w:val="single" w:sz="4" w:space="0" w:color="auto"/>
                    <w:right w:val="single" w:sz="4" w:space="0" w:color="000000"/>
                  </w:tcBorders>
                  <w:hideMark/>
                </w:tcPr>
                <w:p w14:paraId="03A9BB59" w14:textId="32814FE2" w:rsidR="00002BA9" w:rsidRPr="00F97BBA" w:rsidRDefault="00367D69" w:rsidP="00384D6F">
                  <w:pPr>
                    <w:pStyle w:val="ListParagraph"/>
                    <w:numPr>
                      <w:ilvl w:val="0"/>
                      <w:numId w:val="44"/>
                    </w:numPr>
                    <w:contextualSpacing w:val="0"/>
                    <w:jc w:val="both"/>
                    <w:rPr>
                      <w:rFonts w:ascii="Arial" w:eastAsia="Calibri" w:hAnsi="Arial" w:cs="Arial"/>
                      <w:color w:val="000000"/>
                    </w:rPr>
                  </w:pPr>
                  <w:r w:rsidRPr="00367D69">
                    <w:rPr>
                      <w:rFonts w:ascii="Arial" w:hAnsi="Arial" w:cs="Arial"/>
                      <w:bCs/>
                      <w:iCs/>
                    </w:rPr>
                    <w:t xml:space="preserve">Completed Bid Securing Declaration Form, duly signed by the person with Power of Attorney. </w:t>
                  </w:r>
                  <w:r w:rsidRPr="00367D69">
                    <w:rPr>
                      <w:rFonts w:ascii="Arial" w:hAnsi="Arial" w:cs="Arial"/>
                      <w:bCs/>
                      <w:i/>
                    </w:rPr>
                    <w:t xml:space="preserve">Refer to the standard document titled Bid-Securing Declaration </w:t>
                  </w:r>
                  <w:r w:rsidR="00002BA9" w:rsidRPr="00F97BBA">
                    <w:rPr>
                      <w:rFonts w:ascii="Arial" w:eastAsia="Calibri" w:hAnsi="Arial" w:cs="Arial"/>
                      <w:color w:val="000000"/>
                    </w:rPr>
                    <w:t>.</w:t>
                  </w:r>
                </w:p>
              </w:tc>
            </w:tr>
            <w:tr w:rsidR="00002BA9" w:rsidRPr="00F97BBA" w14:paraId="4D945090" w14:textId="77777777" w:rsidTr="00535886">
              <w:trPr>
                <w:trHeight w:val="209"/>
              </w:trPr>
              <w:tc>
                <w:tcPr>
                  <w:tcW w:w="8613" w:type="dxa"/>
                  <w:tcBorders>
                    <w:top w:val="single" w:sz="4" w:space="0" w:color="auto"/>
                    <w:left w:val="single" w:sz="4" w:space="0" w:color="000000"/>
                    <w:bottom w:val="single" w:sz="4" w:space="0" w:color="auto"/>
                    <w:right w:val="single" w:sz="4" w:space="0" w:color="000000"/>
                  </w:tcBorders>
                </w:tcPr>
                <w:p w14:paraId="1CB03B57" w14:textId="6F1FEB0A" w:rsidR="00C537BB" w:rsidRPr="00F97BBA" w:rsidRDefault="00E13D1A" w:rsidP="00384D6F">
                  <w:pPr>
                    <w:pStyle w:val="ListParagraph"/>
                    <w:numPr>
                      <w:ilvl w:val="0"/>
                      <w:numId w:val="44"/>
                    </w:numPr>
                    <w:rPr>
                      <w:rFonts w:ascii="Arial" w:eastAsia="Calibri" w:hAnsi="Arial" w:cs="Arial"/>
                      <w:color w:val="000000"/>
                    </w:rPr>
                  </w:pPr>
                  <w:r w:rsidRPr="00F97BBA">
                    <w:rPr>
                      <w:rFonts w:ascii="Arial" w:eastAsia="Calibri" w:hAnsi="Arial" w:cs="Arial"/>
                      <w:color w:val="000000"/>
                    </w:rPr>
                    <w:t xml:space="preserve">Proposal submission form duly signed by a person authorized by power of </w:t>
                  </w:r>
                  <w:r w:rsidR="00EF150B" w:rsidRPr="00F97BBA">
                    <w:rPr>
                      <w:rFonts w:ascii="Arial" w:eastAsia="Calibri" w:hAnsi="Arial" w:cs="Arial"/>
                      <w:color w:val="000000"/>
                    </w:rPr>
                    <w:t>attorney.</w:t>
                  </w:r>
                </w:p>
                <w:p w14:paraId="02CEAB75" w14:textId="7B0C29E5" w:rsidR="00002BA9" w:rsidRPr="00F97BBA" w:rsidRDefault="00002BA9" w:rsidP="00384D6F">
                  <w:pPr>
                    <w:jc w:val="both"/>
                    <w:rPr>
                      <w:rFonts w:ascii="Arial" w:eastAsia="Calibri" w:hAnsi="Arial" w:cs="Arial"/>
                      <w:color w:val="000000"/>
                    </w:rPr>
                  </w:pPr>
                </w:p>
              </w:tc>
            </w:tr>
            <w:tr w:rsidR="00002BA9" w:rsidRPr="00F97BBA" w14:paraId="2E84E326" w14:textId="77777777" w:rsidTr="00535886">
              <w:trPr>
                <w:trHeight w:val="209"/>
              </w:trPr>
              <w:tc>
                <w:tcPr>
                  <w:tcW w:w="8613" w:type="dxa"/>
                  <w:tcBorders>
                    <w:top w:val="single" w:sz="4" w:space="0" w:color="auto"/>
                    <w:left w:val="single" w:sz="4" w:space="0" w:color="000000"/>
                    <w:bottom w:val="single" w:sz="4" w:space="0" w:color="auto"/>
                    <w:right w:val="single" w:sz="4" w:space="0" w:color="000000"/>
                  </w:tcBorders>
                </w:tcPr>
                <w:p w14:paraId="4DE392D5" w14:textId="77777777" w:rsidR="00002BA9" w:rsidRPr="00F97BBA" w:rsidRDefault="00002BA9" w:rsidP="00384D6F">
                  <w:pPr>
                    <w:pStyle w:val="ListParagraph"/>
                    <w:numPr>
                      <w:ilvl w:val="0"/>
                      <w:numId w:val="44"/>
                    </w:numPr>
                    <w:contextualSpacing w:val="0"/>
                    <w:rPr>
                      <w:rFonts w:ascii="Arial" w:eastAsia="Calibri" w:hAnsi="Arial" w:cs="Arial"/>
                      <w:color w:val="000000"/>
                    </w:rPr>
                  </w:pPr>
                  <w:r w:rsidRPr="00F97BBA">
                    <w:rPr>
                      <w:rFonts w:ascii="Arial" w:eastAsia="Calibri" w:hAnsi="Arial" w:cs="Arial"/>
                      <w:color w:val="000000"/>
                    </w:rPr>
                    <w:t>Proposal Validity of 120 days from tender closing date.</w:t>
                  </w:r>
                </w:p>
              </w:tc>
            </w:tr>
            <w:tr w:rsidR="00902469" w:rsidRPr="00F97BBA" w14:paraId="22DF87BC" w14:textId="77777777" w:rsidTr="00535886">
              <w:trPr>
                <w:trHeight w:val="209"/>
              </w:trPr>
              <w:tc>
                <w:tcPr>
                  <w:tcW w:w="8613" w:type="dxa"/>
                  <w:tcBorders>
                    <w:top w:val="single" w:sz="4" w:space="0" w:color="auto"/>
                    <w:left w:val="single" w:sz="4" w:space="0" w:color="000000"/>
                    <w:bottom w:val="single" w:sz="4" w:space="0" w:color="auto"/>
                    <w:right w:val="single" w:sz="4" w:space="0" w:color="000000"/>
                  </w:tcBorders>
                </w:tcPr>
                <w:p w14:paraId="3F4DB32C" w14:textId="427E97CF" w:rsidR="00902469" w:rsidRPr="00F97BBA" w:rsidRDefault="00902469" w:rsidP="00384D6F">
                  <w:pPr>
                    <w:pStyle w:val="ListParagraph"/>
                    <w:numPr>
                      <w:ilvl w:val="0"/>
                      <w:numId w:val="44"/>
                    </w:numPr>
                    <w:contextualSpacing w:val="0"/>
                    <w:jc w:val="both"/>
                    <w:rPr>
                      <w:rFonts w:ascii="Arial" w:eastAsia="Calibri" w:hAnsi="Arial" w:cs="Arial"/>
                      <w:color w:val="000000"/>
                    </w:rPr>
                  </w:pPr>
                  <w:r w:rsidRPr="00F97BBA">
                    <w:rPr>
                      <w:rFonts w:ascii="Arial" w:eastAsia="Calibri" w:hAnsi="Arial" w:cs="Arial"/>
                      <w:color w:val="000000"/>
                    </w:rPr>
                    <w:t xml:space="preserve">Bidders must include a copy of the full PACRA printout showing shareholding structure. (Please note that this tender is reserved for </w:t>
                  </w:r>
                  <w:r w:rsidRPr="00F97BBA">
                    <w:rPr>
                      <w:rFonts w:ascii="Arial" w:eastAsia="Calibri" w:hAnsi="Arial" w:cs="Arial"/>
                      <w:b/>
                      <w:bCs/>
                      <w:color w:val="000000"/>
                    </w:rPr>
                    <w:t>Citizen</w:t>
                  </w:r>
                  <w:r w:rsidRPr="00F97BBA">
                    <w:rPr>
                      <w:rFonts w:ascii="Arial" w:eastAsia="Calibri" w:hAnsi="Arial" w:cs="Arial"/>
                      <w:color w:val="000000"/>
                    </w:rPr>
                    <w:t xml:space="preserve"> </w:t>
                  </w:r>
                  <w:r w:rsidRPr="00F97BBA">
                    <w:rPr>
                      <w:rFonts w:ascii="Arial" w:eastAsia="Calibri" w:hAnsi="Arial" w:cs="Arial"/>
                      <w:b/>
                      <w:bCs/>
                      <w:color w:val="000000"/>
                    </w:rPr>
                    <w:t>and Local Bidders</w:t>
                  </w:r>
                  <w:r w:rsidRPr="00F97BBA">
                    <w:rPr>
                      <w:rFonts w:ascii="Arial" w:eastAsia="Calibri" w:hAnsi="Arial" w:cs="Arial"/>
                      <w:color w:val="000000"/>
                    </w:rPr>
                    <w:t>). Also take note that the PACRA Printout should come from PACRA and Annual Returns or any other document authored or populated by the Bidder will not be accepted</w:t>
                  </w:r>
                </w:p>
              </w:tc>
            </w:tr>
            <w:tr w:rsidR="00902469" w:rsidRPr="00F97BBA" w14:paraId="0A0F820D" w14:textId="77777777" w:rsidTr="00535886">
              <w:trPr>
                <w:trHeight w:val="209"/>
              </w:trPr>
              <w:tc>
                <w:tcPr>
                  <w:tcW w:w="8613" w:type="dxa"/>
                  <w:tcBorders>
                    <w:top w:val="single" w:sz="4" w:space="0" w:color="auto"/>
                    <w:left w:val="single" w:sz="4" w:space="0" w:color="000000"/>
                    <w:bottom w:val="single" w:sz="4" w:space="0" w:color="auto"/>
                    <w:right w:val="single" w:sz="4" w:space="0" w:color="000000"/>
                  </w:tcBorders>
                </w:tcPr>
                <w:p w14:paraId="51F39E5F" w14:textId="5276C8C4" w:rsidR="00902469" w:rsidRPr="00F97BBA" w:rsidRDefault="00902469" w:rsidP="00384D6F">
                  <w:pPr>
                    <w:pStyle w:val="ListParagraph"/>
                    <w:numPr>
                      <w:ilvl w:val="0"/>
                      <w:numId w:val="44"/>
                    </w:numPr>
                    <w:contextualSpacing w:val="0"/>
                    <w:jc w:val="both"/>
                    <w:rPr>
                      <w:rFonts w:ascii="Arial" w:eastAsia="Calibri" w:hAnsi="Arial" w:cs="Arial"/>
                      <w:color w:val="000000"/>
                    </w:rPr>
                  </w:pPr>
                  <w:r w:rsidRPr="00F97BBA">
                    <w:rPr>
                      <w:rFonts w:ascii="Arial" w:eastAsia="Calibri" w:hAnsi="Arial" w:cs="Arial"/>
                      <w:color w:val="000000"/>
                    </w:rPr>
                    <w:t>Local Bidders must submit the name of the Citizen company they intend to partner with. Failure to submit will render the bid unresponsive</w:t>
                  </w:r>
                </w:p>
              </w:tc>
            </w:tr>
            <w:tr w:rsidR="00002BA9" w:rsidRPr="00F97BBA" w14:paraId="3040CB92" w14:textId="77777777" w:rsidTr="00535886">
              <w:trPr>
                <w:trHeight w:val="76"/>
              </w:trPr>
              <w:tc>
                <w:tcPr>
                  <w:tcW w:w="8613" w:type="dxa"/>
                  <w:tcBorders>
                    <w:top w:val="single" w:sz="4" w:space="0" w:color="auto"/>
                    <w:left w:val="single" w:sz="4" w:space="0" w:color="000000"/>
                    <w:bottom w:val="single" w:sz="4" w:space="0" w:color="auto"/>
                    <w:right w:val="single" w:sz="4" w:space="0" w:color="000000"/>
                  </w:tcBorders>
                </w:tcPr>
                <w:p w14:paraId="74E0A591" w14:textId="7A787BDF" w:rsidR="000D0800" w:rsidRPr="00F97BBA" w:rsidRDefault="000D0800" w:rsidP="00384D6F">
                  <w:pPr>
                    <w:pStyle w:val="ListParagraph"/>
                    <w:numPr>
                      <w:ilvl w:val="0"/>
                      <w:numId w:val="44"/>
                    </w:numPr>
                    <w:jc w:val="both"/>
                    <w:rPr>
                      <w:rFonts w:ascii="Arial" w:eastAsia="Calibri" w:hAnsi="Arial" w:cs="Arial"/>
                      <w:color w:val="000000"/>
                      <w:lang w:val="en-ZA"/>
                    </w:rPr>
                  </w:pPr>
                  <w:r w:rsidRPr="00F97BBA">
                    <w:rPr>
                      <w:rFonts w:ascii="Arial" w:eastAsia="Calibri" w:hAnsi="Arial" w:cs="Arial"/>
                      <w:color w:val="000000"/>
                      <w:lang w:val="en-ZA"/>
                    </w:rPr>
                    <w:t>Joint Venture Agreement. Where a bid is submitted as a Joint Venture, all the parties to the Joint Venture should sign the JV agreement. Further, all parties participating in a JV will be required to submit (attach); Valid 202</w:t>
                  </w:r>
                  <w:r w:rsidR="002D64BE">
                    <w:rPr>
                      <w:rFonts w:ascii="Arial" w:eastAsia="Calibri" w:hAnsi="Arial" w:cs="Arial"/>
                      <w:color w:val="000000"/>
                      <w:lang w:val="en-ZA"/>
                    </w:rPr>
                    <w:t>6</w:t>
                  </w:r>
                  <w:r w:rsidRPr="00F97BBA">
                    <w:rPr>
                      <w:rFonts w:ascii="Arial" w:eastAsia="Calibri" w:hAnsi="Arial" w:cs="Arial"/>
                      <w:color w:val="000000"/>
                      <w:lang w:val="en-ZA"/>
                    </w:rPr>
                    <w:t xml:space="preserve"> Tax Clearance Certificate, Litigation Status from an independent legal practitioner and Valid 202</w:t>
                  </w:r>
                  <w:r w:rsidR="002D64BE">
                    <w:rPr>
                      <w:rFonts w:ascii="Arial" w:eastAsia="Calibri" w:hAnsi="Arial" w:cs="Arial"/>
                      <w:color w:val="000000"/>
                      <w:lang w:val="en-ZA"/>
                    </w:rPr>
                    <w:t>6</w:t>
                  </w:r>
                  <w:r w:rsidRPr="00F97BBA">
                    <w:rPr>
                      <w:rFonts w:ascii="Arial" w:eastAsia="Calibri" w:hAnsi="Arial" w:cs="Arial"/>
                      <w:color w:val="000000"/>
                      <w:lang w:val="en-ZA"/>
                    </w:rPr>
                    <w:t xml:space="preserve"> NAPSA compliance certificate. All partners to a JV must submit their registration, statutory and litigation documents to be considered compliant. Only Joint Venture Agreements will be considered for this requirement. Letters of Association will not be considered. Regarding the submission of legal documents, if a Joint Venture Agreement </w:t>
                  </w:r>
                  <w:r w:rsidR="00713AF5" w:rsidRPr="00F97BBA">
                    <w:rPr>
                      <w:rFonts w:ascii="Arial" w:eastAsia="Calibri" w:hAnsi="Arial" w:cs="Arial"/>
                      <w:color w:val="000000"/>
                      <w:lang w:val="en-ZA"/>
                    </w:rPr>
                    <w:t>entered</w:t>
                  </w:r>
                  <w:r w:rsidRPr="00F97BBA">
                    <w:rPr>
                      <w:rFonts w:ascii="Arial" w:eastAsia="Calibri" w:hAnsi="Arial" w:cs="Arial"/>
                      <w:color w:val="000000"/>
                      <w:lang w:val="en-ZA"/>
                    </w:rPr>
                    <w:t xml:space="preserve"> with a Foreign Bidder, the Foreign Bidder must submit notarised documents. (Furthermore, it is advisable that JVs undertaken with a Foreign Bidder will have the Citizen or Local Bidder given the Power of Attorney).</w:t>
                  </w:r>
                </w:p>
                <w:p w14:paraId="637524B4" w14:textId="77777777" w:rsidR="00002BA9" w:rsidRDefault="00002BA9" w:rsidP="00384D6F">
                  <w:pPr>
                    <w:pStyle w:val="ListParagraph"/>
                    <w:ind w:left="360"/>
                    <w:contextualSpacing w:val="0"/>
                    <w:jc w:val="both"/>
                    <w:rPr>
                      <w:rFonts w:ascii="Arial" w:eastAsia="Calibri" w:hAnsi="Arial" w:cs="Arial"/>
                      <w:color w:val="000000"/>
                    </w:rPr>
                  </w:pPr>
                </w:p>
                <w:p w14:paraId="666AB3F0" w14:textId="77777777" w:rsidR="00E13D1A" w:rsidRPr="00E13D1A" w:rsidRDefault="00E13D1A" w:rsidP="00384D6F">
                  <w:pPr>
                    <w:overflowPunct w:val="0"/>
                    <w:autoSpaceDE w:val="0"/>
                    <w:autoSpaceDN w:val="0"/>
                    <w:spacing w:after="160" w:line="259" w:lineRule="auto"/>
                    <w:ind w:left="284" w:right="35"/>
                    <w:jc w:val="both"/>
                    <w:rPr>
                      <w:rFonts w:ascii="Arial" w:eastAsia="Calibri" w:hAnsi="Arial" w:cs="Arial"/>
                      <w:b/>
                      <w:bCs/>
                      <w:i/>
                      <w:iCs/>
                      <w:kern w:val="2"/>
                      <w:lang w:val="en-ZM"/>
                      <w14:ligatures w14:val="standardContextual"/>
                    </w:rPr>
                  </w:pPr>
                  <w:r w:rsidRPr="00E13D1A">
                    <w:rPr>
                      <w:rFonts w:ascii="Arial" w:eastAsia="Calibri" w:hAnsi="Arial" w:cs="Arial"/>
                      <w:b/>
                      <w:bCs/>
                      <w:i/>
                      <w:iCs/>
                      <w:kern w:val="2"/>
                      <w:lang w:val="en-ZM"/>
                      <w14:ligatures w14:val="standardContextual"/>
                    </w:rPr>
                    <w:t xml:space="preserve">NB:    The Best Evaluated Bidder will be required to furnish the Authority with a Litigation status that should be authored by a duly authorized representative of the bidder or law firm.  The Litigation Status should provide the following details: </w:t>
                  </w:r>
                </w:p>
                <w:p w14:paraId="2685F0D4" w14:textId="77777777" w:rsidR="00E13D1A" w:rsidRPr="00E13D1A" w:rsidRDefault="00E13D1A" w:rsidP="00384D6F">
                  <w:pPr>
                    <w:suppressAutoHyphens/>
                    <w:overflowPunct w:val="0"/>
                    <w:autoSpaceDE w:val="0"/>
                    <w:autoSpaceDN w:val="0"/>
                    <w:spacing w:after="120"/>
                    <w:ind w:left="644" w:right="35"/>
                    <w:jc w:val="both"/>
                    <w:rPr>
                      <w:rFonts w:ascii="Arial" w:hAnsi="Arial" w:cs="Arial"/>
                      <w:b/>
                      <w:bCs/>
                      <w:i/>
                      <w:iCs/>
                    </w:rPr>
                  </w:pPr>
                  <w:r w:rsidRPr="00E13D1A">
                    <w:rPr>
                      <w:rFonts w:ascii="Arial" w:hAnsi="Arial" w:cs="Arial"/>
                      <w:b/>
                      <w:bCs/>
                      <w:i/>
                      <w:iCs/>
                    </w:rPr>
                    <w:t xml:space="preserve">1.       State if the bidder has pending litigation in any Courts or Tribunal.  </w:t>
                  </w:r>
                </w:p>
                <w:p w14:paraId="54F5DFDB" w14:textId="7B74CB68" w:rsidR="00E13D1A" w:rsidRDefault="00E13D1A" w:rsidP="00384D6F">
                  <w:pPr>
                    <w:pStyle w:val="ListParagraph"/>
                    <w:ind w:left="360"/>
                    <w:contextualSpacing w:val="0"/>
                    <w:jc w:val="both"/>
                    <w:rPr>
                      <w:rFonts w:ascii="Arial" w:eastAsia="Calibri" w:hAnsi="Arial" w:cs="Arial"/>
                      <w:color w:val="000000"/>
                    </w:rPr>
                  </w:pPr>
                  <w:r w:rsidRPr="00E13D1A">
                    <w:rPr>
                      <w:rFonts w:ascii="Arial" w:eastAsia="Calibri" w:hAnsi="Arial" w:cs="Arial"/>
                      <w:b/>
                      <w:bCs/>
                      <w:i/>
                      <w:iCs/>
                      <w:kern w:val="2"/>
                      <w:sz w:val="22"/>
                      <w:lang w:val="en-ZM"/>
                      <w14:ligatures w14:val="standardContextual"/>
                    </w:rPr>
                    <w:t>2.       If so, they should list all such matters</w:t>
                  </w:r>
                </w:p>
                <w:p w14:paraId="612869AB" w14:textId="77777777" w:rsidR="00E13D1A" w:rsidRDefault="00E13D1A" w:rsidP="00384D6F">
                  <w:pPr>
                    <w:pStyle w:val="ListParagraph"/>
                    <w:ind w:left="360"/>
                    <w:contextualSpacing w:val="0"/>
                    <w:jc w:val="both"/>
                    <w:rPr>
                      <w:rFonts w:ascii="Arial" w:eastAsia="Calibri" w:hAnsi="Arial" w:cs="Arial"/>
                      <w:color w:val="000000"/>
                    </w:rPr>
                  </w:pPr>
                </w:p>
                <w:p w14:paraId="591C5DA1" w14:textId="00F75D06" w:rsidR="00E13D1A" w:rsidRPr="00F97BBA" w:rsidRDefault="00E13D1A" w:rsidP="00384D6F">
                  <w:pPr>
                    <w:pStyle w:val="ListParagraph"/>
                    <w:ind w:left="360"/>
                    <w:contextualSpacing w:val="0"/>
                    <w:jc w:val="both"/>
                    <w:rPr>
                      <w:rFonts w:ascii="Arial" w:eastAsia="Calibri" w:hAnsi="Arial" w:cs="Arial"/>
                      <w:color w:val="000000"/>
                    </w:rPr>
                  </w:pPr>
                </w:p>
              </w:tc>
            </w:tr>
          </w:tbl>
          <w:p w14:paraId="4F4AE3BE" w14:textId="77777777" w:rsidR="00002BA9" w:rsidRPr="00F97BBA" w:rsidRDefault="00002BA9" w:rsidP="00384D6F">
            <w:pPr>
              <w:pStyle w:val="BankNormal"/>
              <w:tabs>
                <w:tab w:val="right" w:pos="7218"/>
              </w:tabs>
              <w:spacing w:after="0"/>
              <w:jc w:val="both"/>
              <w:rPr>
                <w:rFonts w:ascii="Arial" w:hAnsi="Arial" w:cs="Arial"/>
                <w:b/>
                <w:szCs w:val="24"/>
                <w:lang w:val="en-GB"/>
              </w:rPr>
            </w:pPr>
          </w:p>
          <w:p w14:paraId="070FDCAC" w14:textId="77777777" w:rsidR="00002BA9" w:rsidRDefault="00002BA9" w:rsidP="00384D6F">
            <w:pPr>
              <w:pStyle w:val="BankNormal"/>
              <w:tabs>
                <w:tab w:val="right" w:pos="7218"/>
              </w:tabs>
              <w:spacing w:after="0"/>
              <w:rPr>
                <w:rFonts w:ascii="Arial" w:hAnsi="Arial" w:cs="Arial"/>
                <w:b/>
                <w:color w:val="EE0000"/>
                <w:szCs w:val="24"/>
                <w:lang w:val="en-GB"/>
              </w:rPr>
            </w:pPr>
            <w:r>
              <w:rPr>
                <w:rFonts w:ascii="Arial" w:hAnsi="Arial" w:cs="Arial"/>
                <w:b/>
                <w:szCs w:val="24"/>
                <w:lang w:val="en-GB"/>
              </w:rPr>
              <w:t xml:space="preserve">2.0 </w:t>
            </w:r>
            <w:r w:rsidRPr="00923977">
              <w:rPr>
                <w:rFonts w:ascii="Arial" w:hAnsi="Arial" w:cs="Arial"/>
                <w:b/>
                <w:szCs w:val="24"/>
                <w:lang w:val="en-GB"/>
              </w:rPr>
              <w:t>TECHNICAL EVALUATION</w:t>
            </w:r>
          </w:p>
          <w:tbl>
            <w:tblPr>
              <w:tblpPr w:leftFromText="180" w:rightFromText="180" w:vertAnchor="page" w:horzAnchor="margin" w:tblpY="4827"/>
              <w:tblW w:w="9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1"/>
              <w:gridCol w:w="6894"/>
              <w:gridCol w:w="2058"/>
            </w:tblGrid>
            <w:tr w:rsidR="00923977" w:rsidRPr="003372F0" w14:paraId="49847B72" w14:textId="77777777" w:rsidTr="006B7ED5">
              <w:trPr>
                <w:trHeight w:val="550"/>
              </w:trPr>
              <w:tc>
                <w:tcPr>
                  <w:tcW w:w="821" w:type="dxa"/>
                  <w:tcBorders>
                    <w:top w:val="single" w:sz="4" w:space="0" w:color="auto"/>
                    <w:left w:val="single" w:sz="4" w:space="0" w:color="auto"/>
                    <w:bottom w:val="single" w:sz="4" w:space="0" w:color="auto"/>
                    <w:right w:val="single" w:sz="4" w:space="0" w:color="auto"/>
                  </w:tcBorders>
                </w:tcPr>
                <w:p w14:paraId="699BE391" w14:textId="77777777" w:rsidR="00923977" w:rsidRPr="003372F0" w:rsidRDefault="00923977" w:rsidP="00384D6F">
                  <w:pPr>
                    <w:autoSpaceDE w:val="0"/>
                    <w:autoSpaceDN w:val="0"/>
                    <w:adjustRightInd w:val="0"/>
                    <w:contextualSpacing/>
                    <w:rPr>
                      <w:rFonts w:ascii="Arial" w:hAnsi="Arial" w:cs="Arial"/>
                      <w:b/>
                      <w:bCs/>
                    </w:rPr>
                  </w:pPr>
                </w:p>
              </w:tc>
              <w:tc>
                <w:tcPr>
                  <w:tcW w:w="6894" w:type="dxa"/>
                  <w:tcBorders>
                    <w:top w:val="single" w:sz="4" w:space="0" w:color="auto"/>
                    <w:left w:val="single" w:sz="4" w:space="0" w:color="auto"/>
                    <w:bottom w:val="single" w:sz="4" w:space="0" w:color="auto"/>
                    <w:right w:val="single" w:sz="4" w:space="0" w:color="auto"/>
                  </w:tcBorders>
                </w:tcPr>
                <w:p w14:paraId="1C763148" w14:textId="77777777" w:rsidR="00923977" w:rsidRPr="003372F0" w:rsidRDefault="00923977" w:rsidP="00384D6F">
                  <w:pPr>
                    <w:autoSpaceDE w:val="0"/>
                    <w:autoSpaceDN w:val="0"/>
                    <w:adjustRightInd w:val="0"/>
                    <w:contextualSpacing/>
                    <w:rPr>
                      <w:rFonts w:ascii="Arial" w:hAnsi="Arial" w:cs="Arial"/>
                      <w:b/>
                      <w:bCs/>
                    </w:rPr>
                  </w:pPr>
                  <w:r w:rsidRPr="003372F0">
                    <w:rPr>
                      <w:rFonts w:ascii="Arial" w:hAnsi="Arial" w:cs="Arial"/>
                      <w:b/>
                      <w:bCs/>
                    </w:rPr>
                    <w:t xml:space="preserve">CRITERIA </w:t>
                  </w:r>
                </w:p>
                <w:p w14:paraId="7D4D5771" w14:textId="77777777" w:rsidR="00923977" w:rsidRPr="003372F0" w:rsidRDefault="00923977" w:rsidP="00384D6F">
                  <w:pPr>
                    <w:autoSpaceDE w:val="0"/>
                    <w:autoSpaceDN w:val="0"/>
                    <w:adjustRightInd w:val="0"/>
                    <w:contextualSpacing/>
                    <w:rPr>
                      <w:rFonts w:ascii="Arial" w:hAnsi="Arial" w:cs="Arial"/>
                      <w:b/>
                      <w:bCs/>
                    </w:rPr>
                  </w:pPr>
                  <w:r w:rsidRPr="003372F0">
                    <w:rPr>
                      <w:rFonts w:ascii="Arial" w:hAnsi="Arial" w:cs="Arial"/>
                      <w:b/>
                      <w:bCs/>
                    </w:rPr>
                    <w:t>The Consultant will be expected to undertake the following key tasks</w:t>
                  </w:r>
                </w:p>
              </w:tc>
              <w:tc>
                <w:tcPr>
                  <w:tcW w:w="2058" w:type="dxa"/>
                  <w:tcBorders>
                    <w:top w:val="single" w:sz="4" w:space="0" w:color="auto"/>
                    <w:left w:val="single" w:sz="4" w:space="0" w:color="auto"/>
                    <w:bottom w:val="single" w:sz="4" w:space="0" w:color="auto"/>
                    <w:right w:val="single" w:sz="4" w:space="0" w:color="auto"/>
                  </w:tcBorders>
                </w:tcPr>
                <w:p w14:paraId="1B208469" w14:textId="77777777" w:rsidR="00923977" w:rsidRPr="003372F0" w:rsidRDefault="00923977" w:rsidP="00384D6F">
                  <w:pPr>
                    <w:autoSpaceDE w:val="0"/>
                    <w:autoSpaceDN w:val="0"/>
                    <w:adjustRightInd w:val="0"/>
                    <w:contextualSpacing/>
                    <w:rPr>
                      <w:rFonts w:ascii="Arial" w:hAnsi="Arial" w:cs="Arial"/>
                      <w:b/>
                      <w:bCs/>
                      <w:sz w:val="18"/>
                      <w:szCs w:val="18"/>
                    </w:rPr>
                  </w:pPr>
                  <w:r w:rsidRPr="003372F0">
                    <w:rPr>
                      <w:rFonts w:ascii="Arial" w:hAnsi="Arial" w:cs="Arial"/>
                      <w:b/>
                      <w:bCs/>
                      <w:sz w:val="18"/>
                      <w:szCs w:val="18"/>
                    </w:rPr>
                    <w:t>Marks (MAX 100)</w:t>
                  </w:r>
                </w:p>
              </w:tc>
            </w:tr>
            <w:tr w:rsidR="00923977" w:rsidRPr="003372F0" w14:paraId="1B1B20A6" w14:textId="77777777" w:rsidTr="006B7ED5">
              <w:trPr>
                <w:trHeight w:val="1602"/>
              </w:trPr>
              <w:tc>
                <w:tcPr>
                  <w:tcW w:w="821" w:type="dxa"/>
                  <w:tcBorders>
                    <w:top w:val="single" w:sz="4" w:space="0" w:color="auto"/>
                    <w:left w:val="single" w:sz="4" w:space="0" w:color="auto"/>
                    <w:bottom w:val="single" w:sz="4" w:space="0" w:color="auto"/>
                    <w:right w:val="single" w:sz="4" w:space="0" w:color="auto"/>
                  </w:tcBorders>
                </w:tcPr>
                <w:p w14:paraId="7A80B34E" w14:textId="77777777" w:rsidR="00923977" w:rsidRPr="003372F0" w:rsidRDefault="00923977" w:rsidP="00384D6F">
                  <w:pPr>
                    <w:autoSpaceDE w:val="0"/>
                    <w:autoSpaceDN w:val="0"/>
                    <w:adjustRightInd w:val="0"/>
                    <w:contextualSpacing/>
                    <w:jc w:val="both"/>
                    <w:rPr>
                      <w:rFonts w:ascii="Arial" w:hAnsi="Arial" w:cs="Arial"/>
                      <w:b/>
                      <w:bCs/>
                    </w:rPr>
                  </w:pPr>
                  <w:r w:rsidRPr="003372F0">
                    <w:rPr>
                      <w:rFonts w:ascii="Arial" w:hAnsi="Arial" w:cs="Arial"/>
                      <w:b/>
                      <w:bCs/>
                    </w:rPr>
                    <w:t>1</w:t>
                  </w:r>
                </w:p>
              </w:tc>
              <w:tc>
                <w:tcPr>
                  <w:tcW w:w="6894" w:type="dxa"/>
                  <w:tcBorders>
                    <w:top w:val="single" w:sz="4" w:space="0" w:color="auto"/>
                    <w:left w:val="single" w:sz="4" w:space="0" w:color="auto"/>
                    <w:bottom w:val="single" w:sz="4" w:space="0" w:color="auto"/>
                    <w:right w:val="single" w:sz="4" w:space="0" w:color="auto"/>
                  </w:tcBorders>
                </w:tcPr>
                <w:p w14:paraId="366BB0F2" w14:textId="77777777" w:rsidR="00923977" w:rsidRPr="003372F0" w:rsidRDefault="00923977" w:rsidP="00384D6F">
                  <w:pPr>
                    <w:autoSpaceDE w:val="0"/>
                    <w:autoSpaceDN w:val="0"/>
                    <w:adjustRightInd w:val="0"/>
                    <w:contextualSpacing/>
                    <w:jc w:val="both"/>
                    <w:rPr>
                      <w:rFonts w:ascii="Arial" w:hAnsi="Arial" w:cs="Arial"/>
                      <w:b/>
                    </w:rPr>
                  </w:pPr>
                  <w:r w:rsidRPr="003372F0">
                    <w:rPr>
                      <w:rFonts w:ascii="Arial" w:hAnsi="Arial" w:cs="Arial"/>
                      <w:b/>
                    </w:rPr>
                    <w:t>Relevant experience of the Firm and Institutional Capacity:</w:t>
                  </w:r>
                </w:p>
                <w:p w14:paraId="5C700642" w14:textId="77777777" w:rsidR="00923977" w:rsidRPr="003372F0" w:rsidRDefault="00923977" w:rsidP="00384D6F">
                  <w:pPr>
                    <w:autoSpaceDE w:val="0"/>
                    <w:autoSpaceDN w:val="0"/>
                    <w:adjustRightInd w:val="0"/>
                    <w:contextualSpacing/>
                    <w:jc w:val="both"/>
                    <w:rPr>
                      <w:rFonts w:ascii="Arial" w:hAnsi="Arial" w:cs="Arial"/>
                      <w:b/>
                      <w:lang w:val="en-GB"/>
                    </w:rPr>
                  </w:pPr>
                  <w:r w:rsidRPr="003372F0">
                    <w:rPr>
                      <w:rFonts w:ascii="Arial" w:hAnsi="Arial" w:cs="Arial"/>
                      <w:b/>
                      <w:lang w:val="en-GB"/>
                    </w:rPr>
                    <w:t xml:space="preserve">The Consulting firm should demonstrate:  </w:t>
                  </w:r>
                </w:p>
                <w:p w14:paraId="50AD03B8" w14:textId="77777777" w:rsidR="00923977" w:rsidRPr="003372F0" w:rsidRDefault="00923977" w:rsidP="00384D6F">
                  <w:pPr>
                    <w:autoSpaceDE w:val="0"/>
                    <w:autoSpaceDN w:val="0"/>
                    <w:adjustRightInd w:val="0"/>
                    <w:contextualSpacing/>
                    <w:jc w:val="both"/>
                    <w:rPr>
                      <w:rFonts w:ascii="Arial" w:hAnsi="Arial" w:cs="Arial"/>
                      <w:b/>
                      <w:lang w:val="en-GB"/>
                    </w:rPr>
                  </w:pPr>
                </w:p>
                <w:p w14:paraId="18747958" w14:textId="77777777" w:rsidR="00923977" w:rsidRPr="003372F0" w:rsidRDefault="00923977" w:rsidP="002E2615">
                  <w:pPr>
                    <w:numPr>
                      <w:ilvl w:val="0"/>
                      <w:numId w:val="51"/>
                    </w:numPr>
                    <w:autoSpaceDE w:val="0"/>
                    <w:autoSpaceDN w:val="0"/>
                    <w:adjustRightInd w:val="0"/>
                    <w:contextualSpacing/>
                    <w:jc w:val="both"/>
                    <w:rPr>
                      <w:rFonts w:ascii="Arial" w:hAnsi="Arial" w:cs="Arial"/>
                      <w:bCs/>
                      <w:lang w:val="en-GB"/>
                    </w:rPr>
                  </w:pPr>
                  <w:r w:rsidRPr="003372F0">
                    <w:rPr>
                      <w:rFonts w:ascii="Arial" w:hAnsi="Arial" w:cs="Arial"/>
                      <w:bCs/>
                      <w:lang w:val="en-GB"/>
                    </w:rPr>
                    <w:t xml:space="preserve">Ten (10) years of general experience – Attach company profile including </w:t>
                  </w:r>
                  <w:r>
                    <w:rPr>
                      <w:rFonts w:ascii="Arial" w:hAnsi="Arial" w:cs="Arial"/>
                      <w:bCs/>
                      <w:lang w:val="en-GB"/>
                    </w:rPr>
                    <w:t>traceable client references</w:t>
                  </w:r>
                  <w:r w:rsidRPr="003372F0">
                    <w:rPr>
                      <w:rFonts w:ascii="Arial" w:hAnsi="Arial" w:cs="Arial"/>
                      <w:b/>
                      <w:lang w:val="en-GB"/>
                    </w:rPr>
                    <w:t xml:space="preserve"> (</w:t>
                  </w:r>
                  <w:r>
                    <w:rPr>
                      <w:rFonts w:ascii="Arial" w:hAnsi="Arial" w:cs="Arial"/>
                      <w:b/>
                      <w:lang w:val="en-GB"/>
                    </w:rPr>
                    <w:t>5</w:t>
                  </w:r>
                  <w:r w:rsidRPr="003372F0">
                    <w:rPr>
                      <w:rFonts w:ascii="Arial" w:hAnsi="Arial" w:cs="Arial"/>
                      <w:b/>
                      <w:lang w:val="en-GB"/>
                    </w:rPr>
                    <w:t>)</w:t>
                  </w:r>
                </w:p>
                <w:p w14:paraId="475FF418" w14:textId="77777777" w:rsidR="00923977" w:rsidRPr="003372F0" w:rsidRDefault="00923977" w:rsidP="00384D6F">
                  <w:pPr>
                    <w:autoSpaceDE w:val="0"/>
                    <w:autoSpaceDN w:val="0"/>
                    <w:adjustRightInd w:val="0"/>
                    <w:ind w:left="720"/>
                    <w:contextualSpacing/>
                    <w:jc w:val="both"/>
                    <w:rPr>
                      <w:rFonts w:ascii="Arial" w:hAnsi="Arial" w:cs="Arial"/>
                      <w:bCs/>
                      <w:lang w:val="en-GB"/>
                    </w:rPr>
                  </w:pPr>
                </w:p>
                <w:p w14:paraId="47240F5D" w14:textId="43A85B03" w:rsidR="00923977" w:rsidRPr="003372F0" w:rsidRDefault="00923977" w:rsidP="002E2615">
                  <w:pPr>
                    <w:numPr>
                      <w:ilvl w:val="0"/>
                      <w:numId w:val="51"/>
                    </w:numPr>
                    <w:autoSpaceDE w:val="0"/>
                    <w:autoSpaceDN w:val="0"/>
                    <w:adjustRightInd w:val="0"/>
                    <w:contextualSpacing/>
                    <w:jc w:val="both"/>
                    <w:rPr>
                      <w:rFonts w:ascii="Arial" w:hAnsi="Arial" w:cs="Arial"/>
                      <w:bCs/>
                    </w:rPr>
                  </w:pPr>
                  <w:r w:rsidRPr="0009146A">
                    <w:rPr>
                      <w:rFonts w:ascii="Arial" w:hAnsi="Arial" w:cs="Arial"/>
                      <w:bCs/>
                      <w:lang w:val="en-GB"/>
                    </w:rPr>
                    <w:t xml:space="preserve">Capability and evidence of having carried out similar work on at least </w:t>
                  </w:r>
                  <w:r w:rsidRPr="003069D2">
                    <w:rPr>
                      <w:rFonts w:ascii="Arial" w:hAnsi="Arial" w:cs="Arial"/>
                      <w:b/>
                      <w:lang w:val="en-GB"/>
                    </w:rPr>
                    <w:t xml:space="preserve">3 </w:t>
                  </w:r>
                  <w:r w:rsidRPr="0009146A">
                    <w:rPr>
                      <w:rFonts w:ascii="Arial" w:hAnsi="Arial" w:cs="Arial"/>
                      <w:bCs/>
                      <w:lang w:val="en-GB"/>
                    </w:rPr>
                    <w:t xml:space="preserve">similar/related assignments – design, project management and construction supervision of medium to large scale shopping mall or commercial mixed-use building with facilities that include, department stores, restaurants, offices, service </w:t>
                  </w:r>
                  <w:r w:rsidR="002D64BE" w:rsidRPr="0009146A">
                    <w:rPr>
                      <w:rFonts w:ascii="Arial" w:hAnsi="Arial" w:cs="Arial"/>
                      <w:bCs/>
                      <w:lang w:val="en-GB"/>
                    </w:rPr>
                    <w:t>centres</w:t>
                  </w:r>
                  <w:r w:rsidRPr="0009146A">
                    <w:rPr>
                      <w:rFonts w:ascii="Arial" w:hAnsi="Arial" w:cs="Arial"/>
                      <w:bCs/>
                      <w:lang w:val="en-GB"/>
                    </w:rPr>
                    <w:t xml:space="preserve"> and retail spaces from inception to completion and occupation. Attach portfolio of projects including project descriptions and picture galleries, Projects maybe visited or verified at due diligence stage.  </w:t>
                  </w:r>
                  <w:r w:rsidRPr="0009146A">
                    <w:rPr>
                      <w:rFonts w:ascii="Arial" w:hAnsi="Arial" w:cs="Arial"/>
                      <w:bCs/>
                    </w:rPr>
                    <w:t xml:space="preserve"> Provide 2 reference letters from clients for the submitted projects (</w:t>
                  </w:r>
                  <w:r w:rsidRPr="0009146A">
                    <w:rPr>
                      <w:rFonts w:ascii="Arial" w:hAnsi="Arial" w:cs="Arial"/>
                      <w:b/>
                      <w:lang w:val="en-GB"/>
                    </w:rPr>
                    <w:t>10)</w:t>
                  </w:r>
                </w:p>
              </w:tc>
              <w:tc>
                <w:tcPr>
                  <w:tcW w:w="2058" w:type="dxa"/>
                  <w:tcBorders>
                    <w:top w:val="single" w:sz="4" w:space="0" w:color="auto"/>
                    <w:left w:val="single" w:sz="4" w:space="0" w:color="auto"/>
                    <w:bottom w:val="single" w:sz="4" w:space="0" w:color="auto"/>
                    <w:right w:val="single" w:sz="4" w:space="0" w:color="auto"/>
                  </w:tcBorders>
                </w:tcPr>
                <w:p w14:paraId="4D6E4A09" w14:textId="77777777" w:rsidR="00923977" w:rsidRPr="003372F0" w:rsidRDefault="00923977" w:rsidP="00384D6F">
                  <w:pPr>
                    <w:autoSpaceDE w:val="0"/>
                    <w:autoSpaceDN w:val="0"/>
                    <w:adjustRightInd w:val="0"/>
                    <w:contextualSpacing/>
                    <w:jc w:val="center"/>
                    <w:rPr>
                      <w:rFonts w:ascii="Arial" w:hAnsi="Arial" w:cs="Arial"/>
                      <w:b/>
                      <w:bCs/>
                    </w:rPr>
                  </w:pPr>
                  <w:r w:rsidRPr="003372F0">
                    <w:rPr>
                      <w:rFonts w:ascii="Arial" w:hAnsi="Arial" w:cs="Arial"/>
                      <w:b/>
                      <w:bCs/>
                    </w:rPr>
                    <w:t>15</w:t>
                  </w:r>
                </w:p>
              </w:tc>
            </w:tr>
            <w:tr w:rsidR="00923977" w:rsidRPr="003372F0" w14:paraId="1879711C" w14:textId="77777777" w:rsidTr="006B7ED5">
              <w:trPr>
                <w:trHeight w:val="1408"/>
              </w:trPr>
              <w:tc>
                <w:tcPr>
                  <w:tcW w:w="821" w:type="dxa"/>
                  <w:vMerge w:val="restart"/>
                  <w:tcBorders>
                    <w:top w:val="single" w:sz="4" w:space="0" w:color="auto"/>
                    <w:left w:val="single" w:sz="4" w:space="0" w:color="auto"/>
                    <w:right w:val="single" w:sz="4" w:space="0" w:color="auto"/>
                  </w:tcBorders>
                </w:tcPr>
                <w:p w14:paraId="7AC050ED" w14:textId="77777777" w:rsidR="00923977" w:rsidRPr="003372F0" w:rsidRDefault="00923977" w:rsidP="00384D6F">
                  <w:pPr>
                    <w:autoSpaceDE w:val="0"/>
                    <w:autoSpaceDN w:val="0"/>
                    <w:adjustRightInd w:val="0"/>
                    <w:contextualSpacing/>
                    <w:jc w:val="both"/>
                    <w:rPr>
                      <w:rFonts w:ascii="Arial" w:hAnsi="Arial" w:cs="Arial"/>
                      <w:b/>
                      <w:bCs/>
                    </w:rPr>
                  </w:pPr>
                  <w:r w:rsidRPr="003372F0">
                    <w:rPr>
                      <w:rFonts w:ascii="Arial" w:hAnsi="Arial" w:cs="Arial"/>
                      <w:b/>
                      <w:bCs/>
                    </w:rPr>
                    <w:t>II</w:t>
                  </w:r>
                </w:p>
                <w:p w14:paraId="3EED7F05" w14:textId="77777777" w:rsidR="00923977" w:rsidRPr="003372F0" w:rsidRDefault="00923977" w:rsidP="00384D6F">
                  <w:pPr>
                    <w:autoSpaceDE w:val="0"/>
                    <w:autoSpaceDN w:val="0"/>
                    <w:adjustRightInd w:val="0"/>
                    <w:contextualSpacing/>
                    <w:jc w:val="both"/>
                    <w:rPr>
                      <w:rFonts w:ascii="Arial" w:hAnsi="Arial" w:cs="Arial"/>
                      <w:b/>
                      <w:bCs/>
                    </w:rPr>
                  </w:pPr>
                </w:p>
                <w:p w14:paraId="382EC473" w14:textId="77777777" w:rsidR="00923977" w:rsidRPr="003372F0" w:rsidRDefault="00923977" w:rsidP="00384D6F">
                  <w:pPr>
                    <w:autoSpaceDE w:val="0"/>
                    <w:autoSpaceDN w:val="0"/>
                    <w:adjustRightInd w:val="0"/>
                    <w:contextualSpacing/>
                    <w:jc w:val="both"/>
                    <w:rPr>
                      <w:rFonts w:ascii="Arial" w:hAnsi="Arial" w:cs="Arial"/>
                      <w:b/>
                      <w:bCs/>
                    </w:rPr>
                  </w:pPr>
                </w:p>
                <w:p w14:paraId="75333D40" w14:textId="77777777" w:rsidR="00923977" w:rsidRPr="003372F0" w:rsidRDefault="00923977" w:rsidP="00384D6F">
                  <w:pPr>
                    <w:autoSpaceDE w:val="0"/>
                    <w:autoSpaceDN w:val="0"/>
                    <w:adjustRightInd w:val="0"/>
                    <w:contextualSpacing/>
                    <w:jc w:val="both"/>
                    <w:rPr>
                      <w:rFonts w:ascii="Arial" w:hAnsi="Arial" w:cs="Arial"/>
                      <w:b/>
                      <w:bCs/>
                    </w:rPr>
                  </w:pPr>
                </w:p>
                <w:p w14:paraId="49C1B969" w14:textId="77777777" w:rsidR="00923977" w:rsidRPr="003372F0" w:rsidRDefault="00923977" w:rsidP="00384D6F">
                  <w:pPr>
                    <w:autoSpaceDE w:val="0"/>
                    <w:autoSpaceDN w:val="0"/>
                    <w:adjustRightInd w:val="0"/>
                    <w:contextualSpacing/>
                    <w:jc w:val="both"/>
                    <w:rPr>
                      <w:rFonts w:ascii="Arial" w:hAnsi="Arial" w:cs="Arial"/>
                      <w:b/>
                      <w:bCs/>
                    </w:rPr>
                  </w:pPr>
                </w:p>
                <w:p w14:paraId="27F2C00C" w14:textId="77777777" w:rsidR="00923977" w:rsidRPr="003372F0" w:rsidRDefault="00923977" w:rsidP="00384D6F">
                  <w:pPr>
                    <w:autoSpaceDE w:val="0"/>
                    <w:autoSpaceDN w:val="0"/>
                    <w:adjustRightInd w:val="0"/>
                    <w:contextualSpacing/>
                    <w:jc w:val="both"/>
                    <w:rPr>
                      <w:rFonts w:ascii="Arial" w:hAnsi="Arial" w:cs="Arial"/>
                      <w:b/>
                      <w:bCs/>
                    </w:rPr>
                  </w:pPr>
                </w:p>
                <w:p w14:paraId="26BE4A1A" w14:textId="77777777" w:rsidR="00923977" w:rsidRPr="003372F0" w:rsidRDefault="00923977" w:rsidP="00384D6F">
                  <w:pPr>
                    <w:autoSpaceDE w:val="0"/>
                    <w:autoSpaceDN w:val="0"/>
                    <w:adjustRightInd w:val="0"/>
                    <w:contextualSpacing/>
                    <w:jc w:val="both"/>
                    <w:rPr>
                      <w:rFonts w:ascii="Arial" w:hAnsi="Arial" w:cs="Arial"/>
                      <w:b/>
                      <w:bCs/>
                    </w:rPr>
                  </w:pPr>
                </w:p>
                <w:p w14:paraId="6D2D94B2" w14:textId="77777777" w:rsidR="00923977" w:rsidRPr="003372F0" w:rsidRDefault="00923977" w:rsidP="00384D6F">
                  <w:pPr>
                    <w:autoSpaceDE w:val="0"/>
                    <w:autoSpaceDN w:val="0"/>
                    <w:adjustRightInd w:val="0"/>
                    <w:contextualSpacing/>
                    <w:jc w:val="both"/>
                    <w:rPr>
                      <w:rFonts w:ascii="Arial" w:hAnsi="Arial" w:cs="Arial"/>
                      <w:b/>
                      <w:bCs/>
                    </w:rPr>
                  </w:pPr>
                </w:p>
                <w:p w14:paraId="08AE54EC" w14:textId="77777777" w:rsidR="00923977" w:rsidRPr="003372F0" w:rsidRDefault="00923977" w:rsidP="00384D6F">
                  <w:pPr>
                    <w:autoSpaceDE w:val="0"/>
                    <w:autoSpaceDN w:val="0"/>
                    <w:adjustRightInd w:val="0"/>
                    <w:contextualSpacing/>
                    <w:jc w:val="both"/>
                    <w:rPr>
                      <w:rFonts w:ascii="Arial" w:hAnsi="Arial" w:cs="Arial"/>
                      <w:b/>
                      <w:bCs/>
                    </w:rPr>
                  </w:pPr>
                </w:p>
                <w:p w14:paraId="22FC96B6" w14:textId="77777777" w:rsidR="00923977" w:rsidRPr="003372F0" w:rsidRDefault="00923977" w:rsidP="00384D6F">
                  <w:pPr>
                    <w:autoSpaceDE w:val="0"/>
                    <w:autoSpaceDN w:val="0"/>
                    <w:adjustRightInd w:val="0"/>
                    <w:contextualSpacing/>
                    <w:jc w:val="both"/>
                    <w:rPr>
                      <w:rFonts w:ascii="Arial" w:hAnsi="Arial" w:cs="Arial"/>
                      <w:b/>
                      <w:bCs/>
                    </w:rPr>
                  </w:pPr>
                </w:p>
                <w:p w14:paraId="4F2E87B4" w14:textId="77777777" w:rsidR="00923977" w:rsidRPr="003372F0" w:rsidRDefault="00923977" w:rsidP="00384D6F">
                  <w:pPr>
                    <w:autoSpaceDE w:val="0"/>
                    <w:autoSpaceDN w:val="0"/>
                    <w:adjustRightInd w:val="0"/>
                    <w:contextualSpacing/>
                    <w:jc w:val="both"/>
                    <w:rPr>
                      <w:rFonts w:ascii="Arial" w:hAnsi="Arial" w:cs="Arial"/>
                      <w:b/>
                      <w:bCs/>
                    </w:rPr>
                  </w:pPr>
                </w:p>
                <w:p w14:paraId="4718D816" w14:textId="77777777" w:rsidR="00923977" w:rsidRPr="003372F0" w:rsidRDefault="00923977" w:rsidP="00384D6F">
                  <w:pPr>
                    <w:autoSpaceDE w:val="0"/>
                    <w:autoSpaceDN w:val="0"/>
                    <w:adjustRightInd w:val="0"/>
                    <w:contextualSpacing/>
                    <w:jc w:val="both"/>
                    <w:rPr>
                      <w:rFonts w:ascii="Arial" w:hAnsi="Arial" w:cs="Arial"/>
                      <w:b/>
                      <w:bCs/>
                    </w:rPr>
                  </w:pPr>
                  <w:r w:rsidRPr="003372F0">
                    <w:rPr>
                      <w:rFonts w:ascii="Arial" w:hAnsi="Arial" w:cs="Arial"/>
                      <w:b/>
                      <w:bCs/>
                    </w:rPr>
                    <w:t>III</w:t>
                  </w:r>
                </w:p>
              </w:tc>
              <w:tc>
                <w:tcPr>
                  <w:tcW w:w="6894" w:type="dxa"/>
                  <w:tcBorders>
                    <w:top w:val="single" w:sz="4" w:space="0" w:color="auto"/>
                    <w:left w:val="single" w:sz="4" w:space="0" w:color="auto"/>
                    <w:bottom w:val="single" w:sz="4" w:space="0" w:color="auto"/>
                    <w:right w:val="single" w:sz="4" w:space="0" w:color="auto"/>
                  </w:tcBorders>
                </w:tcPr>
                <w:p w14:paraId="1F2699B6" w14:textId="3D71E06C" w:rsidR="00923977" w:rsidRPr="003372F0" w:rsidRDefault="00923977" w:rsidP="00384D6F">
                  <w:pPr>
                    <w:tabs>
                      <w:tab w:val="right" w:pos="7218"/>
                    </w:tabs>
                    <w:ind w:left="466" w:hanging="466"/>
                    <w:jc w:val="center"/>
                    <w:rPr>
                      <w:rFonts w:ascii="Arial" w:hAnsi="Arial" w:cs="Arial"/>
                      <w:lang w:val="en-GB"/>
                    </w:rPr>
                  </w:pPr>
                  <w:r w:rsidRPr="003372F0">
                    <w:rPr>
                      <w:rFonts w:ascii="Arial" w:hAnsi="Arial" w:cs="Arial"/>
                      <w:b/>
                      <w:lang w:val="en-GB"/>
                    </w:rPr>
                    <w:t xml:space="preserve">Adequacy and quality of the proposed methodology, </w:t>
                  </w:r>
                  <w:r w:rsidR="00E36EFB" w:rsidRPr="003372F0">
                    <w:rPr>
                      <w:rFonts w:ascii="Arial" w:hAnsi="Arial" w:cs="Arial"/>
                      <w:b/>
                      <w:lang w:val="en-GB"/>
                    </w:rPr>
                    <w:t>and work</w:t>
                  </w:r>
                  <w:r w:rsidRPr="003372F0">
                    <w:rPr>
                      <w:rFonts w:ascii="Arial" w:hAnsi="Arial" w:cs="Arial"/>
                      <w:b/>
                      <w:lang w:val="en-GB"/>
                    </w:rPr>
                    <w:t xml:space="preserve"> plan in responding to the Terms of Reference (TORs):</w:t>
                  </w:r>
                  <w:r w:rsidRPr="003372F0">
                    <w:rPr>
                      <w:rFonts w:ascii="Arial" w:hAnsi="Arial" w:cs="Arial"/>
                      <w:lang w:val="en-GB"/>
                    </w:rPr>
                    <w:t xml:space="preserve">                 </w:t>
                  </w:r>
                  <w:proofErr w:type="gramStart"/>
                  <w:r w:rsidRPr="003372F0">
                    <w:rPr>
                      <w:rFonts w:ascii="Arial" w:hAnsi="Arial" w:cs="Arial"/>
                      <w:lang w:val="en-GB"/>
                    </w:rPr>
                    <w:t xml:space="preserve">   </w:t>
                  </w:r>
                  <w:r w:rsidRPr="003372F0">
                    <w:rPr>
                      <w:rFonts w:ascii="Arial" w:hAnsi="Arial" w:cs="Arial"/>
                      <w:b/>
                      <w:i/>
                      <w:lang w:val="en-GB"/>
                    </w:rPr>
                    <w:t>[</w:t>
                  </w:r>
                  <w:proofErr w:type="gramEnd"/>
                  <w:r w:rsidRPr="003372F0">
                    <w:rPr>
                      <w:rFonts w:ascii="Arial" w:hAnsi="Arial" w:cs="Arial"/>
                      <w:b/>
                      <w:i/>
                      <w:lang w:val="en-GB"/>
                    </w:rPr>
                    <w:t>15]</w:t>
                  </w:r>
                </w:p>
                <w:p w14:paraId="26E3AD2A" w14:textId="77777777" w:rsidR="00923977" w:rsidRPr="003372F0" w:rsidRDefault="00923977" w:rsidP="00384D6F">
                  <w:pPr>
                    <w:tabs>
                      <w:tab w:val="right" w:pos="7218"/>
                    </w:tabs>
                    <w:spacing w:line="80" w:lineRule="exact"/>
                    <w:ind w:left="465"/>
                    <w:rPr>
                      <w:rFonts w:ascii="Arial" w:hAnsi="Arial" w:cs="Arial"/>
                      <w:lang w:val="en-GB"/>
                    </w:rPr>
                  </w:pPr>
                </w:p>
                <w:p w14:paraId="0776FA21" w14:textId="77777777" w:rsidR="00923977" w:rsidRPr="003372F0" w:rsidRDefault="00923977" w:rsidP="00384D6F">
                  <w:pPr>
                    <w:tabs>
                      <w:tab w:val="left" w:pos="737"/>
                      <w:tab w:val="right" w:pos="7218"/>
                    </w:tabs>
                    <w:ind w:left="466"/>
                    <w:rPr>
                      <w:rFonts w:ascii="Arial" w:hAnsi="Arial" w:cs="Arial"/>
                      <w:i/>
                      <w:color w:val="0E2841"/>
                      <w:lang w:val="en-GB"/>
                    </w:rPr>
                  </w:pPr>
                  <w:r w:rsidRPr="003372F0">
                    <w:rPr>
                      <w:rFonts w:ascii="Arial" w:hAnsi="Arial" w:cs="Arial"/>
                      <w:i/>
                      <w:color w:val="0E2841"/>
                      <w:lang w:val="en-GB"/>
                    </w:rPr>
                    <w:t>{</w:t>
                  </w:r>
                  <w:r w:rsidRPr="003372F0">
                    <w:rPr>
                      <w:rFonts w:ascii="Arial" w:hAnsi="Arial" w:cs="Arial"/>
                      <w:i/>
                      <w:color w:val="0E2841"/>
                      <w:u w:val="single"/>
                      <w:lang w:val="en-GB"/>
                    </w:rPr>
                    <w:t>Notes to Consultant</w:t>
                  </w:r>
                  <w:r w:rsidRPr="003372F0">
                    <w:rPr>
                      <w:rFonts w:ascii="Arial" w:hAnsi="Arial" w:cs="Arial"/>
                      <w:i/>
                      <w:color w:val="0E2841"/>
                      <w:lang w:val="en-GB"/>
                    </w:rPr>
                    <w:t xml:space="preserve">: the Client will assess whether the proposed methodology is clear, responds to the TORs, work plan is realistic and implementable; overall team composition is balanced and has an appropriate skills mix; and the work plan has right input of Experts} </w:t>
                  </w:r>
                </w:p>
                <w:p w14:paraId="7A667D9B" w14:textId="77777777" w:rsidR="00923977" w:rsidRPr="003372F0" w:rsidRDefault="00923977" w:rsidP="00384D6F">
                  <w:pPr>
                    <w:autoSpaceDE w:val="0"/>
                    <w:autoSpaceDN w:val="0"/>
                    <w:adjustRightInd w:val="0"/>
                    <w:contextualSpacing/>
                    <w:jc w:val="both"/>
                    <w:rPr>
                      <w:rFonts w:ascii="Arial" w:hAnsi="Arial" w:cs="Arial"/>
                      <w:b/>
                    </w:rPr>
                  </w:pPr>
                </w:p>
                <w:p w14:paraId="48ED974C" w14:textId="77777777" w:rsidR="00923977" w:rsidRPr="003372F0" w:rsidRDefault="00923977" w:rsidP="00384D6F">
                  <w:pPr>
                    <w:autoSpaceDE w:val="0"/>
                    <w:autoSpaceDN w:val="0"/>
                    <w:adjustRightInd w:val="0"/>
                    <w:contextualSpacing/>
                    <w:jc w:val="both"/>
                    <w:rPr>
                      <w:rFonts w:ascii="Arial" w:hAnsi="Arial" w:cs="Arial"/>
                      <w:i/>
                    </w:rPr>
                  </w:pPr>
                  <w:r w:rsidRPr="003372F0">
                    <w:rPr>
                      <w:rFonts w:ascii="Arial" w:hAnsi="Arial" w:cs="Arial"/>
                      <w:b/>
                    </w:rPr>
                    <w:t xml:space="preserve">Qualifications of Key Staff for the Assignment: </w:t>
                  </w:r>
                  <w:r w:rsidRPr="003372F0">
                    <w:rPr>
                      <w:rFonts w:ascii="Arial" w:hAnsi="Arial" w:cs="Arial"/>
                      <w:i/>
                    </w:rPr>
                    <w:t>Refer to Form Tech 6</w:t>
                  </w:r>
                </w:p>
                <w:p w14:paraId="5DD21F57" w14:textId="77777777" w:rsidR="00923977" w:rsidRPr="003372F0" w:rsidRDefault="00923977" w:rsidP="00384D6F">
                  <w:pPr>
                    <w:autoSpaceDE w:val="0"/>
                    <w:autoSpaceDN w:val="0"/>
                    <w:adjustRightInd w:val="0"/>
                    <w:contextualSpacing/>
                    <w:jc w:val="both"/>
                    <w:rPr>
                      <w:rFonts w:ascii="Arial" w:hAnsi="Arial" w:cs="Arial"/>
                      <w:i/>
                    </w:rPr>
                  </w:pPr>
                </w:p>
                <w:p w14:paraId="6109398D" w14:textId="77777777" w:rsidR="00923977" w:rsidRPr="003372F0" w:rsidRDefault="00923977" w:rsidP="00384D6F">
                  <w:pPr>
                    <w:autoSpaceDE w:val="0"/>
                    <w:autoSpaceDN w:val="0"/>
                    <w:adjustRightInd w:val="0"/>
                    <w:contextualSpacing/>
                    <w:jc w:val="both"/>
                    <w:rPr>
                      <w:rFonts w:ascii="Arial" w:hAnsi="Arial" w:cs="Arial"/>
                      <w:b/>
                      <w:bCs/>
                    </w:rPr>
                  </w:pPr>
                  <w:r w:rsidRPr="003372F0">
                    <w:rPr>
                      <w:rFonts w:ascii="Arial" w:hAnsi="Arial" w:cs="Arial"/>
                      <w:b/>
                      <w:bCs/>
                    </w:rPr>
                    <w:t xml:space="preserve">Architect (Team leader) </w:t>
                  </w:r>
                </w:p>
                <w:p w14:paraId="39F1B41C" w14:textId="77777777" w:rsidR="00923977" w:rsidRPr="00FF724C" w:rsidRDefault="00923977" w:rsidP="002E2615">
                  <w:pPr>
                    <w:numPr>
                      <w:ilvl w:val="0"/>
                      <w:numId w:val="46"/>
                    </w:numPr>
                    <w:autoSpaceDE w:val="0"/>
                    <w:autoSpaceDN w:val="0"/>
                    <w:adjustRightInd w:val="0"/>
                    <w:contextualSpacing/>
                    <w:jc w:val="both"/>
                    <w:rPr>
                      <w:rFonts w:ascii="Arial" w:hAnsi="Arial" w:cs="Arial"/>
                    </w:rPr>
                  </w:pPr>
                  <w:r w:rsidRPr="003372F0">
                    <w:rPr>
                      <w:rFonts w:ascii="Arial" w:hAnsi="Arial" w:cs="Arial"/>
                    </w:rPr>
                    <w:t>Bachelor of Architecture. Corporate Member of Zambia Institute of Architects with a Valid practicing license.</w:t>
                  </w:r>
                  <w:r w:rsidRPr="003372F0">
                    <w:rPr>
                      <w:rFonts w:ascii="Arial" w:hAnsi="Arial" w:cs="Arial"/>
                      <w:b/>
                      <w:bCs/>
                    </w:rPr>
                    <w:t xml:space="preserve"> (</w:t>
                  </w:r>
                  <w:r>
                    <w:rPr>
                      <w:rFonts w:ascii="Arial" w:hAnsi="Arial" w:cs="Arial"/>
                      <w:b/>
                      <w:bCs/>
                    </w:rPr>
                    <w:t>6</w:t>
                  </w:r>
                  <w:r w:rsidRPr="003372F0">
                    <w:rPr>
                      <w:rFonts w:ascii="Arial" w:hAnsi="Arial" w:cs="Arial"/>
                      <w:b/>
                      <w:bCs/>
                    </w:rPr>
                    <w:t>)</w:t>
                  </w:r>
                </w:p>
                <w:p w14:paraId="08976081" w14:textId="77777777" w:rsidR="00923977" w:rsidRPr="003372F0" w:rsidRDefault="00923977" w:rsidP="00384D6F">
                  <w:pPr>
                    <w:autoSpaceDE w:val="0"/>
                    <w:autoSpaceDN w:val="0"/>
                    <w:adjustRightInd w:val="0"/>
                    <w:ind w:left="360"/>
                    <w:contextualSpacing/>
                    <w:jc w:val="both"/>
                    <w:rPr>
                      <w:rFonts w:ascii="Arial" w:hAnsi="Arial" w:cs="Arial"/>
                    </w:rPr>
                  </w:pPr>
                </w:p>
                <w:p w14:paraId="325DEF89" w14:textId="77777777" w:rsidR="00923977" w:rsidRPr="003372F0" w:rsidRDefault="00923977" w:rsidP="002E2615">
                  <w:pPr>
                    <w:numPr>
                      <w:ilvl w:val="0"/>
                      <w:numId w:val="46"/>
                    </w:numPr>
                    <w:autoSpaceDE w:val="0"/>
                    <w:autoSpaceDN w:val="0"/>
                    <w:adjustRightInd w:val="0"/>
                    <w:contextualSpacing/>
                    <w:jc w:val="both"/>
                    <w:rPr>
                      <w:rFonts w:ascii="Arial" w:hAnsi="Arial" w:cs="Arial"/>
                    </w:rPr>
                  </w:pPr>
                  <w:r>
                    <w:rPr>
                      <w:rFonts w:ascii="Arial" w:hAnsi="Arial" w:cs="Arial"/>
                      <w:iCs/>
                      <w:lang w:val="en-GB"/>
                    </w:rPr>
                    <w:t xml:space="preserve">Minimum 10 </w:t>
                  </w:r>
                  <w:r w:rsidRPr="003372F0">
                    <w:rPr>
                      <w:rFonts w:ascii="Arial" w:hAnsi="Arial" w:cs="Arial"/>
                      <w:iCs/>
                      <w:lang w:val="en-GB"/>
                    </w:rPr>
                    <w:t xml:space="preserve">years </w:t>
                  </w:r>
                  <w:r>
                    <w:rPr>
                      <w:rFonts w:ascii="Arial" w:hAnsi="Arial" w:cs="Arial"/>
                      <w:iCs/>
                      <w:lang w:val="en-GB"/>
                    </w:rPr>
                    <w:t xml:space="preserve">work </w:t>
                  </w:r>
                  <w:r w:rsidRPr="003372F0">
                    <w:rPr>
                      <w:rFonts w:ascii="Arial" w:hAnsi="Arial" w:cs="Arial"/>
                      <w:iCs/>
                      <w:lang w:val="en-GB"/>
                    </w:rPr>
                    <w:t>experience</w:t>
                  </w:r>
                  <w:r>
                    <w:rPr>
                      <w:rFonts w:ascii="Arial" w:hAnsi="Arial" w:cs="Arial"/>
                      <w:iCs/>
                      <w:lang w:val="en-GB"/>
                    </w:rPr>
                    <w:t>.</w:t>
                  </w:r>
                  <w:r>
                    <w:t xml:space="preserve"> </w:t>
                  </w:r>
                  <w:r w:rsidRPr="00EC0629">
                    <w:rPr>
                      <w:rFonts w:ascii="Arial" w:hAnsi="Arial" w:cs="Arial"/>
                    </w:rPr>
                    <w:t>Experience in at least 4 similar Projects</w:t>
                  </w:r>
                  <w:r>
                    <w:rPr>
                      <w:rFonts w:ascii="Arial" w:hAnsi="Arial" w:cs="Arial"/>
                    </w:rPr>
                    <w:t xml:space="preserve"> having carried out</w:t>
                  </w:r>
                  <w:r w:rsidRPr="003372F0">
                    <w:rPr>
                      <w:rFonts w:ascii="Arial" w:hAnsi="Arial" w:cs="Arial"/>
                    </w:rPr>
                    <w:t xml:space="preserve"> roles such as: Architectural Design, Architectural detailing, production of architectural construction information, Client/team management, Project management and construction supervision. </w:t>
                  </w:r>
                  <w:r w:rsidRPr="003372F0">
                    <w:rPr>
                      <w:rFonts w:ascii="Arial" w:hAnsi="Arial" w:cs="Arial"/>
                      <w:b/>
                      <w:bCs/>
                    </w:rPr>
                    <w:t>(12)</w:t>
                  </w:r>
                </w:p>
              </w:tc>
              <w:tc>
                <w:tcPr>
                  <w:tcW w:w="2058" w:type="dxa"/>
                  <w:vMerge w:val="restart"/>
                  <w:tcBorders>
                    <w:top w:val="single" w:sz="4" w:space="0" w:color="auto"/>
                    <w:left w:val="single" w:sz="4" w:space="0" w:color="auto"/>
                    <w:right w:val="single" w:sz="4" w:space="0" w:color="auto"/>
                  </w:tcBorders>
                </w:tcPr>
                <w:p w14:paraId="58BB16DC" w14:textId="77777777" w:rsidR="00923977" w:rsidRPr="003372F0" w:rsidRDefault="00923977" w:rsidP="00384D6F">
                  <w:pPr>
                    <w:autoSpaceDE w:val="0"/>
                    <w:autoSpaceDN w:val="0"/>
                    <w:adjustRightInd w:val="0"/>
                    <w:contextualSpacing/>
                    <w:jc w:val="center"/>
                    <w:rPr>
                      <w:rFonts w:ascii="Arial" w:hAnsi="Arial" w:cs="Arial"/>
                      <w:b/>
                      <w:bCs/>
                    </w:rPr>
                  </w:pPr>
                  <w:r w:rsidRPr="003372F0">
                    <w:rPr>
                      <w:rFonts w:ascii="Arial" w:hAnsi="Arial" w:cs="Arial"/>
                      <w:b/>
                      <w:bCs/>
                    </w:rPr>
                    <w:t>15</w:t>
                  </w:r>
                </w:p>
                <w:p w14:paraId="1C68E9B0" w14:textId="77777777" w:rsidR="00923977" w:rsidRPr="003372F0" w:rsidRDefault="00923977" w:rsidP="00384D6F">
                  <w:pPr>
                    <w:autoSpaceDE w:val="0"/>
                    <w:autoSpaceDN w:val="0"/>
                    <w:adjustRightInd w:val="0"/>
                    <w:contextualSpacing/>
                    <w:jc w:val="center"/>
                    <w:rPr>
                      <w:rFonts w:ascii="Arial" w:hAnsi="Arial" w:cs="Arial"/>
                      <w:b/>
                      <w:bCs/>
                    </w:rPr>
                  </w:pPr>
                </w:p>
                <w:p w14:paraId="7FD9D0C3" w14:textId="77777777" w:rsidR="00923977" w:rsidRPr="003372F0" w:rsidRDefault="00923977" w:rsidP="00384D6F">
                  <w:pPr>
                    <w:autoSpaceDE w:val="0"/>
                    <w:autoSpaceDN w:val="0"/>
                    <w:adjustRightInd w:val="0"/>
                    <w:contextualSpacing/>
                    <w:jc w:val="center"/>
                    <w:rPr>
                      <w:rFonts w:ascii="Arial" w:hAnsi="Arial" w:cs="Arial"/>
                      <w:b/>
                      <w:bCs/>
                    </w:rPr>
                  </w:pPr>
                </w:p>
                <w:p w14:paraId="622AC226" w14:textId="77777777" w:rsidR="00923977" w:rsidRPr="003372F0" w:rsidRDefault="00923977" w:rsidP="00384D6F">
                  <w:pPr>
                    <w:autoSpaceDE w:val="0"/>
                    <w:autoSpaceDN w:val="0"/>
                    <w:adjustRightInd w:val="0"/>
                    <w:contextualSpacing/>
                    <w:jc w:val="center"/>
                    <w:rPr>
                      <w:rFonts w:ascii="Arial" w:hAnsi="Arial" w:cs="Arial"/>
                      <w:b/>
                      <w:bCs/>
                    </w:rPr>
                  </w:pPr>
                </w:p>
                <w:p w14:paraId="1D6708A5" w14:textId="77777777" w:rsidR="00923977" w:rsidRPr="003372F0" w:rsidRDefault="00923977" w:rsidP="00384D6F">
                  <w:pPr>
                    <w:autoSpaceDE w:val="0"/>
                    <w:autoSpaceDN w:val="0"/>
                    <w:adjustRightInd w:val="0"/>
                    <w:contextualSpacing/>
                    <w:jc w:val="center"/>
                    <w:rPr>
                      <w:rFonts w:ascii="Arial" w:hAnsi="Arial" w:cs="Arial"/>
                      <w:b/>
                      <w:bCs/>
                    </w:rPr>
                  </w:pPr>
                </w:p>
                <w:p w14:paraId="14C35771" w14:textId="77777777" w:rsidR="00923977" w:rsidRPr="003372F0" w:rsidRDefault="00923977" w:rsidP="00384D6F">
                  <w:pPr>
                    <w:autoSpaceDE w:val="0"/>
                    <w:autoSpaceDN w:val="0"/>
                    <w:adjustRightInd w:val="0"/>
                    <w:contextualSpacing/>
                    <w:jc w:val="center"/>
                    <w:rPr>
                      <w:rFonts w:ascii="Arial" w:hAnsi="Arial" w:cs="Arial"/>
                      <w:b/>
                      <w:bCs/>
                    </w:rPr>
                  </w:pPr>
                </w:p>
                <w:p w14:paraId="24FE580E" w14:textId="77777777" w:rsidR="00923977" w:rsidRPr="003372F0" w:rsidRDefault="00923977" w:rsidP="00384D6F">
                  <w:pPr>
                    <w:autoSpaceDE w:val="0"/>
                    <w:autoSpaceDN w:val="0"/>
                    <w:adjustRightInd w:val="0"/>
                    <w:contextualSpacing/>
                    <w:jc w:val="center"/>
                    <w:rPr>
                      <w:rFonts w:ascii="Arial" w:hAnsi="Arial" w:cs="Arial"/>
                      <w:b/>
                      <w:bCs/>
                    </w:rPr>
                  </w:pPr>
                </w:p>
                <w:p w14:paraId="4C84C7EF" w14:textId="77777777" w:rsidR="00923977" w:rsidRPr="003372F0" w:rsidRDefault="00923977" w:rsidP="00384D6F">
                  <w:pPr>
                    <w:autoSpaceDE w:val="0"/>
                    <w:autoSpaceDN w:val="0"/>
                    <w:adjustRightInd w:val="0"/>
                    <w:contextualSpacing/>
                    <w:jc w:val="center"/>
                    <w:rPr>
                      <w:rFonts w:ascii="Arial" w:hAnsi="Arial" w:cs="Arial"/>
                      <w:b/>
                      <w:bCs/>
                    </w:rPr>
                  </w:pPr>
                </w:p>
                <w:p w14:paraId="1CF6F42B" w14:textId="77777777" w:rsidR="00923977" w:rsidRPr="003372F0" w:rsidRDefault="00923977" w:rsidP="00384D6F">
                  <w:pPr>
                    <w:autoSpaceDE w:val="0"/>
                    <w:autoSpaceDN w:val="0"/>
                    <w:adjustRightInd w:val="0"/>
                    <w:contextualSpacing/>
                    <w:jc w:val="center"/>
                    <w:rPr>
                      <w:rFonts w:ascii="Arial" w:hAnsi="Arial" w:cs="Arial"/>
                      <w:b/>
                      <w:bCs/>
                    </w:rPr>
                  </w:pPr>
                </w:p>
                <w:p w14:paraId="4901CF04" w14:textId="77777777" w:rsidR="00923977" w:rsidRPr="003372F0" w:rsidRDefault="00923977" w:rsidP="00384D6F">
                  <w:pPr>
                    <w:autoSpaceDE w:val="0"/>
                    <w:autoSpaceDN w:val="0"/>
                    <w:adjustRightInd w:val="0"/>
                    <w:contextualSpacing/>
                    <w:jc w:val="center"/>
                    <w:rPr>
                      <w:rFonts w:ascii="Arial" w:hAnsi="Arial" w:cs="Arial"/>
                      <w:b/>
                      <w:bCs/>
                    </w:rPr>
                  </w:pPr>
                </w:p>
                <w:p w14:paraId="656FAB89" w14:textId="77777777" w:rsidR="00923977" w:rsidRPr="003372F0" w:rsidRDefault="00923977" w:rsidP="00384D6F">
                  <w:pPr>
                    <w:autoSpaceDE w:val="0"/>
                    <w:autoSpaceDN w:val="0"/>
                    <w:adjustRightInd w:val="0"/>
                    <w:contextualSpacing/>
                    <w:jc w:val="center"/>
                    <w:rPr>
                      <w:rFonts w:ascii="Arial" w:hAnsi="Arial" w:cs="Arial"/>
                      <w:b/>
                      <w:bCs/>
                    </w:rPr>
                  </w:pPr>
                </w:p>
                <w:p w14:paraId="081493DE" w14:textId="77777777" w:rsidR="00923977" w:rsidRPr="003372F0" w:rsidRDefault="00923977" w:rsidP="00384D6F">
                  <w:pPr>
                    <w:autoSpaceDE w:val="0"/>
                    <w:autoSpaceDN w:val="0"/>
                    <w:adjustRightInd w:val="0"/>
                    <w:contextualSpacing/>
                    <w:jc w:val="center"/>
                    <w:rPr>
                      <w:rFonts w:ascii="Arial" w:hAnsi="Arial" w:cs="Arial"/>
                      <w:b/>
                      <w:bCs/>
                    </w:rPr>
                  </w:pPr>
                  <w:r w:rsidRPr="003372F0">
                    <w:rPr>
                      <w:rFonts w:ascii="Arial" w:hAnsi="Arial" w:cs="Arial"/>
                      <w:b/>
                      <w:bCs/>
                    </w:rPr>
                    <w:t>70</w:t>
                  </w:r>
                </w:p>
              </w:tc>
            </w:tr>
            <w:tr w:rsidR="00923977" w:rsidRPr="003372F0" w14:paraId="5EF1F893" w14:textId="77777777" w:rsidTr="006B7ED5">
              <w:trPr>
                <w:trHeight w:val="2370"/>
              </w:trPr>
              <w:tc>
                <w:tcPr>
                  <w:tcW w:w="821" w:type="dxa"/>
                  <w:vMerge/>
                  <w:tcBorders>
                    <w:top w:val="single" w:sz="4" w:space="0" w:color="auto"/>
                    <w:left w:val="single" w:sz="4" w:space="0" w:color="auto"/>
                    <w:right w:val="single" w:sz="4" w:space="0" w:color="auto"/>
                  </w:tcBorders>
                </w:tcPr>
                <w:p w14:paraId="05F50143" w14:textId="77777777" w:rsidR="00923977" w:rsidRPr="003372F0" w:rsidRDefault="00923977" w:rsidP="00384D6F">
                  <w:pPr>
                    <w:autoSpaceDE w:val="0"/>
                    <w:autoSpaceDN w:val="0"/>
                    <w:adjustRightInd w:val="0"/>
                    <w:contextualSpacing/>
                    <w:jc w:val="both"/>
                    <w:rPr>
                      <w:rFonts w:ascii="Arial" w:hAnsi="Arial" w:cs="Arial"/>
                      <w:b/>
                      <w:bCs/>
                    </w:rPr>
                  </w:pPr>
                </w:p>
              </w:tc>
              <w:tc>
                <w:tcPr>
                  <w:tcW w:w="6894" w:type="dxa"/>
                  <w:tcBorders>
                    <w:top w:val="single" w:sz="4" w:space="0" w:color="auto"/>
                    <w:left w:val="single" w:sz="4" w:space="0" w:color="auto"/>
                    <w:bottom w:val="single" w:sz="4" w:space="0" w:color="auto"/>
                    <w:right w:val="single" w:sz="4" w:space="0" w:color="auto"/>
                  </w:tcBorders>
                </w:tcPr>
                <w:p w14:paraId="233E22C3" w14:textId="77777777" w:rsidR="00923977" w:rsidRPr="003372F0" w:rsidRDefault="00923977" w:rsidP="00384D6F">
                  <w:pPr>
                    <w:autoSpaceDE w:val="0"/>
                    <w:autoSpaceDN w:val="0"/>
                    <w:adjustRightInd w:val="0"/>
                    <w:contextualSpacing/>
                    <w:jc w:val="both"/>
                    <w:rPr>
                      <w:rFonts w:ascii="Arial" w:hAnsi="Arial" w:cs="Arial"/>
                      <w:b/>
                      <w:bCs/>
                    </w:rPr>
                  </w:pPr>
                  <w:r>
                    <w:rPr>
                      <w:rFonts w:ascii="Arial" w:hAnsi="Arial" w:cs="Arial"/>
                      <w:b/>
                      <w:bCs/>
                    </w:rPr>
                    <w:t xml:space="preserve">Leasing Manager </w:t>
                  </w:r>
                </w:p>
                <w:p w14:paraId="21C847E4" w14:textId="77777777" w:rsidR="00923977" w:rsidRPr="003372F0" w:rsidRDefault="00923977" w:rsidP="002E2615">
                  <w:pPr>
                    <w:numPr>
                      <w:ilvl w:val="0"/>
                      <w:numId w:val="46"/>
                    </w:numPr>
                    <w:jc w:val="both"/>
                    <w:rPr>
                      <w:rFonts w:ascii="Arial" w:hAnsi="Arial" w:cs="Arial"/>
                    </w:rPr>
                  </w:pPr>
                  <w:r w:rsidRPr="007C6A8D">
                    <w:rPr>
                      <w:rFonts w:ascii="Arial" w:hAnsi="Arial" w:cs="Arial"/>
                    </w:rPr>
                    <w:t>Bachelor’s Degree Land Economy /Real Estate / Business Administration/Marketing or any other business-related qualification</w:t>
                  </w:r>
                  <w:r>
                    <w:rPr>
                      <w:rFonts w:ascii="Arial" w:hAnsi="Arial" w:cs="Arial"/>
                    </w:rPr>
                    <w:t xml:space="preserve">, </w:t>
                  </w:r>
                  <w:r w:rsidRPr="007C6A8D">
                    <w:rPr>
                      <w:rFonts w:ascii="Arial" w:hAnsi="Arial" w:cs="Arial"/>
                    </w:rPr>
                    <w:t>be registered with Zambia Institute of Estate Agency</w:t>
                  </w:r>
                  <w:r>
                    <w:rPr>
                      <w:rFonts w:ascii="Arial" w:hAnsi="Arial" w:cs="Arial"/>
                    </w:rPr>
                    <w:t xml:space="preserve"> </w:t>
                  </w:r>
                  <w:r w:rsidRPr="007C6A8D">
                    <w:rPr>
                      <w:rFonts w:ascii="Arial" w:hAnsi="Arial" w:cs="Arial"/>
                    </w:rPr>
                    <w:t xml:space="preserve">(ZIEA) </w:t>
                  </w:r>
                  <w:r w:rsidRPr="003372F0">
                    <w:rPr>
                      <w:rFonts w:ascii="Arial" w:hAnsi="Arial" w:cs="Arial"/>
                    </w:rPr>
                    <w:t>(</w:t>
                  </w:r>
                  <w:r w:rsidRPr="003372F0">
                    <w:rPr>
                      <w:rFonts w:ascii="Arial" w:hAnsi="Arial" w:cs="Arial"/>
                      <w:b/>
                      <w:bCs/>
                    </w:rPr>
                    <w:t>2).</w:t>
                  </w:r>
                </w:p>
                <w:p w14:paraId="1B7AC062" w14:textId="77777777" w:rsidR="00923977" w:rsidRPr="003372F0" w:rsidRDefault="00923977" w:rsidP="00384D6F">
                  <w:pPr>
                    <w:autoSpaceDE w:val="0"/>
                    <w:autoSpaceDN w:val="0"/>
                    <w:adjustRightInd w:val="0"/>
                    <w:contextualSpacing/>
                    <w:jc w:val="both"/>
                    <w:rPr>
                      <w:rFonts w:ascii="Arial" w:hAnsi="Arial" w:cs="Arial"/>
                      <w:lang w:val="en-GB"/>
                    </w:rPr>
                  </w:pPr>
                </w:p>
                <w:p w14:paraId="4F333F2D" w14:textId="2FA09186" w:rsidR="00923977" w:rsidRPr="00B034E7" w:rsidRDefault="00923977" w:rsidP="002E2615">
                  <w:pPr>
                    <w:pStyle w:val="ListParagraph"/>
                    <w:numPr>
                      <w:ilvl w:val="0"/>
                      <w:numId w:val="46"/>
                    </w:numPr>
                    <w:spacing w:after="160" w:line="278" w:lineRule="auto"/>
                    <w:jc w:val="both"/>
                    <w:rPr>
                      <w:rFonts w:ascii="Arial" w:hAnsi="Arial" w:cs="Arial"/>
                      <w:iCs/>
                      <w:lang w:val="en-GB"/>
                    </w:rPr>
                  </w:pPr>
                  <w:r w:rsidRPr="00C53F71">
                    <w:rPr>
                      <w:rFonts w:ascii="Arial" w:hAnsi="Arial" w:cs="Arial"/>
                      <w:iCs/>
                      <w:lang w:val="en-GB"/>
                    </w:rPr>
                    <w:t xml:space="preserve">Minimum 8 years work experience. At least 3 in similar roles involving pre-leasing services </w:t>
                  </w:r>
                  <w:r w:rsidR="00E36EFB">
                    <w:t>including:</w:t>
                  </w:r>
                  <w:r>
                    <w:t xml:space="preserve"> </w:t>
                  </w:r>
                  <w:r w:rsidRPr="00C53F71">
                    <w:rPr>
                      <w:rFonts w:ascii="Arial" w:hAnsi="Arial" w:cs="Arial"/>
                      <w:iCs/>
                      <w:lang w:val="en-GB"/>
                    </w:rPr>
                    <w:t>Pre</w:t>
                  </w:r>
                  <w:r>
                    <w:rPr>
                      <w:rFonts w:ascii="Arial" w:hAnsi="Arial" w:cs="Arial"/>
                      <w:iCs/>
                      <w:lang w:val="en-GB"/>
                    </w:rPr>
                    <w:t xml:space="preserve">paration of </w:t>
                  </w:r>
                  <w:r w:rsidRPr="00C53F71">
                    <w:rPr>
                      <w:rFonts w:ascii="Arial" w:hAnsi="Arial" w:cs="Arial"/>
                      <w:iCs/>
                      <w:lang w:val="en-GB"/>
                    </w:rPr>
                    <w:t>a tenant pack with concept plans for Marketing and leasing units</w:t>
                  </w:r>
                  <w:r>
                    <w:rPr>
                      <w:rFonts w:ascii="Arial" w:hAnsi="Arial" w:cs="Arial"/>
                      <w:iCs/>
                      <w:lang w:val="en-GB"/>
                    </w:rPr>
                    <w:t xml:space="preserve">, preparing </w:t>
                  </w:r>
                  <w:r w:rsidRPr="0049174D">
                    <w:rPr>
                      <w:rFonts w:ascii="Arial" w:hAnsi="Arial" w:cs="Arial"/>
                      <w:iCs/>
                      <w:lang w:val="en-GB"/>
                    </w:rPr>
                    <w:t>rental schedule for anchor and other line shop</w:t>
                  </w:r>
                  <w:r>
                    <w:rPr>
                      <w:rFonts w:ascii="Arial" w:hAnsi="Arial" w:cs="Arial"/>
                      <w:iCs/>
                      <w:lang w:val="en-GB"/>
                    </w:rPr>
                    <w:t xml:space="preserve">s, </w:t>
                  </w:r>
                  <w:r w:rsidRPr="00B53EEA">
                    <w:rPr>
                      <w:rFonts w:ascii="Arial" w:hAnsi="Arial" w:cs="Arial"/>
                      <w:lang w:eastAsia="en-ZM"/>
                    </w:rPr>
                    <w:t xml:space="preserve">rental negotiation </w:t>
                  </w:r>
                  <w:r>
                    <w:rPr>
                      <w:rFonts w:ascii="Arial" w:hAnsi="Arial" w:cs="Arial"/>
                      <w:lang w:eastAsia="en-ZM"/>
                    </w:rPr>
                    <w:t xml:space="preserve">and other required preopening real estate services </w:t>
                  </w:r>
                  <w:r w:rsidRPr="00101AA6">
                    <w:rPr>
                      <w:rFonts w:ascii="Arial" w:hAnsi="Arial" w:cs="Arial"/>
                      <w:b/>
                      <w:bCs/>
                      <w:lang w:eastAsia="en-ZM"/>
                    </w:rPr>
                    <w:t>(6)</w:t>
                  </w:r>
                </w:p>
              </w:tc>
              <w:tc>
                <w:tcPr>
                  <w:tcW w:w="2058" w:type="dxa"/>
                  <w:vMerge/>
                  <w:tcBorders>
                    <w:top w:val="single" w:sz="4" w:space="0" w:color="auto"/>
                    <w:left w:val="single" w:sz="4" w:space="0" w:color="auto"/>
                    <w:right w:val="single" w:sz="4" w:space="0" w:color="auto"/>
                  </w:tcBorders>
                </w:tcPr>
                <w:p w14:paraId="7C0B7770" w14:textId="77777777" w:rsidR="00923977" w:rsidRPr="003372F0" w:rsidRDefault="00923977" w:rsidP="00384D6F">
                  <w:pPr>
                    <w:autoSpaceDE w:val="0"/>
                    <w:autoSpaceDN w:val="0"/>
                    <w:adjustRightInd w:val="0"/>
                    <w:contextualSpacing/>
                    <w:jc w:val="center"/>
                    <w:rPr>
                      <w:rFonts w:ascii="Arial" w:hAnsi="Arial" w:cs="Arial"/>
                      <w:b/>
                      <w:bCs/>
                    </w:rPr>
                  </w:pPr>
                </w:p>
              </w:tc>
            </w:tr>
            <w:tr w:rsidR="00923977" w:rsidRPr="003372F0" w14:paraId="5CDEE13A" w14:textId="77777777" w:rsidTr="00550B2B">
              <w:trPr>
                <w:trHeight w:val="1027"/>
              </w:trPr>
              <w:tc>
                <w:tcPr>
                  <w:tcW w:w="821" w:type="dxa"/>
                  <w:vMerge/>
                  <w:tcBorders>
                    <w:left w:val="single" w:sz="4" w:space="0" w:color="auto"/>
                    <w:right w:val="single" w:sz="4" w:space="0" w:color="auto"/>
                  </w:tcBorders>
                </w:tcPr>
                <w:p w14:paraId="03DA0708" w14:textId="77777777" w:rsidR="00923977" w:rsidRPr="003372F0" w:rsidRDefault="00923977" w:rsidP="00384D6F">
                  <w:pPr>
                    <w:autoSpaceDE w:val="0"/>
                    <w:autoSpaceDN w:val="0"/>
                    <w:adjustRightInd w:val="0"/>
                    <w:contextualSpacing/>
                    <w:jc w:val="both"/>
                    <w:rPr>
                      <w:rFonts w:ascii="Arial" w:hAnsi="Arial" w:cs="Arial"/>
                      <w:b/>
                      <w:bCs/>
                    </w:rPr>
                  </w:pPr>
                </w:p>
              </w:tc>
              <w:tc>
                <w:tcPr>
                  <w:tcW w:w="6894" w:type="dxa"/>
                  <w:tcBorders>
                    <w:top w:val="single" w:sz="4" w:space="0" w:color="auto"/>
                    <w:left w:val="single" w:sz="4" w:space="0" w:color="auto"/>
                    <w:bottom w:val="single" w:sz="4" w:space="0" w:color="auto"/>
                    <w:right w:val="single" w:sz="4" w:space="0" w:color="auto"/>
                  </w:tcBorders>
                </w:tcPr>
                <w:p w14:paraId="5E4C7966" w14:textId="77777777" w:rsidR="00923977" w:rsidRPr="003372F0" w:rsidRDefault="00923977" w:rsidP="00384D6F">
                  <w:pPr>
                    <w:autoSpaceDE w:val="0"/>
                    <w:autoSpaceDN w:val="0"/>
                    <w:adjustRightInd w:val="0"/>
                    <w:contextualSpacing/>
                    <w:jc w:val="both"/>
                    <w:rPr>
                      <w:rFonts w:ascii="Arial" w:hAnsi="Arial" w:cs="Arial"/>
                      <w:b/>
                      <w:bCs/>
                    </w:rPr>
                  </w:pPr>
                  <w:r w:rsidRPr="003372F0">
                    <w:rPr>
                      <w:rFonts w:ascii="Arial" w:hAnsi="Arial" w:cs="Arial"/>
                      <w:b/>
                      <w:bCs/>
                    </w:rPr>
                    <w:t xml:space="preserve">Mechanical Engineer  </w:t>
                  </w:r>
                </w:p>
                <w:p w14:paraId="36DA2070" w14:textId="77777777" w:rsidR="00923977" w:rsidRPr="003372F0" w:rsidRDefault="00923977" w:rsidP="002E2615">
                  <w:pPr>
                    <w:numPr>
                      <w:ilvl w:val="0"/>
                      <w:numId w:val="46"/>
                    </w:numPr>
                    <w:autoSpaceDE w:val="0"/>
                    <w:autoSpaceDN w:val="0"/>
                    <w:adjustRightInd w:val="0"/>
                    <w:contextualSpacing/>
                    <w:jc w:val="both"/>
                    <w:rPr>
                      <w:rFonts w:ascii="Arial" w:hAnsi="Arial" w:cs="Arial"/>
                    </w:rPr>
                  </w:pPr>
                  <w:r w:rsidRPr="003372F0">
                    <w:rPr>
                      <w:rFonts w:ascii="Arial" w:hAnsi="Arial" w:cs="Arial"/>
                    </w:rPr>
                    <w:t>Bachelor of Mechanical Engineering. Member of Engineering Institute of Zambia, and a registered Engineer with a Valid practicing license.</w:t>
                  </w:r>
                  <w:r w:rsidRPr="003372F0">
                    <w:rPr>
                      <w:rFonts w:ascii="Arial" w:hAnsi="Arial" w:cs="Arial"/>
                      <w:lang w:val="en-GB"/>
                    </w:rPr>
                    <w:t xml:space="preserve"> </w:t>
                  </w:r>
                  <w:r w:rsidRPr="003372F0">
                    <w:rPr>
                      <w:rFonts w:ascii="Arial" w:hAnsi="Arial" w:cs="Arial"/>
                      <w:b/>
                      <w:bCs/>
                      <w:lang w:val="en-GB"/>
                    </w:rPr>
                    <w:t>(</w:t>
                  </w:r>
                  <w:r>
                    <w:rPr>
                      <w:rFonts w:ascii="Arial" w:hAnsi="Arial" w:cs="Arial"/>
                      <w:b/>
                      <w:bCs/>
                      <w:lang w:val="en-GB"/>
                    </w:rPr>
                    <w:t>3</w:t>
                  </w:r>
                  <w:r w:rsidRPr="003372F0">
                    <w:rPr>
                      <w:rFonts w:ascii="Arial" w:hAnsi="Arial" w:cs="Arial"/>
                      <w:b/>
                      <w:bCs/>
                      <w:lang w:val="en-GB"/>
                    </w:rPr>
                    <w:t>)</w:t>
                  </w:r>
                </w:p>
                <w:p w14:paraId="691B2F1E" w14:textId="77777777" w:rsidR="00923977" w:rsidRPr="003372F0" w:rsidRDefault="00923977" w:rsidP="00384D6F">
                  <w:pPr>
                    <w:autoSpaceDE w:val="0"/>
                    <w:autoSpaceDN w:val="0"/>
                    <w:adjustRightInd w:val="0"/>
                    <w:contextualSpacing/>
                    <w:jc w:val="both"/>
                    <w:rPr>
                      <w:rFonts w:ascii="Arial" w:hAnsi="Arial" w:cs="Arial"/>
                      <w:lang w:val="en-GB"/>
                    </w:rPr>
                  </w:pPr>
                </w:p>
                <w:p w14:paraId="52EB8836" w14:textId="77777777" w:rsidR="00923977" w:rsidRPr="003372F0" w:rsidRDefault="00923977" w:rsidP="002E2615">
                  <w:pPr>
                    <w:numPr>
                      <w:ilvl w:val="0"/>
                      <w:numId w:val="46"/>
                    </w:numPr>
                    <w:autoSpaceDE w:val="0"/>
                    <w:autoSpaceDN w:val="0"/>
                    <w:adjustRightInd w:val="0"/>
                    <w:contextualSpacing/>
                    <w:jc w:val="both"/>
                    <w:rPr>
                      <w:rFonts w:ascii="Arial" w:hAnsi="Arial" w:cs="Arial"/>
                      <w:iCs/>
                      <w:lang w:val="en-GB"/>
                    </w:rPr>
                  </w:pPr>
                  <w:r>
                    <w:rPr>
                      <w:rFonts w:ascii="Arial" w:hAnsi="Arial" w:cs="Arial"/>
                      <w:iCs/>
                      <w:lang w:val="en-GB"/>
                    </w:rPr>
                    <w:t xml:space="preserve">Minimum 8 </w:t>
                  </w:r>
                  <w:r w:rsidRPr="003372F0">
                    <w:rPr>
                      <w:rFonts w:ascii="Arial" w:hAnsi="Arial" w:cs="Arial"/>
                      <w:iCs/>
                      <w:lang w:val="en-GB"/>
                    </w:rPr>
                    <w:t xml:space="preserve">years </w:t>
                  </w:r>
                  <w:r>
                    <w:rPr>
                      <w:rFonts w:ascii="Arial" w:hAnsi="Arial" w:cs="Arial"/>
                      <w:iCs/>
                      <w:lang w:val="en-GB"/>
                    </w:rPr>
                    <w:t xml:space="preserve">work </w:t>
                  </w:r>
                  <w:r w:rsidRPr="003372F0">
                    <w:rPr>
                      <w:rFonts w:ascii="Arial" w:hAnsi="Arial" w:cs="Arial"/>
                      <w:iCs/>
                      <w:lang w:val="en-GB"/>
                    </w:rPr>
                    <w:t>experience</w:t>
                  </w:r>
                  <w:r>
                    <w:rPr>
                      <w:rFonts w:ascii="Arial" w:hAnsi="Arial" w:cs="Arial"/>
                      <w:iCs/>
                      <w:lang w:val="en-GB"/>
                    </w:rPr>
                    <w:t>.</w:t>
                  </w:r>
                  <w:r w:rsidRPr="003372F0">
                    <w:rPr>
                      <w:rFonts w:ascii="Arial" w:hAnsi="Arial" w:cs="Arial"/>
                      <w:iCs/>
                      <w:lang w:val="en-GB"/>
                    </w:rPr>
                    <w:t xml:space="preserve"> </w:t>
                  </w:r>
                  <w:r>
                    <w:rPr>
                      <w:rFonts w:ascii="Arial" w:hAnsi="Arial" w:cs="Arial"/>
                      <w:iCs/>
                      <w:lang w:val="en-GB"/>
                    </w:rPr>
                    <w:t>Experience in a</w:t>
                  </w:r>
                  <w:r w:rsidRPr="003372F0">
                    <w:rPr>
                      <w:rFonts w:ascii="Arial" w:hAnsi="Arial" w:cs="Arial"/>
                      <w:iCs/>
                      <w:lang w:val="en-GB"/>
                    </w:rPr>
                    <w:t xml:space="preserve">t least </w:t>
                  </w:r>
                  <w:r>
                    <w:rPr>
                      <w:rFonts w:ascii="Arial" w:hAnsi="Arial" w:cs="Arial"/>
                      <w:iCs/>
                      <w:lang w:val="en-GB"/>
                    </w:rPr>
                    <w:t xml:space="preserve">4 </w:t>
                  </w:r>
                  <w:r w:rsidRPr="003372F0">
                    <w:rPr>
                      <w:rFonts w:ascii="Arial" w:hAnsi="Arial" w:cs="Arial"/>
                      <w:iCs/>
                      <w:lang w:val="en-GB"/>
                    </w:rPr>
                    <w:t xml:space="preserve">similar </w:t>
                  </w:r>
                  <w:r>
                    <w:rPr>
                      <w:rFonts w:ascii="Arial" w:hAnsi="Arial" w:cs="Arial"/>
                      <w:iCs/>
                      <w:lang w:val="en-GB"/>
                    </w:rPr>
                    <w:t xml:space="preserve">Projects </w:t>
                  </w:r>
                  <w:r>
                    <w:rPr>
                      <w:rFonts w:ascii="Arial" w:hAnsi="Arial" w:cs="Arial"/>
                    </w:rPr>
                    <w:t xml:space="preserve">having carried out roles </w:t>
                  </w:r>
                  <w:r w:rsidRPr="0029194C">
                    <w:rPr>
                      <w:rFonts w:ascii="Arial" w:hAnsi="Arial" w:cs="Arial"/>
                      <w:iCs/>
                      <w:lang w:val="en-GB"/>
                    </w:rPr>
                    <w:t>involving design, construction supervision, testing and commissioning</w:t>
                  </w:r>
                  <w:r>
                    <w:rPr>
                      <w:rFonts w:ascii="Arial" w:hAnsi="Arial" w:cs="Arial"/>
                      <w:iCs/>
                      <w:lang w:val="en-GB"/>
                    </w:rPr>
                    <w:t>,</w:t>
                  </w:r>
                  <w:r w:rsidRPr="003372F0">
                    <w:rPr>
                      <w:rFonts w:ascii="Arial" w:hAnsi="Arial" w:cs="Arial"/>
                      <w:iCs/>
                      <w:lang w:val="en-GB"/>
                    </w:rPr>
                    <w:t xml:space="preserve"> </w:t>
                  </w:r>
                  <w:r>
                    <w:rPr>
                      <w:rFonts w:ascii="Arial" w:hAnsi="Arial" w:cs="Arial"/>
                      <w:iCs/>
                      <w:lang w:val="en-GB"/>
                    </w:rPr>
                    <w:t xml:space="preserve">systems </w:t>
                  </w:r>
                  <w:r w:rsidRPr="003372F0">
                    <w:rPr>
                      <w:rFonts w:ascii="Arial" w:hAnsi="Arial" w:cs="Arial"/>
                      <w:iCs/>
                      <w:lang w:val="en-GB"/>
                    </w:rPr>
                    <w:t>appraisal and analysis</w:t>
                  </w:r>
                  <w:r>
                    <w:rPr>
                      <w:rFonts w:ascii="Arial" w:hAnsi="Arial" w:cs="Arial"/>
                      <w:iCs/>
                      <w:lang w:val="en-GB"/>
                    </w:rPr>
                    <w:t xml:space="preserve"> for</w:t>
                  </w:r>
                  <w:r w:rsidRPr="003372F0">
                    <w:rPr>
                      <w:rFonts w:ascii="Arial" w:hAnsi="Arial" w:cs="Arial"/>
                      <w:iCs/>
                      <w:lang w:val="en-GB"/>
                    </w:rPr>
                    <w:t xml:space="preserve"> HVAC Fire Suppression systems, elevator installations, plumbing for complex facilities, project cost control, cost planning, variation analysis, Client/team management and Project implementation</w:t>
                  </w:r>
                  <w:r w:rsidRPr="003372F0">
                    <w:rPr>
                      <w:rFonts w:ascii="Arial" w:hAnsi="Arial" w:cs="Arial"/>
                      <w:i/>
                      <w:lang w:val="en-GB"/>
                    </w:rPr>
                    <w:t>.</w:t>
                  </w:r>
                  <w:r w:rsidRPr="003372F0">
                    <w:rPr>
                      <w:rFonts w:ascii="Arial" w:hAnsi="Arial" w:cs="Arial"/>
                      <w:lang w:val="en-GB"/>
                    </w:rPr>
                    <w:t xml:space="preserve"> </w:t>
                  </w:r>
                  <w:r w:rsidRPr="003372F0">
                    <w:rPr>
                      <w:rFonts w:ascii="Arial" w:hAnsi="Arial" w:cs="Arial"/>
                      <w:b/>
                      <w:bCs/>
                      <w:lang w:val="en-GB"/>
                    </w:rPr>
                    <w:t>(8)</w:t>
                  </w:r>
                </w:p>
                <w:p w14:paraId="30D55230" w14:textId="77777777" w:rsidR="00923977" w:rsidRPr="003372F0" w:rsidRDefault="00923977" w:rsidP="00384D6F">
                  <w:pPr>
                    <w:autoSpaceDE w:val="0"/>
                    <w:autoSpaceDN w:val="0"/>
                    <w:adjustRightInd w:val="0"/>
                    <w:contextualSpacing/>
                    <w:jc w:val="both"/>
                    <w:rPr>
                      <w:rFonts w:ascii="Arial" w:hAnsi="Arial" w:cs="Arial"/>
                      <w:lang w:val="en-GB"/>
                    </w:rPr>
                  </w:pPr>
                </w:p>
                <w:p w14:paraId="02BEDBB9" w14:textId="32E50A8C" w:rsidR="00923977" w:rsidRPr="003372F0" w:rsidRDefault="00923977" w:rsidP="00384D6F">
                  <w:pPr>
                    <w:autoSpaceDE w:val="0"/>
                    <w:autoSpaceDN w:val="0"/>
                    <w:adjustRightInd w:val="0"/>
                    <w:contextualSpacing/>
                    <w:jc w:val="both"/>
                    <w:rPr>
                      <w:rFonts w:ascii="Arial" w:hAnsi="Arial" w:cs="Arial"/>
                      <w:b/>
                      <w:bCs/>
                    </w:rPr>
                  </w:pPr>
                  <w:r w:rsidRPr="003372F0">
                    <w:rPr>
                      <w:rFonts w:ascii="Arial" w:hAnsi="Arial" w:cs="Arial"/>
                      <w:b/>
                      <w:bCs/>
                    </w:rPr>
                    <w:t xml:space="preserve">Electrical Engineer  </w:t>
                  </w:r>
                </w:p>
                <w:p w14:paraId="6F000B57" w14:textId="77777777" w:rsidR="00923977" w:rsidRPr="003372F0" w:rsidRDefault="00923977" w:rsidP="002E2615">
                  <w:pPr>
                    <w:numPr>
                      <w:ilvl w:val="0"/>
                      <w:numId w:val="46"/>
                    </w:numPr>
                    <w:autoSpaceDE w:val="0"/>
                    <w:autoSpaceDN w:val="0"/>
                    <w:adjustRightInd w:val="0"/>
                    <w:contextualSpacing/>
                    <w:jc w:val="both"/>
                    <w:rPr>
                      <w:rFonts w:ascii="Arial" w:hAnsi="Arial" w:cs="Arial"/>
                    </w:rPr>
                  </w:pPr>
                  <w:r w:rsidRPr="003372F0">
                    <w:rPr>
                      <w:rFonts w:ascii="Arial" w:hAnsi="Arial" w:cs="Arial"/>
                    </w:rPr>
                    <w:t>Bachelor of Electrical Engineering, Member of Engineering Institute of Zambia, and a registered Engineer with a Valid practicing license</w:t>
                  </w:r>
                  <w:r w:rsidRPr="003372F0">
                    <w:rPr>
                      <w:rFonts w:ascii="Arial" w:hAnsi="Arial" w:cs="Arial"/>
                      <w:lang w:val="en-GB"/>
                    </w:rPr>
                    <w:t xml:space="preserve">. </w:t>
                  </w:r>
                  <w:r w:rsidRPr="003372F0">
                    <w:rPr>
                      <w:rFonts w:ascii="Arial" w:hAnsi="Arial" w:cs="Arial"/>
                      <w:b/>
                      <w:bCs/>
                      <w:lang w:val="en-GB"/>
                    </w:rPr>
                    <w:t>(</w:t>
                  </w:r>
                  <w:r>
                    <w:rPr>
                      <w:rFonts w:ascii="Arial" w:hAnsi="Arial" w:cs="Arial"/>
                      <w:b/>
                      <w:bCs/>
                      <w:lang w:val="en-GB"/>
                    </w:rPr>
                    <w:t>3</w:t>
                  </w:r>
                  <w:r w:rsidRPr="003372F0">
                    <w:rPr>
                      <w:rFonts w:ascii="Arial" w:hAnsi="Arial" w:cs="Arial"/>
                      <w:b/>
                      <w:bCs/>
                      <w:lang w:val="en-GB"/>
                    </w:rPr>
                    <w:t>)</w:t>
                  </w:r>
                </w:p>
                <w:p w14:paraId="6FBFFF37" w14:textId="77777777" w:rsidR="00923977" w:rsidRPr="003372F0" w:rsidRDefault="00923977" w:rsidP="00384D6F">
                  <w:pPr>
                    <w:autoSpaceDE w:val="0"/>
                    <w:autoSpaceDN w:val="0"/>
                    <w:adjustRightInd w:val="0"/>
                    <w:contextualSpacing/>
                    <w:jc w:val="both"/>
                    <w:rPr>
                      <w:rFonts w:ascii="Arial" w:hAnsi="Arial" w:cs="Arial"/>
                      <w:lang w:val="en-GB"/>
                    </w:rPr>
                  </w:pPr>
                </w:p>
                <w:p w14:paraId="33AEE66E" w14:textId="77777777" w:rsidR="00923977" w:rsidRPr="003372F0" w:rsidRDefault="00923977" w:rsidP="002E2615">
                  <w:pPr>
                    <w:numPr>
                      <w:ilvl w:val="0"/>
                      <w:numId w:val="46"/>
                    </w:numPr>
                    <w:autoSpaceDE w:val="0"/>
                    <w:autoSpaceDN w:val="0"/>
                    <w:adjustRightInd w:val="0"/>
                    <w:contextualSpacing/>
                    <w:jc w:val="both"/>
                    <w:rPr>
                      <w:rFonts w:ascii="Arial" w:hAnsi="Arial" w:cs="Arial"/>
                      <w:iCs/>
                      <w:lang w:val="en-GB"/>
                    </w:rPr>
                  </w:pPr>
                  <w:r>
                    <w:rPr>
                      <w:rFonts w:ascii="Arial" w:hAnsi="Arial" w:cs="Arial"/>
                      <w:iCs/>
                      <w:lang w:val="en-GB"/>
                    </w:rPr>
                    <w:t xml:space="preserve">Minimum 8 </w:t>
                  </w:r>
                  <w:r w:rsidRPr="003372F0">
                    <w:rPr>
                      <w:rFonts w:ascii="Arial" w:hAnsi="Arial" w:cs="Arial"/>
                      <w:iCs/>
                      <w:lang w:val="en-GB"/>
                    </w:rPr>
                    <w:t xml:space="preserve">years </w:t>
                  </w:r>
                  <w:r>
                    <w:rPr>
                      <w:rFonts w:ascii="Arial" w:hAnsi="Arial" w:cs="Arial"/>
                      <w:iCs/>
                      <w:lang w:val="en-GB"/>
                    </w:rPr>
                    <w:t xml:space="preserve">work </w:t>
                  </w:r>
                  <w:r w:rsidRPr="003372F0">
                    <w:rPr>
                      <w:rFonts w:ascii="Arial" w:hAnsi="Arial" w:cs="Arial"/>
                      <w:iCs/>
                      <w:lang w:val="en-GB"/>
                    </w:rPr>
                    <w:t>experience</w:t>
                  </w:r>
                  <w:r>
                    <w:rPr>
                      <w:rFonts w:ascii="Arial" w:hAnsi="Arial" w:cs="Arial"/>
                      <w:iCs/>
                      <w:lang w:val="en-GB"/>
                    </w:rPr>
                    <w:t>.</w:t>
                  </w:r>
                  <w:r w:rsidRPr="003372F0">
                    <w:rPr>
                      <w:rFonts w:ascii="Arial" w:hAnsi="Arial" w:cs="Arial"/>
                      <w:iCs/>
                      <w:lang w:val="en-GB"/>
                    </w:rPr>
                    <w:t xml:space="preserve"> </w:t>
                  </w:r>
                  <w:r>
                    <w:rPr>
                      <w:rFonts w:ascii="Arial" w:hAnsi="Arial" w:cs="Arial"/>
                      <w:iCs/>
                      <w:lang w:val="en-GB"/>
                    </w:rPr>
                    <w:t>Experience in a</w:t>
                  </w:r>
                  <w:r w:rsidRPr="003372F0">
                    <w:rPr>
                      <w:rFonts w:ascii="Arial" w:hAnsi="Arial" w:cs="Arial"/>
                      <w:iCs/>
                      <w:lang w:val="en-GB"/>
                    </w:rPr>
                    <w:t xml:space="preserve">t least </w:t>
                  </w:r>
                  <w:r>
                    <w:rPr>
                      <w:rFonts w:ascii="Arial" w:hAnsi="Arial" w:cs="Arial"/>
                      <w:iCs/>
                      <w:lang w:val="en-GB"/>
                    </w:rPr>
                    <w:t xml:space="preserve">4 </w:t>
                  </w:r>
                  <w:r w:rsidRPr="003372F0">
                    <w:rPr>
                      <w:rFonts w:ascii="Arial" w:hAnsi="Arial" w:cs="Arial"/>
                      <w:iCs/>
                      <w:lang w:val="en-GB"/>
                    </w:rPr>
                    <w:t xml:space="preserve">similar </w:t>
                  </w:r>
                  <w:r>
                    <w:rPr>
                      <w:rFonts w:ascii="Arial" w:hAnsi="Arial" w:cs="Arial"/>
                      <w:iCs/>
                      <w:lang w:val="en-GB"/>
                    </w:rPr>
                    <w:t xml:space="preserve">Projects </w:t>
                  </w:r>
                  <w:r>
                    <w:t>having</w:t>
                  </w:r>
                  <w:r w:rsidRPr="00027778">
                    <w:rPr>
                      <w:rFonts w:ascii="Arial" w:hAnsi="Arial" w:cs="Arial"/>
                      <w:iCs/>
                      <w:lang w:val="en-GB"/>
                    </w:rPr>
                    <w:t xml:space="preserve"> carried out roles involving de</w:t>
                  </w:r>
                  <w:r>
                    <w:rPr>
                      <w:rFonts w:ascii="Arial" w:hAnsi="Arial" w:cs="Arial"/>
                      <w:iCs/>
                      <w:lang w:val="en-GB"/>
                    </w:rPr>
                    <w:t xml:space="preserve">sign, </w:t>
                  </w:r>
                  <w:r w:rsidRPr="00027778">
                    <w:rPr>
                      <w:rFonts w:ascii="Arial" w:hAnsi="Arial" w:cs="Arial"/>
                      <w:iCs/>
                      <w:lang w:val="en-GB"/>
                    </w:rPr>
                    <w:t>construction supervision</w:t>
                  </w:r>
                  <w:r>
                    <w:rPr>
                      <w:rFonts w:ascii="Arial" w:hAnsi="Arial" w:cs="Arial"/>
                      <w:iCs/>
                      <w:lang w:val="en-GB"/>
                    </w:rPr>
                    <w:t xml:space="preserve">, testing and commissioning </w:t>
                  </w:r>
                  <w:r w:rsidRPr="003372F0">
                    <w:rPr>
                      <w:rFonts w:ascii="Arial" w:hAnsi="Arial" w:cs="Arial"/>
                      <w:iCs/>
                      <w:lang w:val="en-GB"/>
                    </w:rPr>
                    <w:t xml:space="preserve">of </w:t>
                  </w:r>
                  <w:r>
                    <w:rPr>
                      <w:rFonts w:ascii="Arial" w:hAnsi="Arial" w:cs="Arial"/>
                      <w:iCs/>
                      <w:lang w:val="en-GB"/>
                    </w:rPr>
                    <w:t xml:space="preserve">large building </w:t>
                  </w:r>
                  <w:r w:rsidRPr="003372F0">
                    <w:rPr>
                      <w:rFonts w:ascii="Arial" w:hAnsi="Arial" w:cs="Arial"/>
                      <w:iCs/>
                      <w:lang w:val="en-GB"/>
                    </w:rPr>
                    <w:t xml:space="preserve">electrical </w:t>
                  </w:r>
                  <w:r>
                    <w:rPr>
                      <w:rFonts w:ascii="Arial" w:hAnsi="Arial" w:cs="Arial"/>
                      <w:iCs/>
                      <w:lang w:val="en-GB"/>
                    </w:rPr>
                    <w:t xml:space="preserve">power systems including backup power and renewable energy </w:t>
                  </w:r>
                  <w:r w:rsidRPr="001D447F">
                    <w:rPr>
                      <w:rFonts w:ascii="Arial" w:hAnsi="Arial" w:cs="Arial"/>
                      <w:b/>
                      <w:bCs/>
                      <w:iCs/>
                      <w:lang w:val="en-GB"/>
                    </w:rPr>
                    <w:t>(8),</w:t>
                  </w:r>
                  <w:r>
                    <w:rPr>
                      <w:rFonts w:ascii="Arial" w:hAnsi="Arial" w:cs="Arial"/>
                      <w:iCs/>
                      <w:lang w:val="en-GB"/>
                    </w:rPr>
                    <w:t xml:space="preserve"> </w:t>
                  </w:r>
                </w:p>
                <w:p w14:paraId="57CAD0C4" w14:textId="77777777" w:rsidR="00923977" w:rsidRPr="003372F0" w:rsidRDefault="00923977" w:rsidP="00384D6F">
                  <w:pPr>
                    <w:autoSpaceDE w:val="0"/>
                    <w:autoSpaceDN w:val="0"/>
                    <w:adjustRightInd w:val="0"/>
                    <w:contextualSpacing/>
                    <w:jc w:val="both"/>
                    <w:rPr>
                      <w:rFonts w:ascii="Arial" w:hAnsi="Arial" w:cs="Arial"/>
                      <w:lang w:val="en-GB"/>
                    </w:rPr>
                  </w:pPr>
                </w:p>
                <w:p w14:paraId="1AB7E1FF" w14:textId="77777777" w:rsidR="00923977" w:rsidRPr="003372F0" w:rsidRDefault="00923977" w:rsidP="00384D6F">
                  <w:pPr>
                    <w:autoSpaceDE w:val="0"/>
                    <w:autoSpaceDN w:val="0"/>
                    <w:adjustRightInd w:val="0"/>
                    <w:contextualSpacing/>
                    <w:jc w:val="both"/>
                    <w:rPr>
                      <w:rFonts w:ascii="Arial" w:hAnsi="Arial" w:cs="Arial"/>
                      <w:b/>
                      <w:bCs/>
                    </w:rPr>
                  </w:pPr>
                  <w:r w:rsidRPr="003372F0">
                    <w:rPr>
                      <w:rFonts w:ascii="Arial" w:hAnsi="Arial" w:cs="Arial"/>
                      <w:b/>
                      <w:bCs/>
                    </w:rPr>
                    <w:t>Quantity Surveyor</w:t>
                  </w:r>
                </w:p>
                <w:p w14:paraId="1B65B19B" w14:textId="77777777" w:rsidR="00923977" w:rsidRPr="003372F0" w:rsidRDefault="00923977" w:rsidP="002E2615">
                  <w:pPr>
                    <w:numPr>
                      <w:ilvl w:val="0"/>
                      <w:numId w:val="46"/>
                    </w:numPr>
                    <w:autoSpaceDE w:val="0"/>
                    <w:autoSpaceDN w:val="0"/>
                    <w:adjustRightInd w:val="0"/>
                    <w:contextualSpacing/>
                    <w:jc w:val="both"/>
                    <w:rPr>
                      <w:rFonts w:ascii="Arial" w:hAnsi="Arial" w:cs="Arial"/>
                    </w:rPr>
                  </w:pPr>
                  <w:r w:rsidRPr="003372F0">
                    <w:rPr>
                      <w:rFonts w:ascii="Arial" w:hAnsi="Arial" w:cs="Arial"/>
                    </w:rPr>
                    <w:t>Bachelor of Science in Quantity Surveying/or Building Science, Member of Surveyor institute of Zambia, Registered Quantity Surveyor with a Valid practicing license.</w:t>
                  </w:r>
                  <w:r w:rsidRPr="003372F0">
                    <w:rPr>
                      <w:rFonts w:ascii="Arial" w:hAnsi="Arial" w:cs="Arial"/>
                      <w:b/>
                      <w:bCs/>
                      <w:lang w:val="en-GB"/>
                    </w:rPr>
                    <w:t xml:space="preserve"> (</w:t>
                  </w:r>
                  <w:r>
                    <w:rPr>
                      <w:rFonts w:ascii="Arial" w:hAnsi="Arial" w:cs="Arial"/>
                      <w:b/>
                      <w:bCs/>
                      <w:lang w:val="en-GB"/>
                    </w:rPr>
                    <w:t>3</w:t>
                  </w:r>
                  <w:r w:rsidRPr="003372F0">
                    <w:rPr>
                      <w:rFonts w:ascii="Arial" w:hAnsi="Arial" w:cs="Arial"/>
                      <w:b/>
                      <w:bCs/>
                      <w:lang w:val="en-GB"/>
                    </w:rPr>
                    <w:t>)</w:t>
                  </w:r>
                </w:p>
                <w:p w14:paraId="275B431A" w14:textId="77777777" w:rsidR="00923977" w:rsidRPr="00BF6A84" w:rsidRDefault="00923977" w:rsidP="002E2615">
                  <w:pPr>
                    <w:numPr>
                      <w:ilvl w:val="0"/>
                      <w:numId w:val="46"/>
                    </w:numPr>
                    <w:autoSpaceDE w:val="0"/>
                    <w:autoSpaceDN w:val="0"/>
                    <w:adjustRightInd w:val="0"/>
                    <w:contextualSpacing/>
                    <w:jc w:val="both"/>
                    <w:rPr>
                      <w:rFonts w:ascii="Arial" w:hAnsi="Arial" w:cs="Arial"/>
                      <w:iCs/>
                      <w:lang w:val="en-GB"/>
                    </w:rPr>
                  </w:pPr>
                  <w:r w:rsidRPr="000C4CEA">
                    <w:rPr>
                      <w:rFonts w:ascii="Arial" w:hAnsi="Arial" w:cs="Arial"/>
                      <w:iCs/>
                      <w:lang w:val="en-GB"/>
                    </w:rPr>
                    <w:t>Minimum 8 years work experience. Experience in at least 4 similar Projects having carried out roles involving</w:t>
                  </w:r>
                  <w:r>
                    <w:rPr>
                      <w:rFonts w:ascii="Arial" w:hAnsi="Arial" w:cs="Arial"/>
                      <w:iCs/>
                      <w:lang w:val="en-GB"/>
                    </w:rPr>
                    <w:t>:</w:t>
                  </w:r>
                  <w:r w:rsidRPr="003372F0">
                    <w:rPr>
                      <w:rFonts w:ascii="Arial" w:hAnsi="Arial" w:cs="Arial"/>
                      <w:i/>
                      <w:lang w:val="en-GB"/>
                    </w:rPr>
                    <w:t xml:space="preserve"> </w:t>
                  </w:r>
                  <w:r w:rsidRPr="003372F0">
                    <w:rPr>
                      <w:rFonts w:ascii="Arial" w:hAnsi="Arial" w:cs="Arial"/>
                      <w:iCs/>
                      <w:lang w:val="en-GB"/>
                    </w:rPr>
                    <w:t xml:space="preserve">Estimation, </w:t>
                  </w:r>
                  <w:r>
                    <w:rPr>
                      <w:rFonts w:ascii="Arial" w:hAnsi="Arial" w:cs="Arial"/>
                      <w:iCs/>
                      <w:lang w:val="en-GB"/>
                    </w:rPr>
                    <w:t xml:space="preserve">preparation of Bills of Quantities, </w:t>
                  </w:r>
                  <w:r w:rsidRPr="003372F0">
                    <w:rPr>
                      <w:rFonts w:ascii="Arial" w:hAnsi="Arial" w:cs="Arial"/>
                      <w:iCs/>
                      <w:lang w:val="en-GB"/>
                    </w:rPr>
                    <w:t>project cost control, cost planning, procurement planning, cash flow focusing, payment certification process, admeasurement, variation analysis financial reports, Client/team management and Project implementation.</w:t>
                  </w:r>
                  <w:r w:rsidRPr="003372F0">
                    <w:rPr>
                      <w:rFonts w:ascii="Arial" w:hAnsi="Arial" w:cs="Arial"/>
                      <w:lang w:val="en-GB"/>
                    </w:rPr>
                    <w:t xml:space="preserve"> (</w:t>
                  </w:r>
                  <w:r w:rsidRPr="003372F0">
                    <w:rPr>
                      <w:rFonts w:ascii="Arial" w:hAnsi="Arial" w:cs="Arial"/>
                      <w:b/>
                      <w:bCs/>
                      <w:lang w:val="en-GB"/>
                    </w:rPr>
                    <w:t>8)</w:t>
                  </w:r>
                </w:p>
                <w:p w14:paraId="732A1455" w14:textId="77777777" w:rsidR="00923977" w:rsidRPr="004F410C" w:rsidRDefault="00923977" w:rsidP="00384D6F">
                  <w:pPr>
                    <w:autoSpaceDE w:val="0"/>
                    <w:autoSpaceDN w:val="0"/>
                    <w:adjustRightInd w:val="0"/>
                    <w:ind w:left="360"/>
                    <w:contextualSpacing/>
                    <w:jc w:val="both"/>
                    <w:rPr>
                      <w:rFonts w:ascii="Arial" w:hAnsi="Arial" w:cs="Arial"/>
                      <w:iCs/>
                      <w:lang w:val="en-GB"/>
                    </w:rPr>
                  </w:pPr>
                </w:p>
                <w:p w14:paraId="305B038E" w14:textId="77777777" w:rsidR="00923977" w:rsidRPr="00CA162A" w:rsidRDefault="00923977" w:rsidP="00384D6F">
                  <w:pPr>
                    <w:autoSpaceDE w:val="0"/>
                    <w:autoSpaceDN w:val="0"/>
                    <w:adjustRightInd w:val="0"/>
                    <w:contextualSpacing/>
                    <w:jc w:val="both"/>
                    <w:rPr>
                      <w:rFonts w:ascii="Arial" w:hAnsi="Arial" w:cs="Arial"/>
                      <w:iCs/>
                      <w:lang w:val="en-GB"/>
                    </w:rPr>
                  </w:pPr>
                  <w:r>
                    <w:rPr>
                      <w:rFonts w:ascii="Arial" w:hAnsi="Arial" w:cs="Arial"/>
                      <w:b/>
                      <w:bCs/>
                      <w:lang w:val="en-GB"/>
                    </w:rPr>
                    <w:t xml:space="preserve">Structural/Civil Engineer </w:t>
                  </w:r>
                </w:p>
                <w:p w14:paraId="2EA43009" w14:textId="77777777" w:rsidR="00923977" w:rsidRDefault="00923977" w:rsidP="00384D6F">
                  <w:pPr>
                    <w:pStyle w:val="NoSpacing"/>
                    <w:rPr>
                      <w:lang w:val="en-GB"/>
                    </w:rPr>
                  </w:pPr>
                </w:p>
                <w:p w14:paraId="6BD38DC0" w14:textId="77777777" w:rsidR="00923977" w:rsidRDefault="00923977" w:rsidP="002E2615">
                  <w:pPr>
                    <w:pStyle w:val="ListParagraph"/>
                    <w:numPr>
                      <w:ilvl w:val="0"/>
                      <w:numId w:val="46"/>
                    </w:numPr>
                    <w:spacing w:after="160" w:line="278" w:lineRule="auto"/>
                    <w:rPr>
                      <w:rFonts w:ascii="Arial" w:hAnsi="Arial" w:cs="Arial"/>
                      <w:iCs/>
                      <w:lang w:val="en-GB"/>
                    </w:rPr>
                  </w:pPr>
                  <w:r w:rsidRPr="007166D8">
                    <w:rPr>
                      <w:rFonts w:ascii="Arial" w:hAnsi="Arial" w:cs="Arial"/>
                      <w:iCs/>
                      <w:lang w:val="en-GB"/>
                    </w:rPr>
                    <w:t>Bachelor of Engineering in Civil Engineering,</w:t>
                  </w:r>
                  <w:r>
                    <w:rPr>
                      <w:rFonts w:ascii="Arial" w:hAnsi="Arial" w:cs="Arial"/>
                      <w:iCs/>
                      <w:lang w:val="en-GB"/>
                    </w:rPr>
                    <w:t xml:space="preserve"> </w:t>
                  </w:r>
                  <w:r w:rsidRPr="007166D8">
                    <w:rPr>
                      <w:rFonts w:ascii="Arial" w:hAnsi="Arial" w:cs="Arial"/>
                      <w:iCs/>
                      <w:lang w:val="en-GB"/>
                    </w:rPr>
                    <w:t xml:space="preserve">Member of Engineering Institute of Zambia, and a registered Engineer with a Valid practicing </w:t>
                  </w:r>
                  <w:r w:rsidRPr="001D447F">
                    <w:rPr>
                      <w:rFonts w:ascii="Arial" w:hAnsi="Arial" w:cs="Arial"/>
                      <w:iCs/>
                      <w:lang w:val="en-GB"/>
                    </w:rPr>
                    <w:t>licence.</w:t>
                  </w:r>
                  <w:r w:rsidRPr="001D447F">
                    <w:rPr>
                      <w:rFonts w:ascii="Arial" w:hAnsi="Arial" w:cs="Arial"/>
                      <w:b/>
                      <w:bCs/>
                      <w:iCs/>
                      <w:lang w:val="en-GB"/>
                    </w:rPr>
                    <w:t xml:space="preserve"> (</w:t>
                  </w:r>
                  <w:r>
                    <w:rPr>
                      <w:rFonts w:ascii="Arial" w:hAnsi="Arial" w:cs="Arial"/>
                      <w:b/>
                      <w:bCs/>
                      <w:iCs/>
                      <w:lang w:val="en-GB"/>
                    </w:rPr>
                    <w:t>3</w:t>
                  </w:r>
                  <w:r w:rsidRPr="001D447F">
                    <w:rPr>
                      <w:rFonts w:ascii="Arial" w:hAnsi="Arial" w:cs="Arial"/>
                      <w:b/>
                      <w:bCs/>
                      <w:iCs/>
                      <w:lang w:val="en-GB"/>
                    </w:rPr>
                    <w:t>)</w:t>
                  </w:r>
                </w:p>
                <w:p w14:paraId="2DF1FFB4" w14:textId="77777777" w:rsidR="00923977" w:rsidRPr="00374094" w:rsidRDefault="00923977" w:rsidP="002E2615">
                  <w:pPr>
                    <w:pStyle w:val="ListParagraph"/>
                    <w:numPr>
                      <w:ilvl w:val="0"/>
                      <w:numId w:val="46"/>
                    </w:numPr>
                    <w:autoSpaceDE w:val="0"/>
                    <w:autoSpaceDN w:val="0"/>
                    <w:adjustRightInd w:val="0"/>
                    <w:jc w:val="both"/>
                    <w:rPr>
                      <w:rFonts w:ascii="Arial" w:hAnsi="Arial" w:cs="Arial"/>
                      <w:b/>
                    </w:rPr>
                  </w:pPr>
                  <w:r w:rsidRPr="00374094">
                    <w:rPr>
                      <w:rFonts w:ascii="Arial" w:hAnsi="Arial" w:cs="Arial"/>
                      <w:iCs/>
                      <w:lang w:val="en-GB"/>
                    </w:rPr>
                    <w:t xml:space="preserve">Minimum 8 years work experience. Experience in at least 4 similar Projects having carried out roles involving: </w:t>
                  </w:r>
                  <w:r>
                    <w:rPr>
                      <w:rFonts w:ascii="Arial" w:hAnsi="Arial" w:cs="Arial"/>
                      <w:iCs/>
                      <w:lang w:val="en-GB"/>
                    </w:rPr>
                    <w:t>Building Structural analysis, Structural design, production of detail construction drawings and construction supervision</w:t>
                  </w:r>
                  <w:r w:rsidRPr="001D447F">
                    <w:rPr>
                      <w:rFonts w:ascii="Arial" w:hAnsi="Arial" w:cs="Arial"/>
                      <w:b/>
                      <w:bCs/>
                      <w:iCs/>
                      <w:lang w:val="en-GB"/>
                    </w:rPr>
                    <w:t xml:space="preserve"> (8)</w:t>
                  </w:r>
                </w:p>
              </w:tc>
              <w:tc>
                <w:tcPr>
                  <w:tcW w:w="2058" w:type="dxa"/>
                  <w:vMerge/>
                  <w:tcBorders>
                    <w:left w:val="single" w:sz="4" w:space="0" w:color="auto"/>
                    <w:right w:val="single" w:sz="4" w:space="0" w:color="auto"/>
                  </w:tcBorders>
                </w:tcPr>
                <w:p w14:paraId="37EB6718" w14:textId="77777777" w:rsidR="00923977" w:rsidRPr="003372F0" w:rsidRDefault="00923977" w:rsidP="00384D6F">
                  <w:pPr>
                    <w:autoSpaceDE w:val="0"/>
                    <w:autoSpaceDN w:val="0"/>
                    <w:adjustRightInd w:val="0"/>
                    <w:contextualSpacing/>
                    <w:jc w:val="center"/>
                    <w:rPr>
                      <w:rFonts w:ascii="Arial" w:hAnsi="Arial" w:cs="Arial"/>
                      <w:b/>
                      <w:bCs/>
                    </w:rPr>
                  </w:pPr>
                </w:p>
              </w:tc>
            </w:tr>
            <w:tr w:rsidR="00550B2B" w:rsidRPr="003372F0" w14:paraId="5D2158FE" w14:textId="77777777" w:rsidTr="0073644C">
              <w:trPr>
                <w:trHeight w:val="570"/>
              </w:trPr>
              <w:tc>
                <w:tcPr>
                  <w:tcW w:w="821" w:type="dxa"/>
                  <w:tcBorders>
                    <w:left w:val="single" w:sz="4" w:space="0" w:color="auto"/>
                    <w:right w:val="single" w:sz="4" w:space="0" w:color="auto"/>
                  </w:tcBorders>
                </w:tcPr>
                <w:p w14:paraId="465E1D89" w14:textId="77777777" w:rsidR="00550B2B" w:rsidRPr="003372F0" w:rsidRDefault="00550B2B" w:rsidP="00384D6F">
                  <w:pPr>
                    <w:autoSpaceDE w:val="0"/>
                    <w:autoSpaceDN w:val="0"/>
                    <w:adjustRightInd w:val="0"/>
                    <w:contextualSpacing/>
                    <w:jc w:val="both"/>
                    <w:rPr>
                      <w:rFonts w:ascii="Arial" w:hAnsi="Arial" w:cs="Arial"/>
                      <w:b/>
                      <w:bCs/>
                    </w:rPr>
                  </w:pPr>
                </w:p>
              </w:tc>
              <w:tc>
                <w:tcPr>
                  <w:tcW w:w="6894" w:type="dxa"/>
                  <w:tcBorders>
                    <w:top w:val="single" w:sz="4" w:space="0" w:color="auto"/>
                    <w:left w:val="single" w:sz="4" w:space="0" w:color="auto"/>
                    <w:bottom w:val="single" w:sz="4" w:space="0" w:color="auto"/>
                    <w:right w:val="single" w:sz="4" w:space="0" w:color="auto"/>
                  </w:tcBorders>
                </w:tcPr>
                <w:p w14:paraId="239FE9A3" w14:textId="31D7F365" w:rsidR="00550B2B" w:rsidRPr="003372F0" w:rsidRDefault="00550B2B" w:rsidP="00384D6F">
                  <w:pPr>
                    <w:autoSpaceDE w:val="0"/>
                    <w:autoSpaceDN w:val="0"/>
                    <w:adjustRightInd w:val="0"/>
                    <w:contextualSpacing/>
                    <w:jc w:val="both"/>
                    <w:rPr>
                      <w:rFonts w:ascii="Arial" w:hAnsi="Arial" w:cs="Arial"/>
                      <w:b/>
                      <w:bCs/>
                    </w:rPr>
                  </w:pPr>
                  <w:r>
                    <w:rPr>
                      <w:rFonts w:ascii="Arial" w:hAnsi="Arial" w:cs="Arial"/>
                      <w:b/>
                      <w:bCs/>
                    </w:rPr>
                    <w:t>TOTAL TECHNICAL SCORE</w:t>
                  </w:r>
                </w:p>
              </w:tc>
              <w:tc>
                <w:tcPr>
                  <w:tcW w:w="2058" w:type="dxa"/>
                  <w:tcBorders>
                    <w:left w:val="single" w:sz="4" w:space="0" w:color="auto"/>
                    <w:right w:val="single" w:sz="4" w:space="0" w:color="auto"/>
                  </w:tcBorders>
                </w:tcPr>
                <w:p w14:paraId="48D2E17D" w14:textId="779C7F5D" w:rsidR="00550B2B" w:rsidRPr="003372F0" w:rsidRDefault="00550B2B" w:rsidP="00384D6F">
                  <w:pPr>
                    <w:autoSpaceDE w:val="0"/>
                    <w:autoSpaceDN w:val="0"/>
                    <w:adjustRightInd w:val="0"/>
                    <w:contextualSpacing/>
                    <w:jc w:val="center"/>
                    <w:rPr>
                      <w:rFonts w:ascii="Arial" w:hAnsi="Arial" w:cs="Arial"/>
                      <w:b/>
                      <w:bCs/>
                    </w:rPr>
                  </w:pPr>
                  <w:r>
                    <w:rPr>
                      <w:rFonts w:ascii="Arial" w:hAnsi="Arial" w:cs="Arial"/>
                      <w:b/>
                      <w:bCs/>
                    </w:rPr>
                    <w:t>100</w:t>
                  </w:r>
                </w:p>
              </w:tc>
            </w:tr>
            <w:tr w:rsidR="00550B2B" w:rsidRPr="003372F0" w14:paraId="10291825" w14:textId="77777777" w:rsidTr="0073644C">
              <w:trPr>
                <w:trHeight w:val="692"/>
              </w:trPr>
              <w:tc>
                <w:tcPr>
                  <w:tcW w:w="821" w:type="dxa"/>
                  <w:tcBorders>
                    <w:left w:val="single" w:sz="4" w:space="0" w:color="auto"/>
                    <w:bottom w:val="single" w:sz="4" w:space="0" w:color="auto"/>
                    <w:right w:val="single" w:sz="4" w:space="0" w:color="auto"/>
                  </w:tcBorders>
                </w:tcPr>
                <w:p w14:paraId="4D2BEC4F" w14:textId="77777777" w:rsidR="00550B2B" w:rsidRPr="003372F0" w:rsidRDefault="00550B2B" w:rsidP="00384D6F">
                  <w:pPr>
                    <w:autoSpaceDE w:val="0"/>
                    <w:autoSpaceDN w:val="0"/>
                    <w:adjustRightInd w:val="0"/>
                    <w:contextualSpacing/>
                    <w:jc w:val="both"/>
                    <w:rPr>
                      <w:rFonts w:ascii="Arial" w:hAnsi="Arial" w:cs="Arial"/>
                      <w:b/>
                      <w:bCs/>
                    </w:rPr>
                  </w:pPr>
                </w:p>
              </w:tc>
              <w:tc>
                <w:tcPr>
                  <w:tcW w:w="6894" w:type="dxa"/>
                  <w:tcBorders>
                    <w:top w:val="single" w:sz="4" w:space="0" w:color="auto"/>
                    <w:left w:val="single" w:sz="4" w:space="0" w:color="auto"/>
                    <w:bottom w:val="single" w:sz="4" w:space="0" w:color="auto"/>
                    <w:right w:val="single" w:sz="4" w:space="0" w:color="auto"/>
                  </w:tcBorders>
                </w:tcPr>
                <w:p w14:paraId="29155F94" w14:textId="2CB55F52" w:rsidR="00550B2B" w:rsidRPr="003372F0" w:rsidRDefault="0073644C" w:rsidP="00384D6F">
                  <w:pPr>
                    <w:autoSpaceDE w:val="0"/>
                    <w:autoSpaceDN w:val="0"/>
                    <w:adjustRightInd w:val="0"/>
                    <w:contextualSpacing/>
                    <w:jc w:val="both"/>
                    <w:rPr>
                      <w:rFonts w:ascii="Arial" w:hAnsi="Arial" w:cs="Arial"/>
                      <w:b/>
                      <w:bCs/>
                    </w:rPr>
                  </w:pPr>
                  <w:r>
                    <w:rPr>
                      <w:rFonts w:ascii="Arial" w:hAnsi="Arial" w:cs="Arial"/>
                      <w:b/>
                      <w:bCs/>
                    </w:rPr>
                    <w:t>MINIMUM REQUIRED TECHNICAL SCORE</w:t>
                  </w:r>
                </w:p>
              </w:tc>
              <w:tc>
                <w:tcPr>
                  <w:tcW w:w="2058" w:type="dxa"/>
                  <w:tcBorders>
                    <w:left w:val="single" w:sz="4" w:space="0" w:color="auto"/>
                    <w:bottom w:val="single" w:sz="4" w:space="0" w:color="auto"/>
                    <w:right w:val="single" w:sz="4" w:space="0" w:color="auto"/>
                  </w:tcBorders>
                </w:tcPr>
                <w:p w14:paraId="3400722E" w14:textId="11455D30" w:rsidR="00550B2B" w:rsidRPr="003372F0" w:rsidRDefault="0073644C" w:rsidP="00384D6F">
                  <w:pPr>
                    <w:autoSpaceDE w:val="0"/>
                    <w:autoSpaceDN w:val="0"/>
                    <w:adjustRightInd w:val="0"/>
                    <w:contextualSpacing/>
                    <w:jc w:val="center"/>
                    <w:rPr>
                      <w:rFonts w:ascii="Arial" w:hAnsi="Arial" w:cs="Arial"/>
                      <w:b/>
                      <w:bCs/>
                    </w:rPr>
                  </w:pPr>
                  <w:r>
                    <w:rPr>
                      <w:rFonts w:ascii="Arial" w:hAnsi="Arial" w:cs="Arial"/>
                      <w:b/>
                      <w:bCs/>
                    </w:rPr>
                    <w:t>75</w:t>
                  </w:r>
                </w:p>
              </w:tc>
            </w:tr>
          </w:tbl>
          <w:p w14:paraId="52C852C1" w14:textId="77777777" w:rsidR="00384D6F" w:rsidRPr="00923977" w:rsidRDefault="00384D6F" w:rsidP="00384D6F">
            <w:pPr>
              <w:pStyle w:val="BankNormal"/>
              <w:tabs>
                <w:tab w:val="right" w:pos="7218"/>
              </w:tabs>
              <w:spacing w:after="0"/>
              <w:rPr>
                <w:rFonts w:ascii="Arial" w:hAnsi="Arial" w:cs="Arial"/>
                <w:b/>
                <w:color w:val="EE0000"/>
                <w:szCs w:val="24"/>
              </w:rPr>
            </w:pPr>
          </w:p>
          <w:p w14:paraId="2462E489" w14:textId="77777777" w:rsidR="00002BA9" w:rsidRDefault="00002BA9" w:rsidP="00384D6F">
            <w:pPr>
              <w:tabs>
                <w:tab w:val="right" w:pos="7218"/>
              </w:tabs>
              <w:spacing w:line="80" w:lineRule="exact"/>
              <w:ind w:left="465"/>
              <w:rPr>
                <w:rFonts w:ascii="Arial" w:hAnsi="Arial" w:cs="Arial"/>
                <w:lang w:val="en-GB"/>
              </w:rPr>
            </w:pPr>
          </w:p>
          <w:p w14:paraId="00E61D90" w14:textId="77777777" w:rsidR="00002BA9" w:rsidRDefault="00002BA9" w:rsidP="00384D6F">
            <w:pPr>
              <w:tabs>
                <w:tab w:val="right" w:pos="7218"/>
              </w:tabs>
              <w:ind w:left="466" w:hanging="466"/>
              <w:rPr>
                <w:rFonts w:ascii="Arial" w:hAnsi="Arial" w:cs="Arial"/>
                <w:b/>
                <w:lang w:val="en-GB"/>
              </w:rPr>
            </w:pPr>
            <w:r>
              <w:rPr>
                <w:rFonts w:ascii="Arial" w:hAnsi="Arial" w:cs="Arial"/>
                <w:b/>
                <w:lang w:val="en-GB"/>
              </w:rPr>
              <w:t>The minimum technical score (St) required to pass and be considered for</w:t>
            </w:r>
          </w:p>
          <w:p w14:paraId="1708BCDC" w14:textId="77777777" w:rsidR="00002BA9" w:rsidRDefault="00002BA9" w:rsidP="00384D6F">
            <w:pPr>
              <w:tabs>
                <w:tab w:val="left" w:pos="720"/>
                <w:tab w:val="left" w:pos="993"/>
                <w:tab w:val="left" w:pos="6480"/>
              </w:tabs>
              <w:ind w:left="-72"/>
              <w:rPr>
                <w:rFonts w:ascii="Arial" w:hAnsi="Arial" w:cs="Arial"/>
                <w:b/>
                <w:i/>
                <w:u w:val="single"/>
                <w:lang w:val="en-GB"/>
              </w:rPr>
            </w:pPr>
            <w:r>
              <w:rPr>
                <w:rFonts w:ascii="Arial" w:hAnsi="Arial" w:cs="Arial"/>
                <w:b/>
                <w:lang w:val="en-GB"/>
              </w:rPr>
              <w:t xml:space="preserve"> Financial Proposal opening is</w:t>
            </w:r>
            <w:r>
              <w:rPr>
                <w:rFonts w:ascii="Arial" w:hAnsi="Arial" w:cs="Arial"/>
                <w:i/>
                <w:lang w:val="en-GB"/>
              </w:rPr>
              <w:t xml:space="preserve">: </w:t>
            </w:r>
            <w:r>
              <w:rPr>
                <w:rFonts w:ascii="Arial" w:hAnsi="Arial" w:cs="Arial"/>
                <w:b/>
                <w:i/>
                <w:u w:val="single"/>
                <w:lang w:val="en-GB"/>
              </w:rPr>
              <w:t>75 Points</w:t>
            </w:r>
          </w:p>
          <w:p w14:paraId="45420975" w14:textId="77777777" w:rsidR="00002BA9" w:rsidRDefault="00002BA9" w:rsidP="00384D6F">
            <w:pPr>
              <w:tabs>
                <w:tab w:val="left" w:pos="720"/>
                <w:tab w:val="left" w:pos="993"/>
                <w:tab w:val="left" w:pos="6480"/>
              </w:tabs>
              <w:ind w:left="-72"/>
              <w:rPr>
                <w:rFonts w:ascii="Arial" w:hAnsi="Arial" w:cs="Arial"/>
                <w:b/>
                <w:lang w:val="en-GB"/>
              </w:rPr>
            </w:pPr>
          </w:p>
          <w:p w14:paraId="1171A210" w14:textId="77777777" w:rsidR="00002BA9" w:rsidRPr="00080FDA" w:rsidRDefault="00002BA9" w:rsidP="00384D6F">
            <w:pPr>
              <w:tabs>
                <w:tab w:val="left" w:pos="720"/>
                <w:tab w:val="left" w:pos="993"/>
                <w:tab w:val="left" w:pos="6480"/>
              </w:tabs>
              <w:ind w:left="-72"/>
              <w:rPr>
                <w:rFonts w:ascii="Arial" w:hAnsi="Arial" w:cs="Arial"/>
                <w:b/>
                <w:i/>
                <w:u w:val="single"/>
                <w:lang w:val="en-GB"/>
              </w:rPr>
            </w:pPr>
            <w:r>
              <w:rPr>
                <w:rFonts w:ascii="Arial" w:hAnsi="Arial" w:cs="Arial"/>
                <w:i/>
                <w:lang w:val="en-GB"/>
              </w:rPr>
              <w:t>NOTE: The minimum qualifying weighted score to proceed to financial evaluation is 75%. All</w:t>
            </w:r>
            <w:r w:rsidRPr="00F80E50">
              <w:rPr>
                <w:rFonts w:ascii="Arial" w:hAnsi="Arial" w:cs="Arial"/>
                <w:i/>
                <w:iCs/>
                <w:lang w:val="en-GB"/>
              </w:rPr>
              <w:t xml:space="preserve"> </w:t>
            </w:r>
            <w:r w:rsidRPr="00F80E50">
              <w:rPr>
                <w:rFonts w:ascii="Arial" w:hAnsi="Arial" w:cs="Arial"/>
                <w:bCs/>
                <w:i/>
                <w:iCs/>
              </w:rPr>
              <w:t>Consultant</w:t>
            </w:r>
            <w:r>
              <w:rPr>
                <w:rFonts w:ascii="Arial" w:hAnsi="Arial" w:cs="Arial"/>
                <w:i/>
                <w:lang w:val="en-GB"/>
              </w:rPr>
              <w:t>s that fail to achieve the minimum score shall not be considered for further evaluation on price.</w:t>
            </w:r>
          </w:p>
        </w:tc>
      </w:tr>
      <w:tr w:rsidR="0012389E" w:rsidRPr="009C19FC" w14:paraId="5DCD2E21"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24E22F9D" w14:textId="77777777" w:rsidR="0012389E" w:rsidRPr="009C19FC" w:rsidRDefault="0012389E" w:rsidP="00384D6F">
            <w:pPr>
              <w:rPr>
                <w:rFonts w:ascii="Arial" w:hAnsi="Arial" w:cs="Arial"/>
                <w:b/>
                <w:bCs/>
                <w:lang w:val="en-GB"/>
              </w:rPr>
            </w:pPr>
            <w:bookmarkStart w:id="79" w:name="_Hlk171595228"/>
            <w:bookmarkEnd w:id="77"/>
            <w:r w:rsidRPr="009C19FC">
              <w:rPr>
                <w:rFonts w:ascii="Arial" w:hAnsi="Arial" w:cs="Arial"/>
                <w:b/>
                <w:bCs/>
                <w:lang w:val="en-GB"/>
              </w:rPr>
              <w:t>17.1</w:t>
            </w:r>
          </w:p>
        </w:tc>
        <w:tc>
          <w:tcPr>
            <w:tcW w:w="9214" w:type="dxa"/>
            <w:tcMar>
              <w:top w:w="85" w:type="dxa"/>
              <w:bottom w:w="142" w:type="dxa"/>
            </w:tcMar>
          </w:tcPr>
          <w:p w14:paraId="14495EF9" w14:textId="7C03C61E" w:rsidR="0012389E" w:rsidRPr="0022552F" w:rsidRDefault="0012389E" w:rsidP="00384D6F">
            <w:pPr>
              <w:pStyle w:val="BankNormal"/>
              <w:tabs>
                <w:tab w:val="right" w:pos="7218"/>
              </w:tabs>
              <w:spacing w:after="0"/>
              <w:rPr>
                <w:rFonts w:ascii="Arial" w:hAnsi="Arial" w:cs="Arial"/>
                <w:szCs w:val="24"/>
                <w:lang w:val="en-GB"/>
              </w:rPr>
            </w:pPr>
            <w:r w:rsidRPr="009C19FC">
              <w:rPr>
                <w:rFonts w:ascii="Arial" w:hAnsi="Arial" w:cs="Arial"/>
                <w:b/>
                <w:szCs w:val="24"/>
                <w:lang w:val="en-GB"/>
              </w:rPr>
              <w:t>An online option of the opening of the Financial Proposals is offered: (</w:t>
            </w:r>
            <w:r>
              <w:rPr>
                <w:rFonts w:ascii="Arial" w:hAnsi="Arial" w:cs="Arial"/>
                <w:szCs w:val="24"/>
                <w:lang w:val="en-GB"/>
              </w:rPr>
              <w:t>Yes, through the ZPPA e-GP System</w:t>
            </w:r>
            <w:r w:rsidRPr="009C19FC">
              <w:rPr>
                <w:rFonts w:ascii="Arial" w:hAnsi="Arial" w:cs="Arial"/>
                <w:szCs w:val="24"/>
                <w:lang w:val="en-GB"/>
              </w:rPr>
              <w:t>)</w:t>
            </w:r>
            <w:r w:rsidR="00860F43">
              <w:rPr>
                <w:rFonts w:ascii="Arial" w:hAnsi="Arial" w:cs="Arial"/>
                <w:szCs w:val="24"/>
                <w:lang w:val="en-GB"/>
              </w:rPr>
              <w:t xml:space="preserve"> </w:t>
            </w:r>
          </w:p>
        </w:tc>
      </w:tr>
      <w:tr w:rsidR="0012389E" w:rsidRPr="009C19FC" w14:paraId="5141D07B"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236F8042" w14:textId="77777777" w:rsidR="0012389E" w:rsidRPr="009C19FC" w:rsidRDefault="0012389E" w:rsidP="00384D6F">
            <w:pPr>
              <w:rPr>
                <w:rFonts w:ascii="Arial" w:hAnsi="Arial" w:cs="Arial"/>
                <w:b/>
                <w:bCs/>
                <w:highlight w:val="yellow"/>
                <w:lang w:val="en-GB"/>
              </w:rPr>
            </w:pPr>
            <w:r w:rsidRPr="009C19FC">
              <w:rPr>
                <w:rFonts w:ascii="Arial" w:hAnsi="Arial" w:cs="Arial"/>
                <w:b/>
                <w:bCs/>
                <w:lang w:val="en-GB"/>
              </w:rPr>
              <w:t xml:space="preserve">18.1 </w:t>
            </w:r>
          </w:p>
        </w:tc>
        <w:tc>
          <w:tcPr>
            <w:tcW w:w="9214" w:type="dxa"/>
            <w:tcMar>
              <w:top w:w="85" w:type="dxa"/>
              <w:bottom w:w="142" w:type="dxa"/>
            </w:tcMar>
          </w:tcPr>
          <w:p w14:paraId="07981668" w14:textId="15D214F8" w:rsidR="0012389E" w:rsidRPr="009C19FC" w:rsidRDefault="004C2265" w:rsidP="00384D6F">
            <w:pPr>
              <w:pStyle w:val="BodyText"/>
              <w:suppressAutoHyphens w:val="0"/>
              <w:spacing w:after="0"/>
              <w:contextualSpacing/>
              <w:rPr>
                <w:rFonts w:ascii="Arial" w:hAnsi="Arial" w:cs="Arial"/>
                <w:szCs w:val="24"/>
                <w:lang w:val="en-GB"/>
              </w:rPr>
            </w:pPr>
            <w:r w:rsidRPr="009C19FC">
              <w:rPr>
                <w:rFonts w:ascii="Arial" w:hAnsi="Arial" w:cs="Arial"/>
                <w:szCs w:val="24"/>
                <w:lang w:val="en-GB"/>
              </w:rPr>
              <w:t>For</w:t>
            </w:r>
            <w:r w:rsidR="0012389E" w:rsidRPr="009C19FC">
              <w:rPr>
                <w:rFonts w:ascii="Arial" w:hAnsi="Arial" w:cs="Arial"/>
                <w:szCs w:val="24"/>
                <w:lang w:val="en-GB"/>
              </w:rPr>
              <w:t xml:space="preserve"> the evaluation, the Client will exclude: (a) all local identifiable indirect taxes such as sales tax, excise tax, VAT, or similar taxes levied on the contract’s invoices; and (b) all additional local indirect tax on the remuneration of services rendered by non-resident experts in Zambia. If a Contract is awarded, at Contract negotiations, all such taxes will be discussed, finalized (using the itemized list as a guidance but not limiting to it) and added to the Contract amount as a separate line, also indicating which taxes shall be paid by the Consultant and which taxes are withheld and paid by the Client on behalf of the Consultant.</w:t>
            </w:r>
          </w:p>
          <w:p w14:paraId="70A0509F" w14:textId="77777777" w:rsidR="0012389E" w:rsidRPr="009C19FC" w:rsidRDefault="0012389E" w:rsidP="00384D6F">
            <w:pPr>
              <w:pStyle w:val="BodyText"/>
              <w:suppressAutoHyphens w:val="0"/>
              <w:spacing w:after="0"/>
              <w:contextualSpacing/>
              <w:rPr>
                <w:rFonts w:ascii="Arial" w:hAnsi="Arial" w:cs="Arial"/>
                <w:szCs w:val="24"/>
                <w:lang w:val="en-GB"/>
              </w:rPr>
            </w:pPr>
          </w:p>
        </w:tc>
      </w:tr>
      <w:tr w:rsidR="0012389E" w:rsidRPr="009C19FC" w14:paraId="6429609D"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64E7EE1A" w14:textId="77777777" w:rsidR="0012389E" w:rsidRPr="009C19FC" w:rsidRDefault="0012389E" w:rsidP="00384D6F">
            <w:pPr>
              <w:rPr>
                <w:rFonts w:ascii="Arial" w:hAnsi="Arial" w:cs="Arial"/>
                <w:b/>
                <w:bCs/>
                <w:lang w:val="en-GB"/>
              </w:rPr>
            </w:pPr>
            <w:r w:rsidRPr="009C19FC">
              <w:rPr>
                <w:rFonts w:ascii="Arial" w:hAnsi="Arial" w:cs="Arial"/>
                <w:b/>
                <w:bCs/>
                <w:lang w:val="en-GB"/>
              </w:rPr>
              <w:t>20.1</w:t>
            </w:r>
          </w:p>
          <w:p w14:paraId="30A6391B" w14:textId="77777777" w:rsidR="0012389E" w:rsidRPr="009C19FC" w:rsidRDefault="0012389E" w:rsidP="00384D6F">
            <w:pPr>
              <w:pStyle w:val="BankNormal"/>
              <w:tabs>
                <w:tab w:val="right" w:pos="7218"/>
              </w:tabs>
              <w:spacing w:after="0"/>
              <w:rPr>
                <w:rFonts w:ascii="Arial" w:hAnsi="Arial" w:cs="Arial"/>
                <w:b/>
                <w:bCs/>
                <w:szCs w:val="24"/>
              </w:rPr>
            </w:pPr>
          </w:p>
        </w:tc>
        <w:tc>
          <w:tcPr>
            <w:tcW w:w="9214" w:type="dxa"/>
            <w:tcMar>
              <w:top w:w="85" w:type="dxa"/>
              <w:bottom w:w="142" w:type="dxa"/>
            </w:tcMar>
          </w:tcPr>
          <w:p w14:paraId="73E99C98" w14:textId="0A6D4816" w:rsidR="0012389E" w:rsidRPr="0066205F" w:rsidRDefault="0012389E" w:rsidP="00384D6F">
            <w:pPr>
              <w:pStyle w:val="BankNormal"/>
              <w:tabs>
                <w:tab w:val="right" w:pos="7218"/>
              </w:tabs>
              <w:spacing w:after="0"/>
              <w:jc w:val="both"/>
              <w:rPr>
                <w:rFonts w:ascii="Arial" w:hAnsi="Arial" w:cs="Arial"/>
                <w:b/>
                <w:szCs w:val="24"/>
                <w:lang w:val="en-GB"/>
              </w:rPr>
            </w:pPr>
            <w:r w:rsidRPr="009C19FC">
              <w:rPr>
                <w:rFonts w:ascii="Arial" w:hAnsi="Arial" w:cs="Arial"/>
                <w:b/>
                <w:szCs w:val="24"/>
                <w:lang w:val="en-GB"/>
              </w:rPr>
              <w:t>The currency for the evaluation is</w:t>
            </w:r>
            <w:r w:rsidRPr="009C19FC">
              <w:rPr>
                <w:rFonts w:ascii="Arial" w:hAnsi="Arial" w:cs="Arial"/>
                <w:szCs w:val="24"/>
                <w:lang w:val="en-GB"/>
              </w:rPr>
              <w:t>:</w:t>
            </w:r>
            <w:r w:rsidRPr="009C19FC">
              <w:rPr>
                <w:rFonts w:ascii="Arial" w:hAnsi="Arial" w:cs="Arial"/>
                <w:szCs w:val="24"/>
                <w:u w:val="single"/>
                <w:lang w:val="en-GB"/>
              </w:rPr>
              <w:t xml:space="preserve"> Zambian Kwacha, except for re-insurance facultative insurance. There will be </w:t>
            </w:r>
            <w:r w:rsidRPr="009C19FC">
              <w:rPr>
                <w:rFonts w:ascii="Arial" w:hAnsi="Arial" w:cs="Arial"/>
                <w:b/>
                <w:szCs w:val="24"/>
                <w:lang w:val="en-GB"/>
              </w:rPr>
              <w:t xml:space="preserve">conversion of all prices expressed in various currencies into </w:t>
            </w:r>
            <w:r w:rsidR="004C2265" w:rsidRPr="009C19FC">
              <w:rPr>
                <w:rFonts w:ascii="Arial" w:hAnsi="Arial" w:cs="Arial"/>
                <w:b/>
                <w:szCs w:val="24"/>
                <w:lang w:val="en-GB"/>
              </w:rPr>
              <w:t>one</w:t>
            </w:r>
            <w:r w:rsidRPr="009C19FC">
              <w:rPr>
                <w:rFonts w:ascii="Arial" w:hAnsi="Arial" w:cs="Arial"/>
                <w:b/>
                <w:szCs w:val="24"/>
                <w:lang w:val="en-GB"/>
              </w:rPr>
              <w:t xml:space="preserve">. Bank of Zambia Exchange rate for the tender closing date shall apply for price conversion.  </w:t>
            </w:r>
          </w:p>
        </w:tc>
      </w:tr>
      <w:tr w:rsidR="0012389E" w:rsidRPr="009C19FC" w14:paraId="2965174D" w14:textId="77777777" w:rsidTr="00384D6F">
        <w:tblPrEx>
          <w:tblBorders>
            <w:left w:val="single" w:sz="4" w:space="0" w:color="auto"/>
            <w:bottom w:val="single" w:sz="4" w:space="0" w:color="auto"/>
            <w:right w:val="single" w:sz="4" w:space="0" w:color="auto"/>
            <w:insideH w:val="single" w:sz="4" w:space="0" w:color="auto"/>
          </w:tblBorders>
          <w:tblCellMar>
            <w:right w:w="142" w:type="dxa"/>
          </w:tblCellMar>
        </w:tblPrEx>
        <w:tc>
          <w:tcPr>
            <w:tcW w:w="1268" w:type="dxa"/>
            <w:tcMar>
              <w:top w:w="85" w:type="dxa"/>
              <w:bottom w:w="142" w:type="dxa"/>
            </w:tcMar>
          </w:tcPr>
          <w:p w14:paraId="226C485E" w14:textId="77777777" w:rsidR="0012389E" w:rsidRPr="009C19FC" w:rsidRDefault="0012389E" w:rsidP="00384D6F">
            <w:pPr>
              <w:rPr>
                <w:rFonts w:ascii="Arial" w:hAnsi="Arial" w:cs="Arial"/>
                <w:b/>
                <w:bCs/>
                <w:lang w:val="en-GB"/>
              </w:rPr>
            </w:pPr>
            <w:r w:rsidRPr="009C19FC">
              <w:rPr>
                <w:rFonts w:ascii="Arial" w:hAnsi="Arial" w:cs="Arial"/>
                <w:b/>
                <w:bCs/>
                <w:lang w:val="en-GB"/>
              </w:rPr>
              <w:t xml:space="preserve">26.1 </w:t>
            </w:r>
          </w:p>
          <w:p w14:paraId="2F21161E" w14:textId="77777777" w:rsidR="0012389E" w:rsidRPr="009C19FC" w:rsidRDefault="0012389E" w:rsidP="00384D6F">
            <w:pPr>
              <w:rPr>
                <w:rFonts w:ascii="Arial" w:hAnsi="Arial" w:cs="Arial"/>
                <w:b/>
                <w:bCs/>
                <w:lang w:val="en-GB"/>
              </w:rPr>
            </w:pPr>
            <w:r w:rsidRPr="009C19FC">
              <w:rPr>
                <w:rFonts w:ascii="Arial" w:hAnsi="Arial" w:cs="Arial"/>
                <w:b/>
                <w:bCs/>
                <w:lang w:val="en-GB"/>
              </w:rPr>
              <w:t>(Quality and Cost Based Selection shall be used)</w:t>
            </w:r>
          </w:p>
          <w:p w14:paraId="235A39D1" w14:textId="77777777" w:rsidR="0012389E" w:rsidRPr="009C19FC" w:rsidRDefault="0012389E" w:rsidP="00384D6F">
            <w:pPr>
              <w:pStyle w:val="BankNormal"/>
              <w:tabs>
                <w:tab w:val="right" w:pos="7218"/>
              </w:tabs>
              <w:spacing w:after="0"/>
              <w:rPr>
                <w:rFonts w:ascii="Arial" w:hAnsi="Arial" w:cs="Arial"/>
                <w:szCs w:val="24"/>
                <w:lang w:val="en-GB"/>
              </w:rPr>
            </w:pPr>
          </w:p>
        </w:tc>
        <w:tc>
          <w:tcPr>
            <w:tcW w:w="9214" w:type="dxa"/>
            <w:tcMar>
              <w:top w:w="85" w:type="dxa"/>
              <w:bottom w:w="142" w:type="dxa"/>
            </w:tcMar>
          </w:tcPr>
          <w:p w14:paraId="5768D440" w14:textId="77777777" w:rsidR="0012389E" w:rsidRPr="009C19FC" w:rsidRDefault="0012389E" w:rsidP="00384D6F">
            <w:pPr>
              <w:pStyle w:val="Footer"/>
              <w:jc w:val="both"/>
              <w:rPr>
                <w:rFonts w:ascii="Arial" w:hAnsi="Arial" w:cs="Arial"/>
                <w:szCs w:val="24"/>
              </w:rPr>
            </w:pPr>
            <w:r w:rsidRPr="009C19FC">
              <w:rPr>
                <w:rFonts w:ascii="Arial" w:hAnsi="Arial" w:cs="Arial"/>
                <w:szCs w:val="24"/>
              </w:rPr>
              <w:t>All bidders should ensure that the appropriate standard technical and financial proposal forms have been completed.</w:t>
            </w:r>
          </w:p>
          <w:p w14:paraId="6BA38678" w14:textId="77777777" w:rsidR="0012389E" w:rsidRPr="009C19FC" w:rsidRDefault="0012389E" w:rsidP="00384D6F">
            <w:pPr>
              <w:pStyle w:val="Footer"/>
              <w:jc w:val="both"/>
              <w:rPr>
                <w:rFonts w:ascii="Arial" w:hAnsi="Arial" w:cs="Arial"/>
                <w:szCs w:val="24"/>
              </w:rPr>
            </w:pPr>
          </w:p>
          <w:p w14:paraId="7B6AA705" w14:textId="3ECFE519" w:rsidR="0012389E" w:rsidRPr="009C19FC" w:rsidRDefault="0012389E" w:rsidP="00384D6F">
            <w:pPr>
              <w:pStyle w:val="Footer"/>
              <w:jc w:val="both"/>
              <w:rPr>
                <w:rFonts w:ascii="Arial" w:hAnsi="Arial" w:cs="Arial"/>
                <w:szCs w:val="24"/>
              </w:rPr>
            </w:pPr>
            <w:r w:rsidRPr="009C19FC">
              <w:rPr>
                <w:rFonts w:ascii="Arial" w:hAnsi="Arial" w:cs="Arial"/>
                <w:szCs w:val="24"/>
              </w:rPr>
              <w:t xml:space="preserve">The proposals must be submitted with a cover letter signed by an authorized individual, containing </w:t>
            </w:r>
            <w:r w:rsidR="008F34A7" w:rsidRPr="009C19FC">
              <w:rPr>
                <w:rFonts w:ascii="Arial" w:hAnsi="Arial" w:cs="Arial"/>
                <w:szCs w:val="24"/>
              </w:rPr>
              <w:t>confirmation</w:t>
            </w:r>
            <w:r w:rsidRPr="009C19FC">
              <w:rPr>
                <w:rFonts w:ascii="Arial" w:hAnsi="Arial" w:cs="Arial"/>
                <w:szCs w:val="24"/>
              </w:rPr>
              <w:t xml:space="preserve"> that you have understood the Terms of Reference for this assignment. </w:t>
            </w:r>
          </w:p>
          <w:p w14:paraId="45966DB7" w14:textId="77777777" w:rsidR="0012389E" w:rsidRPr="009C19FC" w:rsidRDefault="0012389E" w:rsidP="00384D6F">
            <w:pPr>
              <w:jc w:val="both"/>
              <w:rPr>
                <w:rFonts w:ascii="Arial" w:hAnsi="Arial" w:cs="Arial"/>
              </w:rPr>
            </w:pPr>
          </w:p>
          <w:p w14:paraId="36FBEBE9" w14:textId="77777777" w:rsidR="0012389E" w:rsidRPr="009C19FC" w:rsidRDefault="0012389E" w:rsidP="00384D6F">
            <w:pPr>
              <w:jc w:val="both"/>
              <w:rPr>
                <w:rFonts w:ascii="Arial" w:hAnsi="Arial" w:cs="Arial"/>
              </w:rPr>
            </w:pPr>
            <w:r w:rsidRPr="009C19FC">
              <w:rPr>
                <w:rFonts w:ascii="Arial" w:hAnsi="Arial" w:cs="Arial"/>
              </w:rPr>
              <w:t xml:space="preserve">Only </w:t>
            </w:r>
            <w:r>
              <w:rPr>
                <w:rFonts w:ascii="Arial" w:hAnsi="Arial" w:cs="Arial"/>
              </w:rPr>
              <w:t xml:space="preserve">if the </w:t>
            </w:r>
            <w:r w:rsidRPr="009C19FC">
              <w:rPr>
                <w:rFonts w:ascii="Arial" w:hAnsi="Arial" w:cs="Arial"/>
              </w:rPr>
              <w:t xml:space="preserve">proposals score </w:t>
            </w:r>
            <w:r>
              <w:rPr>
                <w:rFonts w:ascii="Arial" w:hAnsi="Arial" w:cs="Arial"/>
              </w:rPr>
              <w:t xml:space="preserve">75 </w:t>
            </w:r>
            <w:r w:rsidRPr="009C19FC">
              <w:rPr>
                <w:rFonts w:ascii="Arial" w:hAnsi="Arial" w:cs="Arial"/>
              </w:rPr>
              <w:t xml:space="preserve">points and above on the technical evaluation will </w:t>
            </w:r>
            <w:r>
              <w:rPr>
                <w:rFonts w:ascii="Arial" w:hAnsi="Arial" w:cs="Arial"/>
              </w:rPr>
              <w:t xml:space="preserve">it </w:t>
            </w:r>
            <w:r w:rsidRPr="009C19FC">
              <w:rPr>
                <w:rFonts w:ascii="Arial" w:hAnsi="Arial" w:cs="Arial"/>
              </w:rPr>
              <w:t>qualify for financial evaluation.</w:t>
            </w:r>
          </w:p>
          <w:p w14:paraId="799608BB" w14:textId="77777777" w:rsidR="0012389E" w:rsidRPr="009C19FC" w:rsidRDefault="0012389E" w:rsidP="00384D6F">
            <w:pPr>
              <w:jc w:val="both"/>
              <w:rPr>
                <w:rFonts w:ascii="Arial" w:hAnsi="Arial" w:cs="Arial"/>
              </w:rPr>
            </w:pPr>
          </w:p>
          <w:p w14:paraId="0BD9EBE4" w14:textId="77777777" w:rsidR="0012389E" w:rsidRPr="009C19FC" w:rsidRDefault="0012389E" w:rsidP="00384D6F">
            <w:pPr>
              <w:jc w:val="both"/>
              <w:rPr>
                <w:rFonts w:ascii="Arial" w:hAnsi="Arial" w:cs="Arial"/>
                <w:b/>
                <w:bCs/>
              </w:rPr>
            </w:pPr>
            <w:r w:rsidRPr="009C19FC">
              <w:rPr>
                <w:rFonts w:ascii="Arial" w:hAnsi="Arial" w:cs="Arial"/>
                <w:b/>
                <w:bCs/>
              </w:rPr>
              <w:t>FINANCIAL EVALUATION</w:t>
            </w:r>
          </w:p>
          <w:p w14:paraId="423B4A57" w14:textId="77777777" w:rsidR="0012389E" w:rsidRPr="009C19FC" w:rsidRDefault="0012389E" w:rsidP="00384D6F">
            <w:pPr>
              <w:jc w:val="both"/>
              <w:rPr>
                <w:rFonts w:ascii="Arial" w:hAnsi="Arial" w:cs="Arial"/>
                <w:b/>
                <w:bCs/>
              </w:rPr>
            </w:pPr>
          </w:p>
          <w:p w14:paraId="779FD481" w14:textId="77777777" w:rsidR="0012389E" w:rsidRPr="009C19FC" w:rsidRDefault="0012389E" w:rsidP="00384D6F">
            <w:pPr>
              <w:jc w:val="both"/>
              <w:rPr>
                <w:rFonts w:ascii="Arial" w:hAnsi="Arial" w:cs="Arial"/>
              </w:rPr>
            </w:pPr>
            <w:r w:rsidRPr="009C19FC">
              <w:rPr>
                <w:rFonts w:ascii="Arial" w:hAnsi="Arial" w:cs="Arial"/>
              </w:rPr>
              <w:t>The financial evaluation will be carried out using the financial ratio formula:</w:t>
            </w:r>
          </w:p>
          <w:p w14:paraId="49A83E17" w14:textId="77777777" w:rsidR="0012389E" w:rsidRPr="009C19FC" w:rsidRDefault="0012389E" w:rsidP="00384D6F">
            <w:pPr>
              <w:pStyle w:val="Footer"/>
              <w:tabs>
                <w:tab w:val="clear" w:pos="4320"/>
                <w:tab w:val="clear" w:pos="8640"/>
              </w:tabs>
              <w:ind w:left="360" w:firstLine="360"/>
              <w:jc w:val="both"/>
              <w:rPr>
                <w:rFonts w:ascii="Arial" w:hAnsi="Arial" w:cs="Arial"/>
                <w:szCs w:val="24"/>
              </w:rPr>
            </w:pPr>
          </w:p>
          <w:p w14:paraId="5662E17B" w14:textId="77777777" w:rsidR="0012389E" w:rsidRPr="009C19FC" w:rsidRDefault="0012389E" w:rsidP="00384D6F">
            <w:pPr>
              <w:pStyle w:val="Footer"/>
              <w:tabs>
                <w:tab w:val="clear" w:pos="4320"/>
                <w:tab w:val="clear" w:pos="8640"/>
              </w:tabs>
              <w:ind w:left="360" w:firstLine="360"/>
              <w:jc w:val="both"/>
              <w:rPr>
                <w:rFonts w:ascii="Arial" w:hAnsi="Arial" w:cs="Arial"/>
                <w:color w:val="000000"/>
                <w:szCs w:val="24"/>
                <w:lang w:val="en-GB"/>
              </w:rPr>
            </w:pPr>
            <w:r w:rsidRPr="009C19FC">
              <w:rPr>
                <w:rFonts w:ascii="Arial" w:hAnsi="Arial" w:cs="Arial"/>
                <w:szCs w:val="24"/>
              </w:rPr>
              <w:t xml:space="preserve">Weight = </w:t>
            </w:r>
            <w:proofErr w:type="gramStart"/>
            <w:r>
              <w:rPr>
                <w:rFonts w:ascii="Arial" w:hAnsi="Arial" w:cs="Arial"/>
                <w:szCs w:val="24"/>
              </w:rPr>
              <w:t>25</w:t>
            </w:r>
            <w:r w:rsidRPr="009C19FC">
              <w:rPr>
                <w:rFonts w:ascii="Arial" w:hAnsi="Arial" w:cs="Arial"/>
                <w:color w:val="000000"/>
                <w:szCs w:val="24"/>
                <w:lang w:val="en-GB"/>
              </w:rPr>
              <w:t xml:space="preserve"> [(</w:t>
            </w:r>
            <w:proofErr w:type="gramEnd"/>
            <w:r w:rsidRPr="009C19FC">
              <w:rPr>
                <w:rFonts w:ascii="Arial" w:hAnsi="Arial" w:cs="Arial"/>
                <w:color w:val="000000"/>
                <w:szCs w:val="24"/>
                <w:lang w:val="en-GB"/>
              </w:rPr>
              <w:t>Lb) / (Bp)]</w:t>
            </w:r>
          </w:p>
          <w:p w14:paraId="2A70FF74" w14:textId="77777777" w:rsidR="0012389E" w:rsidRPr="009C19FC" w:rsidRDefault="0012389E" w:rsidP="00384D6F">
            <w:pPr>
              <w:jc w:val="both"/>
              <w:rPr>
                <w:rFonts w:ascii="Arial" w:hAnsi="Arial" w:cs="Arial"/>
                <w:i/>
                <w:iCs/>
              </w:rPr>
            </w:pPr>
          </w:p>
          <w:p w14:paraId="4C04E1D4" w14:textId="77777777" w:rsidR="0012389E" w:rsidRPr="009C19FC" w:rsidRDefault="0012389E" w:rsidP="00384D6F">
            <w:pPr>
              <w:jc w:val="both"/>
              <w:rPr>
                <w:rFonts w:ascii="Arial" w:hAnsi="Arial" w:cs="Arial"/>
                <w:color w:val="000000"/>
              </w:rPr>
            </w:pPr>
            <w:r w:rsidRPr="009C19FC">
              <w:rPr>
                <w:rFonts w:ascii="Arial" w:hAnsi="Arial" w:cs="Arial"/>
                <w:color w:val="000000"/>
              </w:rPr>
              <w:t>Where:</w:t>
            </w:r>
          </w:p>
          <w:p w14:paraId="72584FF0" w14:textId="77777777" w:rsidR="0012389E" w:rsidRPr="009C19FC" w:rsidRDefault="0012389E" w:rsidP="00384D6F">
            <w:pPr>
              <w:jc w:val="both"/>
              <w:rPr>
                <w:rFonts w:ascii="Arial" w:hAnsi="Arial" w:cs="Arial"/>
                <w:color w:val="000000"/>
              </w:rPr>
            </w:pPr>
          </w:p>
          <w:p w14:paraId="40FFA6CB" w14:textId="77777777" w:rsidR="0012389E" w:rsidRPr="009C19FC" w:rsidRDefault="0012389E" w:rsidP="00384D6F">
            <w:pPr>
              <w:rPr>
                <w:rFonts w:ascii="Arial" w:hAnsi="Arial" w:cs="Arial"/>
              </w:rPr>
            </w:pPr>
            <w:r>
              <w:rPr>
                <w:rFonts w:ascii="Arial" w:hAnsi="Arial" w:cs="Arial"/>
                <w:color w:val="000000"/>
              </w:rPr>
              <w:t xml:space="preserve"> </w:t>
            </w:r>
            <w:r w:rsidRPr="009C19FC">
              <w:rPr>
                <w:rFonts w:ascii="Arial" w:hAnsi="Arial" w:cs="Arial"/>
                <w:color w:val="000000"/>
              </w:rPr>
              <w:t>(</w:t>
            </w:r>
            <w:proofErr w:type="spellStart"/>
            <w:r w:rsidRPr="009C19FC">
              <w:rPr>
                <w:rFonts w:ascii="Arial" w:hAnsi="Arial" w:cs="Arial"/>
                <w:color w:val="000000"/>
              </w:rPr>
              <w:t>Lb</w:t>
            </w:r>
            <w:proofErr w:type="spellEnd"/>
            <w:r w:rsidRPr="009C19FC">
              <w:rPr>
                <w:rFonts w:ascii="Arial" w:hAnsi="Arial" w:cs="Arial"/>
                <w:color w:val="000000"/>
              </w:rPr>
              <w:t>) is the lowest financial proposal</w:t>
            </w:r>
            <w:r>
              <w:rPr>
                <w:rFonts w:ascii="Arial" w:hAnsi="Arial" w:cs="Arial"/>
                <w:color w:val="000000"/>
              </w:rPr>
              <w:t>.</w:t>
            </w:r>
            <w:r w:rsidRPr="009C19FC">
              <w:rPr>
                <w:rFonts w:ascii="Arial" w:hAnsi="Arial" w:cs="Arial"/>
                <w:color w:val="000000"/>
              </w:rPr>
              <w:t xml:space="preserve"> </w:t>
            </w:r>
          </w:p>
          <w:p w14:paraId="2AAE9649" w14:textId="77777777" w:rsidR="0012389E" w:rsidRPr="009C19FC" w:rsidRDefault="0012389E" w:rsidP="00384D6F">
            <w:pPr>
              <w:rPr>
                <w:rFonts w:ascii="Arial" w:hAnsi="Arial" w:cs="Arial"/>
              </w:rPr>
            </w:pPr>
            <w:r w:rsidRPr="009C19FC">
              <w:rPr>
                <w:rFonts w:ascii="Arial" w:hAnsi="Arial" w:cs="Arial"/>
                <w:color w:val="000000"/>
              </w:rPr>
              <w:t xml:space="preserve"> (Bp) is the amount of financial proposal of the bid</w:t>
            </w:r>
            <w:r>
              <w:rPr>
                <w:rFonts w:ascii="Arial" w:hAnsi="Arial" w:cs="Arial"/>
                <w:color w:val="000000"/>
              </w:rPr>
              <w:t>.</w:t>
            </w:r>
          </w:p>
          <w:p w14:paraId="06C82E83" w14:textId="77777777" w:rsidR="0012389E" w:rsidRPr="009C19FC" w:rsidRDefault="0012389E" w:rsidP="00384D6F">
            <w:pPr>
              <w:pStyle w:val="Footer"/>
              <w:tabs>
                <w:tab w:val="clear" w:pos="4320"/>
                <w:tab w:val="clear" w:pos="8640"/>
              </w:tabs>
              <w:rPr>
                <w:rFonts w:ascii="Arial" w:hAnsi="Arial" w:cs="Arial"/>
                <w:color w:val="000000"/>
                <w:szCs w:val="24"/>
                <w:lang w:val="en-GB"/>
              </w:rPr>
            </w:pPr>
            <w:r w:rsidRPr="009C19FC">
              <w:rPr>
                <w:rFonts w:ascii="Arial" w:hAnsi="Arial" w:cs="Arial"/>
                <w:color w:val="000000"/>
                <w:szCs w:val="24"/>
                <w:lang w:val="en-GB"/>
              </w:rPr>
              <w:t xml:space="preserve">The lowest financial proposal (Lb) </w:t>
            </w:r>
            <w:r>
              <w:rPr>
                <w:rFonts w:ascii="Arial" w:hAnsi="Arial" w:cs="Arial"/>
                <w:color w:val="000000"/>
                <w:szCs w:val="24"/>
                <w:lang w:val="en-GB"/>
              </w:rPr>
              <w:t xml:space="preserve">shall </w:t>
            </w:r>
            <w:r w:rsidRPr="009C19FC">
              <w:rPr>
                <w:rFonts w:ascii="Arial" w:hAnsi="Arial" w:cs="Arial"/>
                <w:color w:val="000000"/>
                <w:szCs w:val="24"/>
                <w:lang w:val="en-GB"/>
              </w:rPr>
              <w:t>be given a financial weighted score of 2</w:t>
            </w:r>
            <w:r>
              <w:rPr>
                <w:rFonts w:ascii="Arial" w:hAnsi="Arial" w:cs="Arial"/>
                <w:color w:val="000000"/>
                <w:szCs w:val="24"/>
                <w:lang w:val="en-GB"/>
              </w:rPr>
              <w:t>5</w:t>
            </w:r>
            <w:r w:rsidRPr="009C19FC">
              <w:rPr>
                <w:rFonts w:ascii="Arial" w:hAnsi="Arial" w:cs="Arial"/>
                <w:color w:val="000000"/>
                <w:szCs w:val="24"/>
                <w:lang w:val="en-GB"/>
              </w:rPr>
              <w:t xml:space="preserve"> points. </w:t>
            </w:r>
          </w:p>
          <w:p w14:paraId="48AD0FB6" w14:textId="77777777" w:rsidR="0012389E" w:rsidRPr="009C19FC" w:rsidRDefault="0012389E" w:rsidP="00384D6F">
            <w:pPr>
              <w:rPr>
                <w:rFonts w:ascii="Arial" w:hAnsi="Arial" w:cs="Arial"/>
              </w:rPr>
            </w:pPr>
          </w:p>
          <w:tbl>
            <w:tblPr>
              <w:tblW w:w="7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03"/>
              <w:gridCol w:w="2127"/>
            </w:tblGrid>
            <w:tr w:rsidR="0012389E" w:rsidRPr="009C19FC" w14:paraId="29B22781" w14:textId="77777777" w:rsidTr="00C043B0">
              <w:tc>
                <w:tcPr>
                  <w:tcW w:w="5203" w:type="dxa"/>
                  <w:tcBorders>
                    <w:top w:val="single" w:sz="4" w:space="0" w:color="auto"/>
                    <w:left w:val="single" w:sz="4" w:space="0" w:color="auto"/>
                    <w:bottom w:val="single" w:sz="4" w:space="0" w:color="auto"/>
                    <w:right w:val="single" w:sz="4" w:space="0" w:color="auto"/>
                  </w:tcBorders>
                </w:tcPr>
                <w:p w14:paraId="324094D5" w14:textId="77777777" w:rsidR="0012389E" w:rsidRPr="009C19FC" w:rsidRDefault="0012389E" w:rsidP="00647C9E">
                  <w:pPr>
                    <w:framePr w:hSpace="180" w:wrap="around" w:vAnchor="text" w:hAnchor="margin" w:xAlign="center" w:y="-1198"/>
                    <w:rPr>
                      <w:rFonts w:ascii="Arial" w:hAnsi="Arial" w:cs="Arial"/>
                      <w:b/>
                      <w:bCs/>
                    </w:rPr>
                  </w:pPr>
                  <w:r w:rsidRPr="009C19FC">
                    <w:rPr>
                      <w:rFonts w:ascii="Arial" w:hAnsi="Arial" w:cs="Arial"/>
                      <w:b/>
                      <w:bCs/>
                    </w:rPr>
                    <w:t xml:space="preserve">FINANCIAL PROPOSAL </w:t>
                  </w:r>
                </w:p>
              </w:tc>
              <w:tc>
                <w:tcPr>
                  <w:tcW w:w="2127" w:type="dxa"/>
                  <w:tcBorders>
                    <w:top w:val="single" w:sz="4" w:space="0" w:color="auto"/>
                    <w:left w:val="single" w:sz="4" w:space="0" w:color="auto"/>
                    <w:bottom w:val="single" w:sz="4" w:space="0" w:color="auto"/>
                    <w:right w:val="single" w:sz="4" w:space="0" w:color="auto"/>
                  </w:tcBorders>
                </w:tcPr>
                <w:p w14:paraId="729A6F71" w14:textId="77777777" w:rsidR="0012389E" w:rsidRPr="009C19FC" w:rsidRDefault="0012389E" w:rsidP="00647C9E">
                  <w:pPr>
                    <w:framePr w:hSpace="180" w:wrap="around" w:vAnchor="text" w:hAnchor="margin" w:xAlign="center" w:y="-1198"/>
                    <w:rPr>
                      <w:rFonts w:ascii="Arial" w:hAnsi="Arial" w:cs="Arial"/>
                      <w:b/>
                      <w:bCs/>
                    </w:rPr>
                  </w:pPr>
                  <w:r w:rsidRPr="009C19FC">
                    <w:rPr>
                      <w:rFonts w:ascii="Arial" w:hAnsi="Arial" w:cs="Arial"/>
                      <w:b/>
                      <w:bCs/>
                    </w:rPr>
                    <w:t>Marks (max 30)</w:t>
                  </w:r>
                </w:p>
              </w:tc>
            </w:tr>
            <w:tr w:rsidR="0012389E" w:rsidRPr="009C19FC" w14:paraId="551F4A43" w14:textId="77777777" w:rsidTr="00C043B0">
              <w:tc>
                <w:tcPr>
                  <w:tcW w:w="5203" w:type="dxa"/>
                  <w:tcBorders>
                    <w:top w:val="single" w:sz="4" w:space="0" w:color="auto"/>
                    <w:left w:val="single" w:sz="4" w:space="0" w:color="auto"/>
                    <w:bottom w:val="single" w:sz="4" w:space="0" w:color="auto"/>
                    <w:right w:val="single" w:sz="4" w:space="0" w:color="auto"/>
                  </w:tcBorders>
                </w:tcPr>
                <w:p w14:paraId="32A2579B" w14:textId="77777777" w:rsidR="0012389E" w:rsidRPr="009C19FC" w:rsidRDefault="0012389E" w:rsidP="00647C9E">
                  <w:pPr>
                    <w:framePr w:hSpace="180" w:wrap="around" w:vAnchor="text" w:hAnchor="margin" w:xAlign="center" w:y="-1198"/>
                    <w:rPr>
                      <w:rFonts w:ascii="Arial" w:hAnsi="Arial" w:cs="Arial"/>
                    </w:rPr>
                  </w:pPr>
                  <w:r w:rsidRPr="009C19FC">
                    <w:rPr>
                      <w:rFonts w:ascii="Arial" w:hAnsi="Arial" w:cs="Arial"/>
                    </w:rPr>
                    <w:t>Maximum Financial Proposal score</w:t>
                  </w:r>
                </w:p>
              </w:tc>
              <w:tc>
                <w:tcPr>
                  <w:tcW w:w="2127" w:type="dxa"/>
                  <w:tcBorders>
                    <w:top w:val="single" w:sz="4" w:space="0" w:color="auto"/>
                    <w:left w:val="single" w:sz="4" w:space="0" w:color="auto"/>
                    <w:bottom w:val="single" w:sz="4" w:space="0" w:color="auto"/>
                    <w:right w:val="single" w:sz="4" w:space="0" w:color="auto"/>
                  </w:tcBorders>
                </w:tcPr>
                <w:p w14:paraId="1907A3B0" w14:textId="77777777" w:rsidR="0012389E" w:rsidRPr="009C19FC" w:rsidRDefault="0012389E" w:rsidP="00647C9E">
                  <w:pPr>
                    <w:framePr w:hSpace="180" w:wrap="around" w:vAnchor="text" w:hAnchor="margin" w:xAlign="center" w:y="-1198"/>
                    <w:rPr>
                      <w:rFonts w:ascii="Arial" w:hAnsi="Arial" w:cs="Arial"/>
                    </w:rPr>
                  </w:pPr>
                  <w:r w:rsidRPr="009C19FC">
                    <w:rPr>
                      <w:rFonts w:ascii="Arial" w:hAnsi="Arial" w:cs="Arial"/>
                    </w:rPr>
                    <w:t xml:space="preserve">  </w:t>
                  </w:r>
                  <w:r>
                    <w:rPr>
                      <w:rFonts w:ascii="Arial" w:hAnsi="Arial" w:cs="Arial"/>
                    </w:rPr>
                    <w:t xml:space="preserve"> 75</w:t>
                  </w:r>
                </w:p>
              </w:tc>
            </w:tr>
            <w:tr w:rsidR="0012389E" w:rsidRPr="009C19FC" w14:paraId="38B1DF44" w14:textId="77777777" w:rsidTr="00C043B0">
              <w:trPr>
                <w:trHeight w:val="210"/>
              </w:trPr>
              <w:tc>
                <w:tcPr>
                  <w:tcW w:w="5203" w:type="dxa"/>
                  <w:tcBorders>
                    <w:top w:val="single" w:sz="4" w:space="0" w:color="auto"/>
                    <w:left w:val="single" w:sz="4" w:space="0" w:color="auto"/>
                    <w:bottom w:val="single" w:sz="4" w:space="0" w:color="auto"/>
                    <w:right w:val="single" w:sz="4" w:space="0" w:color="auto"/>
                  </w:tcBorders>
                </w:tcPr>
                <w:p w14:paraId="2C70D671" w14:textId="77777777" w:rsidR="0012389E" w:rsidRPr="009C19FC" w:rsidRDefault="0012389E" w:rsidP="00647C9E">
                  <w:pPr>
                    <w:framePr w:hSpace="180" w:wrap="around" w:vAnchor="text" w:hAnchor="margin" w:xAlign="center" w:y="-1198"/>
                    <w:rPr>
                      <w:rFonts w:ascii="Arial" w:hAnsi="Arial" w:cs="Arial"/>
                    </w:rPr>
                  </w:pPr>
                  <w:r w:rsidRPr="009C19FC">
                    <w:rPr>
                      <w:rFonts w:ascii="Arial" w:hAnsi="Arial" w:cs="Arial"/>
                    </w:rPr>
                    <w:t>Financial Proposal Weighted Score</w:t>
                  </w:r>
                </w:p>
              </w:tc>
              <w:tc>
                <w:tcPr>
                  <w:tcW w:w="2127" w:type="dxa"/>
                  <w:tcBorders>
                    <w:top w:val="single" w:sz="4" w:space="0" w:color="auto"/>
                    <w:left w:val="single" w:sz="4" w:space="0" w:color="auto"/>
                    <w:bottom w:val="single" w:sz="4" w:space="0" w:color="auto"/>
                    <w:right w:val="single" w:sz="4" w:space="0" w:color="auto"/>
                  </w:tcBorders>
                </w:tcPr>
                <w:p w14:paraId="7FDF6851" w14:textId="77777777" w:rsidR="0012389E" w:rsidRPr="009C19FC" w:rsidRDefault="0012389E" w:rsidP="00647C9E">
                  <w:pPr>
                    <w:framePr w:hSpace="180" w:wrap="around" w:vAnchor="text" w:hAnchor="margin" w:xAlign="center" w:y="-1198"/>
                    <w:rPr>
                      <w:rFonts w:ascii="Arial" w:hAnsi="Arial" w:cs="Arial"/>
                    </w:rPr>
                  </w:pPr>
                  <w:r w:rsidRPr="009C19FC">
                    <w:rPr>
                      <w:rFonts w:ascii="Arial" w:hAnsi="Arial" w:cs="Arial"/>
                    </w:rPr>
                    <w:t xml:space="preserve">   </w:t>
                  </w:r>
                  <w:r>
                    <w:rPr>
                      <w:rFonts w:ascii="Arial" w:hAnsi="Arial" w:cs="Arial"/>
                    </w:rPr>
                    <w:t xml:space="preserve">25 </w:t>
                  </w:r>
                </w:p>
              </w:tc>
            </w:tr>
          </w:tbl>
          <w:p w14:paraId="1ACF06A7" w14:textId="77777777" w:rsidR="0012389E" w:rsidRPr="009C19FC" w:rsidRDefault="0012389E" w:rsidP="00384D6F">
            <w:pPr>
              <w:rPr>
                <w:rFonts w:ascii="Arial" w:hAnsi="Arial" w:cs="Arial"/>
              </w:rPr>
            </w:pPr>
          </w:p>
          <w:p w14:paraId="133EEB12" w14:textId="28AE17AA" w:rsidR="0012389E" w:rsidRPr="009C19FC" w:rsidRDefault="0012389E" w:rsidP="00384D6F">
            <w:pPr>
              <w:pStyle w:val="Default"/>
              <w:rPr>
                <w:rFonts w:ascii="Arial" w:hAnsi="Arial" w:cs="Arial"/>
              </w:rPr>
            </w:pPr>
            <w:r w:rsidRPr="009C19FC">
              <w:rPr>
                <w:rFonts w:ascii="Arial" w:hAnsi="Arial" w:cs="Arial"/>
              </w:rPr>
              <w:t xml:space="preserve">The financial proposal will be evaluated and scored based on the quoted </w:t>
            </w:r>
            <w:r w:rsidRPr="009C19FC">
              <w:rPr>
                <w:rFonts w:ascii="Arial" w:hAnsi="Arial" w:cs="Arial"/>
                <w:i/>
                <w:iCs/>
              </w:rPr>
              <w:t xml:space="preserve">fixed </w:t>
            </w:r>
            <w:r w:rsidRPr="009C19FC">
              <w:rPr>
                <w:rFonts w:ascii="Arial" w:hAnsi="Arial" w:cs="Arial"/>
              </w:rPr>
              <w:t xml:space="preserve">and variable </w:t>
            </w:r>
            <w:r w:rsidRPr="009C19FC">
              <w:rPr>
                <w:rFonts w:ascii="Arial" w:hAnsi="Arial" w:cs="Arial"/>
                <w:i/>
                <w:iCs/>
              </w:rPr>
              <w:t xml:space="preserve">success </w:t>
            </w:r>
            <w:r w:rsidRPr="009C19FC">
              <w:rPr>
                <w:rFonts w:ascii="Arial" w:hAnsi="Arial" w:cs="Arial"/>
              </w:rPr>
              <w:t xml:space="preserve">fees as </w:t>
            </w:r>
            <w:r w:rsidR="004C2265" w:rsidRPr="009C19FC">
              <w:rPr>
                <w:rFonts w:ascii="Arial" w:hAnsi="Arial" w:cs="Arial"/>
              </w:rPr>
              <w:t>follows: -</w:t>
            </w:r>
            <w:r w:rsidRPr="009C19FC">
              <w:rPr>
                <w:rFonts w:ascii="Arial" w:hAnsi="Arial" w:cs="Arial"/>
              </w:rPr>
              <w:t xml:space="preserve"> </w:t>
            </w:r>
          </w:p>
          <w:p w14:paraId="6FCCC011" w14:textId="77777777" w:rsidR="0012389E" w:rsidRPr="009C19FC" w:rsidRDefault="0012389E" w:rsidP="00384D6F">
            <w:pPr>
              <w:pStyle w:val="Default"/>
              <w:rPr>
                <w:rFonts w:ascii="Arial" w:hAnsi="Arial" w:cs="Arial"/>
              </w:rPr>
            </w:pPr>
          </w:p>
          <w:p w14:paraId="1CF144AA" w14:textId="77777777" w:rsidR="0012389E" w:rsidRPr="009C19FC" w:rsidRDefault="0012389E" w:rsidP="00384D6F">
            <w:pPr>
              <w:pStyle w:val="Default"/>
              <w:numPr>
                <w:ilvl w:val="0"/>
                <w:numId w:val="42"/>
              </w:numPr>
              <w:spacing w:after="27"/>
              <w:rPr>
                <w:rFonts w:ascii="Arial" w:hAnsi="Arial" w:cs="Arial"/>
              </w:rPr>
            </w:pPr>
            <w:r w:rsidRPr="009C19FC">
              <w:rPr>
                <w:rFonts w:ascii="Arial" w:hAnsi="Arial" w:cs="Arial"/>
              </w:rPr>
              <w:t>The lowest bid fees will be assigned the maximum</w:t>
            </w:r>
            <w:r>
              <w:rPr>
                <w:rFonts w:ascii="Arial" w:hAnsi="Arial" w:cs="Arial"/>
              </w:rPr>
              <w:t xml:space="preserve"> </w:t>
            </w:r>
            <w:r w:rsidRPr="009C19FC">
              <w:rPr>
                <w:rFonts w:ascii="Arial" w:hAnsi="Arial" w:cs="Arial"/>
              </w:rPr>
              <w:t xml:space="preserve">score of 100 points. </w:t>
            </w:r>
          </w:p>
          <w:p w14:paraId="6EE3E43A" w14:textId="77777777" w:rsidR="0012389E" w:rsidRPr="009C19FC" w:rsidRDefault="0012389E" w:rsidP="00384D6F">
            <w:pPr>
              <w:pStyle w:val="Default"/>
              <w:numPr>
                <w:ilvl w:val="0"/>
                <w:numId w:val="42"/>
              </w:numPr>
              <w:rPr>
                <w:rFonts w:ascii="Arial" w:hAnsi="Arial" w:cs="Arial"/>
              </w:rPr>
            </w:pPr>
            <w:r w:rsidRPr="009C19FC">
              <w:rPr>
                <w:rFonts w:ascii="Arial" w:hAnsi="Arial" w:cs="Arial"/>
              </w:rPr>
              <w:t xml:space="preserve">All other bids that are higher than the lowest bid fee will be scored relative to the lowest bid score. The table below provides an illustration: </w:t>
            </w:r>
          </w:p>
          <w:p w14:paraId="37B7874C" w14:textId="77777777" w:rsidR="0012389E" w:rsidRPr="009C19FC" w:rsidRDefault="0012389E" w:rsidP="00384D6F">
            <w:pPr>
              <w:rPr>
                <w:rFonts w:ascii="Arial" w:hAnsi="Arial" w:cs="Arial"/>
              </w:rPr>
            </w:pPr>
          </w:p>
          <w:bookmarkStart w:id="80" w:name="_MON_1566681391"/>
          <w:bookmarkEnd w:id="80"/>
          <w:p w14:paraId="16CE3CC3" w14:textId="77777777" w:rsidR="0012389E" w:rsidRPr="009C19FC" w:rsidRDefault="0012389E" w:rsidP="00384D6F">
            <w:pPr>
              <w:rPr>
                <w:rFonts w:ascii="Arial" w:hAnsi="Arial" w:cs="Arial"/>
                <w:b/>
                <w:bCs/>
              </w:rPr>
            </w:pPr>
            <w:r w:rsidRPr="009C19FC">
              <w:rPr>
                <w:rFonts w:ascii="Arial" w:hAnsi="Arial" w:cs="Arial"/>
                <w:b/>
                <w:bCs/>
              </w:rPr>
              <w:object w:dxaOrig="7118" w:dyaOrig="1968" w14:anchorId="1747EC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7.5pt;height:97.5pt" o:ole="">
                  <v:imagedata r:id="rId22" o:title=""/>
                </v:shape>
                <o:OLEObject Type="Embed" ProgID="Word.Document.12" ShapeID="_x0000_i1025" DrawAspect="Content" ObjectID="_1841474584" r:id="rId23">
                  <o:FieldCodes>\s</o:FieldCodes>
                </o:OLEObject>
              </w:object>
            </w:r>
          </w:p>
          <w:p w14:paraId="00FDC9A1" w14:textId="77777777" w:rsidR="0012389E" w:rsidRPr="009C19FC" w:rsidRDefault="0012389E" w:rsidP="00384D6F">
            <w:pPr>
              <w:numPr>
                <w:ilvl w:val="0"/>
                <w:numId w:val="1"/>
              </w:numPr>
              <w:tabs>
                <w:tab w:val="clear" w:pos="431"/>
              </w:tabs>
              <w:jc w:val="both"/>
              <w:rPr>
                <w:rFonts w:ascii="Arial" w:hAnsi="Arial" w:cs="Arial"/>
                <w:bCs/>
                <w:lang w:val="en-GB"/>
              </w:rPr>
            </w:pPr>
            <w:r w:rsidRPr="009C19FC">
              <w:rPr>
                <w:rFonts w:ascii="Arial" w:hAnsi="Arial" w:cs="Arial"/>
                <w:bCs/>
                <w:lang w:val="en-GB"/>
              </w:rPr>
              <w:t>The weights given to the Technical (T) and Financial (P) Proposals are:</w:t>
            </w:r>
          </w:p>
          <w:p w14:paraId="232CCF3A" w14:textId="77777777" w:rsidR="0012389E" w:rsidRPr="009C19FC" w:rsidRDefault="0012389E" w:rsidP="00384D6F">
            <w:pPr>
              <w:ind w:left="431"/>
              <w:jc w:val="both"/>
              <w:rPr>
                <w:rFonts w:ascii="Arial" w:hAnsi="Arial" w:cs="Arial"/>
                <w:bCs/>
                <w:lang w:val="en-GB"/>
              </w:rPr>
            </w:pPr>
          </w:p>
          <w:p w14:paraId="09169E38" w14:textId="77777777" w:rsidR="0012389E" w:rsidRPr="009C19FC" w:rsidRDefault="0012389E" w:rsidP="00384D6F">
            <w:pPr>
              <w:ind w:left="431"/>
              <w:jc w:val="both"/>
              <w:rPr>
                <w:rFonts w:ascii="Arial" w:hAnsi="Arial" w:cs="Arial"/>
                <w:b/>
                <w:bCs/>
                <w:lang w:val="en-GB"/>
              </w:rPr>
            </w:pPr>
            <w:r w:rsidRPr="009C19FC">
              <w:rPr>
                <w:rFonts w:ascii="Arial" w:hAnsi="Arial" w:cs="Arial"/>
                <w:b/>
                <w:bCs/>
                <w:lang w:val="en-GB"/>
              </w:rPr>
              <w:t xml:space="preserve">T = </w:t>
            </w:r>
            <w:r w:rsidRPr="009C19FC">
              <w:rPr>
                <w:rFonts w:ascii="Arial" w:hAnsi="Arial" w:cs="Arial"/>
                <w:b/>
                <w:bCs/>
                <w:i/>
                <w:lang w:val="en-GB"/>
              </w:rPr>
              <w:t>[</w:t>
            </w:r>
            <w:r>
              <w:rPr>
                <w:rFonts w:ascii="Arial" w:hAnsi="Arial" w:cs="Arial"/>
                <w:b/>
                <w:bCs/>
                <w:i/>
                <w:lang w:val="en-GB"/>
              </w:rPr>
              <w:t>75</w:t>
            </w:r>
            <w:r w:rsidRPr="009C19FC">
              <w:rPr>
                <w:rFonts w:ascii="Arial" w:hAnsi="Arial" w:cs="Arial"/>
                <w:b/>
                <w:bCs/>
                <w:i/>
                <w:lang w:val="en-GB"/>
              </w:rPr>
              <w:t xml:space="preserve">], </w:t>
            </w:r>
            <w:r w:rsidRPr="009C19FC">
              <w:rPr>
                <w:rFonts w:ascii="Arial" w:hAnsi="Arial" w:cs="Arial"/>
                <w:b/>
                <w:bCs/>
                <w:lang w:val="en-GB"/>
              </w:rPr>
              <w:t>and</w:t>
            </w:r>
          </w:p>
          <w:p w14:paraId="43C08786" w14:textId="2DF90751" w:rsidR="0012389E" w:rsidRPr="009C19FC" w:rsidRDefault="0012389E" w:rsidP="00384D6F">
            <w:pPr>
              <w:ind w:left="431"/>
              <w:jc w:val="both"/>
              <w:rPr>
                <w:rFonts w:ascii="Arial" w:hAnsi="Arial" w:cs="Arial"/>
                <w:b/>
                <w:bCs/>
                <w:lang w:val="en-GB"/>
              </w:rPr>
            </w:pPr>
            <w:r w:rsidRPr="009C19FC">
              <w:rPr>
                <w:rFonts w:ascii="Arial" w:hAnsi="Arial" w:cs="Arial"/>
                <w:b/>
                <w:bCs/>
                <w:lang w:val="en-GB"/>
              </w:rPr>
              <w:t xml:space="preserve">P </w:t>
            </w:r>
            <w:r w:rsidR="004C2265" w:rsidRPr="009C19FC">
              <w:rPr>
                <w:rFonts w:ascii="Arial" w:hAnsi="Arial" w:cs="Arial"/>
                <w:b/>
                <w:bCs/>
                <w:lang w:val="en-GB"/>
              </w:rPr>
              <w:t>=</w:t>
            </w:r>
            <w:r w:rsidR="004C2265" w:rsidRPr="009C19FC">
              <w:rPr>
                <w:rFonts w:ascii="Arial" w:hAnsi="Arial" w:cs="Arial"/>
                <w:b/>
                <w:bCs/>
                <w:i/>
                <w:lang w:val="en-GB"/>
              </w:rPr>
              <w:t xml:space="preserve"> [</w:t>
            </w:r>
            <w:r>
              <w:rPr>
                <w:rFonts w:ascii="Arial" w:hAnsi="Arial" w:cs="Arial"/>
                <w:b/>
                <w:bCs/>
                <w:i/>
                <w:lang w:val="en-GB"/>
              </w:rPr>
              <w:t>25</w:t>
            </w:r>
            <w:r w:rsidRPr="009C19FC">
              <w:rPr>
                <w:rFonts w:ascii="Arial" w:hAnsi="Arial" w:cs="Arial"/>
                <w:b/>
                <w:bCs/>
                <w:i/>
                <w:lang w:val="en-GB"/>
              </w:rPr>
              <w:t>]</w:t>
            </w:r>
          </w:p>
          <w:p w14:paraId="4C1BF236" w14:textId="77777777" w:rsidR="0012389E" w:rsidRPr="009C19FC" w:rsidRDefault="0012389E" w:rsidP="00384D6F">
            <w:pPr>
              <w:jc w:val="both"/>
              <w:rPr>
                <w:rFonts w:ascii="Arial" w:hAnsi="Arial" w:cs="Arial"/>
                <w:b/>
                <w:bCs/>
              </w:rPr>
            </w:pPr>
          </w:p>
          <w:p w14:paraId="6727F18F" w14:textId="77777777" w:rsidR="0012389E" w:rsidRPr="0073761E" w:rsidRDefault="0012389E" w:rsidP="00384D6F">
            <w:pPr>
              <w:pStyle w:val="ListParagraph"/>
              <w:numPr>
                <w:ilvl w:val="0"/>
                <w:numId w:val="43"/>
              </w:numPr>
              <w:jc w:val="both"/>
              <w:rPr>
                <w:rFonts w:ascii="Arial" w:hAnsi="Arial" w:cs="Arial"/>
              </w:rPr>
            </w:pPr>
            <w:r w:rsidRPr="0073761E">
              <w:rPr>
                <w:rFonts w:ascii="Arial" w:hAnsi="Arial" w:cs="Arial"/>
              </w:rPr>
              <w:t xml:space="preserve">The fees should be quoted in </w:t>
            </w:r>
            <w:r>
              <w:rPr>
                <w:rFonts w:ascii="Arial" w:hAnsi="Arial" w:cs="Arial"/>
              </w:rPr>
              <w:t>Zambian K</w:t>
            </w:r>
            <w:r w:rsidRPr="0073761E">
              <w:rPr>
                <w:rFonts w:ascii="Arial" w:hAnsi="Arial" w:cs="Arial"/>
              </w:rPr>
              <w:t xml:space="preserve">wacha exclusive of Value Added Tax or other similar levies that may from time to time be levied by any relevant authority. To the extent that these fees or any portion thereof are subject to any such taxes or levies in terms of prevailing legislation, then such taxes or levies will be added to the above fees. </w:t>
            </w:r>
          </w:p>
          <w:p w14:paraId="026AE307" w14:textId="77777777" w:rsidR="0012389E" w:rsidRPr="0073761E" w:rsidRDefault="0012389E" w:rsidP="00384D6F">
            <w:pPr>
              <w:pStyle w:val="ListParagraph"/>
              <w:numPr>
                <w:ilvl w:val="0"/>
                <w:numId w:val="43"/>
              </w:numPr>
              <w:jc w:val="both"/>
              <w:rPr>
                <w:rFonts w:ascii="Arial" w:hAnsi="Arial" w:cs="Arial"/>
              </w:rPr>
            </w:pPr>
            <w:r w:rsidRPr="0073761E">
              <w:rPr>
                <w:rFonts w:ascii="Arial" w:hAnsi="Arial" w:cs="Arial"/>
                <w:lang w:val="en-GB"/>
              </w:rPr>
              <w:t>All the rates quoted by firm should be for the full period of the contract.</w:t>
            </w:r>
          </w:p>
          <w:p w14:paraId="5994427B" w14:textId="77777777" w:rsidR="0012389E" w:rsidRPr="0073761E" w:rsidRDefault="0012389E" w:rsidP="00384D6F">
            <w:pPr>
              <w:pStyle w:val="ListParagraph"/>
              <w:numPr>
                <w:ilvl w:val="0"/>
                <w:numId w:val="43"/>
              </w:numPr>
              <w:jc w:val="both"/>
              <w:rPr>
                <w:rFonts w:ascii="Arial" w:hAnsi="Arial" w:cs="Arial"/>
              </w:rPr>
            </w:pPr>
            <w:r w:rsidRPr="0073761E">
              <w:rPr>
                <w:rFonts w:ascii="Arial" w:hAnsi="Arial" w:cs="Arial"/>
              </w:rPr>
              <w:t>Proposals must remain valid for 120</w:t>
            </w:r>
            <w:r w:rsidRPr="0073761E">
              <w:rPr>
                <w:rFonts w:ascii="Arial" w:hAnsi="Arial" w:cs="Arial"/>
                <w:i/>
              </w:rPr>
              <w:t xml:space="preserve"> </w:t>
            </w:r>
            <w:r w:rsidRPr="0073761E">
              <w:rPr>
                <w:rFonts w:ascii="Arial" w:hAnsi="Arial" w:cs="Arial"/>
              </w:rPr>
              <w:t>calendar days after the proposal submission deadline</w:t>
            </w:r>
            <w:r w:rsidRPr="0073761E">
              <w:rPr>
                <w:rFonts w:ascii="Arial" w:hAnsi="Arial" w:cs="Arial"/>
                <w:i/>
              </w:rPr>
              <w:t xml:space="preserve"> (i.e., counted from the closing date of the bid).</w:t>
            </w:r>
          </w:p>
          <w:p w14:paraId="27C758B5" w14:textId="77777777" w:rsidR="0012389E" w:rsidRPr="0073761E" w:rsidRDefault="0012389E" w:rsidP="00384D6F">
            <w:pPr>
              <w:pStyle w:val="ListParagraph"/>
              <w:numPr>
                <w:ilvl w:val="0"/>
                <w:numId w:val="43"/>
              </w:numPr>
              <w:jc w:val="both"/>
              <w:rPr>
                <w:rFonts w:ascii="Arial" w:hAnsi="Arial" w:cs="Arial"/>
              </w:rPr>
            </w:pPr>
            <w:r w:rsidRPr="0073761E">
              <w:rPr>
                <w:rFonts w:ascii="Arial" w:hAnsi="Arial" w:cs="Arial"/>
                <w:lang w:val="en-GB"/>
              </w:rPr>
              <w:t xml:space="preserve">All additional costs associated with the </w:t>
            </w:r>
            <w:r w:rsidRPr="0073761E">
              <w:rPr>
                <w:rFonts w:ascii="Arial" w:hAnsi="Arial" w:cs="Arial"/>
              </w:rPr>
              <w:t>Consultant</w:t>
            </w:r>
            <w:r w:rsidRPr="0073761E">
              <w:rPr>
                <w:rFonts w:ascii="Arial" w:hAnsi="Arial" w:cs="Arial"/>
                <w:lang w:val="en-GB"/>
              </w:rPr>
              <w:t>’s offer must be clearly specified and included in the Total Bid Price.</w:t>
            </w:r>
          </w:p>
          <w:p w14:paraId="25A2D113" w14:textId="77777777" w:rsidR="0012389E" w:rsidRPr="0073761E" w:rsidRDefault="0012389E" w:rsidP="00384D6F">
            <w:pPr>
              <w:pStyle w:val="ListParagraph"/>
              <w:numPr>
                <w:ilvl w:val="0"/>
                <w:numId w:val="43"/>
              </w:numPr>
              <w:jc w:val="both"/>
              <w:rPr>
                <w:rFonts w:ascii="Arial" w:hAnsi="Arial" w:cs="Arial"/>
              </w:rPr>
            </w:pPr>
            <w:r w:rsidRPr="0073761E">
              <w:rPr>
                <w:rFonts w:ascii="Arial" w:hAnsi="Arial" w:cs="Arial"/>
                <w:lang w:val="en-GB"/>
              </w:rPr>
              <w:t xml:space="preserve">Payments will be linked to performance related milestone deliverables after such deliverables have been approved by the NAPSA. Payments will be made within 30 days from date of invoice. </w:t>
            </w:r>
          </w:p>
          <w:p w14:paraId="723B9E04" w14:textId="77777777" w:rsidR="0012389E" w:rsidRPr="00480B33" w:rsidRDefault="0012389E" w:rsidP="00384D6F">
            <w:pPr>
              <w:jc w:val="both"/>
              <w:rPr>
                <w:rFonts w:ascii="Arial" w:hAnsi="Arial" w:cs="Arial"/>
                <w:bCs/>
              </w:rPr>
            </w:pPr>
          </w:p>
          <w:p w14:paraId="7429F0AB" w14:textId="77777777" w:rsidR="0012389E" w:rsidRPr="009C19FC" w:rsidRDefault="0012389E" w:rsidP="00384D6F">
            <w:pPr>
              <w:rPr>
                <w:rFonts w:ascii="Arial" w:hAnsi="Arial" w:cs="Arial"/>
                <w:b/>
                <w:bCs/>
              </w:rPr>
            </w:pPr>
            <w:r w:rsidRPr="009C19FC">
              <w:rPr>
                <w:rFonts w:ascii="Arial" w:hAnsi="Arial" w:cs="Arial"/>
                <w:b/>
                <w:bCs/>
              </w:rPr>
              <w:t>BEST EVALUATED TENDER</w:t>
            </w:r>
          </w:p>
          <w:p w14:paraId="0802BBA6" w14:textId="77777777" w:rsidR="0012389E" w:rsidRPr="009C19FC" w:rsidRDefault="0012389E" w:rsidP="00384D6F">
            <w:pPr>
              <w:rPr>
                <w:rFonts w:ascii="Arial" w:hAnsi="Arial" w:cs="Arial"/>
              </w:rPr>
            </w:pPr>
          </w:p>
          <w:p w14:paraId="5CDD1B17" w14:textId="37D465E9" w:rsidR="0012389E" w:rsidRPr="009C19FC" w:rsidRDefault="0012389E" w:rsidP="00384D6F">
            <w:pPr>
              <w:jc w:val="both"/>
              <w:rPr>
                <w:rFonts w:ascii="Arial" w:hAnsi="Arial" w:cs="Arial"/>
              </w:rPr>
            </w:pPr>
            <w:r w:rsidRPr="009C19FC">
              <w:rPr>
                <w:rFonts w:ascii="Arial" w:hAnsi="Arial" w:cs="Arial"/>
              </w:rPr>
              <w:t>The best evaluated tender (BET) that will be recommended for the award of the contract shall be a firm/consultant with the highest ranked bidder after combined technical and financial evaluation that met the minimum qualifying technical score.</w:t>
            </w:r>
          </w:p>
        </w:tc>
      </w:tr>
      <w:tr w:rsidR="0012389E" w:rsidRPr="009C19FC" w14:paraId="391B8909" w14:textId="77777777" w:rsidTr="00384D6F">
        <w:tblPrEx>
          <w:tblBorders>
            <w:top w:val="single" w:sz="6" w:space="0" w:color="auto"/>
          </w:tblBorders>
          <w:tblCellMar>
            <w:right w:w="113" w:type="dxa"/>
          </w:tblCellMar>
        </w:tblPrEx>
        <w:tc>
          <w:tcPr>
            <w:tcW w:w="1268" w:type="dxa"/>
            <w:tcMar>
              <w:top w:w="85" w:type="dxa"/>
              <w:bottom w:w="142" w:type="dxa"/>
            </w:tcMar>
          </w:tcPr>
          <w:p w14:paraId="263BA590" w14:textId="77777777" w:rsidR="0012389E" w:rsidRPr="009C19FC" w:rsidRDefault="0012389E" w:rsidP="00384D6F">
            <w:pPr>
              <w:rPr>
                <w:rFonts w:ascii="Arial" w:hAnsi="Arial" w:cs="Arial"/>
                <w:b/>
                <w:bCs/>
                <w:lang w:val="en-GB"/>
              </w:rPr>
            </w:pPr>
          </w:p>
        </w:tc>
        <w:tc>
          <w:tcPr>
            <w:tcW w:w="9214" w:type="dxa"/>
            <w:tcMar>
              <w:top w:w="85" w:type="dxa"/>
              <w:bottom w:w="142" w:type="dxa"/>
            </w:tcMar>
          </w:tcPr>
          <w:p w14:paraId="594B4ED1" w14:textId="77777777" w:rsidR="0012389E" w:rsidRPr="009C19FC" w:rsidRDefault="0012389E" w:rsidP="00384D6F">
            <w:pPr>
              <w:pStyle w:val="BankNormal"/>
              <w:tabs>
                <w:tab w:val="right" w:pos="7218"/>
              </w:tabs>
              <w:spacing w:after="0"/>
              <w:ind w:left="16"/>
              <w:jc w:val="center"/>
              <w:rPr>
                <w:rFonts w:ascii="Arial" w:hAnsi="Arial" w:cs="Arial"/>
                <w:b/>
                <w:szCs w:val="24"/>
                <w:lang w:val="en-GB"/>
              </w:rPr>
            </w:pPr>
            <w:r w:rsidRPr="009C19FC">
              <w:rPr>
                <w:rFonts w:ascii="Arial" w:hAnsi="Arial" w:cs="Arial"/>
                <w:b/>
                <w:szCs w:val="24"/>
                <w:lang w:val="en-GB"/>
              </w:rPr>
              <w:t>D. Negotiations and Award</w:t>
            </w:r>
          </w:p>
        </w:tc>
      </w:tr>
      <w:tr w:rsidR="0012389E" w:rsidRPr="009C19FC" w14:paraId="4E76763F" w14:textId="77777777" w:rsidTr="00384D6F">
        <w:tblPrEx>
          <w:tblBorders>
            <w:top w:val="single" w:sz="6" w:space="0" w:color="auto"/>
          </w:tblBorders>
          <w:tblCellMar>
            <w:right w:w="113" w:type="dxa"/>
          </w:tblCellMar>
        </w:tblPrEx>
        <w:tc>
          <w:tcPr>
            <w:tcW w:w="1268" w:type="dxa"/>
            <w:tcMar>
              <w:top w:w="85" w:type="dxa"/>
              <w:bottom w:w="142" w:type="dxa"/>
            </w:tcMar>
          </w:tcPr>
          <w:p w14:paraId="7064E154" w14:textId="77777777" w:rsidR="0012389E" w:rsidRPr="009C19FC" w:rsidRDefault="0012389E" w:rsidP="00384D6F">
            <w:pPr>
              <w:rPr>
                <w:rFonts w:ascii="Arial" w:hAnsi="Arial" w:cs="Arial"/>
                <w:b/>
                <w:bCs/>
                <w:lang w:val="en-GB"/>
              </w:rPr>
            </w:pPr>
            <w:r w:rsidRPr="009C19FC">
              <w:rPr>
                <w:rFonts w:ascii="Arial" w:hAnsi="Arial" w:cs="Arial"/>
                <w:b/>
                <w:bCs/>
                <w:lang w:val="en-GB"/>
              </w:rPr>
              <w:t>27.1</w:t>
            </w:r>
          </w:p>
        </w:tc>
        <w:tc>
          <w:tcPr>
            <w:tcW w:w="9214" w:type="dxa"/>
            <w:tcMar>
              <w:top w:w="85" w:type="dxa"/>
              <w:bottom w:w="142" w:type="dxa"/>
            </w:tcMar>
          </w:tcPr>
          <w:p w14:paraId="69254328" w14:textId="77777777" w:rsidR="0012389E" w:rsidRPr="009C19FC" w:rsidRDefault="0012389E" w:rsidP="00384D6F">
            <w:pPr>
              <w:pStyle w:val="BankNormal"/>
              <w:tabs>
                <w:tab w:val="right" w:pos="7218"/>
              </w:tabs>
              <w:spacing w:after="0"/>
              <w:rPr>
                <w:rFonts w:ascii="Arial" w:hAnsi="Arial" w:cs="Arial"/>
                <w:b/>
                <w:szCs w:val="24"/>
                <w:lang w:val="en-GB"/>
              </w:rPr>
            </w:pPr>
            <w:r w:rsidRPr="009C19FC">
              <w:rPr>
                <w:rFonts w:ascii="Arial" w:hAnsi="Arial" w:cs="Arial"/>
                <w:b/>
                <w:szCs w:val="24"/>
                <w:lang w:val="en-GB"/>
              </w:rPr>
              <w:t xml:space="preserve">Expected date and address for contract negotiations: </w:t>
            </w:r>
          </w:p>
          <w:p w14:paraId="558E483F" w14:textId="507C83CF" w:rsidR="0012389E" w:rsidRPr="009C19FC" w:rsidRDefault="0012389E" w:rsidP="00384D6F">
            <w:pPr>
              <w:pStyle w:val="BankNormal"/>
              <w:tabs>
                <w:tab w:val="right" w:pos="7218"/>
              </w:tabs>
              <w:spacing w:after="0"/>
              <w:rPr>
                <w:rFonts w:ascii="Arial" w:hAnsi="Arial" w:cs="Arial"/>
                <w:szCs w:val="24"/>
                <w:lang w:val="en-GB" w:eastAsia="it-IT"/>
              </w:rPr>
            </w:pPr>
            <w:r w:rsidRPr="009C19FC">
              <w:rPr>
                <w:rFonts w:ascii="Arial" w:hAnsi="Arial" w:cs="Arial"/>
                <w:szCs w:val="24"/>
              </w:rPr>
              <w:t xml:space="preserve">To </w:t>
            </w:r>
            <w:r w:rsidR="006B33B9" w:rsidRPr="009C19FC">
              <w:rPr>
                <w:rFonts w:ascii="Arial" w:hAnsi="Arial" w:cs="Arial"/>
                <w:szCs w:val="24"/>
              </w:rPr>
              <w:t>communicate</w:t>
            </w:r>
            <w:r w:rsidRPr="009C19FC">
              <w:rPr>
                <w:rFonts w:ascii="Arial" w:hAnsi="Arial" w:cs="Arial"/>
                <w:szCs w:val="24"/>
              </w:rPr>
              <w:t xml:space="preserve"> with the successful bidder</w:t>
            </w:r>
            <w:r w:rsidRPr="009C19FC">
              <w:rPr>
                <w:rFonts w:ascii="Arial" w:hAnsi="Arial" w:cs="Arial"/>
                <w:color w:val="C00000"/>
                <w:szCs w:val="24"/>
              </w:rPr>
              <w:t>.</w:t>
            </w:r>
            <w:r w:rsidRPr="009C19FC">
              <w:rPr>
                <w:rFonts w:ascii="Arial" w:hAnsi="Arial" w:cs="Arial"/>
                <w:szCs w:val="24"/>
                <w:lang w:val="en-GB" w:eastAsia="it-IT"/>
              </w:rPr>
              <w:tab/>
            </w:r>
          </w:p>
        </w:tc>
      </w:tr>
      <w:tr w:rsidR="0012389E" w:rsidRPr="009C19FC" w14:paraId="45EFBC0D" w14:textId="77777777" w:rsidTr="00384D6F">
        <w:tblPrEx>
          <w:tblBorders>
            <w:top w:val="single" w:sz="6" w:space="0" w:color="auto"/>
          </w:tblBorders>
          <w:tblCellMar>
            <w:right w:w="113" w:type="dxa"/>
          </w:tblCellMar>
        </w:tblPrEx>
        <w:tc>
          <w:tcPr>
            <w:tcW w:w="1268" w:type="dxa"/>
            <w:tcMar>
              <w:top w:w="85" w:type="dxa"/>
              <w:bottom w:w="142" w:type="dxa"/>
            </w:tcMar>
          </w:tcPr>
          <w:p w14:paraId="31A3352A" w14:textId="77777777" w:rsidR="0012389E" w:rsidRPr="009C19FC" w:rsidRDefault="0012389E" w:rsidP="00384D6F">
            <w:pPr>
              <w:rPr>
                <w:rFonts w:ascii="Arial" w:hAnsi="Arial" w:cs="Arial"/>
                <w:b/>
                <w:bCs/>
                <w:lang w:val="en-GB"/>
              </w:rPr>
            </w:pPr>
            <w:r w:rsidRPr="009C19FC">
              <w:rPr>
                <w:rFonts w:ascii="Arial" w:hAnsi="Arial" w:cs="Arial"/>
                <w:b/>
                <w:bCs/>
                <w:lang w:val="en-GB"/>
              </w:rPr>
              <w:t>29.1</w:t>
            </w:r>
          </w:p>
        </w:tc>
        <w:tc>
          <w:tcPr>
            <w:tcW w:w="9214" w:type="dxa"/>
            <w:tcMar>
              <w:top w:w="85" w:type="dxa"/>
              <w:bottom w:w="142" w:type="dxa"/>
            </w:tcMar>
          </w:tcPr>
          <w:p w14:paraId="5D3B63C6" w14:textId="77777777" w:rsidR="0012389E" w:rsidRPr="009C19FC" w:rsidRDefault="0012389E" w:rsidP="00384D6F">
            <w:pPr>
              <w:pStyle w:val="BankNormal"/>
              <w:tabs>
                <w:tab w:val="right" w:pos="7218"/>
              </w:tabs>
              <w:spacing w:after="0"/>
              <w:jc w:val="both"/>
              <w:rPr>
                <w:rFonts w:ascii="Arial" w:hAnsi="Arial" w:cs="Arial"/>
                <w:szCs w:val="24"/>
              </w:rPr>
            </w:pPr>
            <w:r w:rsidRPr="009C19FC">
              <w:rPr>
                <w:rFonts w:ascii="Arial" w:hAnsi="Arial" w:cs="Arial"/>
                <w:b/>
                <w:szCs w:val="24"/>
                <w:lang w:val="en-GB"/>
              </w:rPr>
              <w:t xml:space="preserve">Tender award is subject to NAPSA conducting a post qualification (if so deemed necessary) </w:t>
            </w:r>
            <w:r w:rsidRPr="009C19FC">
              <w:rPr>
                <w:rFonts w:ascii="Arial" w:hAnsi="Arial" w:cs="Arial"/>
                <w:szCs w:val="24"/>
              </w:rPr>
              <w:t xml:space="preserve">through visitation of the best evaluated bidder and any other selected client site indicated in the firm’s reference of the best evaluated bidder to determine whether the bidder is qualified as submitted in their technical and financial proposals to perform the contract satisfactorily in accordance with RFP document.  </w:t>
            </w:r>
          </w:p>
          <w:p w14:paraId="4A6F82C3" w14:textId="77777777" w:rsidR="0012389E" w:rsidRPr="009C19FC" w:rsidRDefault="0012389E" w:rsidP="00384D6F">
            <w:pPr>
              <w:pStyle w:val="BankNormal"/>
              <w:tabs>
                <w:tab w:val="right" w:pos="7218"/>
              </w:tabs>
              <w:spacing w:after="0"/>
              <w:rPr>
                <w:rFonts w:ascii="Arial" w:hAnsi="Arial" w:cs="Arial"/>
                <w:szCs w:val="24"/>
              </w:rPr>
            </w:pPr>
          </w:p>
          <w:p w14:paraId="32F858E5" w14:textId="77777777" w:rsidR="0012389E" w:rsidRPr="009C19FC" w:rsidRDefault="0012389E" w:rsidP="00384D6F">
            <w:pPr>
              <w:pStyle w:val="BankNormal"/>
              <w:tabs>
                <w:tab w:val="right" w:pos="7218"/>
              </w:tabs>
              <w:spacing w:after="0"/>
              <w:rPr>
                <w:rFonts w:ascii="Arial" w:hAnsi="Arial" w:cs="Arial"/>
                <w:i/>
                <w:szCs w:val="24"/>
                <w:lang w:val="en-GB"/>
              </w:rPr>
            </w:pPr>
            <w:r w:rsidRPr="009C19FC">
              <w:rPr>
                <w:rFonts w:ascii="Arial" w:hAnsi="Arial" w:cs="Arial"/>
                <w:b/>
                <w:szCs w:val="24"/>
                <w:lang w:val="en-GB"/>
              </w:rPr>
              <w:t xml:space="preserve">The publication of the contract award information following the completion of the contract negotiations and contract signing: Refer to </w:t>
            </w:r>
            <w:hyperlink r:id="rId24" w:history="1">
              <w:r w:rsidRPr="009C19FC">
                <w:rPr>
                  <w:rStyle w:val="Hyperlink"/>
                  <w:rFonts w:ascii="Arial" w:hAnsi="Arial" w:cs="Arial"/>
                  <w:b/>
                  <w:szCs w:val="24"/>
                  <w:lang w:val="en-GB"/>
                </w:rPr>
                <w:t>www.napsa.co.zm</w:t>
              </w:r>
            </w:hyperlink>
            <w:r w:rsidRPr="009C19FC">
              <w:rPr>
                <w:rFonts w:ascii="Arial" w:hAnsi="Arial" w:cs="Arial"/>
                <w:b/>
                <w:szCs w:val="24"/>
                <w:lang w:val="en-GB"/>
              </w:rPr>
              <w:t xml:space="preserve"> </w:t>
            </w:r>
          </w:p>
          <w:p w14:paraId="7C770BCD" w14:textId="77777777" w:rsidR="0012389E" w:rsidRPr="009C19FC" w:rsidRDefault="0012389E" w:rsidP="00384D6F">
            <w:pPr>
              <w:pStyle w:val="BankNormal"/>
              <w:tabs>
                <w:tab w:val="right" w:pos="7218"/>
              </w:tabs>
              <w:spacing w:after="0"/>
              <w:rPr>
                <w:rFonts w:ascii="Arial" w:hAnsi="Arial" w:cs="Arial"/>
                <w:szCs w:val="24"/>
                <w:lang w:val="en-GB"/>
              </w:rPr>
            </w:pPr>
          </w:p>
          <w:p w14:paraId="7E0CA3AA" w14:textId="77777777" w:rsidR="0012389E" w:rsidRPr="009C19FC" w:rsidRDefault="0012389E" w:rsidP="00384D6F">
            <w:pPr>
              <w:pStyle w:val="BankNormal"/>
              <w:tabs>
                <w:tab w:val="right" w:pos="7218"/>
              </w:tabs>
              <w:spacing w:after="0"/>
              <w:rPr>
                <w:rFonts w:ascii="Arial" w:hAnsi="Arial" w:cs="Arial"/>
                <w:szCs w:val="24"/>
                <w:lang w:val="en-GB"/>
              </w:rPr>
            </w:pPr>
            <w:r w:rsidRPr="009C19FC">
              <w:rPr>
                <w:rFonts w:ascii="Arial" w:hAnsi="Arial" w:cs="Arial"/>
                <w:szCs w:val="24"/>
                <w:lang w:val="en-GB"/>
              </w:rPr>
              <w:t xml:space="preserve">The publication will be done within </w:t>
            </w:r>
            <w:r w:rsidRPr="009C19FC">
              <w:rPr>
                <w:rFonts w:ascii="Arial" w:hAnsi="Arial" w:cs="Arial"/>
                <w:b/>
                <w:szCs w:val="24"/>
                <w:lang w:val="en-GB"/>
              </w:rPr>
              <w:t>10 working days after the contract signing.</w:t>
            </w:r>
          </w:p>
        </w:tc>
      </w:tr>
      <w:tr w:rsidR="0012389E" w:rsidRPr="009C19FC" w14:paraId="2B3F9459" w14:textId="77777777" w:rsidTr="00384D6F">
        <w:tblPrEx>
          <w:tblBorders>
            <w:top w:val="single" w:sz="6" w:space="0" w:color="auto"/>
          </w:tblBorders>
          <w:tblCellMar>
            <w:right w:w="113" w:type="dxa"/>
          </w:tblCellMar>
        </w:tblPrEx>
        <w:tc>
          <w:tcPr>
            <w:tcW w:w="1268" w:type="dxa"/>
            <w:tcMar>
              <w:top w:w="85" w:type="dxa"/>
              <w:bottom w:w="142" w:type="dxa"/>
            </w:tcMar>
          </w:tcPr>
          <w:p w14:paraId="190E0BFA" w14:textId="77777777" w:rsidR="0012389E" w:rsidRPr="009C19FC" w:rsidRDefault="0012389E" w:rsidP="00384D6F">
            <w:pPr>
              <w:rPr>
                <w:rFonts w:ascii="Arial" w:hAnsi="Arial" w:cs="Arial"/>
                <w:b/>
                <w:bCs/>
                <w:lang w:val="en-GB"/>
              </w:rPr>
            </w:pPr>
            <w:r w:rsidRPr="009C19FC">
              <w:rPr>
                <w:rFonts w:ascii="Arial" w:hAnsi="Arial" w:cs="Arial"/>
                <w:b/>
                <w:bCs/>
                <w:lang w:val="en-GB"/>
              </w:rPr>
              <w:t>29.2</w:t>
            </w:r>
          </w:p>
        </w:tc>
        <w:tc>
          <w:tcPr>
            <w:tcW w:w="9214" w:type="dxa"/>
            <w:tcMar>
              <w:top w:w="85" w:type="dxa"/>
              <w:bottom w:w="142" w:type="dxa"/>
            </w:tcMar>
          </w:tcPr>
          <w:p w14:paraId="4AEE33B6" w14:textId="77777777" w:rsidR="0012389E" w:rsidRPr="009C19FC" w:rsidRDefault="0012389E" w:rsidP="00384D6F">
            <w:pPr>
              <w:pStyle w:val="BankNormal"/>
              <w:tabs>
                <w:tab w:val="left" w:pos="5686"/>
                <w:tab w:val="right" w:pos="7218"/>
              </w:tabs>
              <w:spacing w:after="0"/>
              <w:rPr>
                <w:rFonts w:ascii="Arial" w:hAnsi="Arial" w:cs="Arial"/>
                <w:b/>
                <w:szCs w:val="24"/>
                <w:lang w:val="en-GB"/>
              </w:rPr>
            </w:pPr>
            <w:r w:rsidRPr="009C19FC">
              <w:rPr>
                <w:rFonts w:ascii="Arial" w:hAnsi="Arial" w:cs="Arial"/>
                <w:b/>
                <w:szCs w:val="24"/>
                <w:lang w:val="en-GB"/>
              </w:rPr>
              <w:t>Expected date for the commencement of the Services:</w:t>
            </w:r>
          </w:p>
          <w:p w14:paraId="2F42A84E" w14:textId="77777777" w:rsidR="0012389E" w:rsidRPr="009C19FC" w:rsidRDefault="0012389E" w:rsidP="00384D6F">
            <w:pPr>
              <w:pStyle w:val="BankNormal"/>
              <w:tabs>
                <w:tab w:val="left" w:pos="5686"/>
                <w:tab w:val="right" w:pos="7218"/>
              </w:tabs>
              <w:spacing w:after="0"/>
              <w:rPr>
                <w:rFonts w:ascii="Arial" w:hAnsi="Arial" w:cs="Arial"/>
                <w:szCs w:val="24"/>
                <w:lang w:val="en-GB"/>
              </w:rPr>
            </w:pPr>
            <w:r w:rsidRPr="009C19FC">
              <w:rPr>
                <w:rFonts w:ascii="Arial" w:hAnsi="Arial" w:cs="Arial"/>
                <w:szCs w:val="24"/>
              </w:rPr>
              <w:t>Upon conclusion of agreed Implementation milestone plan in accordance with the Terms of Reference.</w:t>
            </w:r>
          </w:p>
        </w:tc>
      </w:tr>
      <w:bookmarkEnd w:id="79"/>
    </w:tbl>
    <w:p w14:paraId="0B8E730E" w14:textId="77777777" w:rsidR="004974D9" w:rsidRDefault="004974D9" w:rsidP="0043298E">
      <w:pPr>
        <w:pStyle w:val="Heading9"/>
        <w:rPr>
          <w:rFonts w:ascii="Arial" w:hAnsi="Arial" w:cs="Arial"/>
          <w:sz w:val="24"/>
        </w:rPr>
      </w:pPr>
    </w:p>
    <w:p w14:paraId="2DDFDD99" w14:textId="77777777" w:rsidR="004974D9" w:rsidRDefault="004974D9" w:rsidP="0043298E">
      <w:pPr>
        <w:pStyle w:val="Heading9"/>
        <w:rPr>
          <w:rFonts w:ascii="Arial" w:hAnsi="Arial" w:cs="Arial"/>
          <w:sz w:val="24"/>
        </w:rPr>
      </w:pPr>
    </w:p>
    <w:p w14:paraId="7004C569" w14:textId="77777777" w:rsidR="004974D9" w:rsidRDefault="004974D9" w:rsidP="0043298E">
      <w:pPr>
        <w:pStyle w:val="Heading9"/>
        <w:rPr>
          <w:rFonts w:ascii="Arial" w:hAnsi="Arial" w:cs="Arial"/>
          <w:sz w:val="24"/>
        </w:rPr>
      </w:pPr>
    </w:p>
    <w:p w14:paraId="7659F302" w14:textId="77777777" w:rsidR="004974D9" w:rsidRDefault="004974D9" w:rsidP="0043298E">
      <w:pPr>
        <w:pStyle w:val="Heading9"/>
        <w:rPr>
          <w:rFonts w:ascii="Arial" w:hAnsi="Arial" w:cs="Arial"/>
          <w:sz w:val="24"/>
        </w:rPr>
      </w:pPr>
    </w:p>
    <w:p w14:paraId="0ACC9DC8" w14:textId="77777777" w:rsidR="004974D9" w:rsidRDefault="004974D9" w:rsidP="0043298E">
      <w:pPr>
        <w:pStyle w:val="Heading9"/>
        <w:rPr>
          <w:rFonts w:ascii="Arial" w:hAnsi="Arial" w:cs="Arial"/>
          <w:sz w:val="24"/>
        </w:rPr>
      </w:pPr>
    </w:p>
    <w:p w14:paraId="7AB68186" w14:textId="77777777" w:rsidR="004974D9" w:rsidRDefault="004974D9" w:rsidP="0043298E">
      <w:pPr>
        <w:pStyle w:val="Heading9"/>
        <w:rPr>
          <w:rFonts w:ascii="Arial" w:hAnsi="Arial" w:cs="Arial"/>
          <w:sz w:val="24"/>
        </w:rPr>
      </w:pPr>
    </w:p>
    <w:p w14:paraId="32DBD20F" w14:textId="77777777" w:rsidR="004974D9" w:rsidRDefault="004974D9" w:rsidP="0043298E">
      <w:pPr>
        <w:pStyle w:val="Heading9"/>
        <w:rPr>
          <w:rFonts w:ascii="Arial" w:hAnsi="Arial" w:cs="Arial"/>
          <w:sz w:val="24"/>
        </w:rPr>
      </w:pPr>
    </w:p>
    <w:p w14:paraId="56079C95" w14:textId="4693E598" w:rsidR="000B5EDC" w:rsidRPr="009C19FC" w:rsidRDefault="000B5EDC" w:rsidP="0043298E">
      <w:pPr>
        <w:pStyle w:val="Heading9"/>
        <w:rPr>
          <w:rFonts w:ascii="Arial" w:hAnsi="Arial" w:cs="Arial"/>
          <w:sz w:val="24"/>
        </w:rPr>
      </w:pPr>
      <w:r w:rsidRPr="009C19FC">
        <w:rPr>
          <w:rFonts w:ascii="Arial" w:hAnsi="Arial" w:cs="Arial"/>
          <w:sz w:val="24"/>
        </w:rPr>
        <w:t>Instructions to Consultants</w:t>
      </w:r>
    </w:p>
    <w:p w14:paraId="7D0EDD09" w14:textId="77777777" w:rsidR="000B5EDC" w:rsidRPr="009C19FC" w:rsidRDefault="00EA2584" w:rsidP="00EA2584">
      <w:pPr>
        <w:pStyle w:val="Heading1"/>
        <w:rPr>
          <w:rFonts w:ascii="Arial" w:hAnsi="Arial" w:cs="Arial"/>
          <w:sz w:val="24"/>
          <w:szCs w:val="24"/>
        </w:rPr>
      </w:pPr>
      <w:bookmarkStart w:id="81" w:name="_Toc331593076"/>
      <w:bookmarkStart w:id="82" w:name="_Toc2694866"/>
      <w:r w:rsidRPr="009C19FC">
        <w:rPr>
          <w:rFonts w:ascii="Arial" w:hAnsi="Arial" w:cs="Arial"/>
          <w:sz w:val="24"/>
          <w:szCs w:val="24"/>
        </w:rPr>
        <w:t xml:space="preserve">E. </w:t>
      </w:r>
      <w:bookmarkStart w:id="83" w:name="_Toc265495738"/>
      <w:r w:rsidRPr="009C19FC">
        <w:rPr>
          <w:rFonts w:ascii="Arial" w:hAnsi="Arial" w:cs="Arial"/>
          <w:sz w:val="24"/>
          <w:szCs w:val="24"/>
        </w:rPr>
        <w:t xml:space="preserve"> </w:t>
      </w:r>
      <w:r w:rsidR="000B5EDC" w:rsidRPr="009C19FC">
        <w:rPr>
          <w:rFonts w:ascii="Arial" w:hAnsi="Arial" w:cs="Arial"/>
          <w:sz w:val="24"/>
          <w:szCs w:val="24"/>
        </w:rPr>
        <w:t>Data Sheet</w:t>
      </w:r>
      <w:bookmarkEnd w:id="81"/>
      <w:bookmarkEnd w:id="82"/>
      <w:bookmarkEnd w:id="83"/>
    </w:p>
    <w:bookmarkEnd w:id="78"/>
    <w:p w14:paraId="12B28DA7" w14:textId="77777777" w:rsidR="00002BA9" w:rsidRDefault="00002BA9" w:rsidP="00654875">
      <w:pPr>
        <w:rPr>
          <w:rFonts w:ascii="Arial" w:hAnsi="Arial" w:cs="Arial"/>
          <w:lang w:val="en-GB"/>
        </w:rPr>
      </w:pPr>
    </w:p>
    <w:p w14:paraId="4D711DC8" w14:textId="77777777" w:rsidR="004974D9" w:rsidRPr="009C19FC" w:rsidRDefault="004974D9" w:rsidP="00654875">
      <w:pPr>
        <w:rPr>
          <w:rFonts w:ascii="Arial" w:hAnsi="Arial" w:cs="Arial"/>
          <w:lang w:val="en-GB"/>
        </w:rPr>
        <w:sectPr w:rsidR="004974D9" w:rsidRPr="009C19FC" w:rsidSect="005F4D3D">
          <w:pgSz w:w="12242" w:h="15842" w:code="1"/>
          <w:pgMar w:top="1440" w:right="1440" w:bottom="1440" w:left="1728" w:header="720" w:footer="720" w:gutter="0"/>
          <w:cols w:space="708"/>
          <w:titlePg/>
          <w:docGrid w:linePitch="360"/>
        </w:sectPr>
      </w:pPr>
    </w:p>
    <w:p w14:paraId="0790605F" w14:textId="77777777" w:rsidR="000B5EDC" w:rsidRPr="009C19FC" w:rsidRDefault="000B5EDC" w:rsidP="00CB4075">
      <w:pPr>
        <w:pStyle w:val="Heading1"/>
        <w:rPr>
          <w:rFonts w:ascii="Arial" w:hAnsi="Arial" w:cs="Arial"/>
          <w:sz w:val="24"/>
          <w:szCs w:val="24"/>
        </w:rPr>
      </w:pPr>
      <w:bookmarkStart w:id="84" w:name="_Toc397501852"/>
      <w:bookmarkStart w:id="85" w:name="_Toc265495739"/>
      <w:bookmarkStart w:id="86" w:name="_Toc331593077"/>
      <w:bookmarkStart w:id="87" w:name="_Toc2694867"/>
      <w:r w:rsidRPr="009C19FC">
        <w:rPr>
          <w:rFonts w:ascii="Arial" w:hAnsi="Arial" w:cs="Arial"/>
          <w:sz w:val="24"/>
          <w:szCs w:val="24"/>
        </w:rPr>
        <w:t>Section 3.  Technical Proposal – Standard Forms</w:t>
      </w:r>
      <w:bookmarkEnd w:id="84"/>
      <w:bookmarkEnd w:id="85"/>
      <w:bookmarkEnd w:id="86"/>
      <w:bookmarkEnd w:id="87"/>
    </w:p>
    <w:p w14:paraId="48CDC067" w14:textId="77777777" w:rsidR="000B5EDC" w:rsidRPr="009C19FC" w:rsidRDefault="000B5EDC" w:rsidP="0060507C">
      <w:pPr>
        <w:ind w:left="720" w:hanging="720"/>
        <w:jc w:val="center"/>
        <w:rPr>
          <w:rFonts w:ascii="Arial" w:hAnsi="Arial" w:cs="Arial"/>
          <w:highlight w:val="yellow"/>
          <w:lang w:val="en-GB"/>
        </w:rPr>
      </w:pPr>
    </w:p>
    <w:p w14:paraId="185B097C" w14:textId="77777777" w:rsidR="000B5EDC" w:rsidRPr="009C19FC" w:rsidRDefault="000B5EDC" w:rsidP="0000062D">
      <w:pPr>
        <w:pStyle w:val="Heading6"/>
        <w:rPr>
          <w:rFonts w:ascii="Arial" w:hAnsi="Arial" w:cs="Arial"/>
        </w:rPr>
      </w:pPr>
      <w:bookmarkStart w:id="88" w:name="_Toc2694868"/>
      <w:r w:rsidRPr="009C19FC">
        <w:rPr>
          <w:rFonts w:ascii="Arial" w:hAnsi="Arial" w:cs="Arial"/>
        </w:rPr>
        <w:t>C</w:t>
      </w:r>
      <w:r w:rsidR="0000062D" w:rsidRPr="009C19FC">
        <w:rPr>
          <w:rFonts w:ascii="Arial" w:hAnsi="Arial" w:cs="Arial"/>
        </w:rPr>
        <w:t>hecklist of Required Forms</w:t>
      </w:r>
      <w:bookmarkEnd w:id="88"/>
    </w:p>
    <w:tbl>
      <w:tblPr>
        <w:tblpPr w:leftFromText="180" w:rightFromText="180" w:vertAnchor="text" w:horzAnchor="margin" w:tblpY="34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43"/>
        <w:gridCol w:w="747"/>
        <w:gridCol w:w="1430"/>
        <w:gridCol w:w="4366"/>
        <w:gridCol w:w="1778"/>
      </w:tblGrid>
      <w:tr w:rsidR="000B5EDC" w:rsidRPr="009C19FC" w14:paraId="05725498" w14:textId="77777777" w:rsidTr="005114E4">
        <w:tc>
          <w:tcPr>
            <w:tcW w:w="1599" w:type="dxa"/>
            <w:gridSpan w:val="2"/>
          </w:tcPr>
          <w:p w14:paraId="77879A42" w14:textId="77777777" w:rsidR="000D6814" w:rsidRPr="009C19FC" w:rsidRDefault="000B5EDC" w:rsidP="000D6814">
            <w:pPr>
              <w:jc w:val="center"/>
              <w:rPr>
                <w:rFonts w:ascii="Arial" w:hAnsi="Arial" w:cs="Arial"/>
                <w:lang w:val="en-GB"/>
              </w:rPr>
            </w:pPr>
            <w:r w:rsidRPr="009C19FC">
              <w:rPr>
                <w:rFonts w:ascii="Arial" w:hAnsi="Arial" w:cs="Arial"/>
                <w:lang w:val="en-GB"/>
              </w:rPr>
              <w:t>Required for FTP or STP</w:t>
            </w:r>
          </w:p>
          <w:p w14:paraId="2835C95E" w14:textId="77777777" w:rsidR="000B5EDC" w:rsidRPr="009C19FC" w:rsidRDefault="000B5EDC" w:rsidP="000D6814">
            <w:pPr>
              <w:jc w:val="center"/>
              <w:rPr>
                <w:rFonts w:ascii="Arial" w:hAnsi="Arial" w:cs="Arial"/>
                <w:lang w:val="en-GB"/>
              </w:rPr>
            </w:pPr>
            <w:r w:rsidRPr="009C19FC">
              <w:rPr>
                <w:rFonts w:ascii="Arial" w:hAnsi="Arial" w:cs="Arial"/>
                <w:lang w:val="en-GB"/>
              </w:rPr>
              <w:t xml:space="preserve"> (√)</w:t>
            </w:r>
          </w:p>
        </w:tc>
        <w:tc>
          <w:tcPr>
            <w:tcW w:w="1280" w:type="dxa"/>
          </w:tcPr>
          <w:p w14:paraId="327AEA80" w14:textId="77777777" w:rsidR="000B5EDC" w:rsidRPr="009C19FC" w:rsidRDefault="000B5EDC" w:rsidP="002A5C8A">
            <w:pPr>
              <w:rPr>
                <w:rFonts w:ascii="Arial" w:hAnsi="Arial" w:cs="Arial"/>
                <w:lang w:val="en-GB"/>
              </w:rPr>
            </w:pPr>
            <w:r w:rsidRPr="009C19FC">
              <w:rPr>
                <w:rFonts w:ascii="Arial" w:hAnsi="Arial" w:cs="Arial"/>
                <w:lang w:val="en-GB"/>
              </w:rPr>
              <w:t>FORM</w:t>
            </w:r>
          </w:p>
        </w:tc>
        <w:tc>
          <w:tcPr>
            <w:tcW w:w="5509" w:type="dxa"/>
          </w:tcPr>
          <w:p w14:paraId="3082F1B0" w14:textId="77777777" w:rsidR="000B5EDC" w:rsidRPr="009C19FC" w:rsidRDefault="000B5EDC" w:rsidP="002A5C8A">
            <w:pPr>
              <w:jc w:val="center"/>
              <w:rPr>
                <w:rFonts w:ascii="Arial" w:hAnsi="Arial" w:cs="Arial"/>
                <w:lang w:val="en-GB"/>
              </w:rPr>
            </w:pPr>
            <w:r w:rsidRPr="009C19FC">
              <w:rPr>
                <w:rFonts w:ascii="Arial" w:hAnsi="Arial" w:cs="Arial"/>
                <w:lang w:val="en-GB"/>
              </w:rPr>
              <w:t>DESCRIPTION</w:t>
            </w:r>
          </w:p>
        </w:tc>
        <w:tc>
          <w:tcPr>
            <w:tcW w:w="1980" w:type="dxa"/>
          </w:tcPr>
          <w:p w14:paraId="2A7EC7D4" w14:textId="77777777" w:rsidR="000B5EDC" w:rsidRPr="009C19FC" w:rsidRDefault="000B5EDC" w:rsidP="0050319C">
            <w:pPr>
              <w:jc w:val="center"/>
              <w:rPr>
                <w:rFonts w:ascii="Arial" w:hAnsi="Arial" w:cs="Arial"/>
                <w:i/>
                <w:lang w:val="en-GB"/>
              </w:rPr>
            </w:pPr>
            <w:r w:rsidRPr="009C19FC">
              <w:rPr>
                <w:rFonts w:ascii="Arial" w:hAnsi="Arial" w:cs="Arial"/>
                <w:i/>
                <w:lang w:val="en-GB"/>
              </w:rPr>
              <w:t>Page Limit</w:t>
            </w:r>
          </w:p>
          <w:p w14:paraId="5CC4D027" w14:textId="77777777" w:rsidR="000B5EDC" w:rsidRPr="009C19FC" w:rsidRDefault="000B5EDC" w:rsidP="0050319C">
            <w:pPr>
              <w:jc w:val="center"/>
              <w:rPr>
                <w:rFonts w:ascii="Arial" w:hAnsi="Arial" w:cs="Arial"/>
                <w:i/>
                <w:lang w:val="en-GB"/>
              </w:rPr>
            </w:pPr>
          </w:p>
        </w:tc>
      </w:tr>
      <w:tr w:rsidR="000B5EDC" w:rsidRPr="009C19FC" w14:paraId="28C140BF" w14:textId="77777777" w:rsidTr="005114E4">
        <w:tc>
          <w:tcPr>
            <w:tcW w:w="801" w:type="dxa"/>
          </w:tcPr>
          <w:p w14:paraId="0E23F854" w14:textId="77777777" w:rsidR="000B5EDC" w:rsidRPr="009C19FC" w:rsidRDefault="000B5EDC" w:rsidP="002A5C8A">
            <w:pPr>
              <w:jc w:val="center"/>
              <w:rPr>
                <w:rFonts w:ascii="Arial" w:hAnsi="Arial" w:cs="Arial"/>
                <w:lang w:val="en-GB"/>
              </w:rPr>
            </w:pPr>
            <w:r w:rsidRPr="009C19FC">
              <w:rPr>
                <w:rFonts w:ascii="Arial" w:hAnsi="Arial" w:cs="Arial"/>
                <w:lang w:val="en-GB"/>
              </w:rPr>
              <w:t>FTP</w:t>
            </w:r>
          </w:p>
        </w:tc>
        <w:tc>
          <w:tcPr>
            <w:tcW w:w="798" w:type="dxa"/>
          </w:tcPr>
          <w:p w14:paraId="14FA6F55" w14:textId="77777777" w:rsidR="000B5EDC" w:rsidRPr="009C19FC" w:rsidRDefault="000B5EDC" w:rsidP="002A5C8A">
            <w:pPr>
              <w:jc w:val="center"/>
              <w:rPr>
                <w:rFonts w:ascii="Arial" w:hAnsi="Arial" w:cs="Arial"/>
                <w:lang w:val="en-GB"/>
              </w:rPr>
            </w:pPr>
            <w:r w:rsidRPr="009C19FC">
              <w:rPr>
                <w:rFonts w:ascii="Arial" w:hAnsi="Arial" w:cs="Arial"/>
                <w:lang w:val="en-GB"/>
              </w:rPr>
              <w:t>STP</w:t>
            </w:r>
          </w:p>
        </w:tc>
        <w:tc>
          <w:tcPr>
            <w:tcW w:w="1280" w:type="dxa"/>
          </w:tcPr>
          <w:p w14:paraId="668DC7EC" w14:textId="77777777" w:rsidR="000B5EDC" w:rsidRPr="009C19FC" w:rsidRDefault="000B5EDC" w:rsidP="002A5C8A">
            <w:pPr>
              <w:rPr>
                <w:rFonts w:ascii="Arial" w:hAnsi="Arial" w:cs="Arial"/>
                <w:lang w:val="en-GB"/>
              </w:rPr>
            </w:pPr>
          </w:p>
        </w:tc>
        <w:tc>
          <w:tcPr>
            <w:tcW w:w="5509" w:type="dxa"/>
          </w:tcPr>
          <w:p w14:paraId="683BA3D7" w14:textId="77777777" w:rsidR="000B5EDC" w:rsidRPr="009C19FC" w:rsidRDefault="000B5EDC" w:rsidP="002A5C8A">
            <w:pPr>
              <w:jc w:val="center"/>
              <w:rPr>
                <w:rFonts w:ascii="Arial" w:hAnsi="Arial" w:cs="Arial"/>
                <w:lang w:val="en-GB"/>
              </w:rPr>
            </w:pPr>
          </w:p>
        </w:tc>
        <w:tc>
          <w:tcPr>
            <w:tcW w:w="1980" w:type="dxa"/>
          </w:tcPr>
          <w:p w14:paraId="530959A7" w14:textId="77777777" w:rsidR="000B5EDC" w:rsidRPr="009C19FC" w:rsidRDefault="000B5EDC" w:rsidP="0050319C">
            <w:pPr>
              <w:jc w:val="center"/>
              <w:rPr>
                <w:rFonts w:ascii="Arial" w:hAnsi="Arial" w:cs="Arial"/>
                <w:lang w:val="en-GB"/>
              </w:rPr>
            </w:pPr>
          </w:p>
        </w:tc>
      </w:tr>
      <w:tr w:rsidR="000B5EDC" w:rsidRPr="009C19FC" w14:paraId="24DD791D" w14:textId="77777777" w:rsidTr="005114E4">
        <w:tc>
          <w:tcPr>
            <w:tcW w:w="801" w:type="dxa"/>
          </w:tcPr>
          <w:p w14:paraId="18DDBA81"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798" w:type="dxa"/>
          </w:tcPr>
          <w:p w14:paraId="0D48958C"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1280" w:type="dxa"/>
          </w:tcPr>
          <w:p w14:paraId="349DD58E" w14:textId="77777777" w:rsidR="000B5EDC" w:rsidRPr="009C19FC" w:rsidRDefault="000B5EDC" w:rsidP="00190D7F">
            <w:pPr>
              <w:rPr>
                <w:rFonts w:ascii="Arial" w:hAnsi="Arial" w:cs="Arial"/>
                <w:lang w:val="en-GB"/>
              </w:rPr>
            </w:pPr>
            <w:r w:rsidRPr="009C19FC">
              <w:rPr>
                <w:rFonts w:ascii="Arial" w:hAnsi="Arial" w:cs="Arial"/>
                <w:lang w:val="en-GB"/>
              </w:rPr>
              <w:t>TECH-1</w:t>
            </w:r>
          </w:p>
        </w:tc>
        <w:tc>
          <w:tcPr>
            <w:tcW w:w="5509" w:type="dxa"/>
          </w:tcPr>
          <w:p w14:paraId="26167D2F" w14:textId="77777777" w:rsidR="000B5EDC" w:rsidRPr="009C19FC" w:rsidRDefault="000B5EDC" w:rsidP="002E18EF">
            <w:pPr>
              <w:rPr>
                <w:rFonts w:ascii="Arial" w:hAnsi="Arial" w:cs="Arial"/>
                <w:i/>
                <w:lang w:val="en-GB"/>
              </w:rPr>
            </w:pPr>
            <w:r w:rsidRPr="009C19FC">
              <w:rPr>
                <w:rFonts w:ascii="Arial" w:hAnsi="Arial" w:cs="Arial"/>
                <w:lang w:val="en-GB"/>
              </w:rPr>
              <w:t xml:space="preserve">Technical Proposal Submission Form. </w:t>
            </w:r>
          </w:p>
        </w:tc>
        <w:tc>
          <w:tcPr>
            <w:tcW w:w="1980" w:type="dxa"/>
          </w:tcPr>
          <w:p w14:paraId="47CD2A52" w14:textId="7A8B7190" w:rsidR="000B5EDC" w:rsidRPr="009C19FC" w:rsidRDefault="001006BC" w:rsidP="0050319C">
            <w:pPr>
              <w:jc w:val="center"/>
              <w:rPr>
                <w:rFonts w:ascii="Arial" w:hAnsi="Arial" w:cs="Arial"/>
                <w:lang w:val="en-GB"/>
              </w:rPr>
            </w:pPr>
            <w:r>
              <w:rPr>
                <w:rFonts w:ascii="Arial" w:hAnsi="Arial" w:cs="Arial"/>
                <w:lang w:val="en-GB"/>
              </w:rPr>
              <w:t>O</w:t>
            </w:r>
            <w:r w:rsidR="0050319C">
              <w:rPr>
                <w:rFonts w:ascii="Arial" w:hAnsi="Arial" w:cs="Arial"/>
                <w:lang w:val="en-GB"/>
              </w:rPr>
              <w:t>pen</w:t>
            </w:r>
          </w:p>
        </w:tc>
      </w:tr>
      <w:tr w:rsidR="000B5EDC" w:rsidRPr="009C19FC" w14:paraId="113F3ABC" w14:textId="77777777" w:rsidTr="005114E4">
        <w:tc>
          <w:tcPr>
            <w:tcW w:w="1599" w:type="dxa"/>
            <w:gridSpan w:val="2"/>
          </w:tcPr>
          <w:p w14:paraId="5F7C0189" w14:textId="338CEDD6" w:rsidR="000B5EDC" w:rsidRPr="009C19FC" w:rsidRDefault="000B5EDC" w:rsidP="002246CE">
            <w:pPr>
              <w:jc w:val="center"/>
              <w:rPr>
                <w:rFonts w:ascii="Arial" w:hAnsi="Arial" w:cs="Arial"/>
                <w:lang w:val="en-GB"/>
              </w:rPr>
            </w:pPr>
            <w:r w:rsidRPr="009C19FC">
              <w:rPr>
                <w:rFonts w:ascii="Arial" w:hAnsi="Arial" w:cs="Arial"/>
                <w:lang w:val="en-GB"/>
              </w:rPr>
              <w:t xml:space="preserve">“√ </w:t>
            </w:r>
            <w:r w:rsidR="00033B67" w:rsidRPr="009C19FC">
              <w:rPr>
                <w:rFonts w:ascii="Arial" w:hAnsi="Arial" w:cs="Arial"/>
                <w:lang w:val="en-GB"/>
              </w:rPr>
              <w:t>“If</w:t>
            </w:r>
            <w:r w:rsidRPr="009C19FC">
              <w:rPr>
                <w:rFonts w:ascii="Arial" w:hAnsi="Arial" w:cs="Arial"/>
                <w:lang w:val="en-GB"/>
              </w:rPr>
              <w:t xml:space="preserve"> applicable</w:t>
            </w:r>
          </w:p>
        </w:tc>
        <w:tc>
          <w:tcPr>
            <w:tcW w:w="1280" w:type="dxa"/>
          </w:tcPr>
          <w:p w14:paraId="3353C0DC" w14:textId="77777777" w:rsidR="00F25D26" w:rsidRPr="009C19FC" w:rsidRDefault="000B5EDC">
            <w:pPr>
              <w:rPr>
                <w:rFonts w:ascii="Arial" w:hAnsi="Arial" w:cs="Arial"/>
                <w:lang w:val="en-GB"/>
              </w:rPr>
            </w:pPr>
            <w:r w:rsidRPr="009C19FC">
              <w:rPr>
                <w:rFonts w:ascii="Arial" w:hAnsi="Arial" w:cs="Arial"/>
                <w:lang w:val="en-GB"/>
              </w:rPr>
              <w:t>TECH-1 Attachment</w:t>
            </w:r>
          </w:p>
        </w:tc>
        <w:tc>
          <w:tcPr>
            <w:tcW w:w="5509" w:type="dxa"/>
          </w:tcPr>
          <w:p w14:paraId="2F1A7477" w14:textId="77777777" w:rsidR="000B5EDC" w:rsidRPr="009C19FC" w:rsidRDefault="000B5EDC" w:rsidP="00885764">
            <w:pPr>
              <w:rPr>
                <w:rFonts w:ascii="Arial" w:hAnsi="Arial" w:cs="Arial"/>
                <w:i/>
                <w:lang w:val="en-GB"/>
              </w:rPr>
            </w:pPr>
            <w:r w:rsidRPr="009C19FC">
              <w:rPr>
                <w:rFonts w:ascii="Arial" w:hAnsi="Arial" w:cs="Arial"/>
                <w:lang w:val="en-GB"/>
              </w:rPr>
              <w:t xml:space="preserve">If </w:t>
            </w:r>
            <w:r w:rsidR="000B36E9" w:rsidRPr="009C19FC">
              <w:rPr>
                <w:rFonts w:ascii="Arial" w:hAnsi="Arial" w:cs="Arial"/>
                <w:lang w:val="en-GB"/>
              </w:rPr>
              <w:t xml:space="preserve">the </w:t>
            </w:r>
            <w:r w:rsidR="00885764" w:rsidRPr="009C19FC">
              <w:rPr>
                <w:rFonts w:ascii="Arial" w:hAnsi="Arial" w:cs="Arial"/>
                <w:lang w:val="en-GB"/>
              </w:rPr>
              <w:t>Proposal is submitted by a</w:t>
            </w:r>
            <w:r w:rsidRPr="009C19FC">
              <w:rPr>
                <w:rFonts w:ascii="Arial" w:hAnsi="Arial" w:cs="Arial"/>
                <w:lang w:val="en-GB"/>
              </w:rPr>
              <w:t xml:space="preserve"> joint venture, attach a letter of intent or a copy of an existing agreement. </w:t>
            </w:r>
          </w:p>
        </w:tc>
        <w:tc>
          <w:tcPr>
            <w:tcW w:w="1980" w:type="dxa"/>
          </w:tcPr>
          <w:p w14:paraId="24F2CA14" w14:textId="11C1F46E" w:rsidR="000B5EDC" w:rsidRPr="009C19FC" w:rsidRDefault="001006BC" w:rsidP="0050319C">
            <w:pPr>
              <w:jc w:val="center"/>
              <w:rPr>
                <w:rFonts w:ascii="Arial" w:hAnsi="Arial" w:cs="Arial"/>
                <w:lang w:val="en-GB"/>
              </w:rPr>
            </w:pPr>
            <w:r>
              <w:rPr>
                <w:rFonts w:ascii="Arial" w:hAnsi="Arial" w:cs="Arial"/>
                <w:lang w:val="en-GB"/>
              </w:rPr>
              <w:t>O</w:t>
            </w:r>
            <w:r w:rsidR="0050319C">
              <w:rPr>
                <w:rFonts w:ascii="Arial" w:hAnsi="Arial" w:cs="Arial"/>
                <w:lang w:val="en-GB"/>
              </w:rPr>
              <w:t>pen</w:t>
            </w:r>
          </w:p>
        </w:tc>
      </w:tr>
      <w:tr w:rsidR="000B5EDC" w:rsidRPr="009C19FC" w14:paraId="61A8329E" w14:textId="77777777" w:rsidTr="005114E4">
        <w:tc>
          <w:tcPr>
            <w:tcW w:w="1599" w:type="dxa"/>
            <w:gridSpan w:val="2"/>
          </w:tcPr>
          <w:p w14:paraId="41BCED21" w14:textId="77777777" w:rsidR="000B5EDC" w:rsidRPr="009C19FC" w:rsidRDefault="000B5EDC" w:rsidP="002A5C8A">
            <w:pPr>
              <w:jc w:val="center"/>
              <w:rPr>
                <w:rFonts w:ascii="Arial" w:hAnsi="Arial" w:cs="Arial"/>
                <w:lang w:val="en-GB"/>
              </w:rPr>
            </w:pPr>
            <w:r w:rsidRPr="009C19FC">
              <w:rPr>
                <w:rFonts w:ascii="Arial" w:hAnsi="Arial" w:cs="Arial"/>
                <w:lang w:val="en-GB"/>
              </w:rPr>
              <w:t>“√” If applicable</w:t>
            </w:r>
          </w:p>
        </w:tc>
        <w:tc>
          <w:tcPr>
            <w:tcW w:w="1280" w:type="dxa"/>
          </w:tcPr>
          <w:p w14:paraId="07E1D2A0" w14:textId="77777777" w:rsidR="000B5EDC" w:rsidRPr="009C19FC" w:rsidRDefault="000B5EDC" w:rsidP="00190D7F">
            <w:pPr>
              <w:rPr>
                <w:rFonts w:ascii="Arial" w:hAnsi="Arial" w:cs="Arial"/>
                <w:lang w:val="en-GB"/>
              </w:rPr>
            </w:pPr>
            <w:r w:rsidRPr="009C19FC">
              <w:rPr>
                <w:rFonts w:ascii="Arial" w:hAnsi="Arial" w:cs="Arial"/>
                <w:lang w:val="en-GB"/>
              </w:rPr>
              <w:t>Power of Attorney</w:t>
            </w:r>
          </w:p>
        </w:tc>
        <w:tc>
          <w:tcPr>
            <w:tcW w:w="5509" w:type="dxa"/>
          </w:tcPr>
          <w:p w14:paraId="7D59EA1C" w14:textId="47C72F01" w:rsidR="000B5EDC" w:rsidRPr="009C19FC" w:rsidRDefault="000B5EDC" w:rsidP="00D044BA">
            <w:pPr>
              <w:rPr>
                <w:rFonts w:ascii="Arial" w:hAnsi="Arial" w:cs="Arial"/>
                <w:highlight w:val="yellow"/>
                <w:lang w:val="en-GB"/>
              </w:rPr>
            </w:pPr>
            <w:r w:rsidRPr="009C19FC">
              <w:rPr>
                <w:rFonts w:ascii="Arial" w:hAnsi="Arial" w:cs="Arial"/>
                <w:lang w:val="en-GB"/>
              </w:rPr>
              <w:t>No pre-set format/form</w:t>
            </w:r>
            <w:r w:rsidR="00541E81" w:rsidRPr="009C19FC">
              <w:rPr>
                <w:rFonts w:ascii="Arial" w:hAnsi="Arial" w:cs="Arial"/>
                <w:lang w:val="en-GB"/>
              </w:rPr>
              <w:t xml:space="preserve">. In the case of a Joint Venture, </w:t>
            </w:r>
            <w:r w:rsidR="00D044BA" w:rsidRPr="009C19FC">
              <w:rPr>
                <w:rFonts w:ascii="Arial" w:hAnsi="Arial" w:cs="Arial"/>
                <w:lang w:val="en-GB"/>
              </w:rPr>
              <w:t xml:space="preserve">several are required: </w:t>
            </w:r>
            <w:r w:rsidR="00541E81" w:rsidRPr="009C19FC">
              <w:rPr>
                <w:rFonts w:ascii="Arial" w:hAnsi="Arial" w:cs="Arial"/>
                <w:lang w:val="en-GB"/>
              </w:rPr>
              <w:t>a power of attorney for the authorized representative</w:t>
            </w:r>
            <w:r w:rsidR="00D044BA" w:rsidRPr="009C19FC">
              <w:rPr>
                <w:rFonts w:ascii="Arial" w:hAnsi="Arial" w:cs="Arial"/>
                <w:lang w:val="en-GB"/>
              </w:rPr>
              <w:t xml:space="preserve"> of each JV </w:t>
            </w:r>
            <w:r w:rsidR="00033B67" w:rsidRPr="009C19FC">
              <w:rPr>
                <w:rFonts w:ascii="Arial" w:hAnsi="Arial" w:cs="Arial"/>
                <w:lang w:val="en-GB"/>
              </w:rPr>
              <w:t>member, and</w:t>
            </w:r>
            <w:r w:rsidR="00541E81" w:rsidRPr="009C19FC">
              <w:rPr>
                <w:rFonts w:ascii="Arial" w:hAnsi="Arial" w:cs="Arial"/>
                <w:lang w:val="en-GB"/>
              </w:rPr>
              <w:t xml:space="preserve"> a power of attorney for the representative of the lead member to represent </w:t>
            </w:r>
            <w:r w:rsidR="00D044BA" w:rsidRPr="009C19FC">
              <w:rPr>
                <w:rFonts w:ascii="Arial" w:hAnsi="Arial" w:cs="Arial"/>
                <w:lang w:val="en-GB"/>
              </w:rPr>
              <w:t>all JV members</w:t>
            </w:r>
          </w:p>
        </w:tc>
        <w:tc>
          <w:tcPr>
            <w:tcW w:w="1980" w:type="dxa"/>
          </w:tcPr>
          <w:p w14:paraId="7D7737E4" w14:textId="790CD69F" w:rsidR="000B5EDC" w:rsidRPr="009C19FC" w:rsidRDefault="001006BC" w:rsidP="0050319C">
            <w:pPr>
              <w:jc w:val="center"/>
              <w:rPr>
                <w:rFonts w:ascii="Arial" w:hAnsi="Arial" w:cs="Arial"/>
                <w:lang w:val="en-GB"/>
              </w:rPr>
            </w:pPr>
            <w:r>
              <w:rPr>
                <w:rFonts w:ascii="Arial" w:hAnsi="Arial" w:cs="Arial"/>
                <w:lang w:val="en-GB"/>
              </w:rPr>
              <w:t>O</w:t>
            </w:r>
            <w:r w:rsidR="0050319C">
              <w:rPr>
                <w:rFonts w:ascii="Arial" w:hAnsi="Arial" w:cs="Arial"/>
                <w:lang w:val="en-GB"/>
              </w:rPr>
              <w:t>pen</w:t>
            </w:r>
          </w:p>
        </w:tc>
      </w:tr>
      <w:tr w:rsidR="000B5EDC" w:rsidRPr="009C19FC" w14:paraId="49D5FF4C" w14:textId="77777777" w:rsidTr="005114E4">
        <w:tc>
          <w:tcPr>
            <w:tcW w:w="801" w:type="dxa"/>
          </w:tcPr>
          <w:p w14:paraId="0CAABCEE"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798" w:type="dxa"/>
          </w:tcPr>
          <w:p w14:paraId="0D1EAEA9" w14:textId="77777777" w:rsidR="000B5EDC" w:rsidRPr="009C19FC" w:rsidRDefault="000B5EDC" w:rsidP="002A5C8A">
            <w:pPr>
              <w:jc w:val="center"/>
              <w:rPr>
                <w:rFonts w:ascii="Arial" w:hAnsi="Arial" w:cs="Arial"/>
                <w:lang w:val="en-GB"/>
              </w:rPr>
            </w:pPr>
          </w:p>
        </w:tc>
        <w:tc>
          <w:tcPr>
            <w:tcW w:w="1280" w:type="dxa"/>
          </w:tcPr>
          <w:p w14:paraId="6D1F45B6" w14:textId="77777777" w:rsidR="000B5EDC" w:rsidRPr="009C19FC" w:rsidRDefault="000B5EDC" w:rsidP="00190D7F">
            <w:pPr>
              <w:rPr>
                <w:rFonts w:ascii="Arial" w:hAnsi="Arial" w:cs="Arial"/>
                <w:lang w:val="en-GB"/>
              </w:rPr>
            </w:pPr>
            <w:r w:rsidRPr="009C19FC">
              <w:rPr>
                <w:rFonts w:ascii="Arial" w:hAnsi="Arial" w:cs="Arial"/>
                <w:lang w:val="en-GB"/>
              </w:rPr>
              <w:t>TECH-2</w:t>
            </w:r>
          </w:p>
        </w:tc>
        <w:tc>
          <w:tcPr>
            <w:tcW w:w="5509" w:type="dxa"/>
          </w:tcPr>
          <w:p w14:paraId="63C2396C" w14:textId="77777777" w:rsidR="000B5EDC" w:rsidRPr="009C19FC" w:rsidRDefault="000B5EDC" w:rsidP="002A5C8A">
            <w:pPr>
              <w:ind w:left="1080" w:hanging="1080"/>
              <w:rPr>
                <w:rFonts w:ascii="Arial" w:hAnsi="Arial" w:cs="Arial"/>
                <w:lang w:val="en-GB"/>
              </w:rPr>
            </w:pPr>
            <w:r w:rsidRPr="009C19FC">
              <w:rPr>
                <w:rFonts w:ascii="Arial" w:hAnsi="Arial" w:cs="Arial"/>
                <w:lang w:val="en-GB"/>
              </w:rPr>
              <w:t xml:space="preserve">Consultant’s Organization and Experience. </w:t>
            </w:r>
          </w:p>
          <w:p w14:paraId="2D21CA10" w14:textId="77777777" w:rsidR="000B5EDC" w:rsidRPr="009C19FC" w:rsidRDefault="000B5EDC" w:rsidP="002E18EF">
            <w:pPr>
              <w:ind w:left="1080" w:hanging="1080"/>
              <w:rPr>
                <w:rFonts w:ascii="Arial" w:hAnsi="Arial" w:cs="Arial"/>
                <w:lang w:val="en-GB"/>
              </w:rPr>
            </w:pPr>
          </w:p>
        </w:tc>
        <w:tc>
          <w:tcPr>
            <w:tcW w:w="1980" w:type="dxa"/>
          </w:tcPr>
          <w:p w14:paraId="04519BE3" w14:textId="1E60DD9F" w:rsidR="000B5EDC" w:rsidRPr="009C19FC" w:rsidRDefault="001006BC" w:rsidP="0050319C">
            <w:pPr>
              <w:ind w:left="1080" w:hanging="1080"/>
              <w:jc w:val="center"/>
              <w:rPr>
                <w:rFonts w:ascii="Arial" w:hAnsi="Arial" w:cs="Arial"/>
                <w:lang w:val="en-GB"/>
              </w:rPr>
            </w:pPr>
            <w:r>
              <w:rPr>
                <w:rFonts w:ascii="Arial" w:hAnsi="Arial" w:cs="Arial"/>
                <w:lang w:val="en-GB"/>
              </w:rPr>
              <w:t>O</w:t>
            </w:r>
            <w:r w:rsidR="0050319C">
              <w:rPr>
                <w:rFonts w:ascii="Arial" w:hAnsi="Arial" w:cs="Arial"/>
                <w:lang w:val="en-GB"/>
              </w:rPr>
              <w:t>pen</w:t>
            </w:r>
          </w:p>
        </w:tc>
      </w:tr>
      <w:tr w:rsidR="000B5EDC" w:rsidRPr="009C19FC" w14:paraId="644DF606" w14:textId="77777777" w:rsidTr="005114E4">
        <w:tc>
          <w:tcPr>
            <w:tcW w:w="801" w:type="dxa"/>
          </w:tcPr>
          <w:p w14:paraId="31AFEA6A"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798" w:type="dxa"/>
          </w:tcPr>
          <w:p w14:paraId="44C0BC40" w14:textId="77777777" w:rsidR="000B5EDC" w:rsidRPr="009C19FC" w:rsidRDefault="000B5EDC" w:rsidP="002A5C8A">
            <w:pPr>
              <w:jc w:val="center"/>
              <w:rPr>
                <w:rFonts w:ascii="Arial" w:hAnsi="Arial" w:cs="Arial"/>
                <w:lang w:val="en-GB"/>
              </w:rPr>
            </w:pPr>
          </w:p>
        </w:tc>
        <w:tc>
          <w:tcPr>
            <w:tcW w:w="1280" w:type="dxa"/>
          </w:tcPr>
          <w:p w14:paraId="3102B1A0" w14:textId="77777777" w:rsidR="00F25D26" w:rsidRPr="009C19FC" w:rsidRDefault="000B5EDC">
            <w:pPr>
              <w:rPr>
                <w:rFonts w:ascii="Arial" w:hAnsi="Arial" w:cs="Arial"/>
                <w:lang w:val="en-GB"/>
              </w:rPr>
            </w:pPr>
            <w:r w:rsidRPr="009C19FC">
              <w:rPr>
                <w:rFonts w:ascii="Arial" w:hAnsi="Arial" w:cs="Arial"/>
                <w:lang w:val="en-GB"/>
              </w:rPr>
              <w:t>TECH-2A</w:t>
            </w:r>
          </w:p>
        </w:tc>
        <w:tc>
          <w:tcPr>
            <w:tcW w:w="5509" w:type="dxa"/>
          </w:tcPr>
          <w:p w14:paraId="4F6520D0" w14:textId="77777777" w:rsidR="000B5EDC" w:rsidRPr="009C19FC" w:rsidRDefault="000B5EDC" w:rsidP="002A5C8A">
            <w:pPr>
              <w:ind w:left="1080" w:hanging="1080"/>
              <w:jc w:val="center"/>
              <w:rPr>
                <w:rFonts w:ascii="Arial" w:hAnsi="Arial" w:cs="Arial"/>
                <w:lang w:val="en-GB"/>
              </w:rPr>
            </w:pPr>
            <w:r w:rsidRPr="009C19FC">
              <w:rPr>
                <w:rFonts w:ascii="Arial" w:hAnsi="Arial" w:cs="Arial"/>
                <w:lang w:val="en-GB"/>
              </w:rPr>
              <w:t>A. Consultant’s Organization</w:t>
            </w:r>
          </w:p>
        </w:tc>
        <w:tc>
          <w:tcPr>
            <w:tcW w:w="1980" w:type="dxa"/>
          </w:tcPr>
          <w:p w14:paraId="75A8B5A8" w14:textId="23B284CD" w:rsidR="000B5EDC" w:rsidRPr="009C19FC" w:rsidRDefault="001006BC" w:rsidP="0050319C">
            <w:pPr>
              <w:ind w:left="1080" w:hanging="1080"/>
              <w:jc w:val="center"/>
              <w:rPr>
                <w:rFonts w:ascii="Arial" w:hAnsi="Arial" w:cs="Arial"/>
                <w:lang w:val="en-GB"/>
              </w:rPr>
            </w:pPr>
            <w:r>
              <w:rPr>
                <w:rFonts w:ascii="Arial" w:hAnsi="Arial" w:cs="Arial"/>
                <w:lang w:val="en-GB"/>
              </w:rPr>
              <w:t>O</w:t>
            </w:r>
            <w:r w:rsidR="0050319C">
              <w:rPr>
                <w:rFonts w:ascii="Arial" w:hAnsi="Arial" w:cs="Arial"/>
                <w:lang w:val="en-GB"/>
              </w:rPr>
              <w:t>pen</w:t>
            </w:r>
          </w:p>
        </w:tc>
      </w:tr>
      <w:tr w:rsidR="000B5EDC" w:rsidRPr="009C19FC" w14:paraId="544C3C7C" w14:textId="77777777" w:rsidTr="005114E4">
        <w:tc>
          <w:tcPr>
            <w:tcW w:w="801" w:type="dxa"/>
          </w:tcPr>
          <w:p w14:paraId="1DE43819"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798" w:type="dxa"/>
          </w:tcPr>
          <w:p w14:paraId="5748CA7B" w14:textId="77777777" w:rsidR="000B5EDC" w:rsidRPr="009C19FC" w:rsidRDefault="000B5EDC" w:rsidP="002A5C8A">
            <w:pPr>
              <w:jc w:val="center"/>
              <w:rPr>
                <w:rFonts w:ascii="Arial" w:hAnsi="Arial" w:cs="Arial"/>
                <w:lang w:val="en-GB"/>
              </w:rPr>
            </w:pPr>
          </w:p>
        </w:tc>
        <w:tc>
          <w:tcPr>
            <w:tcW w:w="1280" w:type="dxa"/>
          </w:tcPr>
          <w:p w14:paraId="1E8CC1C1" w14:textId="77777777" w:rsidR="00F25D26" w:rsidRPr="009C19FC" w:rsidRDefault="000B5EDC">
            <w:pPr>
              <w:rPr>
                <w:rFonts w:ascii="Arial" w:hAnsi="Arial" w:cs="Arial"/>
                <w:lang w:val="en-GB"/>
              </w:rPr>
            </w:pPr>
            <w:r w:rsidRPr="009C19FC">
              <w:rPr>
                <w:rFonts w:ascii="Arial" w:hAnsi="Arial" w:cs="Arial"/>
                <w:lang w:val="en-GB"/>
              </w:rPr>
              <w:t>TECH-2B</w:t>
            </w:r>
          </w:p>
        </w:tc>
        <w:tc>
          <w:tcPr>
            <w:tcW w:w="5509" w:type="dxa"/>
          </w:tcPr>
          <w:p w14:paraId="18F1C043" w14:textId="77777777" w:rsidR="000B5EDC" w:rsidRPr="009C19FC" w:rsidRDefault="000B5EDC" w:rsidP="002A5C8A">
            <w:pPr>
              <w:ind w:left="1080" w:hanging="1080"/>
              <w:jc w:val="center"/>
              <w:rPr>
                <w:rFonts w:ascii="Arial" w:hAnsi="Arial" w:cs="Arial"/>
                <w:lang w:val="en-GB"/>
              </w:rPr>
            </w:pPr>
            <w:r w:rsidRPr="009C19FC">
              <w:rPr>
                <w:rFonts w:ascii="Arial" w:hAnsi="Arial" w:cs="Arial"/>
                <w:lang w:val="en-GB"/>
              </w:rPr>
              <w:t>B. Consultant’s Experience</w:t>
            </w:r>
          </w:p>
          <w:p w14:paraId="0D699832" w14:textId="77777777" w:rsidR="000B5EDC" w:rsidRPr="009C19FC" w:rsidRDefault="000B5EDC" w:rsidP="002A5C8A">
            <w:pPr>
              <w:ind w:left="1080" w:hanging="1080"/>
              <w:jc w:val="center"/>
              <w:rPr>
                <w:rFonts w:ascii="Arial" w:hAnsi="Arial" w:cs="Arial"/>
                <w:lang w:val="en-GB"/>
              </w:rPr>
            </w:pPr>
          </w:p>
        </w:tc>
        <w:tc>
          <w:tcPr>
            <w:tcW w:w="1980" w:type="dxa"/>
          </w:tcPr>
          <w:p w14:paraId="27005F14" w14:textId="3B34766A" w:rsidR="000B5EDC" w:rsidRPr="009C19FC" w:rsidRDefault="001006BC" w:rsidP="0050319C">
            <w:pPr>
              <w:ind w:left="1080" w:hanging="1080"/>
              <w:jc w:val="center"/>
              <w:rPr>
                <w:rFonts w:ascii="Arial" w:hAnsi="Arial" w:cs="Arial"/>
                <w:lang w:val="en-GB"/>
              </w:rPr>
            </w:pPr>
            <w:r>
              <w:rPr>
                <w:rFonts w:ascii="Arial" w:hAnsi="Arial" w:cs="Arial"/>
                <w:lang w:val="en-GB"/>
              </w:rPr>
              <w:t>O</w:t>
            </w:r>
            <w:r w:rsidR="0050319C">
              <w:rPr>
                <w:rFonts w:ascii="Arial" w:hAnsi="Arial" w:cs="Arial"/>
                <w:lang w:val="en-GB"/>
              </w:rPr>
              <w:t>pen</w:t>
            </w:r>
          </w:p>
        </w:tc>
      </w:tr>
      <w:tr w:rsidR="000B5EDC" w:rsidRPr="009C19FC" w14:paraId="79490311" w14:textId="77777777" w:rsidTr="005114E4">
        <w:tc>
          <w:tcPr>
            <w:tcW w:w="801" w:type="dxa"/>
          </w:tcPr>
          <w:p w14:paraId="0BB9400F"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798" w:type="dxa"/>
          </w:tcPr>
          <w:p w14:paraId="5CDB3F36" w14:textId="77777777" w:rsidR="000B5EDC" w:rsidRPr="009C19FC" w:rsidRDefault="000B5EDC" w:rsidP="002A5C8A">
            <w:pPr>
              <w:jc w:val="center"/>
              <w:rPr>
                <w:rFonts w:ascii="Arial" w:hAnsi="Arial" w:cs="Arial"/>
                <w:lang w:val="en-GB"/>
              </w:rPr>
            </w:pPr>
          </w:p>
        </w:tc>
        <w:tc>
          <w:tcPr>
            <w:tcW w:w="1280" w:type="dxa"/>
          </w:tcPr>
          <w:p w14:paraId="6214EA8F" w14:textId="77777777" w:rsidR="000B5EDC" w:rsidRPr="009C19FC" w:rsidRDefault="000B5EDC" w:rsidP="00190D7F">
            <w:pPr>
              <w:rPr>
                <w:rFonts w:ascii="Arial" w:hAnsi="Arial" w:cs="Arial"/>
                <w:lang w:val="en-GB"/>
              </w:rPr>
            </w:pPr>
            <w:r w:rsidRPr="009C19FC">
              <w:rPr>
                <w:rFonts w:ascii="Arial" w:hAnsi="Arial" w:cs="Arial"/>
                <w:lang w:val="en-GB"/>
              </w:rPr>
              <w:t>TECH-3</w:t>
            </w:r>
          </w:p>
        </w:tc>
        <w:tc>
          <w:tcPr>
            <w:tcW w:w="5509" w:type="dxa"/>
          </w:tcPr>
          <w:p w14:paraId="57775806" w14:textId="77777777" w:rsidR="000B5EDC" w:rsidRPr="009C19FC" w:rsidRDefault="000B5EDC" w:rsidP="002A5C8A">
            <w:pPr>
              <w:ind w:left="-72"/>
              <w:rPr>
                <w:rFonts w:ascii="Arial" w:hAnsi="Arial" w:cs="Arial"/>
                <w:lang w:val="en-GB"/>
              </w:rPr>
            </w:pPr>
            <w:r w:rsidRPr="009C19FC">
              <w:rPr>
                <w:rFonts w:ascii="Arial" w:hAnsi="Arial" w:cs="Arial"/>
                <w:lang w:val="en-GB"/>
              </w:rPr>
              <w:t>Comments or Suggestions on the Terms of Reference and on Counterpart Staff and Facilities to be provided by the Client.</w:t>
            </w:r>
          </w:p>
          <w:p w14:paraId="1878C37C" w14:textId="77777777" w:rsidR="000B5EDC" w:rsidRPr="009C19FC" w:rsidRDefault="000B5EDC" w:rsidP="002E18EF">
            <w:pPr>
              <w:ind w:left="-72"/>
              <w:rPr>
                <w:rFonts w:ascii="Arial" w:hAnsi="Arial" w:cs="Arial"/>
                <w:lang w:val="en-GB"/>
              </w:rPr>
            </w:pPr>
          </w:p>
        </w:tc>
        <w:tc>
          <w:tcPr>
            <w:tcW w:w="1980" w:type="dxa"/>
          </w:tcPr>
          <w:p w14:paraId="6BF035B3" w14:textId="792BA0BA" w:rsidR="00F25D26" w:rsidRPr="009C19FC" w:rsidRDefault="001006BC" w:rsidP="0050319C">
            <w:pPr>
              <w:jc w:val="center"/>
              <w:rPr>
                <w:rFonts w:ascii="Arial" w:hAnsi="Arial" w:cs="Arial"/>
                <w:i/>
                <w:lang w:val="en-GB"/>
              </w:rPr>
            </w:pPr>
            <w:r>
              <w:rPr>
                <w:rFonts w:ascii="Arial" w:hAnsi="Arial" w:cs="Arial"/>
                <w:lang w:val="en-GB"/>
              </w:rPr>
              <w:t>O</w:t>
            </w:r>
            <w:r w:rsidR="0050319C">
              <w:rPr>
                <w:rFonts w:ascii="Arial" w:hAnsi="Arial" w:cs="Arial"/>
                <w:lang w:val="en-GB"/>
              </w:rPr>
              <w:t>pen</w:t>
            </w:r>
          </w:p>
        </w:tc>
      </w:tr>
      <w:tr w:rsidR="000B5EDC" w:rsidRPr="009C19FC" w14:paraId="0822EA00" w14:textId="77777777" w:rsidTr="005114E4">
        <w:tc>
          <w:tcPr>
            <w:tcW w:w="801" w:type="dxa"/>
          </w:tcPr>
          <w:p w14:paraId="0107AAE0"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798" w:type="dxa"/>
          </w:tcPr>
          <w:p w14:paraId="1E33050E" w14:textId="77777777" w:rsidR="000B5EDC" w:rsidRPr="009C19FC" w:rsidRDefault="000B5EDC" w:rsidP="002A5C8A">
            <w:pPr>
              <w:jc w:val="center"/>
              <w:rPr>
                <w:rFonts w:ascii="Arial" w:hAnsi="Arial" w:cs="Arial"/>
                <w:lang w:val="en-GB"/>
              </w:rPr>
            </w:pPr>
          </w:p>
        </w:tc>
        <w:tc>
          <w:tcPr>
            <w:tcW w:w="1280" w:type="dxa"/>
          </w:tcPr>
          <w:p w14:paraId="2655ADF9" w14:textId="77777777" w:rsidR="00F25D26" w:rsidRPr="009C19FC" w:rsidRDefault="000B5EDC">
            <w:pPr>
              <w:rPr>
                <w:rFonts w:ascii="Arial" w:hAnsi="Arial" w:cs="Arial"/>
                <w:lang w:val="en-GB"/>
              </w:rPr>
            </w:pPr>
            <w:r w:rsidRPr="009C19FC">
              <w:rPr>
                <w:rFonts w:ascii="Arial" w:hAnsi="Arial" w:cs="Arial"/>
                <w:lang w:val="en-GB"/>
              </w:rPr>
              <w:t>TECH-3A</w:t>
            </w:r>
          </w:p>
        </w:tc>
        <w:tc>
          <w:tcPr>
            <w:tcW w:w="5509" w:type="dxa"/>
          </w:tcPr>
          <w:p w14:paraId="3FFFFE2A" w14:textId="77777777" w:rsidR="000B5EDC" w:rsidRPr="009C19FC" w:rsidRDefault="000B5EDC" w:rsidP="002A5C8A">
            <w:pPr>
              <w:ind w:left="-72"/>
              <w:jc w:val="center"/>
              <w:rPr>
                <w:rFonts w:ascii="Arial" w:hAnsi="Arial" w:cs="Arial"/>
                <w:lang w:val="en-GB"/>
              </w:rPr>
            </w:pPr>
            <w:r w:rsidRPr="009C19FC">
              <w:rPr>
                <w:rFonts w:ascii="Arial" w:hAnsi="Arial" w:cs="Arial"/>
                <w:lang w:val="en-GB"/>
              </w:rPr>
              <w:t>A. On the Terms of Reference</w:t>
            </w:r>
          </w:p>
        </w:tc>
        <w:tc>
          <w:tcPr>
            <w:tcW w:w="1980" w:type="dxa"/>
          </w:tcPr>
          <w:p w14:paraId="5AC66524" w14:textId="400B7CDF" w:rsidR="000B5EDC" w:rsidRPr="009C19FC" w:rsidRDefault="001006BC" w:rsidP="0050319C">
            <w:pPr>
              <w:ind w:left="-72"/>
              <w:jc w:val="center"/>
              <w:rPr>
                <w:rFonts w:ascii="Arial" w:hAnsi="Arial" w:cs="Arial"/>
                <w:lang w:val="en-GB"/>
              </w:rPr>
            </w:pPr>
            <w:r>
              <w:rPr>
                <w:rFonts w:ascii="Arial" w:hAnsi="Arial" w:cs="Arial"/>
                <w:lang w:val="en-GB"/>
              </w:rPr>
              <w:t>O</w:t>
            </w:r>
            <w:r w:rsidR="0050319C">
              <w:rPr>
                <w:rFonts w:ascii="Arial" w:hAnsi="Arial" w:cs="Arial"/>
                <w:lang w:val="en-GB"/>
              </w:rPr>
              <w:t>pen</w:t>
            </w:r>
          </w:p>
        </w:tc>
      </w:tr>
      <w:tr w:rsidR="000B5EDC" w:rsidRPr="009C19FC" w14:paraId="47DB19FE" w14:textId="77777777" w:rsidTr="005114E4">
        <w:tc>
          <w:tcPr>
            <w:tcW w:w="801" w:type="dxa"/>
          </w:tcPr>
          <w:p w14:paraId="3E77C643"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798" w:type="dxa"/>
          </w:tcPr>
          <w:p w14:paraId="13FDBE07" w14:textId="77777777" w:rsidR="000B5EDC" w:rsidRPr="009C19FC" w:rsidRDefault="000B5EDC" w:rsidP="002A5C8A">
            <w:pPr>
              <w:jc w:val="center"/>
              <w:rPr>
                <w:rFonts w:ascii="Arial" w:hAnsi="Arial" w:cs="Arial"/>
                <w:lang w:val="en-GB"/>
              </w:rPr>
            </w:pPr>
          </w:p>
        </w:tc>
        <w:tc>
          <w:tcPr>
            <w:tcW w:w="1280" w:type="dxa"/>
          </w:tcPr>
          <w:p w14:paraId="086FC32D" w14:textId="77777777" w:rsidR="00F25D26" w:rsidRPr="009C19FC" w:rsidRDefault="000B5EDC">
            <w:pPr>
              <w:rPr>
                <w:rFonts w:ascii="Arial" w:hAnsi="Arial" w:cs="Arial"/>
                <w:lang w:val="en-GB"/>
              </w:rPr>
            </w:pPr>
            <w:r w:rsidRPr="009C19FC">
              <w:rPr>
                <w:rFonts w:ascii="Arial" w:hAnsi="Arial" w:cs="Arial"/>
                <w:lang w:val="en-GB"/>
              </w:rPr>
              <w:t>TECH-3B</w:t>
            </w:r>
          </w:p>
        </w:tc>
        <w:tc>
          <w:tcPr>
            <w:tcW w:w="5509" w:type="dxa"/>
          </w:tcPr>
          <w:p w14:paraId="429F4467" w14:textId="77777777" w:rsidR="000B5EDC" w:rsidRPr="009C19FC" w:rsidRDefault="000B5EDC" w:rsidP="002E18EF">
            <w:pPr>
              <w:ind w:left="1440" w:hanging="360"/>
              <w:jc w:val="center"/>
              <w:rPr>
                <w:rFonts w:ascii="Arial" w:hAnsi="Arial" w:cs="Arial"/>
                <w:lang w:val="en-GB"/>
              </w:rPr>
            </w:pPr>
            <w:r w:rsidRPr="009C19FC">
              <w:rPr>
                <w:rFonts w:ascii="Arial" w:hAnsi="Arial" w:cs="Arial"/>
                <w:lang w:val="en-GB"/>
              </w:rPr>
              <w:t>B. On the Counterpart Staff and Facilities</w:t>
            </w:r>
          </w:p>
        </w:tc>
        <w:tc>
          <w:tcPr>
            <w:tcW w:w="1980" w:type="dxa"/>
          </w:tcPr>
          <w:p w14:paraId="730FFFF4" w14:textId="1E460828" w:rsidR="000B5EDC" w:rsidRPr="009C19FC" w:rsidRDefault="001006BC" w:rsidP="0050319C">
            <w:pPr>
              <w:ind w:left="1080" w:hanging="360"/>
              <w:rPr>
                <w:rFonts w:ascii="Arial" w:hAnsi="Arial" w:cs="Arial"/>
                <w:lang w:val="en-GB"/>
              </w:rPr>
            </w:pPr>
            <w:r>
              <w:rPr>
                <w:rFonts w:ascii="Arial" w:hAnsi="Arial" w:cs="Arial"/>
                <w:lang w:val="en-GB"/>
              </w:rPr>
              <w:t>O</w:t>
            </w:r>
            <w:r w:rsidR="0050319C">
              <w:rPr>
                <w:rFonts w:ascii="Arial" w:hAnsi="Arial" w:cs="Arial"/>
                <w:lang w:val="en-GB"/>
              </w:rPr>
              <w:t>pen</w:t>
            </w:r>
          </w:p>
        </w:tc>
      </w:tr>
      <w:tr w:rsidR="000B5EDC" w:rsidRPr="009C19FC" w14:paraId="0B6828DE" w14:textId="77777777" w:rsidTr="005114E4">
        <w:tc>
          <w:tcPr>
            <w:tcW w:w="801" w:type="dxa"/>
          </w:tcPr>
          <w:p w14:paraId="3B8103E9"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798" w:type="dxa"/>
          </w:tcPr>
          <w:p w14:paraId="5F7FC4EE"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1280" w:type="dxa"/>
          </w:tcPr>
          <w:p w14:paraId="43B2BCA5" w14:textId="77777777" w:rsidR="000B5EDC" w:rsidRPr="009C19FC" w:rsidRDefault="000B5EDC" w:rsidP="00190D7F">
            <w:pPr>
              <w:rPr>
                <w:rFonts w:ascii="Arial" w:hAnsi="Arial" w:cs="Arial"/>
                <w:lang w:val="en-GB"/>
              </w:rPr>
            </w:pPr>
            <w:r w:rsidRPr="009C19FC">
              <w:rPr>
                <w:rFonts w:ascii="Arial" w:hAnsi="Arial" w:cs="Arial"/>
                <w:lang w:val="en-GB"/>
              </w:rPr>
              <w:t>TECH-4</w:t>
            </w:r>
          </w:p>
        </w:tc>
        <w:tc>
          <w:tcPr>
            <w:tcW w:w="5509" w:type="dxa"/>
          </w:tcPr>
          <w:p w14:paraId="3AFBEC25" w14:textId="77777777" w:rsidR="000B5EDC" w:rsidRPr="009C19FC" w:rsidRDefault="000B5EDC" w:rsidP="002A5C8A">
            <w:pPr>
              <w:rPr>
                <w:rFonts w:ascii="Arial" w:hAnsi="Arial" w:cs="Arial"/>
                <w:lang w:val="en-GB"/>
              </w:rPr>
            </w:pPr>
            <w:r w:rsidRPr="009C19FC">
              <w:rPr>
                <w:rFonts w:ascii="Arial" w:hAnsi="Arial" w:cs="Arial"/>
                <w:lang w:val="en-GB"/>
              </w:rPr>
              <w:t>Description of the Approach, Methodology</w:t>
            </w:r>
            <w:r w:rsidR="00190D7F" w:rsidRPr="009C19FC">
              <w:rPr>
                <w:rFonts w:ascii="Arial" w:hAnsi="Arial" w:cs="Arial"/>
                <w:lang w:val="en-GB"/>
              </w:rPr>
              <w:t>,</w:t>
            </w:r>
            <w:r w:rsidRPr="009C19FC">
              <w:rPr>
                <w:rFonts w:ascii="Arial" w:hAnsi="Arial" w:cs="Arial"/>
                <w:lang w:val="en-GB"/>
              </w:rPr>
              <w:t xml:space="preserve"> and Work Plan for Performing the Assignment</w:t>
            </w:r>
          </w:p>
        </w:tc>
        <w:tc>
          <w:tcPr>
            <w:tcW w:w="1980" w:type="dxa"/>
          </w:tcPr>
          <w:p w14:paraId="6D9F17FD" w14:textId="2BEB0513" w:rsidR="000B5EDC" w:rsidRPr="009C19FC" w:rsidRDefault="001006BC" w:rsidP="0050319C">
            <w:pPr>
              <w:jc w:val="center"/>
              <w:rPr>
                <w:rFonts w:ascii="Arial" w:hAnsi="Arial" w:cs="Arial"/>
                <w:i/>
                <w:lang w:val="en-GB"/>
              </w:rPr>
            </w:pPr>
            <w:r>
              <w:rPr>
                <w:rFonts w:ascii="Arial" w:hAnsi="Arial" w:cs="Arial"/>
                <w:lang w:val="en-GB"/>
              </w:rPr>
              <w:t>O</w:t>
            </w:r>
            <w:r w:rsidR="0050319C">
              <w:rPr>
                <w:rFonts w:ascii="Arial" w:hAnsi="Arial" w:cs="Arial"/>
                <w:lang w:val="en-GB"/>
              </w:rPr>
              <w:t>pen</w:t>
            </w:r>
          </w:p>
        </w:tc>
      </w:tr>
      <w:tr w:rsidR="000B5EDC" w:rsidRPr="009C19FC" w14:paraId="57EA5BF5" w14:textId="77777777" w:rsidTr="005114E4">
        <w:tc>
          <w:tcPr>
            <w:tcW w:w="801" w:type="dxa"/>
          </w:tcPr>
          <w:p w14:paraId="35F48C1D"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798" w:type="dxa"/>
          </w:tcPr>
          <w:p w14:paraId="01B0089C"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1280" w:type="dxa"/>
          </w:tcPr>
          <w:p w14:paraId="5946F481" w14:textId="77777777" w:rsidR="000B5EDC" w:rsidRPr="009C19FC" w:rsidRDefault="000B5EDC" w:rsidP="00190D7F">
            <w:pPr>
              <w:rPr>
                <w:rFonts w:ascii="Arial" w:hAnsi="Arial" w:cs="Arial"/>
                <w:lang w:val="en-GB"/>
              </w:rPr>
            </w:pPr>
            <w:r w:rsidRPr="009C19FC">
              <w:rPr>
                <w:rFonts w:ascii="Arial" w:hAnsi="Arial" w:cs="Arial"/>
                <w:lang w:val="en-GB"/>
              </w:rPr>
              <w:t>TECH-5</w:t>
            </w:r>
          </w:p>
        </w:tc>
        <w:tc>
          <w:tcPr>
            <w:tcW w:w="5509" w:type="dxa"/>
          </w:tcPr>
          <w:p w14:paraId="121EDCAC" w14:textId="77777777" w:rsidR="000B5EDC" w:rsidRPr="009C19FC" w:rsidRDefault="000B5EDC" w:rsidP="002A5C8A">
            <w:pPr>
              <w:rPr>
                <w:rFonts w:ascii="Arial" w:hAnsi="Arial" w:cs="Arial"/>
                <w:lang w:val="en-GB"/>
              </w:rPr>
            </w:pPr>
            <w:r w:rsidRPr="009C19FC">
              <w:rPr>
                <w:rFonts w:ascii="Arial" w:hAnsi="Arial" w:cs="Arial"/>
                <w:lang w:val="en-GB"/>
              </w:rPr>
              <w:t>Work Schedule and Planning for Deliverables</w:t>
            </w:r>
          </w:p>
        </w:tc>
        <w:tc>
          <w:tcPr>
            <w:tcW w:w="1980" w:type="dxa"/>
          </w:tcPr>
          <w:p w14:paraId="45047ADD" w14:textId="7D86A16F" w:rsidR="000B5EDC" w:rsidRPr="009C19FC" w:rsidRDefault="001006BC" w:rsidP="0050319C">
            <w:pPr>
              <w:jc w:val="center"/>
              <w:rPr>
                <w:rFonts w:ascii="Arial" w:hAnsi="Arial" w:cs="Arial"/>
                <w:lang w:val="en-GB"/>
              </w:rPr>
            </w:pPr>
            <w:r>
              <w:rPr>
                <w:rFonts w:ascii="Arial" w:hAnsi="Arial" w:cs="Arial"/>
                <w:lang w:val="en-GB"/>
              </w:rPr>
              <w:t>O</w:t>
            </w:r>
            <w:r w:rsidR="0050319C">
              <w:rPr>
                <w:rFonts w:ascii="Arial" w:hAnsi="Arial" w:cs="Arial"/>
                <w:lang w:val="en-GB"/>
              </w:rPr>
              <w:t>pen</w:t>
            </w:r>
          </w:p>
        </w:tc>
      </w:tr>
      <w:tr w:rsidR="000B5EDC" w:rsidRPr="009C19FC" w14:paraId="0DD8EA22" w14:textId="77777777" w:rsidTr="005114E4">
        <w:tc>
          <w:tcPr>
            <w:tcW w:w="801" w:type="dxa"/>
          </w:tcPr>
          <w:p w14:paraId="54D6A084"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798" w:type="dxa"/>
          </w:tcPr>
          <w:p w14:paraId="48D8D1FA" w14:textId="77777777" w:rsidR="000B5EDC" w:rsidRPr="009C19FC" w:rsidRDefault="000B5EDC" w:rsidP="002A5C8A">
            <w:pPr>
              <w:jc w:val="center"/>
              <w:rPr>
                <w:rFonts w:ascii="Arial" w:hAnsi="Arial" w:cs="Arial"/>
                <w:lang w:val="en-GB"/>
              </w:rPr>
            </w:pPr>
            <w:r w:rsidRPr="009C19FC">
              <w:rPr>
                <w:rFonts w:ascii="Arial" w:hAnsi="Arial" w:cs="Arial"/>
                <w:lang w:val="en-GB"/>
              </w:rPr>
              <w:t>√</w:t>
            </w:r>
          </w:p>
        </w:tc>
        <w:tc>
          <w:tcPr>
            <w:tcW w:w="1280" w:type="dxa"/>
          </w:tcPr>
          <w:p w14:paraId="40FC3E7C" w14:textId="77777777" w:rsidR="000B5EDC" w:rsidRPr="009C19FC" w:rsidRDefault="000B5EDC" w:rsidP="00190D7F">
            <w:pPr>
              <w:rPr>
                <w:rFonts w:ascii="Arial" w:hAnsi="Arial" w:cs="Arial"/>
                <w:lang w:val="en-GB"/>
              </w:rPr>
            </w:pPr>
            <w:r w:rsidRPr="009C19FC">
              <w:rPr>
                <w:rFonts w:ascii="Arial" w:hAnsi="Arial" w:cs="Arial"/>
                <w:lang w:val="en-GB"/>
              </w:rPr>
              <w:t>TECH-6</w:t>
            </w:r>
          </w:p>
        </w:tc>
        <w:tc>
          <w:tcPr>
            <w:tcW w:w="5509" w:type="dxa"/>
          </w:tcPr>
          <w:p w14:paraId="27F5ECA5" w14:textId="77777777" w:rsidR="000B5EDC" w:rsidRPr="009C19FC" w:rsidRDefault="000B5EDC" w:rsidP="002A5C8A">
            <w:pPr>
              <w:rPr>
                <w:rFonts w:ascii="Arial" w:hAnsi="Arial" w:cs="Arial"/>
                <w:lang w:val="en-GB"/>
              </w:rPr>
            </w:pPr>
            <w:r w:rsidRPr="009C19FC">
              <w:rPr>
                <w:rFonts w:ascii="Arial" w:hAnsi="Arial" w:cs="Arial"/>
                <w:lang w:val="en-GB"/>
              </w:rPr>
              <w:t xml:space="preserve">Team Composition, Key Experts Inputs, and attached Curriculum Vitae (CV) </w:t>
            </w:r>
          </w:p>
        </w:tc>
        <w:tc>
          <w:tcPr>
            <w:tcW w:w="1980" w:type="dxa"/>
          </w:tcPr>
          <w:p w14:paraId="2084485D" w14:textId="6C34DECA" w:rsidR="000B5EDC" w:rsidRPr="009C19FC" w:rsidRDefault="001006BC" w:rsidP="0050319C">
            <w:pPr>
              <w:jc w:val="center"/>
              <w:rPr>
                <w:rFonts w:ascii="Arial" w:hAnsi="Arial" w:cs="Arial"/>
                <w:lang w:val="en-GB"/>
              </w:rPr>
            </w:pPr>
            <w:r>
              <w:rPr>
                <w:rFonts w:ascii="Arial" w:hAnsi="Arial" w:cs="Arial"/>
                <w:lang w:val="en-GB"/>
              </w:rPr>
              <w:t>O</w:t>
            </w:r>
            <w:r w:rsidR="0050319C">
              <w:rPr>
                <w:rFonts w:ascii="Arial" w:hAnsi="Arial" w:cs="Arial"/>
                <w:lang w:val="en-GB"/>
              </w:rPr>
              <w:t>pen</w:t>
            </w:r>
          </w:p>
        </w:tc>
      </w:tr>
    </w:tbl>
    <w:p w14:paraId="559AE5BA" w14:textId="77777777" w:rsidR="000B5EDC" w:rsidRPr="009C19FC" w:rsidRDefault="000B5EDC" w:rsidP="0060507C">
      <w:pPr>
        <w:ind w:left="720" w:hanging="720"/>
        <w:jc w:val="center"/>
        <w:rPr>
          <w:rFonts w:ascii="Arial" w:hAnsi="Arial" w:cs="Arial"/>
          <w:lang w:val="en-GB"/>
        </w:rPr>
      </w:pPr>
    </w:p>
    <w:p w14:paraId="326C066F" w14:textId="77777777" w:rsidR="005114E4" w:rsidRPr="009C19FC" w:rsidRDefault="005114E4" w:rsidP="007B26D9">
      <w:pPr>
        <w:rPr>
          <w:rFonts w:ascii="Arial" w:hAnsi="Arial" w:cs="Arial"/>
          <w:i/>
          <w:lang w:val="en-GB"/>
        </w:rPr>
      </w:pPr>
    </w:p>
    <w:p w14:paraId="753F9F72" w14:textId="77777777" w:rsidR="00AE21C7" w:rsidRPr="009C19FC" w:rsidRDefault="00AE21C7" w:rsidP="007B26D9">
      <w:pPr>
        <w:rPr>
          <w:rFonts w:ascii="Arial" w:hAnsi="Arial" w:cs="Arial"/>
          <w:b/>
          <w:lang w:val="en-GB"/>
        </w:rPr>
      </w:pPr>
      <w:r w:rsidRPr="009C19FC">
        <w:rPr>
          <w:rFonts w:ascii="Arial" w:hAnsi="Arial" w:cs="Arial"/>
          <w:b/>
          <w:lang w:val="en-GB"/>
        </w:rPr>
        <w:t xml:space="preserve">All pages of the original Technical and Financial Proposal </w:t>
      </w:r>
      <w:r w:rsidR="00C5176C" w:rsidRPr="009C19FC">
        <w:rPr>
          <w:rFonts w:ascii="Arial" w:hAnsi="Arial" w:cs="Arial"/>
          <w:b/>
          <w:lang w:val="en-GB"/>
        </w:rPr>
        <w:t>shall</w:t>
      </w:r>
      <w:r w:rsidRPr="009C19FC">
        <w:rPr>
          <w:rFonts w:ascii="Arial" w:hAnsi="Arial" w:cs="Arial"/>
          <w:b/>
          <w:lang w:val="en-GB"/>
        </w:rPr>
        <w:t xml:space="preserve"> be initialled by the same authorized representative of the Consultant who signs the Proposal.</w:t>
      </w:r>
    </w:p>
    <w:p w14:paraId="24D4D16D" w14:textId="77777777" w:rsidR="000B5EDC" w:rsidRPr="009C19FC" w:rsidRDefault="000B5EDC" w:rsidP="00B91DDF">
      <w:pPr>
        <w:ind w:left="1080" w:hanging="1080"/>
        <w:rPr>
          <w:rFonts w:ascii="Arial" w:hAnsi="Arial" w:cs="Arial"/>
          <w:lang w:val="en-GB"/>
        </w:rPr>
      </w:pPr>
    </w:p>
    <w:p w14:paraId="13730390" w14:textId="77777777" w:rsidR="000B5EDC" w:rsidRPr="009C19FC" w:rsidRDefault="000B5EDC" w:rsidP="0097588C">
      <w:pPr>
        <w:jc w:val="center"/>
        <w:rPr>
          <w:rFonts w:ascii="Arial" w:hAnsi="Arial" w:cs="Arial"/>
          <w:lang w:val="en-GB"/>
        </w:rPr>
      </w:pPr>
    </w:p>
    <w:p w14:paraId="3E5C714C" w14:textId="77777777" w:rsidR="005114E4" w:rsidRPr="009C19FC" w:rsidRDefault="005114E4">
      <w:pPr>
        <w:rPr>
          <w:rFonts w:ascii="Arial" w:hAnsi="Arial" w:cs="Arial"/>
          <w:smallCaps/>
        </w:rPr>
      </w:pPr>
      <w:r w:rsidRPr="009C19FC">
        <w:rPr>
          <w:rFonts w:ascii="Arial" w:hAnsi="Arial" w:cs="Arial"/>
          <w:smallCaps/>
        </w:rPr>
        <w:br w:type="page"/>
      </w:r>
    </w:p>
    <w:p w14:paraId="7B733D1C" w14:textId="77777777" w:rsidR="000B5EDC" w:rsidRPr="009C19FC" w:rsidRDefault="00B47775" w:rsidP="0000062D">
      <w:pPr>
        <w:pStyle w:val="Heading6"/>
        <w:rPr>
          <w:rFonts w:ascii="Arial" w:hAnsi="Arial" w:cs="Arial"/>
        </w:rPr>
      </w:pPr>
      <w:bookmarkStart w:id="89" w:name="_Toc2694869"/>
      <w:r w:rsidRPr="009C19FC">
        <w:rPr>
          <w:rFonts w:ascii="Arial" w:hAnsi="Arial" w:cs="Arial"/>
        </w:rPr>
        <w:t xml:space="preserve">Form </w:t>
      </w:r>
      <w:r w:rsidR="000B5EDC" w:rsidRPr="009C19FC">
        <w:rPr>
          <w:rFonts w:ascii="Arial" w:hAnsi="Arial" w:cs="Arial"/>
        </w:rPr>
        <w:t>TECH-1</w:t>
      </w:r>
      <w:bookmarkEnd w:id="89"/>
      <w:r w:rsidR="000B5EDC" w:rsidRPr="009C19FC">
        <w:rPr>
          <w:rFonts w:ascii="Arial" w:hAnsi="Arial" w:cs="Arial"/>
        </w:rPr>
        <w:t xml:space="preserve">  </w:t>
      </w:r>
    </w:p>
    <w:p w14:paraId="0EFC4679" w14:textId="77777777" w:rsidR="000B5EDC" w:rsidRPr="009C19FC" w:rsidRDefault="000B5EDC" w:rsidP="0000062D">
      <w:pPr>
        <w:pStyle w:val="Heading6"/>
        <w:rPr>
          <w:rFonts w:ascii="Arial" w:hAnsi="Arial" w:cs="Arial"/>
        </w:rPr>
      </w:pPr>
    </w:p>
    <w:p w14:paraId="7F2847A0" w14:textId="77777777" w:rsidR="000B5EDC" w:rsidRPr="009C19FC" w:rsidRDefault="000B5EDC" w:rsidP="00AC2B63">
      <w:pPr>
        <w:jc w:val="center"/>
        <w:rPr>
          <w:rFonts w:ascii="Arial" w:hAnsi="Arial" w:cs="Arial"/>
          <w:b/>
          <w:smallCaps/>
          <w:lang w:val="en-GB"/>
        </w:rPr>
      </w:pPr>
      <w:r w:rsidRPr="009C19FC">
        <w:rPr>
          <w:rFonts w:ascii="Arial" w:hAnsi="Arial" w:cs="Arial"/>
          <w:b/>
          <w:smallCaps/>
        </w:rPr>
        <w:t>Technical Proposal Submission Form</w:t>
      </w:r>
    </w:p>
    <w:p w14:paraId="4750C3C1" w14:textId="77777777" w:rsidR="000B5EDC" w:rsidRPr="009C19FC" w:rsidRDefault="000B5EDC" w:rsidP="00B91DDF">
      <w:pPr>
        <w:pBdr>
          <w:bottom w:val="single" w:sz="8" w:space="1" w:color="auto"/>
        </w:pBdr>
        <w:jc w:val="right"/>
        <w:rPr>
          <w:rFonts w:ascii="Arial" w:hAnsi="Arial" w:cs="Arial"/>
          <w:lang w:val="en-GB"/>
        </w:rPr>
      </w:pPr>
    </w:p>
    <w:p w14:paraId="00729C0F" w14:textId="77777777" w:rsidR="000B5EDC" w:rsidRPr="009C19FC" w:rsidRDefault="000B5EDC" w:rsidP="00B91DDF">
      <w:pPr>
        <w:jc w:val="right"/>
        <w:rPr>
          <w:rFonts w:ascii="Arial" w:hAnsi="Arial" w:cs="Arial"/>
          <w:lang w:val="en-GB"/>
        </w:rPr>
      </w:pPr>
    </w:p>
    <w:p w14:paraId="47D98FDD" w14:textId="77777777" w:rsidR="000B5EDC" w:rsidRPr="009C19FC" w:rsidRDefault="00C838A6" w:rsidP="00B91DDF">
      <w:pPr>
        <w:jc w:val="right"/>
        <w:rPr>
          <w:rFonts w:ascii="Arial" w:hAnsi="Arial" w:cs="Arial"/>
          <w:color w:val="1F497D" w:themeColor="text2"/>
          <w:lang w:val="en-GB"/>
        </w:rPr>
      </w:pPr>
      <w:r w:rsidRPr="009C19FC">
        <w:rPr>
          <w:rFonts w:ascii="Arial" w:hAnsi="Arial" w:cs="Arial"/>
          <w:color w:val="1F497D" w:themeColor="text2"/>
          <w:lang w:val="en-GB"/>
        </w:rPr>
        <w:t>Date</w:t>
      </w:r>
    </w:p>
    <w:p w14:paraId="0070F5C5" w14:textId="77777777" w:rsidR="000B5EDC" w:rsidRPr="009C19FC" w:rsidRDefault="000B5EDC" w:rsidP="00B91DDF">
      <w:pPr>
        <w:pStyle w:val="Header"/>
        <w:rPr>
          <w:rFonts w:ascii="Arial" w:hAnsi="Arial" w:cs="Arial"/>
          <w:sz w:val="24"/>
          <w:szCs w:val="24"/>
          <w:lang w:val="en-GB" w:eastAsia="it-IT"/>
        </w:rPr>
      </w:pPr>
    </w:p>
    <w:p w14:paraId="08913566" w14:textId="77777777" w:rsidR="000B5EDC" w:rsidRPr="009C19FC" w:rsidRDefault="000B5EDC" w:rsidP="00B91DDF">
      <w:pPr>
        <w:rPr>
          <w:rFonts w:ascii="Arial" w:hAnsi="Arial" w:cs="Arial"/>
          <w:i/>
          <w:lang w:val="en-GB"/>
        </w:rPr>
      </w:pPr>
      <w:r w:rsidRPr="009C19FC">
        <w:rPr>
          <w:rFonts w:ascii="Arial" w:hAnsi="Arial" w:cs="Arial"/>
          <w:lang w:val="en-GB"/>
        </w:rPr>
        <w:t>To:</w:t>
      </w:r>
      <w:r w:rsidRPr="009C19FC">
        <w:rPr>
          <w:rFonts w:ascii="Arial" w:hAnsi="Arial" w:cs="Arial"/>
          <w:lang w:val="en-GB"/>
        </w:rPr>
        <w:tab/>
      </w:r>
      <w:r w:rsidRPr="009C19FC">
        <w:rPr>
          <w:rFonts w:ascii="Arial" w:hAnsi="Arial" w:cs="Arial"/>
          <w:i/>
          <w:highlight w:val="lightGray"/>
          <w:lang w:val="en-GB"/>
        </w:rPr>
        <w:t>[Name and address of Client]</w:t>
      </w:r>
    </w:p>
    <w:p w14:paraId="45BA51B0" w14:textId="77777777" w:rsidR="000B5EDC" w:rsidRPr="009C19FC" w:rsidRDefault="000B5EDC" w:rsidP="00B91DDF">
      <w:pPr>
        <w:rPr>
          <w:rFonts w:ascii="Arial" w:hAnsi="Arial" w:cs="Arial"/>
          <w:lang w:val="en-GB"/>
        </w:rPr>
      </w:pPr>
    </w:p>
    <w:p w14:paraId="17DCA4CB" w14:textId="77777777" w:rsidR="000B5EDC" w:rsidRPr="009C19FC" w:rsidRDefault="000B5EDC" w:rsidP="00B91DDF">
      <w:pPr>
        <w:rPr>
          <w:rFonts w:ascii="Arial" w:hAnsi="Arial" w:cs="Arial"/>
          <w:lang w:val="en-GB"/>
        </w:rPr>
      </w:pPr>
    </w:p>
    <w:p w14:paraId="06AAC56F" w14:textId="77777777" w:rsidR="000B5EDC" w:rsidRPr="009C19FC" w:rsidRDefault="000B5EDC" w:rsidP="00B91DDF">
      <w:pPr>
        <w:rPr>
          <w:rFonts w:ascii="Arial" w:hAnsi="Arial" w:cs="Arial"/>
          <w:lang w:val="en-GB"/>
        </w:rPr>
      </w:pPr>
      <w:r w:rsidRPr="009C19FC">
        <w:rPr>
          <w:rFonts w:ascii="Arial" w:hAnsi="Arial" w:cs="Arial"/>
          <w:lang w:val="en-GB"/>
        </w:rPr>
        <w:t>Dear Sirs:</w:t>
      </w:r>
    </w:p>
    <w:p w14:paraId="6064E3F3" w14:textId="77777777" w:rsidR="000B5EDC" w:rsidRPr="009C19FC" w:rsidRDefault="000B5EDC" w:rsidP="00B91DDF">
      <w:pPr>
        <w:rPr>
          <w:rFonts w:ascii="Arial" w:hAnsi="Arial" w:cs="Arial"/>
          <w:lang w:val="en-GB"/>
        </w:rPr>
      </w:pPr>
    </w:p>
    <w:p w14:paraId="1989DD10" w14:textId="77777777" w:rsidR="000B5EDC" w:rsidRPr="009C19FC" w:rsidRDefault="000B5EDC" w:rsidP="00581FFF">
      <w:pPr>
        <w:ind w:firstLine="709"/>
        <w:jc w:val="both"/>
        <w:rPr>
          <w:rFonts w:ascii="Arial" w:hAnsi="Arial" w:cs="Arial"/>
          <w:lang w:val="en-GB"/>
        </w:rPr>
      </w:pPr>
      <w:r w:rsidRPr="009C19FC">
        <w:rPr>
          <w:rFonts w:ascii="Arial" w:hAnsi="Arial" w:cs="Arial"/>
          <w:lang w:val="en-GB"/>
        </w:rPr>
        <w:tab/>
        <w:t xml:space="preserve">We, the undersigned, offer to provide the consulting services for </w:t>
      </w:r>
      <w:r w:rsidRPr="009C19FC">
        <w:rPr>
          <w:rFonts w:ascii="Arial" w:hAnsi="Arial" w:cs="Arial"/>
          <w:i/>
          <w:highlight w:val="lightGray"/>
          <w:lang w:val="en-GB"/>
        </w:rPr>
        <w:t>[</w:t>
      </w:r>
      <w:r w:rsidRPr="009C19FC">
        <w:rPr>
          <w:rFonts w:ascii="Arial" w:hAnsi="Arial" w:cs="Arial"/>
          <w:i/>
          <w:iCs/>
          <w:highlight w:val="lightGray"/>
          <w:lang w:val="en-GB"/>
        </w:rPr>
        <w:t>Insert t</w:t>
      </w:r>
      <w:r w:rsidRPr="009C19FC">
        <w:rPr>
          <w:rFonts w:ascii="Arial" w:hAnsi="Arial" w:cs="Arial"/>
          <w:i/>
          <w:highlight w:val="lightGray"/>
          <w:lang w:val="en-GB"/>
        </w:rPr>
        <w:t>itle of assignment]</w:t>
      </w:r>
      <w:r w:rsidRPr="009C19FC">
        <w:rPr>
          <w:rFonts w:ascii="Arial" w:hAnsi="Arial" w:cs="Arial"/>
          <w:lang w:val="en-GB"/>
        </w:rPr>
        <w:t xml:space="preserve"> in accordance with your Request for Proposal</w:t>
      </w:r>
      <w:r w:rsidR="00407B61" w:rsidRPr="009C19FC">
        <w:rPr>
          <w:rFonts w:ascii="Arial" w:hAnsi="Arial" w:cs="Arial"/>
          <w:lang w:val="en-GB"/>
        </w:rPr>
        <w:t>s</w:t>
      </w:r>
      <w:r w:rsidRPr="009C19FC">
        <w:rPr>
          <w:rFonts w:ascii="Arial" w:hAnsi="Arial" w:cs="Arial"/>
          <w:lang w:val="en-GB"/>
        </w:rPr>
        <w:t xml:space="preserve"> dated </w:t>
      </w:r>
      <w:r w:rsidR="00A10FC2" w:rsidRPr="009C19FC">
        <w:rPr>
          <w:rFonts w:ascii="Arial" w:hAnsi="Arial" w:cs="Arial"/>
          <w:i/>
          <w:lang w:val="en-GB"/>
        </w:rPr>
        <w:t>[</w:t>
      </w:r>
      <w:r w:rsidRPr="009C19FC">
        <w:rPr>
          <w:rFonts w:ascii="Arial" w:hAnsi="Arial" w:cs="Arial"/>
          <w:i/>
          <w:iCs/>
          <w:lang w:val="en-GB"/>
        </w:rPr>
        <w:t xml:space="preserve">Insert </w:t>
      </w:r>
      <w:r w:rsidRPr="009C19FC">
        <w:rPr>
          <w:rFonts w:ascii="Arial" w:hAnsi="Arial" w:cs="Arial"/>
          <w:i/>
          <w:lang w:val="en-GB"/>
        </w:rPr>
        <w:t>Date</w:t>
      </w:r>
      <w:r w:rsidR="00A10FC2" w:rsidRPr="009C19FC">
        <w:rPr>
          <w:rFonts w:ascii="Arial" w:hAnsi="Arial" w:cs="Arial"/>
          <w:i/>
          <w:lang w:val="en-GB"/>
        </w:rPr>
        <w:t>]</w:t>
      </w:r>
      <w:r w:rsidRPr="009C19FC">
        <w:rPr>
          <w:rFonts w:ascii="Arial" w:hAnsi="Arial" w:cs="Arial"/>
          <w:lang w:val="en-GB"/>
        </w:rPr>
        <w:t xml:space="preserve"> and our Proposal.  </w:t>
      </w:r>
      <w:r w:rsidRPr="009C19FC">
        <w:rPr>
          <w:rFonts w:ascii="Arial" w:hAnsi="Arial" w:cs="Arial"/>
          <w:i/>
          <w:highlight w:val="lightGray"/>
          <w:lang w:val="en-GB"/>
        </w:rPr>
        <w:t>[Select appropriate wording depending on the selection method stated in the RFP:</w:t>
      </w:r>
      <w:r w:rsidRPr="009C19FC">
        <w:rPr>
          <w:rFonts w:ascii="Arial" w:hAnsi="Arial" w:cs="Arial"/>
          <w:color w:val="002060"/>
          <w:lang w:val="en-GB"/>
        </w:rPr>
        <w:t xml:space="preserve"> “</w:t>
      </w:r>
      <w:r w:rsidRPr="009C19FC">
        <w:rPr>
          <w:rFonts w:ascii="Arial" w:hAnsi="Arial" w:cs="Arial"/>
          <w:lang w:val="en-GB"/>
        </w:rPr>
        <w:t xml:space="preserve">We are hereby submitting our Proposal, which includes this </w:t>
      </w:r>
      <w:r w:rsidRPr="009C19FC">
        <w:rPr>
          <w:rFonts w:ascii="Arial" w:hAnsi="Arial" w:cs="Arial"/>
          <w:spacing w:val="-2"/>
          <w:lang w:val="en-GB"/>
        </w:rPr>
        <w:t>Technical Proposal</w:t>
      </w:r>
      <w:r w:rsidRPr="009C19FC">
        <w:rPr>
          <w:rFonts w:ascii="Arial" w:hAnsi="Arial" w:cs="Arial"/>
          <w:lang w:val="en-GB"/>
        </w:rPr>
        <w:t xml:space="preserve"> and a Financial Proposal sealed </w:t>
      </w:r>
      <w:r w:rsidR="00AC3D40" w:rsidRPr="009C19FC">
        <w:rPr>
          <w:rFonts w:ascii="Arial" w:hAnsi="Arial" w:cs="Arial"/>
          <w:lang w:val="en-GB"/>
        </w:rPr>
        <w:t xml:space="preserve">in </w:t>
      </w:r>
      <w:r w:rsidRPr="009C19FC">
        <w:rPr>
          <w:rFonts w:ascii="Arial" w:hAnsi="Arial" w:cs="Arial"/>
          <w:lang w:val="en-GB"/>
        </w:rPr>
        <w:t>a separate envelope</w:t>
      </w:r>
      <w:r w:rsidRPr="009C19FC">
        <w:rPr>
          <w:rFonts w:ascii="Arial" w:hAnsi="Arial" w:cs="Arial"/>
          <w:color w:val="002060"/>
          <w:lang w:val="en-GB"/>
        </w:rPr>
        <w:t xml:space="preserve">” </w:t>
      </w:r>
      <w:r w:rsidRPr="009C19FC">
        <w:rPr>
          <w:rFonts w:ascii="Arial" w:hAnsi="Arial" w:cs="Arial"/>
          <w:i/>
          <w:highlight w:val="lightGray"/>
          <w:lang w:val="en-GB"/>
        </w:rPr>
        <w:t xml:space="preserve">or, if only </w:t>
      </w:r>
      <w:r w:rsidR="000B36E9" w:rsidRPr="009C19FC">
        <w:rPr>
          <w:rFonts w:ascii="Arial" w:hAnsi="Arial" w:cs="Arial"/>
          <w:i/>
          <w:highlight w:val="lightGray"/>
          <w:lang w:val="en-GB"/>
        </w:rPr>
        <w:t xml:space="preserve">a </w:t>
      </w:r>
      <w:r w:rsidRPr="009C19FC">
        <w:rPr>
          <w:rFonts w:ascii="Arial" w:hAnsi="Arial" w:cs="Arial"/>
          <w:i/>
          <w:highlight w:val="lightGray"/>
          <w:lang w:val="en-GB"/>
        </w:rPr>
        <w:t>Technical Proposal is invited</w:t>
      </w:r>
      <w:r w:rsidRPr="009C19FC">
        <w:rPr>
          <w:rFonts w:ascii="Arial" w:hAnsi="Arial" w:cs="Arial"/>
          <w:color w:val="002060"/>
          <w:lang w:val="en-GB"/>
        </w:rPr>
        <w:t xml:space="preserve"> “</w:t>
      </w:r>
      <w:r w:rsidRPr="009C19FC">
        <w:rPr>
          <w:rFonts w:ascii="Arial" w:hAnsi="Arial" w:cs="Arial"/>
          <w:lang w:val="en-GB"/>
        </w:rPr>
        <w:t xml:space="preserve">We hereby </w:t>
      </w:r>
      <w:r w:rsidR="000B36E9" w:rsidRPr="009C19FC">
        <w:rPr>
          <w:rFonts w:ascii="Arial" w:hAnsi="Arial" w:cs="Arial"/>
          <w:lang w:val="en-GB"/>
        </w:rPr>
        <w:t xml:space="preserve">are </w:t>
      </w:r>
      <w:r w:rsidRPr="009C19FC">
        <w:rPr>
          <w:rFonts w:ascii="Arial" w:hAnsi="Arial" w:cs="Arial"/>
          <w:lang w:val="en-GB"/>
        </w:rPr>
        <w:t>submitting our Proposal, which includes this Technical Proposal only in a sealed envelope</w:t>
      </w:r>
      <w:r w:rsidRPr="009C19FC">
        <w:rPr>
          <w:rFonts w:ascii="Arial" w:hAnsi="Arial" w:cs="Arial"/>
          <w:color w:val="002060"/>
          <w:lang w:val="en-GB"/>
        </w:rPr>
        <w:t>.</w:t>
      </w:r>
      <w:r w:rsidRPr="009C19FC">
        <w:rPr>
          <w:rFonts w:ascii="Arial" w:hAnsi="Arial" w:cs="Arial"/>
          <w:i/>
          <w:lang w:val="en-GB"/>
        </w:rPr>
        <w:t>”].</w:t>
      </w:r>
      <w:r w:rsidRPr="009C19FC">
        <w:rPr>
          <w:rFonts w:ascii="Arial" w:hAnsi="Arial" w:cs="Arial"/>
          <w:lang w:val="en-GB"/>
        </w:rPr>
        <w:t xml:space="preserve"> </w:t>
      </w:r>
    </w:p>
    <w:p w14:paraId="58F264FC" w14:textId="77777777" w:rsidR="000B5EDC" w:rsidRPr="009C19FC" w:rsidRDefault="000B5EDC" w:rsidP="00B91DDF">
      <w:pPr>
        <w:jc w:val="both"/>
        <w:rPr>
          <w:rFonts w:ascii="Arial" w:hAnsi="Arial" w:cs="Arial"/>
          <w:lang w:val="en-GB"/>
        </w:rPr>
      </w:pPr>
    </w:p>
    <w:p w14:paraId="6618FDE6" w14:textId="77777777" w:rsidR="000B5EDC" w:rsidRPr="009C19FC" w:rsidRDefault="000B5EDC" w:rsidP="00B91DDF">
      <w:pPr>
        <w:jc w:val="both"/>
        <w:rPr>
          <w:rFonts w:ascii="Arial" w:hAnsi="Arial" w:cs="Arial"/>
          <w:lang w:val="en-GB"/>
        </w:rPr>
      </w:pPr>
      <w:r w:rsidRPr="009C19FC">
        <w:rPr>
          <w:rFonts w:ascii="Arial" w:hAnsi="Arial" w:cs="Arial"/>
          <w:lang w:val="en-GB"/>
        </w:rPr>
        <w:tab/>
      </w:r>
      <w:r w:rsidR="00A10FC2" w:rsidRPr="009C19FC">
        <w:rPr>
          <w:rFonts w:ascii="Arial" w:hAnsi="Arial" w:cs="Arial"/>
          <w:color w:val="1F497D" w:themeColor="text2"/>
          <w:lang w:val="en-GB"/>
        </w:rPr>
        <w:t>{</w:t>
      </w:r>
      <w:r w:rsidRPr="009C19FC">
        <w:rPr>
          <w:rFonts w:ascii="Arial" w:hAnsi="Arial" w:cs="Arial"/>
          <w:color w:val="1F497D" w:themeColor="text2"/>
          <w:lang w:val="en-GB"/>
        </w:rPr>
        <w:t xml:space="preserve">If </w:t>
      </w:r>
      <w:r w:rsidR="000B36E9" w:rsidRPr="009C19FC">
        <w:rPr>
          <w:rFonts w:ascii="Arial" w:hAnsi="Arial" w:cs="Arial"/>
          <w:color w:val="1F497D" w:themeColor="text2"/>
          <w:lang w:val="en-GB"/>
        </w:rPr>
        <w:t xml:space="preserve">the </w:t>
      </w:r>
      <w:r w:rsidRPr="009C19FC">
        <w:rPr>
          <w:rFonts w:ascii="Arial" w:hAnsi="Arial" w:cs="Arial"/>
          <w:color w:val="1F497D" w:themeColor="text2"/>
          <w:lang w:val="en-GB"/>
        </w:rPr>
        <w:t xml:space="preserve">Consultant is </w:t>
      </w:r>
      <w:r w:rsidR="00B927C9" w:rsidRPr="009C19FC">
        <w:rPr>
          <w:rFonts w:ascii="Arial" w:hAnsi="Arial" w:cs="Arial"/>
          <w:color w:val="1F497D" w:themeColor="text2"/>
          <w:lang w:val="en-GB"/>
        </w:rPr>
        <w:t xml:space="preserve">a </w:t>
      </w:r>
      <w:r w:rsidRPr="009C19FC">
        <w:rPr>
          <w:rFonts w:ascii="Arial" w:hAnsi="Arial" w:cs="Arial"/>
          <w:color w:val="1F497D" w:themeColor="text2"/>
          <w:lang w:val="en-GB"/>
        </w:rPr>
        <w:t>joint venture, insert the following</w:t>
      </w:r>
      <w:r w:rsidRPr="009C19FC">
        <w:rPr>
          <w:rFonts w:ascii="Arial" w:hAnsi="Arial" w:cs="Arial"/>
          <w:i/>
          <w:color w:val="1F497D" w:themeColor="text2"/>
          <w:lang w:val="en-GB"/>
        </w:rPr>
        <w:t>:</w:t>
      </w:r>
      <w:r w:rsidRPr="009C19FC">
        <w:rPr>
          <w:rFonts w:ascii="Arial" w:hAnsi="Arial" w:cs="Arial"/>
          <w:lang w:val="en-GB"/>
        </w:rPr>
        <w:t xml:space="preserve"> We are submitting our Proposal a joint venture with: </w:t>
      </w:r>
      <w:r w:rsidR="000303CB" w:rsidRPr="009C19FC">
        <w:rPr>
          <w:rFonts w:ascii="Arial" w:hAnsi="Arial" w:cs="Arial"/>
          <w:color w:val="1F497D" w:themeColor="text2"/>
          <w:lang w:val="en-GB"/>
        </w:rPr>
        <w:t>{</w:t>
      </w:r>
      <w:r w:rsidRPr="009C19FC">
        <w:rPr>
          <w:rFonts w:ascii="Arial" w:hAnsi="Arial" w:cs="Arial"/>
          <w:iCs/>
          <w:color w:val="1F497D" w:themeColor="text2"/>
          <w:lang w:val="en-GB"/>
        </w:rPr>
        <w:t xml:space="preserve">Insert a list with full name and the legal address of each </w:t>
      </w:r>
      <w:r w:rsidR="00A10FC2" w:rsidRPr="009C19FC">
        <w:rPr>
          <w:rFonts w:ascii="Arial" w:hAnsi="Arial" w:cs="Arial"/>
          <w:iCs/>
          <w:color w:val="1F497D" w:themeColor="text2"/>
          <w:lang w:val="en-GB"/>
        </w:rPr>
        <w:t>member</w:t>
      </w:r>
      <w:r w:rsidRPr="009C19FC">
        <w:rPr>
          <w:rFonts w:ascii="Arial" w:hAnsi="Arial" w:cs="Arial"/>
          <w:iCs/>
          <w:color w:val="1F497D" w:themeColor="text2"/>
          <w:lang w:val="en-GB"/>
        </w:rPr>
        <w:t xml:space="preserve">, and indicate the </w:t>
      </w:r>
      <w:r w:rsidR="00A10FC2" w:rsidRPr="009C19FC">
        <w:rPr>
          <w:rFonts w:ascii="Arial" w:hAnsi="Arial" w:cs="Arial"/>
          <w:iCs/>
          <w:color w:val="1F497D" w:themeColor="text2"/>
          <w:lang w:val="en-GB"/>
        </w:rPr>
        <w:t>l</w:t>
      </w:r>
      <w:r w:rsidRPr="009C19FC">
        <w:rPr>
          <w:rFonts w:ascii="Arial" w:hAnsi="Arial" w:cs="Arial"/>
          <w:iCs/>
          <w:color w:val="1F497D" w:themeColor="text2"/>
          <w:lang w:val="en-GB"/>
        </w:rPr>
        <w:t xml:space="preserve">ead </w:t>
      </w:r>
      <w:r w:rsidR="00B36BBF" w:rsidRPr="009C19FC">
        <w:rPr>
          <w:rFonts w:ascii="Arial" w:hAnsi="Arial" w:cs="Arial"/>
          <w:color w:val="1F497D" w:themeColor="text2"/>
          <w:lang w:val="en-GB"/>
        </w:rPr>
        <w:t>member</w:t>
      </w:r>
      <w:r w:rsidR="000303CB" w:rsidRPr="009C19FC">
        <w:rPr>
          <w:rFonts w:ascii="Arial" w:hAnsi="Arial" w:cs="Arial"/>
          <w:color w:val="1F497D" w:themeColor="text2"/>
          <w:lang w:val="en-GB"/>
        </w:rPr>
        <w:t>}</w:t>
      </w:r>
      <w:r w:rsidRPr="009C19FC">
        <w:rPr>
          <w:rFonts w:ascii="Arial" w:hAnsi="Arial" w:cs="Arial"/>
          <w:lang w:val="en-GB"/>
        </w:rPr>
        <w:t>.</w:t>
      </w:r>
      <w:r w:rsidRPr="009C19FC">
        <w:rPr>
          <w:rFonts w:ascii="Arial" w:hAnsi="Arial" w:cs="Arial"/>
          <w:vertAlign w:val="superscript"/>
          <w:lang w:val="en-GB"/>
        </w:rPr>
        <w:t xml:space="preserve"> </w:t>
      </w:r>
      <w:r w:rsidRPr="009C19FC">
        <w:rPr>
          <w:rFonts w:ascii="Arial" w:hAnsi="Arial" w:cs="Arial"/>
          <w:lang w:val="en-GB"/>
        </w:rPr>
        <w:t xml:space="preserve">We have attached a copy </w:t>
      </w:r>
      <w:r w:rsidR="00A87DE7" w:rsidRPr="009C19FC">
        <w:rPr>
          <w:rFonts w:ascii="Arial" w:hAnsi="Arial" w:cs="Arial"/>
          <w:color w:val="1F497D" w:themeColor="text2"/>
          <w:lang w:val="en-GB"/>
        </w:rPr>
        <w:t>{</w:t>
      </w:r>
      <w:r w:rsidR="00720D36" w:rsidRPr="009C19FC">
        <w:rPr>
          <w:rFonts w:ascii="Arial" w:hAnsi="Arial" w:cs="Arial"/>
          <w:color w:val="1F497D" w:themeColor="text2"/>
          <w:lang w:val="en-GB"/>
        </w:rPr>
        <w:t>insert: “</w:t>
      </w:r>
      <w:r w:rsidRPr="009C19FC">
        <w:rPr>
          <w:rFonts w:ascii="Arial" w:hAnsi="Arial" w:cs="Arial"/>
          <w:color w:val="1F497D" w:themeColor="text2"/>
          <w:lang w:val="en-GB"/>
        </w:rPr>
        <w:t>of our letter of intent to form a joint venture</w:t>
      </w:r>
      <w:r w:rsidR="00B927C9" w:rsidRPr="009C19FC">
        <w:rPr>
          <w:rFonts w:ascii="Arial" w:hAnsi="Arial" w:cs="Arial"/>
          <w:color w:val="1F497D" w:themeColor="text2"/>
          <w:lang w:val="en-GB"/>
        </w:rPr>
        <w:t xml:space="preserve">” </w:t>
      </w:r>
      <w:r w:rsidR="00720D36" w:rsidRPr="009C19FC">
        <w:rPr>
          <w:rFonts w:ascii="Arial" w:hAnsi="Arial" w:cs="Arial"/>
          <w:color w:val="1F497D" w:themeColor="text2"/>
          <w:lang w:val="en-GB"/>
        </w:rPr>
        <w:t>or, if a JV is already formed, “of the JV agreement”</w:t>
      </w:r>
      <w:r w:rsidR="00A87DE7" w:rsidRPr="009C19FC">
        <w:rPr>
          <w:rFonts w:ascii="Arial" w:hAnsi="Arial" w:cs="Arial"/>
          <w:color w:val="1F497D" w:themeColor="text2"/>
          <w:lang w:val="en-GB"/>
        </w:rPr>
        <w:t>}</w:t>
      </w:r>
      <w:r w:rsidR="00B927C9" w:rsidRPr="009C19FC">
        <w:rPr>
          <w:rFonts w:ascii="Arial" w:hAnsi="Arial" w:cs="Arial"/>
          <w:lang w:val="en-GB"/>
        </w:rPr>
        <w:t xml:space="preserve"> signed</w:t>
      </w:r>
      <w:r w:rsidRPr="009C19FC">
        <w:rPr>
          <w:rFonts w:ascii="Arial" w:hAnsi="Arial" w:cs="Arial"/>
          <w:lang w:val="en-GB"/>
        </w:rPr>
        <w:t xml:space="preserve"> by every participating member, which details the likely legal structure of and the confirmation of joint and severable liability of the members of the said joint venture.</w:t>
      </w:r>
    </w:p>
    <w:p w14:paraId="67D13F0A" w14:textId="77777777" w:rsidR="000B5EDC" w:rsidRPr="009C19FC" w:rsidRDefault="000B5EDC" w:rsidP="00B91DDF">
      <w:pPr>
        <w:jc w:val="both"/>
        <w:rPr>
          <w:rFonts w:ascii="Arial" w:hAnsi="Arial" w:cs="Arial"/>
          <w:lang w:val="en-GB"/>
        </w:rPr>
      </w:pPr>
    </w:p>
    <w:p w14:paraId="616C3E58" w14:textId="77777777" w:rsidR="000B5EDC" w:rsidRPr="009C19FC" w:rsidRDefault="00D94CC7" w:rsidP="00B91DDF">
      <w:pPr>
        <w:jc w:val="both"/>
        <w:rPr>
          <w:rFonts w:ascii="Arial" w:hAnsi="Arial" w:cs="Arial"/>
          <w:color w:val="1F497D" w:themeColor="text2"/>
          <w:lang w:val="en-GB"/>
        </w:rPr>
      </w:pPr>
      <w:r w:rsidRPr="009C19FC">
        <w:rPr>
          <w:rFonts w:ascii="Arial" w:hAnsi="Arial" w:cs="Arial"/>
          <w:color w:val="1F497D" w:themeColor="text2"/>
          <w:lang w:val="en-GB"/>
        </w:rPr>
        <w:t>{</w:t>
      </w:r>
      <w:r w:rsidR="000B5EDC" w:rsidRPr="009C19FC">
        <w:rPr>
          <w:rFonts w:ascii="Arial" w:hAnsi="Arial" w:cs="Arial"/>
          <w:color w:val="1F497D" w:themeColor="text2"/>
          <w:lang w:val="en-GB"/>
        </w:rPr>
        <w:t>OR</w:t>
      </w:r>
    </w:p>
    <w:p w14:paraId="10A09C66" w14:textId="77777777" w:rsidR="000B5EDC" w:rsidRPr="009C19FC" w:rsidRDefault="000B5EDC" w:rsidP="00B91DDF">
      <w:pPr>
        <w:jc w:val="both"/>
        <w:rPr>
          <w:rFonts w:ascii="Arial" w:hAnsi="Arial" w:cs="Arial"/>
          <w:lang w:val="en-GB"/>
        </w:rPr>
      </w:pPr>
    </w:p>
    <w:p w14:paraId="7C9CB424" w14:textId="77777777" w:rsidR="000B5EDC" w:rsidRPr="009C19FC" w:rsidRDefault="000B5EDC" w:rsidP="00014DC1">
      <w:pPr>
        <w:jc w:val="both"/>
        <w:rPr>
          <w:rFonts w:ascii="Arial" w:hAnsi="Arial" w:cs="Arial"/>
          <w:color w:val="1F497D" w:themeColor="text2"/>
          <w:lang w:val="en-GB"/>
        </w:rPr>
      </w:pPr>
      <w:r w:rsidRPr="009C19FC">
        <w:rPr>
          <w:rFonts w:ascii="Arial" w:hAnsi="Arial" w:cs="Arial"/>
          <w:lang w:val="en-GB"/>
        </w:rPr>
        <w:t xml:space="preserve">If </w:t>
      </w:r>
      <w:r w:rsidR="00C9793D" w:rsidRPr="009C19FC">
        <w:rPr>
          <w:rFonts w:ascii="Arial" w:hAnsi="Arial" w:cs="Arial"/>
          <w:lang w:val="en-GB"/>
        </w:rPr>
        <w:t xml:space="preserve">the </w:t>
      </w:r>
      <w:r w:rsidRPr="009C19FC">
        <w:rPr>
          <w:rFonts w:ascii="Arial" w:hAnsi="Arial" w:cs="Arial"/>
          <w:lang w:val="en-GB"/>
        </w:rPr>
        <w:t xml:space="preserve">Consultant’s Proposal includes Sub-consultants, insert the following: We are submitting our Proposal with the following firms as Sub-consultants: </w:t>
      </w:r>
      <w:r w:rsidR="006825A0" w:rsidRPr="009C19FC">
        <w:rPr>
          <w:rFonts w:ascii="Arial" w:hAnsi="Arial" w:cs="Arial"/>
          <w:color w:val="1F497D" w:themeColor="text2"/>
          <w:lang w:val="en-GB"/>
        </w:rPr>
        <w:t>{</w:t>
      </w:r>
      <w:r w:rsidRPr="009C19FC">
        <w:rPr>
          <w:rFonts w:ascii="Arial" w:hAnsi="Arial" w:cs="Arial"/>
          <w:color w:val="1F497D" w:themeColor="text2"/>
          <w:lang w:val="en-GB"/>
        </w:rPr>
        <w:t>Insert a list with full name and address of each Sub-</w:t>
      </w:r>
      <w:r w:rsidR="009B4DDE" w:rsidRPr="009C19FC">
        <w:rPr>
          <w:rFonts w:ascii="Arial" w:hAnsi="Arial" w:cs="Arial"/>
          <w:color w:val="1F497D" w:themeColor="text2"/>
          <w:lang w:val="en-GB"/>
        </w:rPr>
        <w:t>c</w:t>
      </w:r>
      <w:r w:rsidRPr="009C19FC">
        <w:rPr>
          <w:rFonts w:ascii="Arial" w:hAnsi="Arial" w:cs="Arial"/>
          <w:color w:val="1F497D" w:themeColor="text2"/>
          <w:lang w:val="en-GB"/>
        </w:rPr>
        <w:t>onsultant.</w:t>
      </w:r>
      <w:r w:rsidR="006825A0" w:rsidRPr="009C19FC">
        <w:rPr>
          <w:rFonts w:ascii="Arial" w:hAnsi="Arial" w:cs="Arial"/>
          <w:color w:val="1F497D" w:themeColor="text2"/>
          <w:lang w:val="en-GB"/>
        </w:rPr>
        <w:t>}</w:t>
      </w:r>
    </w:p>
    <w:p w14:paraId="22B7C709" w14:textId="77777777" w:rsidR="000B5EDC" w:rsidRPr="009C19FC" w:rsidRDefault="000B5EDC" w:rsidP="00B91DDF">
      <w:pPr>
        <w:ind w:firstLine="709"/>
        <w:jc w:val="both"/>
        <w:rPr>
          <w:rFonts w:ascii="Arial" w:hAnsi="Arial" w:cs="Arial"/>
          <w:lang w:val="en-GB"/>
        </w:rPr>
      </w:pPr>
    </w:p>
    <w:p w14:paraId="7F5B64C7" w14:textId="77777777" w:rsidR="000B5EDC" w:rsidRPr="009C19FC" w:rsidRDefault="000B5EDC" w:rsidP="00B91DDF">
      <w:pPr>
        <w:ind w:firstLine="709"/>
        <w:jc w:val="both"/>
        <w:rPr>
          <w:rFonts w:ascii="Arial" w:hAnsi="Arial" w:cs="Arial"/>
          <w:lang w:val="en-GB"/>
        </w:rPr>
      </w:pPr>
      <w:r w:rsidRPr="009C19FC">
        <w:rPr>
          <w:rFonts w:ascii="Arial" w:hAnsi="Arial" w:cs="Arial"/>
          <w:lang w:val="en-GB"/>
        </w:rPr>
        <w:t xml:space="preserve">We hereby declare that: </w:t>
      </w:r>
    </w:p>
    <w:p w14:paraId="7036358E" w14:textId="77777777" w:rsidR="000B5EDC" w:rsidRPr="009C19FC" w:rsidRDefault="000B5EDC" w:rsidP="00B91DDF">
      <w:pPr>
        <w:ind w:firstLine="709"/>
        <w:jc w:val="both"/>
        <w:rPr>
          <w:rFonts w:ascii="Arial" w:hAnsi="Arial" w:cs="Arial"/>
          <w:lang w:val="en-GB"/>
        </w:rPr>
      </w:pPr>
    </w:p>
    <w:p w14:paraId="6AB16DD0" w14:textId="77777777" w:rsidR="00F25D26" w:rsidRPr="009C19FC" w:rsidRDefault="000B5EDC" w:rsidP="00D05394">
      <w:pPr>
        <w:ind w:left="1440" w:hanging="731"/>
        <w:jc w:val="both"/>
        <w:rPr>
          <w:rFonts w:ascii="Arial" w:hAnsi="Arial" w:cs="Arial"/>
          <w:lang w:val="en-GB"/>
        </w:rPr>
      </w:pPr>
      <w:r w:rsidRPr="009C19FC">
        <w:rPr>
          <w:rFonts w:ascii="Arial" w:hAnsi="Arial" w:cs="Arial"/>
          <w:lang w:val="en-GB"/>
        </w:rPr>
        <w:t xml:space="preserve">(a) </w:t>
      </w:r>
      <w:r w:rsidR="00D05394" w:rsidRPr="009C19FC">
        <w:rPr>
          <w:rFonts w:ascii="Arial" w:hAnsi="Arial" w:cs="Arial"/>
          <w:lang w:val="en-GB"/>
        </w:rPr>
        <w:tab/>
      </w:r>
      <w:r w:rsidRPr="009C19FC">
        <w:rPr>
          <w:rFonts w:ascii="Arial" w:hAnsi="Arial" w:cs="Arial"/>
          <w:lang w:val="en-GB"/>
        </w:rPr>
        <w:t xml:space="preserve">All the information and statements made in this Proposal are true and </w:t>
      </w:r>
      <w:r w:rsidR="00407B61" w:rsidRPr="009C19FC">
        <w:rPr>
          <w:rFonts w:ascii="Arial" w:hAnsi="Arial" w:cs="Arial"/>
          <w:lang w:val="en-GB"/>
        </w:rPr>
        <w:t xml:space="preserve">we </w:t>
      </w:r>
      <w:r w:rsidRPr="009C19FC">
        <w:rPr>
          <w:rFonts w:ascii="Arial" w:hAnsi="Arial" w:cs="Arial"/>
          <w:lang w:val="en-GB"/>
        </w:rPr>
        <w:t xml:space="preserve">accept that any misinterpretation or misrepresentation contained in </w:t>
      </w:r>
      <w:r w:rsidR="00407B61" w:rsidRPr="009C19FC">
        <w:rPr>
          <w:rFonts w:ascii="Arial" w:hAnsi="Arial" w:cs="Arial"/>
          <w:lang w:val="en-GB"/>
        </w:rPr>
        <w:t xml:space="preserve">this Proposal </w:t>
      </w:r>
      <w:r w:rsidRPr="009C19FC">
        <w:rPr>
          <w:rFonts w:ascii="Arial" w:hAnsi="Arial" w:cs="Arial"/>
          <w:lang w:val="en-GB"/>
        </w:rPr>
        <w:t xml:space="preserve">may lead to our disqualification by the Client and/or </w:t>
      </w:r>
      <w:r w:rsidR="00407B61" w:rsidRPr="009C19FC">
        <w:rPr>
          <w:rFonts w:ascii="Arial" w:hAnsi="Arial" w:cs="Arial"/>
          <w:lang w:val="en-GB"/>
        </w:rPr>
        <w:t xml:space="preserve">may be </w:t>
      </w:r>
      <w:r w:rsidRPr="009C19FC">
        <w:rPr>
          <w:rFonts w:ascii="Arial" w:hAnsi="Arial" w:cs="Arial"/>
          <w:lang w:val="en-GB"/>
        </w:rPr>
        <w:t xml:space="preserve">sanctioned by </w:t>
      </w:r>
      <w:r w:rsidR="0012160C" w:rsidRPr="009C19FC">
        <w:rPr>
          <w:rFonts w:ascii="Arial" w:hAnsi="Arial" w:cs="Arial"/>
          <w:lang w:val="en-GB"/>
        </w:rPr>
        <w:t>ZPPA</w:t>
      </w:r>
      <w:r w:rsidRPr="009C19FC">
        <w:rPr>
          <w:rFonts w:ascii="Arial" w:hAnsi="Arial" w:cs="Arial"/>
          <w:lang w:val="en-GB"/>
        </w:rPr>
        <w:t>.</w:t>
      </w:r>
    </w:p>
    <w:p w14:paraId="33CEADB0" w14:textId="77777777" w:rsidR="000B5EDC" w:rsidRPr="009C19FC" w:rsidRDefault="000B5EDC" w:rsidP="00D05394">
      <w:pPr>
        <w:ind w:left="1440" w:hanging="731"/>
        <w:jc w:val="both"/>
        <w:rPr>
          <w:rFonts w:ascii="Arial" w:hAnsi="Arial" w:cs="Arial"/>
          <w:lang w:val="en-GB"/>
        </w:rPr>
      </w:pPr>
    </w:p>
    <w:p w14:paraId="1AEA0CB6" w14:textId="56210C5B" w:rsidR="00F25D26" w:rsidRPr="009C19FC" w:rsidRDefault="000B5EDC" w:rsidP="00D05394">
      <w:pPr>
        <w:ind w:left="1440" w:hanging="731"/>
        <w:jc w:val="both"/>
        <w:rPr>
          <w:rFonts w:ascii="Arial" w:hAnsi="Arial" w:cs="Arial"/>
          <w:lang w:val="en-GB"/>
        </w:rPr>
      </w:pPr>
      <w:r w:rsidRPr="009C19FC">
        <w:rPr>
          <w:rFonts w:ascii="Arial" w:hAnsi="Arial" w:cs="Arial"/>
          <w:lang w:val="en-GB"/>
        </w:rPr>
        <w:t xml:space="preserve">(b) </w:t>
      </w:r>
      <w:r w:rsidR="00D05394" w:rsidRPr="009C19FC">
        <w:rPr>
          <w:rFonts w:ascii="Arial" w:hAnsi="Arial" w:cs="Arial"/>
          <w:lang w:val="en-GB"/>
        </w:rPr>
        <w:tab/>
      </w:r>
      <w:r w:rsidRPr="009C19FC">
        <w:rPr>
          <w:rFonts w:ascii="Arial" w:hAnsi="Arial" w:cs="Arial"/>
          <w:lang w:val="en-GB"/>
        </w:rPr>
        <w:t xml:space="preserve">Our Proposal shall be valid and remain binding upon us for the </w:t>
      </w:r>
      <w:r w:rsidR="00033B67" w:rsidRPr="009C19FC">
        <w:rPr>
          <w:rFonts w:ascii="Arial" w:hAnsi="Arial" w:cs="Arial"/>
          <w:lang w:val="en-GB"/>
        </w:rPr>
        <w:t>period</w:t>
      </w:r>
      <w:r w:rsidRPr="009C19FC">
        <w:rPr>
          <w:rFonts w:ascii="Arial" w:hAnsi="Arial" w:cs="Arial"/>
          <w:lang w:val="en-GB"/>
        </w:rPr>
        <w:t xml:space="preserve"> specified in the Data Sheet, Clause </w:t>
      </w:r>
      <w:r w:rsidR="001006BC">
        <w:rPr>
          <w:rFonts w:ascii="Arial" w:hAnsi="Arial" w:cs="Arial"/>
          <w:lang w:val="en-GB"/>
        </w:rPr>
        <w:t>6</w:t>
      </w:r>
      <w:r w:rsidRPr="009C19FC">
        <w:rPr>
          <w:rFonts w:ascii="Arial" w:hAnsi="Arial" w:cs="Arial"/>
          <w:lang w:val="en-GB"/>
        </w:rPr>
        <w:t>.1.</w:t>
      </w:r>
    </w:p>
    <w:p w14:paraId="1FF65871" w14:textId="77777777" w:rsidR="000B5EDC" w:rsidRPr="009C19FC" w:rsidRDefault="000B5EDC" w:rsidP="00D05394">
      <w:pPr>
        <w:ind w:left="1440" w:hanging="731"/>
        <w:jc w:val="both"/>
        <w:rPr>
          <w:rFonts w:ascii="Arial" w:hAnsi="Arial" w:cs="Arial"/>
          <w:lang w:val="en-GB"/>
        </w:rPr>
      </w:pPr>
    </w:p>
    <w:p w14:paraId="48ABB4FA" w14:textId="77777777" w:rsidR="000B5EDC" w:rsidRPr="009C19FC" w:rsidRDefault="000B5EDC" w:rsidP="00D05394">
      <w:pPr>
        <w:ind w:left="1440" w:hanging="731"/>
        <w:jc w:val="both"/>
        <w:rPr>
          <w:rFonts w:ascii="Arial" w:hAnsi="Arial" w:cs="Arial"/>
          <w:lang w:val="en-GB"/>
        </w:rPr>
      </w:pPr>
      <w:r w:rsidRPr="009C19FC">
        <w:rPr>
          <w:rFonts w:ascii="Arial" w:hAnsi="Arial" w:cs="Arial"/>
          <w:lang w:val="en-GB"/>
        </w:rPr>
        <w:t xml:space="preserve">(c) </w:t>
      </w:r>
      <w:r w:rsidR="00D05394" w:rsidRPr="009C19FC">
        <w:rPr>
          <w:rFonts w:ascii="Arial" w:hAnsi="Arial" w:cs="Arial"/>
          <w:lang w:val="en-GB"/>
        </w:rPr>
        <w:tab/>
      </w:r>
      <w:r w:rsidRPr="009C19FC">
        <w:rPr>
          <w:rFonts w:ascii="Arial" w:hAnsi="Arial" w:cs="Arial"/>
          <w:lang w:val="en-GB"/>
        </w:rPr>
        <w:t>We have no conflict of interest in accordance with ITC 3.</w:t>
      </w:r>
    </w:p>
    <w:p w14:paraId="7E4AB10F" w14:textId="77777777" w:rsidR="000B5EDC" w:rsidRPr="009C19FC" w:rsidRDefault="000B5EDC" w:rsidP="00D05394">
      <w:pPr>
        <w:ind w:left="1440" w:hanging="731"/>
        <w:jc w:val="both"/>
        <w:rPr>
          <w:rFonts w:ascii="Arial" w:hAnsi="Arial" w:cs="Arial"/>
          <w:lang w:val="en-GB"/>
        </w:rPr>
      </w:pPr>
    </w:p>
    <w:p w14:paraId="12778F47" w14:textId="77777777" w:rsidR="000B5EDC" w:rsidRPr="009C19FC" w:rsidRDefault="000B5EDC" w:rsidP="00D05394">
      <w:pPr>
        <w:ind w:left="1440" w:hanging="731"/>
        <w:jc w:val="both"/>
        <w:rPr>
          <w:rFonts w:ascii="Arial" w:hAnsi="Arial" w:cs="Arial"/>
          <w:lang w:val="en-GB"/>
        </w:rPr>
      </w:pPr>
      <w:r w:rsidRPr="009C19FC">
        <w:rPr>
          <w:rFonts w:ascii="Arial" w:hAnsi="Arial" w:cs="Arial"/>
          <w:lang w:val="en-GB"/>
        </w:rPr>
        <w:t xml:space="preserve">(d) </w:t>
      </w:r>
      <w:r w:rsidR="00D05394" w:rsidRPr="009C19FC">
        <w:rPr>
          <w:rFonts w:ascii="Arial" w:hAnsi="Arial" w:cs="Arial"/>
          <w:lang w:val="en-GB"/>
        </w:rPr>
        <w:tab/>
      </w:r>
      <w:r w:rsidRPr="009C19FC">
        <w:rPr>
          <w:rFonts w:ascii="Arial" w:hAnsi="Arial" w:cs="Arial"/>
          <w:lang w:val="en-GB"/>
        </w:rPr>
        <w:t xml:space="preserve">We meet </w:t>
      </w:r>
      <w:r w:rsidR="000B36E9" w:rsidRPr="009C19FC">
        <w:rPr>
          <w:rFonts w:ascii="Arial" w:hAnsi="Arial" w:cs="Arial"/>
          <w:lang w:val="en-GB"/>
        </w:rPr>
        <w:t xml:space="preserve">the </w:t>
      </w:r>
      <w:r w:rsidRPr="009C19FC">
        <w:rPr>
          <w:rFonts w:ascii="Arial" w:hAnsi="Arial" w:cs="Arial"/>
          <w:lang w:val="en-GB"/>
        </w:rPr>
        <w:t>eligibility requirements as stated in ITC 6</w:t>
      </w:r>
      <w:r w:rsidR="00D94CC7" w:rsidRPr="009C19FC">
        <w:rPr>
          <w:rFonts w:ascii="Arial" w:hAnsi="Arial" w:cs="Arial"/>
          <w:lang w:val="en-GB"/>
        </w:rPr>
        <w:t xml:space="preserve">, and we confirm our understanding of our obligation to abide by the </w:t>
      </w:r>
      <w:r w:rsidR="0012160C" w:rsidRPr="009C19FC">
        <w:rPr>
          <w:rFonts w:ascii="Arial" w:hAnsi="Arial" w:cs="Arial"/>
          <w:lang w:val="en-GB"/>
        </w:rPr>
        <w:t>Government</w:t>
      </w:r>
      <w:r w:rsidR="00D94CC7" w:rsidRPr="009C19FC">
        <w:rPr>
          <w:rFonts w:ascii="Arial" w:hAnsi="Arial" w:cs="Arial"/>
          <w:lang w:val="en-GB"/>
        </w:rPr>
        <w:t xml:space="preserve">’s policy </w:t>
      </w:r>
      <w:proofErr w:type="gramStart"/>
      <w:r w:rsidR="00D94CC7" w:rsidRPr="009C19FC">
        <w:rPr>
          <w:rFonts w:ascii="Arial" w:hAnsi="Arial" w:cs="Arial"/>
          <w:lang w:val="en-GB"/>
        </w:rPr>
        <w:t>in regard to</w:t>
      </w:r>
      <w:proofErr w:type="gramEnd"/>
      <w:r w:rsidR="00D94CC7" w:rsidRPr="009C19FC">
        <w:rPr>
          <w:rFonts w:ascii="Arial" w:hAnsi="Arial" w:cs="Arial"/>
          <w:lang w:val="en-GB"/>
        </w:rPr>
        <w:t xml:space="preserve"> corrupt and fraudulent practices as per ITC 5</w:t>
      </w:r>
      <w:r w:rsidRPr="009C19FC">
        <w:rPr>
          <w:rFonts w:ascii="Arial" w:hAnsi="Arial" w:cs="Arial"/>
          <w:i/>
          <w:lang w:val="en-GB"/>
        </w:rPr>
        <w:t>.</w:t>
      </w:r>
    </w:p>
    <w:p w14:paraId="0FC04FF7" w14:textId="77777777" w:rsidR="000B5EDC" w:rsidRPr="009C19FC" w:rsidRDefault="000B5EDC" w:rsidP="00D05394">
      <w:pPr>
        <w:ind w:left="1440" w:hanging="731"/>
        <w:jc w:val="both"/>
        <w:rPr>
          <w:rFonts w:ascii="Arial" w:hAnsi="Arial" w:cs="Arial"/>
          <w:lang w:val="en-GB"/>
        </w:rPr>
      </w:pPr>
    </w:p>
    <w:p w14:paraId="5FC880E8" w14:textId="77777777" w:rsidR="00F25D26" w:rsidRPr="009C19FC" w:rsidRDefault="000B5EDC" w:rsidP="00D05394">
      <w:pPr>
        <w:ind w:left="1440" w:hanging="731"/>
        <w:jc w:val="both"/>
        <w:rPr>
          <w:rFonts w:ascii="Arial" w:hAnsi="Arial" w:cs="Arial"/>
          <w:i/>
          <w:lang w:val="en-GB"/>
        </w:rPr>
      </w:pPr>
      <w:r w:rsidRPr="009C19FC">
        <w:rPr>
          <w:rFonts w:ascii="Arial" w:hAnsi="Arial" w:cs="Arial"/>
          <w:lang w:val="en-GB"/>
        </w:rPr>
        <w:t xml:space="preserve">(e) </w:t>
      </w:r>
      <w:r w:rsidR="00D05394" w:rsidRPr="009C19FC">
        <w:rPr>
          <w:rFonts w:ascii="Arial" w:hAnsi="Arial" w:cs="Arial"/>
          <w:lang w:val="en-GB"/>
        </w:rPr>
        <w:tab/>
      </w:r>
      <w:r w:rsidR="002641BE" w:rsidRPr="009C19FC">
        <w:rPr>
          <w:rFonts w:ascii="Arial" w:hAnsi="Arial" w:cs="Arial"/>
          <w:i/>
          <w:lang w:val="en-GB"/>
        </w:rPr>
        <w:t>[</w:t>
      </w:r>
      <w:r w:rsidR="0064246D" w:rsidRPr="009C19FC">
        <w:rPr>
          <w:rFonts w:ascii="Arial" w:hAnsi="Arial" w:cs="Arial"/>
          <w:i/>
          <w:u w:val="single"/>
          <w:lang w:val="en-GB"/>
        </w:rPr>
        <w:t>Note to Client</w:t>
      </w:r>
      <w:r w:rsidR="0064246D" w:rsidRPr="009C19FC">
        <w:rPr>
          <w:rFonts w:ascii="Arial" w:hAnsi="Arial" w:cs="Arial"/>
          <w:i/>
          <w:lang w:val="en-GB"/>
        </w:rPr>
        <w:t xml:space="preserve">: </w:t>
      </w:r>
      <w:r w:rsidR="002641BE" w:rsidRPr="009C19FC">
        <w:rPr>
          <w:rFonts w:ascii="Arial" w:hAnsi="Arial" w:cs="Arial"/>
          <w:i/>
          <w:highlight w:val="lightGray"/>
          <w:lang w:val="en-GB"/>
        </w:rPr>
        <w:t>Only if required in ITC10.2 (Data Sheet 10.2), include the following:</w:t>
      </w:r>
      <w:r w:rsidR="002641BE" w:rsidRPr="009C19FC">
        <w:rPr>
          <w:rFonts w:ascii="Arial" w:hAnsi="Arial" w:cs="Arial"/>
          <w:lang w:val="en-GB"/>
        </w:rPr>
        <w:t xml:space="preserve"> </w:t>
      </w:r>
      <w:r w:rsidRPr="009C19FC">
        <w:rPr>
          <w:rFonts w:ascii="Arial" w:hAnsi="Arial" w:cs="Arial"/>
          <w:lang w:val="en-GB"/>
        </w:rPr>
        <w:t>In competing for (and, if the award is made to us, in executing) the Contract, we undertake to observe the laws against fraud and corruption, including bribery, in force in the country of the Client.</w:t>
      </w:r>
      <w:r w:rsidRPr="009C19FC">
        <w:rPr>
          <w:rFonts w:ascii="Arial" w:hAnsi="Arial" w:cs="Arial"/>
          <w:i/>
          <w:lang w:val="en-GB"/>
        </w:rPr>
        <w:t>]</w:t>
      </w:r>
      <w:r w:rsidR="00407B61" w:rsidRPr="009C19FC">
        <w:rPr>
          <w:rFonts w:ascii="Arial" w:hAnsi="Arial" w:cs="Arial"/>
          <w:i/>
          <w:lang w:val="en-GB"/>
        </w:rPr>
        <w:t xml:space="preserve"> </w:t>
      </w:r>
    </w:p>
    <w:p w14:paraId="2A063DBE" w14:textId="77777777" w:rsidR="00720D36" w:rsidRPr="009C19FC" w:rsidRDefault="00720D36" w:rsidP="00D05394">
      <w:pPr>
        <w:ind w:left="1440" w:hanging="731"/>
        <w:jc w:val="both"/>
        <w:rPr>
          <w:rFonts w:ascii="Arial" w:hAnsi="Arial" w:cs="Arial"/>
          <w:lang w:val="en-GB"/>
        </w:rPr>
      </w:pPr>
    </w:p>
    <w:p w14:paraId="4C7B665C" w14:textId="5DB3EDD3" w:rsidR="00F25D26" w:rsidRPr="009C19FC" w:rsidRDefault="000B5EDC" w:rsidP="00D05394">
      <w:pPr>
        <w:ind w:left="1440" w:hanging="731"/>
        <w:jc w:val="both"/>
        <w:rPr>
          <w:rFonts w:ascii="Arial" w:hAnsi="Arial" w:cs="Arial"/>
          <w:lang w:val="en-GB"/>
        </w:rPr>
      </w:pPr>
      <w:r w:rsidRPr="009C19FC">
        <w:rPr>
          <w:rFonts w:ascii="Arial" w:hAnsi="Arial" w:cs="Arial"/>
          <w:lang w:val="en-GB"/>
        </w:rPr>
        <w:t>(</w:t>
      </w:r>
      <w:r w:rsidR="00720D36" w:rsidRPr="009C19FC">
        <w:rPr>
          <w:rFonts w:ascii="Arial" w:hAnsi="Arial" w:cs="Arial"/>
          <w:lang w:val="en-GB"/>
        </w:rPr>
        <w:t>f</w:t>
      </w:r>
      <w:r w:rsidRPr="009C19FC">
        <w:rPr>
          <w:rFonts w:ascii="Arial" w:hAnsi="Arial" w:cs="Arial"/>
          <w:lang w:val="en-GB"/>
        </w:rPr>
        <w:t xml:space="preserve">) </w:t>
      </w:r>
      <w:r w:rsidR="00D05394" w:rsidRPr="009C19FC">
        <w:rPr>
          <w:rFonts w:ascii="Arial" w:hAnsi="Arial" w:cs="Arial"/>
          <w:lang w:val="en-GB"/>
        </w:rPr>
        <w:tab/>
      </w:r>
      <w:r w:rsidRPr="009C19FC">
        <w:rPr>
          <w:rFonts w:ascii="Arial" w:hAnsi="Arial" w:cs="Arial"/>
          <w:lang w:val="en-GB"/>
        </w:rPr>
        <w:t xml:space="preserve">Except as stated in the Data Sheet, Clause 12.1, we undertake to negotiate </w:t>
      </w:r>
      <w:r w:rsidR="000B36E9" w:rsidRPr="009C19FC">
        <w:rPr>
          <w:rFonts w:ascii="Arial" w:hAnsi="Arial" w:cs="Arial"/>
          <w:lang w:val="en-GB"/>
        </w:rPr>
        <w:t xml:space="preserve">a Contract </w:t>
      </w:r>
      <w:r w:rsidR="00033B67" w:rsidRPr="009C19FC">
        <w:rPr>
          <w:rFonts w:ascii="Arial" w:hAnsi="Arial" w:cs="Arial"/>
          <w:lang w:val="en-GB"/>
        </w:rPr>
        <w:t>based on</w:t>
      </w:r>
      <w:r w:rsidRPr="009C19FC">
        <w:rPr>
          <w:rFonts w:ascii="Arial" w:hAnsi="Arial" w:cs="Arial"/>
          <w:lang w:val="en-GB"/>
        </w:rPr>
        <w:t xml:space="preserve"> the proposed Key Experts. We accept that </w:t>
      </w:r>
      <w:r w:rsidR="000B36E9" w:rsidRPr="009C19FC">
        <w:rPr>
          <w:rFonts w:ascii="Arial" w:hAnsi="Arial" w:cs="Arial"/>
          <w:lang w:val="en-GB"/>
        </w:rPr>
        <w:t xml:space="preserve">the </w:t>
      </w:r>
      <w:r w:rsidRPr="009C19FC">
        <w:rPr>
          <w:rFonts w:ascii="Arial" w:hAnsi="Arial" w:cs="Arial"/>
          <w:lang w:val="en-GB"/>
        </w:rPr>
        <w:t xml:space="preserve">substitution of Key Experts for reasons other than </w:t>
      </w:r>
      <w:r w:rsidR="000B36E9" w:rsidRPr="009C19FC">
        <w:rPr>
          <w:rFonts w:ascii="Arial" w:hAnsi="Arial" w:cs="Arial"/>
          <w:lang w:val="en-GB"/>
        </w:rPr>
        <w:t xml:space="preserve">those </w:t>
      </w:r>
      <w:r w:rsidRPr="009C19FC">
        <w:rPr>
          <w:rFonts w:ascii="Arial" w:hAnsi="Arial" w:cs="Arial"/>
          <w:lang w:val="en-GB"/>
        </w:rPr>
        <w:t xml:space="preserve">stated in ITC Clause 12 and ITC Clause 28.4 </w:t>
      </w:r>
      <w:r w:rsidR="006825A0" w:rsidRPr="009C19FC">
        <w:rPr>
          <w:rFonts w:ascii="Arial" w:hAnsi="Arial" w:cs="Arial"/>
          <w:lang w:val="en-GB"/>
        </w:rPr>
        <w:t>may</w:t>
      </w:r>
      <w:r w:rsidRPr="009C19FC">
        <w:rPr>
          <w:rFonts w:ascii="Arial" w:hAnsi="Arial" w:cs="Arial"/>
          <w:lang w:val="en-GB"/>
        </w:rPr>
        <w:t xml:space="preserve"> lead to </w:t>
      </w:r>
      <w:r w:rsidR="000B36E9" w:rsidRPr="009C19FC">
        <w:rPr>
          <w:rFonts w:ascii="Arial" w:hAnsi="Arial" w:cs="Arial"/>
          <w:lang w:val="en-GB"/>
        </w:rPr>
        <w:t xml:space="preserve">the </w:t>
      </w:r>
      <w:r w:rsidRPr="009C19FC">
        <w:rPr>
          <w:rFonts w:ascii="Arial" w:hAnsi="Arial" w:cs="Arial"/>
          <w:lang w:val="en-GB"/>
        </w:rPr>
        <w:t>termination of Contract negotiations.</w:t>
      </w:r>
    </w:p>
    <w:p w14:paraId="3512A413" w14:textId="77777777" w:rsidR="000B5EDC" w:rsidRPr="009C19FC" w:rsidRDefault="000B5EDC" w:rsidP="00D05394">
      <w:pPr>
        <w:pStyle w:val="BodyText"/>
        <w:spacing w:after="0"/>
        <w:ind w:left="1440" w:hanging="731"/>
        <w:rPr>
          <w:rFonts w:ascii="Arial" w:hAnsi="Arial" w:cs="Arial"/>
          <w:szCs w:val="24"/>
          <w:lang w:val="en-GB"/>
        </w:rPr>
      </w:pPr>
    </w:p>
    <w:p w14:paraId="272D3FC6" w14:textId="77777777" w:rsidR="00F25D26" w:rsidRPr="009C19FC" w:rsidRDefault="000B5EDC" w:rsidP="00D05394">
      <w:pPr>
        <w:pStyle w:val="BodyText"/>
        <w:spacing w:after="0"/>
        <w:ind w:left="1440" w:hanging="731"/>
        <w:rPr>
          <w:rFonts w:ascii="Arial" w:hAnsi="Arial" w:cs="Arial"/>
          <w:szCs w:val="24"/>
          <w:lang w:val="en-GB"/>
        </w:rPr>
      </w:pPr>
      <w:r w:rsidRPr="009C19FC">
        <w:rPr>
          <w:rFonts w:ascii="Arial" w:hAnsi="Arial" w:cs="Arial"/>
          <w:szCs w:val="24"/>
          <w:lang w:val="en-GB"/>
        </w:rPr>
        <w:t>(</w:t>
      </w:r>
      <w:r w:rsidR="00720D36" w:rsidRPr="009C19FC">
        <w:rPr>
          <w:rFonts w:ascii="Arial" w:hAnsi="Arial" w:cs="Arial"/>
          <w:szCs w:val="24"/>
          <w:lang w:val="en-GB"/>
        </w:rPr>
        <w:t>g</w:t>
      </w:r>
      <w:r w:rsidRPr="009C19FC">
        <w:rPr>
          <w:rFonts w:ascii="Arial" w:hAnsi="Arial" w:cs="Arial"/>
          <w:szCs w:val="24"/>
          <w:lang w:val="en-GB"/>
        </w:rPr>
        <w:t xml:space="preserve">) </w:t>
      </w:r>
      <w:r w:rsidR="00D05394" w:rsidRPr="009C19FC">
        <w:rPr>
          <w:rFonts w:ascii="Arial" w:hAnsi="Arial" w:cs="Arial"/>
          <w:szCs w:val="24"/>
          <w:lang w:val="en-GB"/>
        </w:rPr>
        <w:tab/>
      </w:r>
      <w:r w:rsidRPr="009C19FC">
        <w:rPr>
          <w:rFonts w:ascii="Arial" w:hAnsi="Arial" w:cs="Arial"/>
          <w:szCs w:val="24"/>
          <w:lang w:val="en-GB"/>
        </w:rPr>
        <w:t xml:space="preserve">Our Proposal is binding upon us and subject to </w:t>
      </w:r>
      <w:r w:rsidR="00407B61" w:rsidRPr="009C19FC">
        <w:rPr>
          <w:rFonts w:ascii="Arial" w:hAnsi="Arial" w:cs="Arial"/>
          <w:szCs w:val="24"/>
          <w:lang w:val="en-GB"/>
        </w:rPr>
        <w:t xml:space="preserve">any </w:t>
      </w:r>
      <w:r w:rsidRPr="009C19FC">
        <w:rPr>
          <w:rFonts w:ascii="Arial" w:hAnsi="Arial" w:cs="Arial"/>
          <w:szCs w:val="24"/>
          <w:lang w:val="en-GB"/>
        </w:rPr>
        <w:t>modifications resulting from the Contract negotiations.</w:t>
      </w:r>
    </w:p>
    <w:p w14:paraId="0DF464BA" w14:textId="77777777" w:rsidR="00086A34" w:rsidRPr="009C19FC" w:rsidRDefault="00086A34">
      <w:pPr>
        <w:pStyle w:val="BodyText"/>
        <w:spacing w:after="0"/>
        <w:rPr>
          <w:rFonts w:ascii="Arial" w:hAnsi="Arial" w:cs="Arial"/>
          <w:i/>
          <w:szCs w:val="24"/>
          <w:lang w:val="en-GB"/>
        </w:rPr>
      </w:pPr>
    </w:p>
    <w:p w14:paraId="73C8E638" w14:textId="77777777" w:rsidR="00086A34" w:rsidRPr="009C19FC" w:rsidRDefault="00720D36">
      <w:pPr>
        <w:pStyle w:val="BodyText"/>
        <w:spacing w:after="0"/>
        <w:rPr>
          <w:rFonts w:ascii="Arial" w:hAnsi="Arial" w:cs="Arial"/>
          <w:szCs w:val="24"/>
        </w:rPr>
      </w:pPr>
      <w:r w:rsidRPr="009C19FC">
        <w:rPr>
          <w:rFonts w:ascii="Arial" w:hAnsi="Arial" w:cs="Arial"/>
          <w:i/>
          <w:szCs w:val="24"/>
          <w:lang w:val="en-GB"/>
        </w:rPr>
        <w:t xml:space="preserve"> </w:t>
      </w:r>
    </w:p>
    <w:p w14:paraId="7D34EA73" w14:textId="77777777" w:rsidR="000B5EDC" w:rsidRPr="009C19FC" w:rsidRDefault="000B5EDC" w:rsidP="00581FFF">
      <w:pPr>
        <w:ind w:firstLine="709"/>
        <w:jc w:val="both"/>
        <w:rPr>
          <w:rFonts w:ascii="Arial" w:hAnsi="Arial" w:cs="Arial"/>
          <w:lang w:val="en-GB"/>
        </w:rPr>
      </w:pPr>
      <w:r w:rsidRPr="009C19FC">
        <w:rPr>
          <w:rFonts w:ascii="Arial" w:hAnsi="Arial" w:cs="Arial"/>
        </w:rPr>
        <w:t>We undertake, if our Proposal is accepted</w:t>
      </w:r>
      <w:r w:rsidR="00407B61" w:rsidRPr="009C19FC">
        <w:rPr>
          <w:rFonts w:ascii="Arial" w:hAnsi="Arial" w:cs="Arial"/>
        </w:rPr>
        <w:t xml:space="preserve"> and the Contract is signed</w:t>
      </w:r>
      <w:r w:rsidRPr="009C19FC">
        <w:rPr>
          <w:rFonts w:ascii="Arial" w:hAnsi="Arial" w:cs="Arial"/>
        </w:rPr>
        <w:t xml:space="preserve">, to initiate the </w:t>
      </w:r>
      <w:r w:rsidR="006825A0" w:rsidRPr="009C19FC">
        <w:rPr>
          <w:rFonts w:ascii="Arial" w:hAnsi="Arial" w:cs="Arial"/>
        </w:rPr>
        <w:t>S</w:t>
      </w:r>
      <w:r w:rsidRPr="009C19FC">
        <w:rPr>
          <w:rFonts w:ascii="Arial" w:hAnsi="Arial" w:cs="Arial"/>
        </w:rPr>
        <w:t xml:space="preserve">ervices related to the </w:t>
      </w:r>
      <w:r w:rsidR="00407B61" w:rsidRPr="009C19FC">
        <w:rPr>
          <w:rFonts w:ascii="Arial" w:hAnsi="Arial" w:cs="Arial"/>
        </w:rPr>
        <w:t>a</w:t>
      </w:r>
      <w:r w:rsidRPr="009C19FC">
        <w:rPr>
          <w:rFonts w:ascii="Arial" w:hAnsi="Arial" w:cs="Arial"/>
        </w:rPr>
        <w:t>ssignment no later than the date indicated in Clause 30.2 of the Data Sheet.</w:t>
      </w:r>
    </w:p>
    <w:p w14:paraId="72134492" w14:textId="77777777" w:rsidR="000B5EDC" w:rsidRPr="009C19FC" w:rsidRDefault="000B5EDC" w:rsidP="00B91DDF">
      <w:pPr>
        <w:jc w:val="both"/>
        <w:rPr>
          <w:rFonts w:ascii="Arial" w:hAnsi="Arial" w:cs="Arial"/>
          <w:lang w:val="en-GB"/>
        </w:rPr>
      </w:pPr>
    </w:p>
    <w:p w14:paraId="683A8C8C" w14:textId="77777777" w:rsidR="000B5EDC" w:rsidRPr="009C19FC" w:rsidRDefault="000B5EDC" w:rsidP="00581FFF">
      <w:pPr>
        <w:ind w:firstLine="709"/>
        <w:jc w:val="both"/>
        <w:rPr>
          <w:rFonts w:ascii="Arial" w:hAnsi="Arial" w:cs="Arial"/>
          <w:lang w:val="en-GB"/>
        </w:rPr>
      </w:pPr>
      <w:r w:rsidRPr="009C19FC">
        <w:rPr>
          <w:rFonts w:ascii="Arial" w:hAnsi="Arial" w:cs="Arial"/>
          <w:lang w:val="en-GB"/>
        </w:rPr>
        <w:t xml:space="preserve">We understand </w:t>
      </w:r>
      <w:r w:rsidR="00407B61" w:rsidRPr="009C19FC">
        <w:rPr>
          <w:rFonts w:ascii="Arial" w:hAnsi="Arial" w:cs="Arial"/>
          <w:lang w:val="en-GB"/>
        </w:rPr>
        <w:t>that the Client is</w:t>
      </w:r>
      <w:r w:rsidRPr="009C19FC">
        <w:rPr>
          <w:rFonts w:ascii="Arial" w:hAnsi="Arial" w:cs="Arial"/>
          <w:lang w:val="en-GB"/>
        </w:rPr>
        <w:t xml:space="preserve"> not bound to accept any Proposal </w:t>
      </w:r>
      <w:r w:rsidR="00407B61" w:rsidRPr="009C19FC">
        <w:rPr>
          <w:rFonts w:ascii="Arial" w:hAnsi="Arial" w:cs="Arial"/>
          <w:lang w:val="en-GB"/>
        </w:rPr>
        <w:t>that the Client</w:t>
      </w:r>
      <w:r w:rsidRPr="009C19FC">
        <w:rPr>
          <w:rFonts w:ascii="Arial" w:hAnsi="Arial" w:cs="Arial"/>
          <w:lang w:val="en-GB"/>
        </w:rPr>
        <w:t xml:space="preserve"> receive</w:t>
      </w:r>
      <w:r w:rsidR="00407B61" w:rsidRPr="009C19FC">
        <w:rPr>
          <w:rFonts w:ascii="Arial" w:hAnsi="Arial" w:cs="Arial"/>
          <w:lang w:val="en-GB"/>
        </w:rPr>
        <w:t>s</w:t>
      </w:r>
      <w:r w:rsidRPr="009C19FC">
        <w:rPr>
          <w:rFonts w:ascii="Arial" w:hAnsi="Arial" w:cs="Arial"/>
          <w:lang w:val="en-GB"/>
        </w:rPr>
        <w:t>.</w:t>
      </w:r>
    </w:p>
    <w:p w14:paraId="292ECC46" w14:textId="77777777" w:rsidR="000B5EDC" w:rsidRPr="009C19FC" w:rsidRDefault="000B5EDC" w:rsidP="00B91DDF">
      <w:pPr>
        <w:jc w:val="both"/>
        <w:rPr>
          <w:rFonts w:ascii="Arial" w:hAnsi="Arial" w:cs="Arial"/>
          <w:lang w:val="en-GB"/>
        </w:rPr>
      </w:pPr>
    </w:p>
    <w:p w14:paraId="035F651C" w14:textId="77777777" w:rsidR="000B5EDC" w:rsidRPr="009C19FC" w:rsidRDefault="000B5EDC" w:rsidP="00B91DDF">
      <w:pPr>
        <w:rPr>
          <w:rFonts w:ascii="Arial" w:hAnsi="Arial" w:cs="Arial"/>
          <w:lang w:eastAsia="it-IT"/>
        </w:rPr>
      </w:pPr>
      <w:r w:rsidRPr="009C19FC">
        <w:rPr>
          <w:rFonts w:ascii="Arial" w:hAnsi="Arial" w:cs="Arial"/>
          <w:lang w:eastAsia="it-IT"/>
        </w:rPr>
        <w:tab/>
        <w:t>We remain,</w:t>
      </w:r>
    </w:p>
    <w:p w14:paraId="7DB6A82D" w14:textId="77777777" w:rsidR="000B5EDC" w:rsidRPr="009C19FC" w:rsidRDefault="000B5EDC" w:rsidP="00B91DDF">
      <w:pPr>
        <w:rPr>
          <w:rFonts w:ascii="Arial" w:hAnsi="Arial" w:cs="Arial"/>
          <w:lang w:val="en-GB"/>
        </w:rPr>
      </w:pPr>
    </w:p>
    <w:p w14:paraId="635ED1B6" w14:textId="77777777" w:rsidR="000B5EDC" w:rsidRPr="009C19FC" w:rsidRDefault="000B5EDC" w:rsidP="00B91DDF">
      <w:pPr>
        <w:ind w:firstLine="708"/>
        <w:jc w:val="both"/>
        <w:rPr>
          <w:rFonts w:ascii="Arial" w:hAnsi="Arial" w:cs="Arial"/>
          <w:lang w:val="en-GB"/>
        </w:rPr>
      </w:pPr>
      <w:r w:rsidRPr="009C19FC">
        <w:rPr>
          <w:rFonts w:ascii="Arial" w:hAnsi="Arial" w:cs="Arial"/>
          <w:lang w:val="en-GB"/>
        </w:rPr>
        <w:t>Yours sincerely,</w:t>
      </w:r>
    </w:p>
    <w:p w14:paraId="47A02DA0" w14:textId="77777777" w:rsidR="000B5EDC" w:rsidRPr="009C19FC" w:rsidRDefault="000B5EDC" w:rsidP="00B91DDF">
      <w:pPr>
        <w:jc w:val="both"/>
        <w:rPr>
          <w:rFonts w:ascii="Arial" w:hAnsi="Arial" w:cs="Arial"/>
          <w:lang w:val="en-GB"/>
        </w:rPr>
      </w:pPr>
    </w:p>
    <w:p w14:paraId="67032C4A" w14:textId="77777777" w:rsidR="000B5EDC" w:rsidRPr="009C19FC" w:rsidRDefault="000B5EDC" w:rsidP="00B91DDF">
      <w:pPr>
        <w:tabs>
          <w:tab w:val="right" w:pos="8460"/>
        </w:tabs>
        <w:ind w:left="720"/>
        <w:jc w:val="both"/>
        <w:rPr>
          <w:rFonts w:ascii="Arial" w:hAnsi="Arial" w:cs="Arial"/>
          <w:u w:val="single"/>
          <w:lang w:val="en-GB"/>
        </w:rPr>
      </w:pPr>
      <w:r w:rsidRPr="009C19FC">
        <w:rPr>
          <w:rFonts w:ascii="Arial" w:hAnsi="Arial" w:cs="Arial"/>
          <w:lang w:val="en-GB"/>
        </w:rPr>
        <w:t xml:space="preserve">Authorized Signature </w:t>
      </w:r>
      <w:r w:rsidRPr="009C19FC">
        <w:rPr>
          <w:rFonts w:ascii="Arial" w:hAnsi="Arial" w:cs="Arial"/>
          <w:color w:val="1F497D" w:themeColor="text2"/>
          <w:lang w:val="en-GB"/>
        </w:rPr>
        <w:t>{</w:t>
      </w:r>
      <w:r w:rsidRPr="009C19FC">
        <w:rPr>
          <w:rFonts w:ascii="Arial" w:hAnsi="Arial" w:cs="Arial"/>
          <w:iCs/>
          <w:color w:val="1F497D" w:themeColor="text2"/>
          <w:lang w:val="en-GB"/>
        </w:rPr>
        <w:t>In full and initials}</w:t>
      </w:r>
      <w:r w:rsidRPr="009C19FC">
        <w:rPr>
          <w:rFonts w:ascii="Arial" w:hAnsi="Arial" w:cs="Arial"/>
          <w:color w:val="1F497D" w:themeColor="text2"/>
          <w:lang w:val="en-GB"/>
        </w:rPr>
        <w:t>:</w:t>
      </w:r>
      <w:r w:rsidRPr="009C19FC">
        <w:rPr>
          <w:rFonts w:ascii="Arial" w:hAnsi="Arial" w:cs="Arial"/>
          <w:lang w:val="en-GB"/>
        </w:rPr>
        <w:t xml:space="preserve">  </w:t>
      </w:r>
      <w:r w:rsidRPr="009C19FC">
        <w:rPr>
          <w:rFonts w:ascii="Arial" w:hAnsi="Arial" w:cs="Arial"/>
          <w:u w:val="single"/>
          <w:lang w:val="en-GB"/>
        </w:rPr>
        <w:tab/>
      </w:r>
    </w:p>
    <w:p w14:paraId="7FC6F290" w14:textId="77777777" w:rsidR="000B5EDC" w:rsidRPr="009C19FC" w:rsidRDefault="000B5EDC" w:rsidP="00B91DDF">
      <w:pPr>
        <w:tabs>
          <w:tab w:val="right" w:pos="8460"/>
        </w:tabs>
        <w:ind w:left="720"/>
        <w:jc w:val="both"/>
        <w:rPr>
          <w:rFonts w:ascii="Arial" w:hAnsi="Arial" w:cs="Arial"/>
          <w:u w:val="single"/>
          <w:lang w:val="en-GB"/>
        </w:rPr>
      </w:pPr>
      <w:r w:rsidRPr="009C19FC">
        <w:rPr>
          <w:rFonts w:ascii="Arial" w:hAnsi="Arial" w:cs="Arial"/>
          <w:lang w:val="en-GB"/>
        </w:rPr>
        <w:t xml:space="preserve">Name and Title of Signatory:  </w:t>
      </w:r>
      <w:r w:rsidRPr="009C19FC">
        <w:rPr>
          <w:rFonts w:ascii="Arial" w:hAnsi="Arial" w:cs="Arial"/>
          <w:u w:val="single"/>
          <w:lang w:val="en-GB"/>
        </w:rPr>
        <w:tab/>
      </w:r>
    </w:p>
    <w:p w14:paraId="0E547CCB" w14:textId="77777777" w:rsidR="00407B61" w:rsidRPr="009C19FC" w:rsidRDefault="00407B61" w:rsidP="00B91DDF">
      <w:pPr>
        <w:tabs>
          <w:tab w:val="right" w:pos="8460"/>
        </w:tabs>
        <w:ind w:left="720"/>
        <w:jc w:val="both"/>
        <w:rPr>
          <w:rFonts w:ascii="Arial" w:hAnsi="Arial" w:cs="Arial"/>
          <w:lang w:val="en-GB"/>
        </w:rPr>
      </w:pPr>
      <w:r w:rsidRPr="009C19FC">
        <w:rPr>
          <w:rFonts w:ascii="Arial" w:hAnsi="Arial" w:cs="Arial"/>
          <w:lang w:val="en-GB"/>
        </w:rPr>
        <w:t>Name of Consultant (company’s name or JV’s name):</w:t>
      </w:r>
    </w:p>
    <w:p w14:paraId="5A444299" w14:textId="77777777" w:rsidR="000B5EDC" w:rsidRPr="009C19FC" w:rsidRDefault="000B5EDC" w:rsidP="00B91DDF">
      <w:pPr>
        <w:tabs>
          <w:tab w:val="right" w:pos="8460"/>
        </w:tabs>
        <w:ind w:left="720"/>
        <w:jc w:val="both"/>
        <w:rPr>
          <w:rFonts w:ascii="Arial" w:hAnsi="Arial" w:cs="Arial"/>
          <w:u w:val="single"/>
          <w:lang w:val="en-GB"/>
        </w:rPr>
      </w:pPr>
      <w:r w:rsidRPr="009C19FC">
        <w:rPr>
          <w:rFonts w:ascii="Arial" w:hAnsi="Arial" w:cs="Arial"/>
          <w:lang w:val="en-GB"/>
        </w:rPr>
        <w:t xml:space="preserve">In the capacity of:  </w:t>
      </w:r>
      <w:r w:rsidRPr="009C19FC">
        <w:rPr>
          <w:rFonts w:ascii="Arial" w:hAnsi="Arial" w:cs="Arial"/>
          <w:u w:val="single"/>
          <w:lang w:val="en-GB"/>
        </w:rPr>
        <w:tab/>
      </w:r>
    </w:p>
    <w:p w14:paraId="07BBD308" w14:textId="77777777" w:rsidR="00407B61" w:rsidRPr="009C19FC" w:rsidRDefault="00407B61" w:rsidP="00B91DDF">
      <w:pPr>
        <w:tabs>
          <w:tab w:val="right" w:pos="8460"/>
        </w:tabs>
        <w:ind w:left="720"/>
        <w:jc w:val="both"/>
        <w:rPr>
          <w:rFonts w:ascii="Arial" w:hAnsi="Arial" w:cs="Arial"/>
          <w:lang w:val="en-GB"/>
        </w:rPr>
      </w:pPr>
    </w:p>
    <w:p w14:paraId="4B9B9F84" w14:textId="77777777" w:rsidR="000B5EDC" w:rsidRPr="009C19FC" w:rsidRDefault="000B5EDC" w:rsidP="00B91DDF">
      <w:pPr>
        <w:tabs>
          <w:tab w:val="right" w:pos="8460"/>
        </w:tabs>
        <w:ind w:left="720"/>
        <w:jc w:val="both"/>
        <w:rPr>
          <w:rFonts w:ascii="Arial" w:hAnsi="Arial" w:cs="Arial"/>
          <w:u w:val="single"/>
          <w:lang w:val="en-GB"/>
        </w:rPr>
      </w:pPr>
      <w:r w:rsidRPr="009C19FC">
        <w:rPr>
          <w:rFonts w:ascii="Arial" w:hAnsi="Arial" w:cs="Arial"/>
          <w:lang w:val="en-GB"/>
        </w:rPr>
        <w:t xml:space="preserve">Address:  </w:t>
      </w:r>
      <w:r w:rsidRPr="009C19FC">
        <w:rPr>
          <w:rFonts w:ascii="Arial" w:hAnsi="Arial" w:cs="Arial"/>
          <w:u w:val="single"/>
          <w:lang w:val="en-GB"/>
        </w:rPr>
        <w:tab/>
      </w:r>
    </w:p>
    <w:p w14:paraId="2C435AFA" w14:textId="77777777" w:rsidR="000B5EDC" w:rsidRPr="009C19FC" w:rsidRDefault="000B5EDC" w:rsidP="00B91DDF">
      <w:pPr>
        <w:tabs>
          <w:tab w:val="right" w:pos="8460"/>
        </w:tabs>
        <w:ind w:left="720"/>
        <w:jc w:val="both"/>
        <w:rPr>
          <w:rFonts w:ascii="Arial" w:hAnsi="Arial" w:cs="Arial"/>
          <w:lang w:val="en-GB"/>
        </w:rPr>
      </w:pPr>
      <w:r w:rsidRPr="009C19FC">
        <w:rPr>
          <w:rFonts w:ascii="Arial" w:hAnsi="Arial" w:cs="Arial"/>
          <w:lang w:val="en-GB"/>
        </w:rPr>
        <w:t xml:space="preserve">Contact information (phone and e-mail):  </w:t>
      </w:r>
      <w:r w:rsidRPr="009C19FC">
        <w:rPr>
          <w:rFonts w:ascii="Arial" w:hAnsi="Arial" w:cs="Arial"/>
          <w:u w:val="single"/>
          <w:lang w:val="en-GB"/>
        </w:rPr>
        <w:tab/>
      </w:r>
    </w:p>
    <w:p w14:paraId="2F06025C" w14:textId="77777777" w:rsidR="000B5EDC" w:rsidRPr="009C19FC" w:rsidRDefault="000B5EDC" w:rsidP="00D05394">
      <w:pPr>
        <w:pStyle w:val="BodyTextIndent"/>
        <w:tabs>
          <w:tab w:val="clear" w:pos="-720"/>
        </w:tabs>
        <w:suppressAutoHyphens w:val="0"/>
        <w:rPr>
          <w:rFonts w:ascii="Arial" w:hAnsi="Arial" w:cs="Arial"/>
          <w:spacing w:val="0"/>
          <w:szCs w:val="24"/>
        </w:rPr>
      </w:pPr>
    </w:p>
    <w:p w14:paraId="14955F96" w14:textId="77777777" w:rsidR="000B5EDC" w:rsidRPr="009C19FC" w:rsidRDefault="000B5EDC" w:rsidP="00E352E6">
      <w:pPr>
        <w:tabs>
          <w:tab w:val="right" w:pos="8460"/>
        </w:tabs>
        <w:ind w:left="720"/>
        <w:jc w:val="both"/>
        <w:rPr>
          <w:rFonts w:ascii="Arial" w:hAnsi="Arial" w:cs="Arial"/>
          <w:color w:val="1F497D" w:themeColor="text2"/>
          <w:lang w:val="en-GB"/>
        </w:rPr>
      </w:pPr>
      <w:r w:rsidRPr="009C19FC">
        <w:rPr>
          <w:rFonts w:ascii="Arial" w:hAnsi="Arial" w:cs="Arial"/>
          <w:color w:val="1F497D" w:themeColor="text2"/>
          <w:lang w:val="en-GB"/>
        </w:rPr>
        <w:t xml:space="preserve">{For </w:t>
      </w:r>
      <w:r w:rsidR="00271F30" w:rsidRPr="009C19FC">
        <w:rPr>
          <w:rFonts w:ascii="Arial" w:hAnsi="Arial" w:cs="Arial"/>
          <w:color w:val="1F497D" w:themeColor="text2"/>
          <w:lang w:val="en-GB"/>
        </w:rPr>
        <w:t>a j</w:t>
      </w:r>
      <w:r w:rsidRPr="009C19FC">
        <w:rPr>
          <w:rFonts w:ascii="Arial" w:hAnsi="Arial" w:cs="Arial"/>
          <w:color w:val="1F497D" w:themeColor="text2"/>
          <w:lang w:val="en-GB"/>
        </w:rPr>
        <w:t xml:space="preserve">oint </w:t>
      </w:r>
      <w:r w:rsidR="00271F30" w:rsidRPr="009C19FC">
        <w:rPr>
          <w:rFonts w:ascii="Arial" w:hAnsi="Arial" w:cs="Arial"/>
          <w:color w:val="1F497D" w:themeColor="text2"/>
          <w:lang w:val="en-GB"/>
        </w:rPr>
        <w:t>v</w:t>
      </w:r>
      <w:r w:rsidRPr="009C19FC">
        <w:rPr>
          <w:rFonts w:ascii="Arial" w:hAnsi="Arial" w:cs="Arial"/>
          <w:color w:val="1F497D" w:themeColor="text2"/>
          <w:lang w:val="en-GB"/>
        </w:rPr>
        <w:t>enture, either all members shall sig</w:t>
      </w:r>
      <w:r w:rsidR="00C9146F" w:rsidRPr="009C19FC">
        <w:rPr>
          <w:rFonts w:ascii="Arial" w:hAnsi="Arial" w:cs="Arial"/>
          <w:color w:val="1F497D" w:themeColor="text2"/>
          <w:lang w:val="en-GB"/>
        </w:rPr>
        <w:t>n or only the lead member</w:t>
      </w:r>
      <w:r w:rsidRPr="009C19FC">
        <w:rPr>
          <w:rFonts w:ascii="Arial" w:hAnsi="Arial" w:cs="Arial"/>
          <w:color w:val="1F497D" w:themeColor="text2"/>
          <w:lang w:val="en-GB"/>
        </w:rPr>
        <w:t>, in which case the power of attorney to sign on behalf of all members shall be attached}</w:t>
      </w:r>
    </w:p>
    <w:p w14:paraId="4180C101" w14:textId="77777777" w:rsidR="000B5EDC" w:rsidRPr="009C19FC" w:rsidRDefault="000B5EDC" w:rsidP="00D05394">
      <w:pPr>
        <w:pStyle w:val="BodyTextIndent"/>
        <w:tabs>
          <w:tab w:val="clear" w:pos="-720"/>
        </w:tabs>
        <w:suppressAutoHyphens w:val="0"/>
        <w:rPr>
          <w:rFonts w:ascii="Arial" w:hAnsi="Arial" w:cs="Arial"/>
          <w:color w:val="1F497D" w:themeColor="text2"/>
          <w:spacing w:val="0"/>
          <w:szCs w:val="24"/>
          <w:lang w:val="en-GB"/>
        </w:rPr>
      </w:pPr>
    </w:p>
    <w:p w14:paraId="03791018" w14:textId="77777777" w:rsidR="000B5EDC" w:rsidRPr="009C19FC" w:rsidRDefault="000B5EDC" w:rsidP="00D05394">
      <w:pPr>
        <w:pStyle w:val="BodyTextIndent"/>
        <w:tabs>
          <w:tab w:val="clear" w:pos="-720"/>
        </w:tabs>
        <w:suppressAutoHyphens w:val="0"/>
        <w:rPr>
          <w:rFonts w:ascii="Arial" w:hAnsi="Arial" w:cs="Arial"/>
          <w:spacing w:val="0"/>
          <w:szCs w:val="24"/>
        </w:rPr>
      </w:pPr>
    </w:p>
    <w:p w14:paraId="566B1C32" w14:textId="77777777" w:rsidR="000B5EDC" w:rsidRPr="009C19FC" w:rsidRDefault="000B5EDC" w:rsidP="00AC2B63">
      <w:pPr>
        <w:pStyle w:val="Heading3"/>
        <w:jc w:val="center"/>
        <w:rPr>
          <w:rFonts w:ascii="Arial" w:hAnsi="Arial" w:cs="Arial"/>
          <w:smallCaps/>
        </w:rPr>
      </w:pPr>
      <w:r w:rsidRPr="009C19FC">
        <w:rPr>
          <w:rFonts w:ascii="Arial" w:hAnsi="Arial" w:cs="Arial"/>
        </w:rPr>
        <w:br w:type="page"/>
      </w:r>
      <w:bookmarkStart w:id="90" w:name="_Toc2694870"/>
      <w:r w:rsidR="00B47775" w:rsidRPr="009C19FC">
        <w:rPr>
          <w:rStyle w:val="Heading6Char"/>
          <w:rFonts w:ascii="Arial" w:hAnsi="Arial" w:cs="Arial"/>
        </w:rPr>
        <w:t xml:space="preserve">Form </w:t>
      </w:r>
      <w:r w:rsidRPr="009C19FC">
        <w:rPr>
          <w:rStyle w:val="Heading6Char"/>
          <w:rFonts w:ascii="Arial" w:hAnsi="Arial" w:cs="Arial"/>
        </w:rPr>
        <w:t>TECH-2</w:t>
      </w:r>
      <w:r w:rsidRPr="009C19FC">
        <w:rPr>
          <w:rFonts w:ascii="Arial" w:hAnsi="Arial" w:cs="Arial"/>
        </w:rPr>
        <w:t xml:space="preserve"> </w:t>
      </w:r>
      <w:r w:rsidRPr="009C19FC">
        <w:rPr>
          <w:rFonts w:ascii="Arial" w:hAnsi="Arial" w:cs="Arial"/>
          <w:smallCaps/>
        </w:rPr>
        <w:t>(for Full Technical Proposal Only)</w:t>
      </w:r>
      <w:bookmarkEnd w:id="90"/>
    </w:p>
    <w:p w14:paraId="66257BD5" w14:textId="77777777" w:rsidR="000B5EDC" w:rsidRPr="009C19FC" w:rsidRDefault="000B5EDC" w:rsidP="00AC2B63">
      <w:pPr>
        <w:jc w:val="center"/>
        <w:rPr>
          <w:rFonts w:ascii="Arial" w:hAnsi="Arial" w:cs="Arial"/>
          <w:b/>
          <w:smallCaps/>
        </w:rPr>
      </w:pPr>
    </w:p>
    <w:p w14:paraId="470C9A22" w14:textId="77777777" w:rsidR="000B5EDC" w:rsidRPr="009C19FC" w:rsidRDefault="000B5EDC" w:rsidP="00AC2B63">
      <w:pPr>
        <w:jc w:val="center"/>
        <w:rPr>
          <w:rFonts w:ascii="Arial" w:hAnsi="Arial" w:cs="Arial"/>
          <w:b/>
          <w:smallCaps/>
        </w:rPr>
      </w:pPr>
      <w:r w:rsidRPr="009C19FC">
        <w:rPr>
          <w:rFonts w:ascii="Arial" w:hAnsi="Arial" w:cs="Arial"/>
          <w:b/>
          <w:smallCaps/>
        </w:rPr>
        <w:t>Consultant’s Organization and Experience</w:t>
      </w:r>
    </w:p>
    <w:p w14:paraId="4981D894" w14:textId="77777777" w:rsidR="000B5EDC" w:rsidRPr="009C19FC" w:rsidRDefault="000B5EDC" w:rsidP="00B91DDF">
      <w:pPr>
        <w:pBdr>
          <w:bottom w:val="single" w:sz="8" w:space="1" w:color="auto"/>
        </w:pBdr>
        <w:jc w:val="right"/>
        <w:rPr>
          <w:rFonts w:ascii="Arial" w:hAnsi="Arial" w:cs="Arial"/>
          <w:lang w:val="en-GB"/>
        </w:rPr>
      </w:pPr>
    </w:p>
    <w:p w14:paraId="155E7185" w14:textId="77777777" w:rsidR="000B5EDC" w:rsidRPr="009C19FC" w:rsidRDefault="000B5EDC" w:rsidP="00B91DDF">
      <w:pPr>
        <w:jc w:val="both"/>
        <w:rPr>
          <w:rFonts w:ascii="Arial" w:hAnsi="Arial" w:cs="Arial"/>
          <w:bCs/>
          <w:smallCaps/>
          <w:lang w:val="en-GB"/>
        </w:rPr>
      </w:pPr>
    </w:p>
    <w:p w14:paraId="6335C74B" w14:textId="77777777" w:rsidR="000B5EDC" w:rsidRPr="009C19FC" w:rsidRDefault="000B5EDC" w:rsidP="00FD079D">
      <w:pPr>
        <w:tabs>
          <w:tab w:val="left" w:pos="1314"/>
          <w:tab w:val="left" w:pos="1854"/>
        </w:tabs>
        <w:jc w:val="both"/>
        <w:rPr>
          <w:rFonts w:ascii="Arial" w:hAnsi="Arial" w:cs="Arial"/>
          <w:lang w:val="en-GB"/>
        </w:rPr>
      </w:pPr>
      <w:r w:rsidRPr="009C19FC">
        <w:rPr>
          <w:rFonts w:ascii="Arial" w:hAnsi="Arial" w:cs="Arial"/>
          <w:lang w:val="en-GB"/>
        </w:rPr>
        <w:t>Form TECH-2: a brief description of the Consultant’s organization and an outline of the recent</w:t>
      </w:r>
      <w:r w:rsidR="00407B61" w:rsidRPr="009C19FC">
        <w:rPr>
          <w:rFonts w:ascii="Arial" w:hAnsi="Arial" w:cs="Arial"/>
          <w:lang w:val="en-GB"/>
        </w:rPr>
        <w:t xml:space="preserve"> experience of the Consultant that is</w:t>
      </w:r>
      <w:r w:rsidRPr="009C19FC">
        <w:rPr>
          <w:rFonts w:ascii="Arial" w:hAnsi="Arial" w:cs="Arial"/>
          <w:lang w:val="en-GB"/>
        </w:rPr>
        <w:t xml:space="preserve"> most relevant to the assignment. In the case of a joint venture, information on similar assignments shall be provided for each partner. For each assignment, the outline should indicate the names of </w:t>
      </w:r>
      <w:r w:rsidR="000B36E9" w:rsidRPr="009C19FC">
        <w:rPr>
          <w:rFonts w:ascii="Arial" w:hAnsi="Arial" w:cs="Arial"/>
          <w:lang w:val="en-GB"/>
        </w:rPr>
        <w:t xml:space="preserve">the </w:t>
      </w:r>
      <w:r w:rsidRPr="009C19FC">
        <w:rPr>
          <w:rFonts w:ascii="Arial" w:hAnsi="Arial" w:cs="Arial"/>
          <w:lang w:val="en-GB"/>
        </w:rPr>
        <w:t xml:space="preserve">Consultant’s </w:t>
      </w:r>
      <w:r w:rsidR="00720D36" w:rsidRPr="009C19FC">
        <w:rPr>
          <w:rFonts w:ascii="Arial" w:hAnsi="Arial" w:cs="Arial"/>
          <w:lang w:val="en-GB"/>
        </w:rPr>
        <w:t>Key E</w:t>
      </w:r>
      <w:r w:rsidRPr="009C19FC">
        <w:rPr>
          <w:rFonts w:ascii="Arial" w:hAnsi="Arial" w:cs="Arial"/>
          <w:lang w:val="en-GB"/>
        </w:rPr>
        <w:t xml:space="preserve">xperts and Sub-consultants who participated, </w:t>
      </w:r>
      <w:r w:rsidR="000B36E9" w:rsidRPr="009C19FC">
        <w:rPr>
          <w:rFonts w:ascii="Arial" w:hAnsi="Arial" w:cs="Arial"/>
          <w:lang w:val="en-GB"/>
        </w:rPr>
        <w:t xml:space="preserve">the </w:t>
      </w:r>
      <w:r w:rsidRPr="009C19FC">
        <w:rPr>
          <w:rFonts w:ascii="Arial" w:hAnsi="Arial" w:cs="Arial"/>
          <w:lang w:val="en-GB"/>
        </w:rPr>
        <w:t xml:space="preserve">duration of the assignment, </w:t>
      </w:r>
      <w:r w:rsidR="000B36E9" w:rsidRPr="009C19FC">
        <w:rPr>
          <w:rFonts w:ascii="Arial" w:hAnsi="Arial" w:cs="Arial"/>
          <w:lang w:val="en-GB"/>
        </w:rPr>
        <w:t xml:space="preserve">the </w:t>
      </w:r>
      <w:r w:rsidRPr="009C19FC">
        <w:rPr>
          <w:rFonts w:ascii="Arial" w:hAnsi="Arial" w:cs="Arial"/>
          <w:lang w:val="en-GB"/>
        </w:rPr>
        <w:t xml:space="preserve">contract amount (total and, if </w:t>
      </w:r>
      <w:r w:rsidR="000B36E9" w:rsidRPr="009C19FC">
        <w:rPr>
          <w:rFonts w:ascii="Arial" w:hAnsi="Arial" w:cs="Arial"/>
          <w:lang w:val="en-GB"/>
        </w:rPr>
        <w:t xml:space="preserve">it </w:t>
      </w:r>
      <w:r w:rsidRPr="009C19FC">
        <w:rPr>
          <w:rFonts w:ascii="Arial" w:hAnsi="Arial" w:cs="Arial"/>
          <w:lang w:val="en-GB"/>
        </w:rPr>
        <w:t xml:space="preserve">was done in a form of a joint venture or a sub-consultancy, the amount paid to the Consultant), and </w:t>
      </w:r>
      <w:r w:rsidR="000B36E9" w:rsidRPr="009C19FC">
        <w:rPr>
          <w:rFonts w:ascii="Arial" w:hAnsi="Arial" w:cs="Arial"/>
          <w:lang w:val="en-GB"/>
        </w:rPr>
        <w:t xml:space="preserve">the </w:t>
      </w:r>
      <w:r w:rsidRPr="009C19FC">
        <w:rPr>
          <w:rFonts w:ascii="Arial" w:hAnsi="Arial" w:cs="Arial"/>
          <w:lang w:val="en-GB"/>
        </w:rPr>
        <w:t xml:space="preserve">Consultant’s role/involvement.  </w:t>
      </w:r>
    </w:p>
    <w:p w14:paraId="212B6921" w14:textId="77777777" w:rsidR="000B5EDC" w:rsidRPr="009C19FC" w:rsidRDefault="000B5EDC" w:rsidP="00B91DDF">
      <w:pPr>
        <w:jc w:val="both"/>
        <w:rPr>
          <w:rFonts w:ascii="Arial" w:hAnsi="Arial" w:cs="Arial"/>
          <w:bCs/>
          <w:smallCaps/>
          <w:lang w:val="en-GB"/>
        </w:rPr>
      </w:pPr>
    </w:p>
    <w:p w14:paraId="196CEB83" w14:textId="77777777" w:rsidR="000B5EDC" w:rsidRPr="009C19FC" w:rsidRDefault="000B5EDC" w:rsidP="00B911C4">
      <w:pPr>
        <w:jc w:val="center"/>
        <w:rPr>
          <w:rFonts w:ascii="Arial" w:hAnsi="Arial" w:cs="Arial"/>
          <w:b/>
        </w:rPr>
      </w:pPr>
      <w:r w:rsidRPr="009C19FC">
        <w:rPr>
          <w:rFonts w:ascii="Arial" w:hAnsi="Arial" w:cs="Arial"/>
          <w:b/>
        </w:rPr>
        <w:t>A - Consultant’s Organization</w:t>
      </w:r>
    </w:p>
    <w:p w14:paraId="0293AFE0" w14:textId="77777777" w:rsidR="000B5EDC" w:rsidRPr="009C19FC" w:rsidRDefault="000B5EDC" w:rsidP="00B91DDF">
      <w:pPr>
        <w:jc w:val="both"/>
        <w:rPr>
          <w:rFonts w:ascii="Arial" w:hAnsi="Arial" w:cs="Arial"/>
          <w:lang w:val="en-GB"/>
        </w:rPr>
      </w:pPr>
    </w:p>
    <w:p w14:paraId="76CEC916" w14:textId="77777777" w:rsidR="000B5EDC" w:rsidRPr="009C19FC" w:rsidRDefault="000B5EDC" w:rsidP="00B91DDF">
      <w:pPr>
        <w:pStyle w:val="BodyText"/>
        <w:rPr>
          <w:rFonts w:ascii="Arial" w:hAnsi="Arial" w:cs="Arial"/>
          <w:iCs/>
          <w:color w:val="000000" w:themeColor="text1"/>
          <w:szCs w:val="24"/>
        </w:rPr>
      </w:pPr>
      <w:r w:rsidRPr="009C19FC">
        <w:rPr>
          <w:rFonts w:ascii="Arial" w:hAnsi="Arial" w:cs="Arial"/>
          <w:color w:val="000000" w:themeColor="text1"/>
          <w:szCs w:val="24"/>
        </w:rPr>
        <w:t xml:space="preserve">1. </w:t>
      </w:r>
      <w:r w:rsidRPr="009C19FC">
        <w:rPr>
          <w:rFonts w:ascii="Arial" w:hAnsi="Arial" w:cs="Arial"/>
          <w:iCs/>
          <w:color w:val="000000" w:themeColor="text1"/>
          <w:szCs w:val="24"/>
        </w:rPr>
        <w:t xml:space="preserve">Provide here a brief description of the background and organization of your </w:t>
      </w:r>
      <w:r w:rsidR="00407B61" w:rsidRPr="009C19FC">
        <w:rPr>
          <w:rFonts w:ascii="Arial" w:hAnsi="Arial" w:cs="Arial"/>
          <w:iCs/>
          <w:color w:val="000000" w:themeColor="text1"/>
          <w:szCs w:val="24"/>
        </w:rPr>
        <w:t>company</w:t>
      </w:r>
      <w:r w:rsidRPr="009C19FC">
        <w:rPr>
          <w:rFonts w:ascii="Arial" w:hAnsi="Arial" w:cs="Arial"/>
          <w:iCs/>
          <w:color w:val="000000" w:themeColor="text1"/>
          <w:szCs w:val="24"/>
        </w:rPr>
        <w:t>, and – in case of a</w:t>
      </w:r>
      <w:r w:rsidR="00D61D6B" w:rsidRPr="009C19FC">
        <w:rPr>
          <w:rFonts w:ascii="Arial" w:hAnsi="Arial" w:cs="Arial"/>
          <w:iCs/>
          <w:color w:val="000000" w:themeColor="text1"/>
          <w:szCs w:val="24"/>
        </w:rPr>
        <w:t xml:space="preserve"> </w:t>
      </w:r>
      <w:r w:rsidRPr="009C19FC">
        <w:rPr>
          <w:rFonts w:ascii="Arial" w:hAnsi="Arial" w:cs="Arial"/>
          <w:iCs/>
          <w:color w:val="000000" w:themeColor="text1"/>
          <w:szCs w:val="24"/>
        </w:rPr>
        <w:t xml:space="preserve">joint venture – of each </w:t>
      </w:r>
      <w:r w:rsidR="00407B61" w:rsidRPr="009C19FC">
        <w:rPr>
          <w:rFonts w:ascii="Arial" w:hAnsi="Arial" w:cs="Arial"/>
          <w:iCs/>
          <w:color w:val="000000" w:themeColor="text1"/>
          <w:szCs w:val="24"/>
        </w:rPr>
        <w:t xml:space="preserve">member </w:t>
      </w:r>
      <w:r w:rsidRPr="009C19FC">
        <w:rPr>
          <w:rFonts w:ascii="Arial" w:hAnsi="Arial" w:cs="Arial"/>
          <w:iCs/>
          <w:color w:val="000000" w:themeColor="text1"/>
          <w:szCs w:val="24"/>
        </w:rPr>
        <w:t>for this assignment.</w:t>
      </w:r>
    </w:p>
    <w:p w14:paraId="76055158" w14:textId="77777777" w:rsidR="000B5EDC" w:rsidRPr="009C19FC" w:rsidRDefault="000B5EDC" w:rsidP="00B91DDF">
      <w:pPr>
        <w:pStyle w:val="BodyText"/>
        <w:rPr>
          <w:rFonts w:ascii="Arial" w:hAnsi="Arial" w:cs="Arial"/>
          <w:iCs/>
          <w:color w:val="000000" w:themeColor="text1"/>
          <w:szCs w:val="24"/>
        </w:rPr>
      </w:pPr>
    </w:p>
    <w:p w14:paraId="450E9395" w14:textId="77777777" w:rsidR="000B5EDC" w:rsidRPr="009C19FC" w:rsidRDefault="000B5EDC" w:rsidP="00B91DDF">
      <w:pPr>
        <w:pStyle w:val="BodyText"/>
        <w:rPr>
          <w:rFonts w:ascii="Arial" w:hAnsi="Arial" w:cs="Arial"/>
          <w:color w:val="000000" w:themeColor="text1"/>
          <w:szCs w:val="24"/>
        </w:rPr>
      </w:pPr>
      <w:r w:rsidRPr="009C19FC">
        <w:rPr>
          <w:rFonts w:ascii="Arial" w:hAnsi="Arial" w:cs="Arial"/>
          <w:color w:val="000000" w:themeColor="text1"/>
          <w:szCs w:val="24"/>
        </w:rPr>
        <w:t>2. Include organizational chart, a list of Board of Directors</w:t>
      </w:r>
      <w:r w:rsidR="002D2FF7" w:rsidRPr="009C19FC">
        <w:rPr>
          <w:rFonts w:ascii="Arial" w:hAnsi="Arial" w:cs="Arial"/>
          <w:color w:val="000000" w:themeColor="text1"/>
          <w:szCs w:val="24"/>
        </w:rPr>
        <w:t>,</w:t>
      </w:r>
      <w:r w:rsidRPr="009C19FC">
        <w:rPr>
          <w:rFonts w:ascii="Arial" w:hAnsi="Arial" w:cs="Arial"/>
          <w:color w:val="000000" w:themeColor="text1"/>
          <w:szCs w:val="24"/>
        </w:rPr>
        <w:t xml:space="preserve"> and beneficial ownership</w:t>
      </w:r>
    </w:p>
    <w:p w14:paraId="5B408349" w14:textId="77777777" w:rsidR="000B5EDC" w:rsidRPr="009C19FC" w:rsidRDefault="000B5EDC" w:rsidP="00B91DDF">
      <w:pPr>
        <w:jc w:val="both"/>
        <w:rPr>
          <w:rFonts w:ascii="Arial" w:hAnsi="Arial" w:cs="Arial"/>
          <w:lang w:val="en-GB"/>
        </w:rPr>
      </w:pPr>
    </w:p>
    <w:p w14:paraId="54F95E49" w14:textId="77777777" w:rsidR="000B5EDC" w:rsidRPr="009C19FC" w:rsidRDefault="000B5EDC" w:rsidP="00B91DDF">
      <w:pPr>
        <w:jc w:val="center"/>
        <w:rPr>
          <w:rFonts w:ascii="Arial" w:hAnsi="Arial" w:cs="Arial"/>
          <w:b/>
          <w:bCs/>
          <w:lang w:val="en-GB"/>
        </w:rPr>
      </w:pPr>
      <w:r w:rsidRPr="009C19FC">
        <w:rPr>
          <w:rFonts w:ascii="Arial" w:hAnsi="Arial" w:cs="Arial"/>
          <w:b/>
          <w:bCs/>
          <w:lang w:val="en-GB"/>
        </w:rPr>
        <w:t>B - Consultant’s Experience</w:t>
      </w:r>
    </w:p>
    <w:p w14:paraId="7DA2FD65" w14:textId="77777777" w:rsidR="000B5EDC" w:rsidRPr="009C19FC" w:rsidRDefault="000B5EDC" w:rsidP="00B91DDF">
      <w:pPr>
        <w:pStyle w:val="Header"/>
        <w:rPr>
          <w:rFonts w:ascii="Arial" w:hAnsi="Arial" w:cs="Arial"/>
          <w:sz w:val="24"/>
          <w:szCs w:val="24"/>
          <w:lang w:val="en-GB" w:eastAsia="it-IT"/>
        </w:rPr>
      </w:pPr>
    </w:p>
    <w:p w14:paraId="70DFF497" w14:textId="77777777" w:rsidR="000B5EDC" w:rsidRPr="009C19FC" w:rsidRDefault="000B5EDC" w:rsidP="00B91DDF">
      <w:pPr>
        <w:rPr>
          <w:rFonts w:ascii="Arial" w:hAnsi="Arial" w:cs="Arial"/>
          <w:lang w:val="en-GB"/>
        </w:rPr>
      </w:pPr>
    </w:p>
    <w:p w14:paraId="5AB72A15" w14:textId="77777777" w:rsidR="000B5EDC" w:rsidRPr="009C19FC" w:rsidRDefault="000B5EDC" w:rsidP="00FD76F2">
      <w:pPr>
        <w:tabs>
          <w:tab w:val="left" w:pos="1314"/>
          <w:tab w:val="left" w:pos="1854"/>
        </w:tabs>
        <w:spacing w:after="200"/>
        <w:jc w:val="both"/>
        <w:rPr>
          <w:rFonts w:ascii="Arial" w:hAnsi="Arial" w:cs="Arial"/>
          <w:lang w:val="en-GB"/>
        </w:rPr>
      </w:pPr>
      <w:r w:rsidRPr="009C19FC">
        <w:rPr>
          <w:rFonts w:ascii="Arial" w:hAnsi="Arial" w:cs="Arial"/>
          <w:lang w:val="en-GB"/>
        </w:rPr>
        <w:t xml:space="preserve">1. List only previous </w:t>
      </w:r>
      <w:r w:rsidRPr="009C19FC">
        <w:rPr>
          <w:rFonts w:ascii="Arial" w:hAnsi="Arial" w:cs="Arial"/>
          <w:u w:val="single"/>
          <w:lang w:val="en-GB"/>
        </w:rPr>
        <w:t>similar</w:t>
      </w:r>
      <w:r w:rsidRPr="009C19FC">
        <w:rPr>
          <w:rFonts w:ascii="Arial" w:hAnsi="Arial" w:cs="Arial"/>
          <w:lang w:val="en-GB"/>
        </w:rPr>
        <w:t xml:space="preserve"> assignments successfully completed in the last</w:t>
      </w:r>
      <w:r w:rsidRPr="009C19FC">
        <w:rPr>
          <w:rFonts w:ascii="Arial" w:hAnsi="Arial" w:cs="Arial"/>
          <w:i/>
          <w:color w:val="000000" w:themeColor="text1"/>
          <w:lang w:val="en-GB"/>
        </w:rPr>
        <w:t xml:space="preserve"> </w:t>
      </w:r>
      <w:r w:rsidRPr="009C19FC">
        <w:rPr>
          <w:rFonts w:ascii="Arial" w:hAnsi="Arial" w:cs="Arial"/>
          <w:i/>
          <w:color w:val="000000" w:themeColor="text1"/>
          <w:highlight w:val="lightGray"/>
          <w:lang w:val="en-GB"/>
        </w:rPr>
        <w:t>[</w:t>
      </w:r>
      <w:proofErr w:type="gramStart"/>
      <w:r w:rsidRPr="009C19FC">
        <w:rPr>
          <w:rFonts w:ascii="Arial" w:hAnsi="Arial" w:cs="Arial"/>
          <w:color w:val="000000" w:themeColor="text1"/>
          <w:highlight w:val="lightGray"/>
          <w:lang w:val="en-GB"/>
        </w:rPr>
        <w:t>.....</w:t>
      </w:r>
      <w:proofErr w:type="gramEnd"/>
      <w:r w:rsidRPr="009C19FC">
        <w:rPr>
          <w:rFonts w:ascii="Arial" w:hAnsi="Arial" w:cs="Arial"/>
          <w:i/>
          <w:color w:val="000000" w:themeColor="text1"/>
          <w:highlight w:val="lightGray"/>
          <w:lang w:val="en-GB"/>
        </w:rPr>
        <w:t>]</w:t>
      </w:r>
      <w:r w:rsidRPr="009C19FC">
        <w:rPr>
          <w:rFonts w:ascii="Arial" w:hAnsi="Arial" w:cs="Arial"/>
          <w:color w:val="1F497D" w:themeColor="text2"/>
          <w:lang w:val="en-GB"/>
        </w:rPr>
        <w:t xml:space="preserve"> </w:t>
      </w:r>
      <w:r w:rsidRPr="009C19FC">
        <w:rPr>
          <w:rFonts w:ascii="Arial" w:hAnsi="Arial" w:cs="Arial"/>
          <w:lang w:val="en-GB"/>
        </w:rPr>
        <w:t>years.</w:t>
      </w:r>
    </w:p>
    <w:p w14:paraId="3FD650C1" w14:textId="38B3FFBC" w:rsidR="00D05394" w:rsidRPr="009C19FC" w:rsidRDefault="000B5EDC" w:rsidP="00FD76F2">
      <w:pPr>
        <w:tabs>
          <w:tab w:val="left" w:pos="1314"/>
          <w:tab w:val="left" w:pos="1854"/>
        </w:tabs>
        <w:spacing w:after="200"/>
        <w:jc w:val="both"/>
        <w:rPr>
          <w:rFonts w:ascii="Arial" w:hAnsi="Arial" w:cs="Arial"/>
          <w:lang w:val="en-GB"/>
        </w:rPr>
      </w:pPr>
      <w:r w:rsidRPr="009C19FC">
        <w:rPr>
          <w:rFonts w:ascii="Arial" w:hAnsi="Arial" w:cs="Arial"/>
          <w:lang w:val="en-GB"/>
        </w:rPr>
        <w:t xml:space="preserve">2. List only those assignments for which the Consultant was legally contracted by the </w:t>
      </w:r>
      <w:r w:rsidR="00407B61" w:rsidRPr="009C19FC">
        <w:rPr>
          <w:rFonts w:ascii="Arial" w:hAnsi="Arial" w:cs="Arial"/>
          <w:lang w:val="en-GB"/>
        </w:rPr>
        <w:t>C</w:t>
      </w:r>
      <w:r w:rsidRPr="009C19FC">
        <w:rPr>
          <w:rFonts w:ascii="Arial" w:hAnsi="Arial" w:cs="Arial"/>
          <w:lang w:val="en-GB"/>
        </w:rPr>
        <w:t xml:space="preserve">lient as a company or was one of the joint venture partners. Assignments completed by </w:t>
      </w:r>
      <w:r w:rsidR="000B36E9" w:rsidRPr="009C19FC">
        <w:rPr>
          <w:rFonts w:ascii="Arial" w:hAnsi="Arial" w:cs="Arial"/>
          <w:lang w:val="en-GB"/>
        </w:rPr>
        <w:t xml:space="preserve">the </w:t>
      </w:r>
      <w:r w:rsidRPr="009C19FC">
        <w:rPr>
          <w:rFonts w:ascii="Arial" w:hAnsi="Arial" w:cs="Arial"/>
          <w:lang w:val="en-GB"/>
        </w:rPr>
        <w:t xml:space="preserve">Consultant’s individual </w:t>
      </w:r>
      <w:r w:rsidR="006825A0" w:rsidRPr="009C19FC">
        <w:rPr>
          <w:rFonts w:ascii="Arial" w:hAnsi="Arial" w:cs="Arial"/>
          <w:lang w:val="en-GB"/>
        </w:rPr>
        <w:t>e</w:t>
      </w:r>
      <w:r w:rsidRPr="009C19FC">
        <w:rPr>
          <w:rFonts w:ascii="Arial" w:hAnsi="Arial" w:cs="Arial"/>
          <w:lang w:val="en-GB"/>
        </w:rPr>
        <w:t xml:space="preserve">xperts working privately or through other consulting firms cannot be claimed as the relevant experience of the Consultant, or that of the Consultant’s partners or sub-consultants, but can be claimed by the Experts themselves in their CVs. </w:t>
      </w:r>
      <w:r w:rsidR="000B36E9" w:rsidRPr="009C19FC">
        <w:rPr>
          <w:rFonts w:ascii="Arial" w:hAnsi="Arial" w:cs="Arial"/>
          <w:lang w:val="en-GB"/>
        </w:rPr>
        <w:t xml:space="preserve">The </w:t>
      </w:r>
      <w:r w:rsidRPr="009C19FC">
        <w:rPr>
          <w:rFonts w:ascii="Arial" w:hAnsi="Arial" w:cs="Arial"/>
          <w:lang w:val="en-GB"/>
        </w:rPr>
        <w:t xml:space="preserve">Consultant should be prepared to substantiate the claimed experience by presenting copies of relevant documents and references if </w:t>
      </w:r>
      <w:r w:rsidR="00E01500" w:rsidRPr="009C19FC">
        <w:rPr>
          <w:rFonts w:ascii="Arial" w:hAnsi="Arial" w:cs="Arial"/>
          <w:lang w:val="en-GB"/>
        </w:rPr>
        <w:t>so,</w:t>
      </w:r>
      <w:r w:rsidRPr="009C19FC">
        <w:rPr>
          <w:rFonts w:ascii="Arial" w:hAnsi="Arial" w:cs="Arial"/>
          <w:lang w:val="en-GB"/>
        </w:rPr>
        <w:t xml:space="preserve"> requested by the Client.</w:t>
      </w:r>
    </w:p>
    <w:p w14:paraId="1BE4CFE3" w14:textId="77777777" w:rsidR="00D05394" w:rsidRPr="009C19FC" w:rsidRDefault="00D05394">
      <w:pPr>
        <w:rPr>
          <w:rFonts w:ascii="Arial" w:hAnsi="Arial" w:cs="Arial"/>
          <w:lang w:val="en-GB"/>
        </w:rPr>
      </w:pPr>
      <w:r w:rsidRPr="009C19FC">
        <w:rPr>
          <w:rFonts w:ascii="Arial" w:hAnsi="Arial" w:cs="Arial"/>
          <w:lang w:val="en-GB"/>
        </w:rPr>
        <w:br w:type="page"/>
      </w:r>
    </w:p>
    <w:p w14:paraId="3861CAA9" w14:textId="77777777" w:rsidR="00005559" w:rsidRDefault="00005559" w:rsidP="00005559">
      <w:pPr>
        <w:jc w:val="center"/>
        <w:rPr>
          <w:rFonts w:ascii="Calibri Light" w:hAnsi="Calibri Light"/>
          <w:b/>
          <w:smallCaps/>
          <w:sz w:val="28"/>
          <w:lang w:val="en-GB"/>
        </w:rPr>
      </w:pPr>
      <w:r w:rsidRPr="000D3D71">
        <w:rPr>
          <w:rFonts w:ascii="Calibri Light" w:hAnsi="Calibri Light"/>
          <w:b/>
          <w:smallCaps/>
          <w:sz w:val="28"/>
          <w:lang w:val="en-GB"/>
        </w:rPr>
        <w:t>TECH-2B</w:t>
      </w:r>
      <w:r>
        <w:rPr>
          <w:rFonts w:ascii="Calibri Light" w:hAnsi="Calibri Light"/>
          <w:b/>
          <w:smallCaps/>
          <w:sz w:val="28"/>
          <w:lang w:val="en-GB"/>
        </w:rPr>
        <w:t xml:space="preserve"> – TABLE 1</w:t>
      </w:r>
    </w:p>
    <w:tbl>
      <w:tblPr>
        <w:tblpPr w:leftFromText="180" w:rightFromText="180" w:tblpX="-431" w:tblpY="552"/>
        <w:tblW w:w="10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13"/>
        <w:gridCol w:w="2426"/>
        <w:gridCol w:w="1294"/>
        <w:gridCol w:w="1293"/>
        <w:gridCol w:w="1247"/>
        <w:gridCol w:w="3112"/>
      </w:tblGrid>
      <w:tr w:rsidR="005C242F" w14:paraId="067B7D0E" w14:textId="3FE7AF19" w:rsidTr="002564DB">
        <w:trPr>
          <w:tblHeader/>
        </w:trPr>
        <w:tc>
          <w:tcPr>
            <w:tcW w:w="1113" w:type="dxa"/>
          </w:tcPr>
          <w:p w14:paraId="0437045D" w14:textId="77777777" w:rsidR="005C242F" w:rsidRDefault="005C242F" w:rsidP="005C242F">
            <w:pPr>
              <w:jc w:val="center"/>
              <w:rPr>
                <w:rFonts w:ascii="Calibri Light" w:hAnsi="Calibri Light"/>
                <w:b/>
                <w:lang w:val="en-GB"/>
              </w:rPr>
            </w:pPr>
            <w:r>
              <w:rPr>
                <w:rFonts w:ascii="Calibri Light" w:hAnsi="Calibri Light"/>
                <w:b/>
                <w:sz w:val="22"/>
                <w:szCs w:val="22"/>
                <w:lang w:val="en-GB"/>
              </w:rPr>
              <w:t>Duration</w:t>
            </w:r>
          </w:p>
          <w:p w14:paraId="4DAF24E6" w14:textId="77777777" w:rsidR="005C242F" w:rsidRDefault="005C242F" w:rsidP="005C242F">
            <w:pPr>
              <w:jc w:val="center"/>
              <w:rPr>
                <w:rFonts w:ascii="Calibri Light" w:hAnsi="Calibri Light"/>
                <w:lang w:val="en-GB"/>
              </w:rPr>
            </w:pPr>
          </w:p>
        </w:tc>
        <w:tc>
          <w:tcPr>
            <w:tcW w:w="2426" w:type="dxa"/>
          </w:tcPr>
          <w:p w14:paraId="53277678" w14:textId="77777777" w:rsidR="005C242F" w:rsidRDefault="005C242F" w:rsidP="005C242F">
            <w:pPr>
              <w:jc w:val="center"/>
              <w:rPr>
                <w:rFonts w:ascii="Calibri Light" w:hAnsi="Calibri Light"/>
                <w:b/>
                <w:lang w:val="en-GB"/>
              </w:rPr>
            </w:pPr>
            <w:r>
              <w:rPr>
                <w:rFonts w:ascii="Calibri Light" w:hAnsi="Calibri Light"/>
                <w:b/>
                <w:sz w:val="22"/>
                <w:szCs w:val="22"/>
                <w:lang w:val="en-GB"/>
              </w:rPr>
              <w:t>Assignment name/&amp; brief description of main deliverables/outputs</w:t>
            </w:r>
          </w:p>
        </w:tc>
        <w:tc>
          <w:tcPr>
            <w:tcW w:w="1294" w:type="dxa"/>
          </w:tcPr>
          <w:p w14:paraId="2BF8ABDE" w14:textId="77777777" w:rsidR="005C242F" w:rsidRDefault="005C242F" w:rsidP="005C242F">
            <w:pPr>
              <w:jc w:val="center"/>
              <w:rPr>
                <w:rFonts w:ascii="Calibri Light" w:hAnsi="Calibri Light"/>
                <w:b/>
                <w:lang w:val="en-GB"/>
              </w:rPr>
            </w:pPr>
            <w:r>
              <w:rPr>
                <w:rFonts w:ascii="Calibri Light" w:hAnsi="Calibri Light"/>
                <w:b/>
                <w:sz w:val="22"/>
                <w:szCs w:val="22"/>
                <w:lang w:val="en-GB"/>
              </w:rPr>
              <w:t>Name of Client &amp; Country of Assignment</w:t>
            </w:r>
          </w:p>
          <w:p w14:paraId="7DE6280E" w14:textId="77777777" w:rsidR="005C242F" w:rsidRDefault="005C242F" w:rsidP="005C242F">
            <w:pPr>
              <w:jc w:val="center"/>
              <w:rPr>
                <w:rFonts w:ascii="Calibri Light" w:hAnsi="Calibri Light"/>
                <w:lang w:val="en-GB"/>
              </w:rPr>
            </w:pPr>
          </w:p>
        </w:tc>
        <w:tc>
          <w:tcPr>
            <w:tcW w:w="1293" w:type="dxa"/>
          </w:tcPr>
          <w:p w14:paraId="019B9B13" w14:textId="77777777" w:rsidR="005C242F" w:rsidRDefault="005C242F" w:rsidP="005C242F">
            <w:pPr>
              <w:jc w:val="center"/>
              <w:rPr>
                <w:rFonts w:ascii="Calibri Light" w:hAnsi="Calibri Light"/>
                <w:b/>
                <w:lang w:val="en-GB"/>
              </w:rPr>
            </w:pPr>
            <w:r>
              <w:rPr>
                <w:rFonts w:ascii="Calibri Light" w:hAnsi="Calibri Light"/>
                <w:b/>
                <w:sz w:val="22"/>
                <w:szCs w:val="22"/>
                <w:lang w:val="en-GB"/>
              </w:rPr>
              <w:t>Approx. Contract value (in US$ equivalent)/ Amount paid to your firm</w:t>
            </w:r>
          </w:p>
        </w:tc>
        <w:tc>
          <w:tcPr>
            <w:tcW w:w="1247" w:type="dxa"/>
          </w:tcPr>
          <w:p w14:paraId="4998D04A" w14:textId="77777777" w:rsidR="005C242F" w:rsidRDefault="005C242F" w:rsidP="005C242F">
            <w:pPr>
              <w:jc w:val="center"/>
              <w:rPr>
                <w:rFonts w:ascii="Calibri Light" w:hAnsi="Calibri Light"/>
                <w:b/>
                <w:lang w:val="en-GB"/>
              </w:rPr>
            </w:pPr>
            <w:r>
              <w:rPr>
                <w:rFonts w:ascii="Calibri Light" w:hAnsi="Calibri Light"/>
                <w:b/>
                <w:sz w:val="22"/>
                <w:szCs w:val="22"/>
                <w:lang w:val="en-GB"/>
              </w:rPr>
              <w:t>Role on the Assignment</w:t>
            </w:r>
          </w:p>
        </w:tc>
        <w:tc>
          <w:tcPr>
            <w:tcW w:w="3112" w:type="dxa"/>
          </w:tcPr>
          <w:p w14:paraId="36352ADF" w14:textId="5DCB51C9" w:rsidR="005C242F" w:rsidRDefault="005C242F" w:rsidP="005C242F">
            <w:pPr>
              <w:jc w:val="center"/>
              <w:rPr>
                <w:rFonts w:ascii="Calibri Light" w:hAnsi="Calibri Light"/>
                <w:b/>
                <w:sz w:val="22"/>
                <w:szCs w:val="22"/>
                <w:lang w:val="en-GB"/>
              </w:rPr>
            </w:pPr>
            <w:r>
              <w:rPr>
                <w:rFonts w:ascii="Calibri Light" w:hAnsi="Calibri Light"/>
                <w:b/>
                <w:sz w:val="22"/>
                <w:szCs w:val="22"/>
                <w:lang w:val="en-GB"/>
              </w:rPr>
              <w:t>Contact Personnel for the Client</w:t>
            </w:r>
          </w:p>
        </w:tc>
      </w:tr>
      <w:tr w:rsidR="002564DB" w14:paraId="28BDFF4D" w14:textId="04DF1460" w:rsidTr="002564DB">
        <w:tc>
          <w:tcPr>
            <w:tcW w:w="1113" w:type="dxa"/>
          </w:tcPr>
          <w:p w14:paraId="4A793CAE" w14:textId="77777777" w:rsidR="0008598F" w:rsidRDefault="0008598F" w:rsidP="002564DB">
            <w:pPr>
              <w:rPr>
                <w:rFonts w:ascii="Calibri Light" w:hAnsi="Calibri Light"/>
                <w:lang w:val="en-GB"/>
              </w:rPr>
            </w:pPr>
          </w:p>
        </w:tc>
        <w:tc>
          <w:tcPr>
            <w:tcW w:w="2426" w:type="dxa"/>
          </w:tcPr>
          <w:p w14:paraId="2819BAB3" w14:textId="77777777" w:rsidR="0008598F" w:rsidRDefault="0008598F" w:rsidP="002564DB">
            <w:pPr>
              <w:rPr>
                <w:rFonts w:ascii="Calibri Light" w:hAnsi="Calibri Light"/>
                <w:lang w:val="en-GB"/>
              </w:rPr>
            </w:pPr>
          </w:p>
        </w:tc>
        <w:tc>
          <w:tcPr>
            <w:tcW w:w="1294" w:type="dxa"/>
          </w:tcPr>
          <w:p w14:paraId="7E1C368C" w14:textId="77777777" w:rsidR="0008598F" w:rsidRDefault="0008598F" w:rsidP="002564DB">
            <w:pPr>
              <w:rPr>
                <w:rFonts w:ascii="Calibri Light" w:hAnsi="Calibri Light"/>
                <w:lang w:val="en-GB"/>
              </w:rPr>
            </w:pPr>
          </w:p>
        </w:tc>
        <w:tc>
          <w:tcPr>
            <w:tcW w:w="1293" w:type="dxa"/>
          </w:tcPr>
          <w:p w14:paraId="1B658AAE" w14:textId="77777777" w:rsidR="0008598F" w:rsidRDefault="0008598F" w:rsidP="002564DB">
            <w:pPr>
              <w:rPr>
                <w:rFonts w:ascii="Calibri Light" w:hAnsi="Calibri Light"/>
                <w:lang w:val="en-GB"/>
              </w:rPr>
            </w:pPr>
          </w:p>
        </w:tc>
        <w:tc>
          <w:tcPr>
            <w:tcW w:w="1247" w:type="dxa"/>
          </w:tcPr>
          <w:p w14:paraId="2185E564" w14:textId="77777777" w:rsidR="0008598F" w:rsidRDefault="0008598F" w:rsidP="002564DB">
            <w:pPr>
              <w:rPr>
                <w:rFonts w:ascii="Calibri Light" w:hAnsi="Calibri Light"/>
                <w:lang w:val="en-GB"/>
              </w:rPr>
            </w:pPr>
          </w:p>
        </w:tc>
        <w:tc>
          <w:tcPr>
            <w:tcW w:w="3112" w:type="dxa"/>
          </w:tcPr>
          <w:p w14:paraId="7D1D5734" w14:textId="77777777" w:rsidR="0008598F" w:rsidRDefault="0008598F" w:rsidP="002564DB">
            <w:pPr>
              <w:rPr>
                <w:rFonts w:ascii="Calibri Light" w:hAnsi="Calibri Light"/>
                <w:lang w:val="en-GB"/>
              </w:rPr>
            </w:pPr>
          </w:p>
        </w:tc>
      </w:tr>
      <w:tr w:rsidR="002564DB" w14:paraId="04CF1C03" w14:textId="7C257FCE" w:rsidTr="002564DB">
        <w:tc>
          <w:tcPr>
            <w:tcW w:w="1113" w:type="dxa"/>
          </w:tcPr>
          <w:p w14:paraId="1BF7FBE0" w14:textId="77777777" w:rsidR="0008598F" w:rsidRDefault="0008598F" w:rsidP="002564DB">
            <w:pPr>
              <w:rPr>
                <w:rFonts w:ascii="Calibri Light" w:hAnsi="Calibri Light"/>
                <w:color w:val="1F497D" w:themeColor="text2"/>
                <w:lang w:val="en-GB"/>
              </w:rPr>
            </w:pPr>
            <w:r>
              <w:rPr>
                <w:rFonts w:ascii="Calibri Light" w:hAnsi="Calibri Light"/>
                <w:color w:val="1F497D" w:themeColor="text2"/>
                <w:sz w:val="22"/>
                <w:szCs w:val="22"/>
                <w:lang w:val="en-GB"/>
              </w:rPr>
              <w:t>{e.g., Jan.2009– Apr.2010}</w:t>
            </w:r>
          </w:p>
        </w:tc>
        <w:tc>
          <w:tcPr>
            <w:tcW w:w="2426" w:type="dxa"/>
          </w:tcPr>
          <w:p w14:paraId="13867E1E" w14:textId="77777777" w:rsidR="0008598F" w:rsidRDefault="0008598F" w:rsidP="002564DB">
            <w:pPr>
              <w:rPr>
                <w:rFonts w:ascii="Calibri Light" w:hAnsi="Calibri Light"/>
                <w:color w:val="1F497D" w:themeColor="text2"/>
                <w:lang w:val="en-GB"/>
              </w:rPr>
            </w:pPr>
            <w:r>
              <w:rPr>
                <w:rFonts w:ascii="Calibri Light" w:hAnsi="Calibri Light"/>
                <w:color w:val="1F497D" w:themeColor="text2"/>
                <w:sz w:val="22"/>
                <w:szCs w:val="22"/>
                <w:lang w:val="en-GB"/>
              </w:rPr>
              <w:t>{e.g., “Improvement quality of...............”: designed master plan for rationalization of ........</w:t>
            </w:r>
            <w:proofErr w:type="gramStart"/>
            <w:r>
              <w:rPr>
                <w:rFonts w:ascii="Calibri Light" w:hAnsi="Calibri Light"/>
                <w:color w:val="1F497D" w:themeColor="text2"/>
                <w:sz w:val="22"/>
                <w:szCs w:val="22"/>
                <w:lang w:val="en-GB"/>
              </w:rPr>
              <w:t>; }</w:t>
            </w:r>
            <w:proofErr w:type="gramEnd"/>
          </w:p>
        </w:tc>
        <w:tc>
          <w:tcPr>
            <w:tcW w:w="1294" w:type="dxa"/>
          </w:tcPr>
          <w:p w14:paraId="29A11227" w14:textId="77777777" w:rsidR="0008598F" w:rsidRDefault="0008598F" w:rsidP="002564DB">
            <w:pPr>
              <w:rPr>
                <w:rFonts w:ascii="Calibri Light" w:hAnsi="Calibri Light"/>
                <w:color w:val="1F497D" w:themeColor="text2"/>
                <w:lang w:val="en-GB"/>
              </w:rPr>
            </w:pPr>
            <w:r>
              <w:rPr>
                <w:rFonts w:ascii="Calibri Light" w:hAnsi="Calibri Light"/>
                <w:color w:val="1F497D" w:themeColor="text2"/>
                <w:sz w:val="22"/>
                <w:szCs w:val="22"/>
                <w:lang w:val="en-GB"/>
              </w:rPr>
              <w:t>{e.g., Ministry of ......, country}</w:t>
            </w:r>
          </w:p>
        </w:tc>
        <w:tc>
          <w:tcPr>
            <w:tcW w:w="1293" w:type="dxa"/>
          </w:tcPr>
          <w:p w14:paraId="23422010" w14:textId="77777777" w:rsidR="0008598F" w:rsidRDefault="0008598F" w:rsidP="002564DB">
            <w:pPr>
              <w:rPr>
                <w:rFonts w:ascii="Calibri Light" w:hAnsi="Calibri Light"/>
                <w:color w:val="1F497D" w:themeColor="text2"/>
                <w:lang w:val="en-GB"/>
              </w:rPr>
            </w:pPr>
            <w:r>
              <w:rPr>
                <w:rFonts w:ascii="Calibri Light" w:hAnsi="Calibri Light"/>
                <w:color w:val="1F497D" w:themeColor="text2"/>
                <w:sz w:val="22"/>
                <w:szCs w:val="22"/>
                <w:lang w:val="en-GB"/>
              </w:rPr>
              <w:t>{e.g., US$1 mill/US$0.5 mill}</w:t>
            </w:r>
          </w:p>
          <w:p w14:paraId="3AD4BAA3" w14:textId="77777777" w:rsidR="0008598F" w:rsidRDefault="0008598F" w:rsidP="002564DB">
            <w:pPr>
              <w:rPr>
                <w:rFonts w:ascii="Calibri Light" w:hAnsi="Calibri Light"/>
                <w:color w:val="1F497D" w:themeColor="text2"/>
                <w:lang w:val="en-GB"/>
              </w:rPr>
            </w:pPr>
          </w:p>
        </w:tc>
        <w:tc>
          <w:tcPr>
            <w:tcW w:w="1247" w:type="dxa"/>
          </w:tcPr>
          <w:p w14:paraId="0E08DB3B" w14:textId="77777777" w:rsidR="0008598F" w:rsidRDefault="0008598F" w:rsidP="002564DB">
            <w:pPr>
              <w:rPr>
                <w:rFonts w:ascii="Calibri Light" w:hAnsi="Calibri Light"/>
                <w:color w:val="1F497D" w:themeColor="text2"/>
                <w:lang w:val="en-GB"/>
              </w:rPr>
            </w:pPr>
            <w:r>
              <w:rPr>
                <w:rFonts w:ascii="Calibri Light" w:hAnsi="Calibri Light"/>
                <w:color w:val="1F497D" w:themeColor="text2"/>
                <w:sz w:val="22"/>
                <w:szCs w:val="22"/>
                <w:lang w:val="en-GB"/>
              </w:rPr>
              <w:t>{e.g., Lead partner in a JV A&amp;B&amp;C}</w:t>
            </w:r>
          </w:p>
        </w:tc>
        <w:tc>
          <w:tcPr>
            <w:tcW w:w="3112" w:type="dxa"/>
          </w:tcPr>
          <w:p w14:paraId="45A502CA" w14:textId="1B34E762" w:rsidR="0008598F" w:rsidRDefault="0008598F" w:rsidP="002564DB">
            <w:pPr>
              <w:rPr>
                <w:rFonts w:ascii="Calibri Light" w:hAnsi="Calibri Light"/>
                <w:color w:val="1F497D" w:themeColor="text2"/>
                <w:sz w:val="22"/>
                <w:szCs w:val="22"/>
                <w:lang w:val="en-GB"/>
              </w:rPr>
            </w:pPr>
            <w:r>
              <w:rPr>
                <w:rFonts w:ascii="Calibri Light" w:hAnsi="Calibri Light"/>
                <w:color w:val="1F497D" w:themeColor="text2"/>
                <w:sz w:val="22"/>
                <w:szCs w:val="22"/>
                <w:lang w:val="en-GB"/>
              </w:rPr>
              <w:t>{e.g., Ms. Jane Doe</w:t>
            </w:r>
            <w:r w:rsidR="00BB354C">
              <w:rPr>
                <w:rFonts w:ascii="Calibri Light" w:hAnsi="Calibri Light"/>
                <w:color w:val="1F497D" w:themeColor="text2"/>
                <w:sz w:val="22"/>
                <w:szCs w:val="22"/>
                <w:lang w:val="en-GB"/>
              </w:rPr>
              <w:t>, the Senior Strategist</w:t>
            </w:r>
            <w:r w:rsidR="00FA51ED">
              <w:rPr>
                <w:rFonts w:ascii="Calibri Light" w:hAnsi="Calibri Light"/>
                <w:color w:val="1F497D" w:themeColor="text2"/>
                <w:sz w:val="22"/>
                <w:szCs w:val="22"/>
                <w:lang w:val="en-GB"/>
              </w:rPr>
              <w:t xml:space="preserve">. Email: </w:t>
            </w:r>
            <w:hyperlink r:id="rId25" w:history="1">
              <w:r w:rsidR="009373AE" w:rsidRPr="00F8066E">
                <w:rPr>
                  <w:rStyle w:val="Hyperlink"/>
                  <w:rFonts w:ascii="Calibri Light" w:hAnsi="Calibri Light"/>
                  <w:sz w:val="22"/>
                  <w:szCs w:val="22"/>
                  <w:lang w:val="en-GB"/>
                </w:rPr>
                <w:t>doejane@example.com</w:t>
              </w:r>
            </w:hyperlink>
            <w:r w:rsidR="009373AE">
              <w:rPr>
                <w:rFonts w:ascii="Calibri Light" w:hAnsi="Calibri Light"/>
                <w:color w:val="1F497D" w:themeColor="text2"/>
                <w:sz w:val="22"/>
                <w:szCs w:val="22"/>
                <w:lang w:val="en-GB"/>
              </w:rPr>
              <w:t>. Phone Number</w:t>
            </w:r>
            <w:r w:rsidR="00BB354C">
              <w:rPr>
                <w:rFonts w:ascii="Calibri Light" w:hAnsi="Calibri Light"/>
                <w:color w:val="1F497D" w:themeColor="text2"/>
                <w:sz w:val="22"/>
                <w:szCs w:val="22"/>
                <w:lang w:val="en-GB"/>
              </w:rPr>
              <w:t>: +2</w:t>
            </w:r>
            <w:r w:rsidR="009C42C5">
              <w:rPr>
                <w:rFonts w:ascii="Calibri Light" w:hAnsi="Calibri Light"/>
                <w:color w:val="1F497D" w:themeColor="text2"/>
                <w:sz w:val="22"/>
                <w:szCs w:val="22"/>
                <w:lang w:val="en-GB"/>
              </w:rPr>
              <w:t xml:space="preserve">60 211 </w:t>
            </w:r>
            <w:proofErr w:type="gramStart"/>
            <w:r w:rsidR="009C42C5">
              <w:rPr>
                <w:rFonts w:ascii="Calibri Light" w:hAnsi="Calibri Light"/>
                <w:color w:val="1F497D" w:themeColor="text2"/>
                <w:sz w:val="22"/>
                <w:szCs w:val="22"/>
                <w:lang w:val="en-GB"/>
              </w:rPr>
              <w:t>123456</w:t>
            </w:r>
            <w:r w:rsidR="009373AE">
              <w:rPr>
                <w:rFonts w:ascii="Calibri Light" w:hAnsi="Calibri Light"/>
                <w:color w:val="1F497D" w:themeColor="text2"/>
                <w:sz w:val="22"/>
                <w:szCs w:val="22"/>
                <w:lang w:val="en-GB"/>
              </w:rPr>
              <w:t xml:space="preserve"> </w:t>
            </w:r>
            <w:r>
              <w:rPr>
                <w:rFonts w:ascii="Calibri Light" w:hAnsi="Calibri Light"/>
                <w:color w:val="1F497D" w:themeColor="text2"/>
                <w:sz w:val="22"/>
                <w:szCs w:val="22"/>
                <w:lang w:val="en-GB"/>
              </w:rPr>
              <w:t>}</w:t>
            </w:r>
            <w:proofErr w:type="gramEnd"/>
          </w:p>
        </w:tc>
      </w:tr>
      <w:tr w:rsidR="002564DB" w14:paraId="016BE454" w14:textId="517DA1B7" w:rsidTr="002564DB">
        <w:tc>
          <w:tcPr>
            <w:tcW w:w="1113" w:type="dxa"/>
          </w:tcPr>
          <w:p w14:paraId="18724DB3" w14:textId="77777777" w:rsidR="0008598F" w:rsidRDefault="0008598F" w:rsidP="002564DB">
            <w:pPr>
              <w:rPr>
                <w:rFonts w:ascii="Calibri Light" w:hAnsi="Calibri Light"/>
                <w:color w:val="1F497D" w:themeColor="text2"/>
                <w:lang w:val="en-GB"/>
              </w:rPr>
            </w:pPr>
          </w:p>
        </w:tc>
        <w:tc>
          <w:tcPr>
            <w:tcW w:w="2426" w:type="dxa"/>
          </w:tcPr>
          <w:p w14:paraId="741B7EC0" w14:textId="77777777" w:rsidR="0008598F" w:rsidRDefault="0008598F" w:rsidP="002564DB">
            <w:pPr>
              <w:rPr>
                <w:rFonts w:ascii="Calibri Light" w:hAnsi="Calibri Light"/>
                <w:color w:val="1F497D" w:themeColor="text2"/>
                <w:lang w:val="en-GB"/>
              </w:rPr>
            </w:pPr>
          </w:p>
        </w:tc>
        <w:tc>
          <w:tcPr>
            <w:tcW w:w="1294" w:type="dxa"/>
          </w:tcPr>
          <w:p w14:paraId="5DDA8AD4" w14:textId="77777777" w:rsidR="0008598F" w:rsidRDefault="0008598F" w:rsidP="002564DB">
            <w:pPr>
              <w:rPr>
                <w:rFonts w:ascii="Calibri Light" w:hAnsi="Calibri Light"/>
                <w:color w:val="1F497D" w:themeColor="text2"/>
                <w:lang w:val="en-GB"/>
              </w:rPr>
            </w:pPr>
          </w:p>
        </w:tc>
        <w:tc>
          <w:tcPr>
            <w:tcW w:w="1293" w:type="dxa"/>
          </w:tcPr>
          <w:p w14:paraId="240CC341" w14:textId="77777777" w:rsidR="0008598F" w:rsidRDefault="0008598F" w:rsidP="002564DB">
            <w:pPr>
              <w:rPr>
                <w:rFonts w:ascii="Calibri Light" w:hAnsi="Calibri Light"/>
                <w:color w:val="1F497D" w:themeColor="text2"/>
                <w:lang w:val="en-GB"/>
              </w:rPr>
            </w:pPr>
          </w:p>
        </w:tc>
        <w:tc>
          <w:tcPr>
            <w:tcW w:w="1247" w:type="dxa"/>
          </w:tcPr>
          <w:p w14:paraId="18AB5F18" w14:textId="77777777" w:rsidR="0008598F" w:rsidRDefault="0008598F" w:rsidP="002564DB">
            <w:pPr>
              <w:rPr>
                <w:rFonts w:ascii="Calibri Light" w:hAnsi="Calibri Light"/>
                <w:color w:val="1F497D" w:themeColor="text2"/>
                <w:lang w:val="en-GB"/>
              </w:rPr>
            </w:pPr>
          </w:p>
        </w:tc>
        <w:tc>
          <w:tcPr>
            <w:tcW w:w="3112" w:type="dxa"/>
          </w:tcPr>
          <w:p w14:paraId="5BB1B8C1" w14:textId="77777777" w:rsidR="0008598F" w:rsidRDefault="0008598F" w:rsidP="002564DB">
            <w:pPr>
              <w:rPr>
                <w:rFonts w:ascii="Calibri Light" w:hAnsi="Calibri Light"/>
                <w:color w:val="1F497D" w:themeColor="text2"/>
                <w:lang w:val="en-GB"/>
              </w:rPr>
            </w:pPr>
          </w:p>
        </w:tc>
      </w:tr>
      <w:tr w:rsidR="002564DB" w14:paraId="33CC16BF" w14:textId="04CBEF9E" w:rsidTr="002564DB">
        <w:tc>
          <w:tcPr>
            <w:tcW w:w="1113" w:type="dxa"/>
          </w:tcPr>
          <w:p w14:paraId="23231E5E" w14:textId="77777777" w:rsidR="0008598F" w:rsidRDefault="0008598F" w:rsidP="002564DB">
            <w:pPr>
              <w:rPr>
                <w:rFonts w:ascii="Calibri Light" w:hAnsi="Calibri Light"/>
                <w:color w:val="1F497D" w:themeColor="text2"/>
                <w:lang w:val="en-GB"/>
              </w:rPr>
            </w:pPr>
            <w:r>
              <w:rPr>
                <w:rFonts w:ascii="Calibri Light" w:hAnsi="Calibri Light"/>
                <w:color w:val="1F497D" w:themeColor="text2"/>
                <w:sz w:val="22"/>
                <w:szCs w:val="22"/>
                <w:lang w:val="en-GB"/>
              </w:rPr>
              <w:t>{e.g., Jan-May 2008}</w:t>
            </w:r>
          </w:p>
        </w:tc>
        <w:tc>
          <w:tcPr>
            <w:tcW w:w="2426" w:type="dxa"/>
          </w:tcPr>
          <w:p w14:paraId="1550CA4E" w14:textId="77777777" w:rsidR="0008598F" w:rsidRDefault="0008598F" w:rsidP="002564DB">
            <w:pPr>
              <w:rPr>
                <w:rFonts w:ascii="Calibri Light" w:hAnsi="Calibri Light"/>
                <w:color w:val="1F497D" w:themeColor="text2"/>
                <w:lang w:val="en-GB"/>
              </w:rPr>
            </w:pPr>
            <w:r>
              <w:rPr>
                <w:rFonts w:ascii="Calibri Light" w:hAnsi="Calibri Light"/>
                <w:color w:val="1F497D" w:themeColor="text2"/>
                <w:sz w:val="22"/>
                <w:szCs w:val="22"/>
                <w:lang w:val="en-GB"/>
              </w:rPr>
              <w:t>{e.g., “Support to sub-national government......</w:t>
            </w:r>
            <w:proofErr w:type="gramStart"/>
            <w:r>
              <w:rPr>
                <w:rFonts w:ascii="Calibri Light" w:hAnsi="Calibri Light"/>
                <w:color w:val="1F497D" w:themeColor="text2"/>
                <w:sz w:val="22"/>
                <w:szCs w:val="22"/>
                <w:lang w:val="en-GB"/>
              </w:rPr>
              <w:t>” :</w:t>
            </w:r>
            <w:proofErr w:type="gramEnd"/>
            <w:r>
              <w:rPr>
                <w:rFonts w:ascii="Calibri Light" w:hAnsi="Calibri Light"/>
                <w:color w:val="1F497D" w:themeColor="text2"/>
                <w:sz w:val="22"/>
                <w:szCs w:val="22"/>
                <w:lang w:val="en-GB"/>
              </w:rPr>
              <w:t xml:space="preserve"> drafted secondary level regulations on..............}</w:t>
            </w:r>
          </w:p>
        </w:tc>
        <w:tc>
          <w:tcPr>
            <w:tcW w:w="1294" w:type="dxa"/>
          </w:tcPr>
          <w:p w14:paraId="576DBC42" w14:textId="77777777" w:rsidR="0008598F" w:rsidRDefault="0008598F" w:rsidP="002564DB">
            <w:pPr>
              <w:rPr>
                <w:rFonts w:ascii="Calibri Light" w:hAnsi="Calibri Light"/>
                <w:color w:val="1F497D" w:themeColor="text2"/>
                <w:lang w:val="en-GB"/>
              </w:rPr>
            </w:pPr>
            <w:r>
              <w:rPr>
                <w:rFonts w:ascii="Calibri Light" w:hAnsi="Calibri Light"/>
                <w:color w:val="1F497D" w:themeColor="text2"/>
                <w:sz w:val="22"/>
                <w:szCs w:val="22"/>
                <w:lang w:val="en-GB"/>
              </w:rPr>
              <w:t>{e.g., municipality of........., country}</w:t>
            </w:r>
          </w:p>
        </w:tc>
        <w:tc>
          <w:tcPr>
            <w:tcW w:w="1293" w:type="dxa"/>
          </w:tcPr>
          <w:p w14:paraId="27DC0EBA" w14:textId="77777777" w:rsidR="0008598F" w:rsidRDefault="0008598F" w:rsidP="002564DB">
            <w:pPr>
              <w:rPr>
                <w:rFonts w:ascii="Calibri Light" w:hAnsi="Calibri Light"/>
                <w:color w:val="1F497D" w:themeColor="text2"/>
                <w:lang w:val="en-GB"/>
              </w:rPr>
            </w:pPr>
            <w:r>
              <w:rPr>
                <w:rFonts w:ascii="Calibri Light" w:hAnsi="Calibri Light"/>
                <w:color w:val="1F497D" w:themeColor="text2"/>
                <w:sz w:val="22"/>
                <w:szCs w:val="22"/>
                <w:lang w:val="en-GB"/>
              </w:rPr>
              <w:t>{e.g., US$0.2 mil/US$0.2 mil}</w:t>
            </w:r>
          </w:p>
        </w:tc>
        <w:tc>
          <w:tcPr>
            <w:tcW w:w="1247" w:type="dxa"/>
          </w:tcPr>
          <w:p w14:paraId="402DB02A" w14:textId="77777777" w:rsidR="0008598F" w:rsidRDefault="0008598F" w:rsidP="002564DB">
            <w:pPr>
              <w:rPr>
                <w:rFonts w:ascii="Calibri Light" w:hAnsi="Calibri Light"/>
                <w:color w:val="1F497D" w:themeColor="text2"/>
                <w:lang w:val="en-GB"/>
              </w:rPr>
            </w:pPr>
            <w:r>
              <w:rPr>
                <w:rFonts w:ascii="Calibri Light" w:hAnsi="Calibri Light"/>
                <w:color w:val="1F497D" w:themeColor="text2"/>
                <w:sz w:val="22"/>
                <w:szCs w:val="22"/>
                <w:lang w:val="en-GB"/>
              </w:rPr>
              <w:t>{e.g., sole Consultant}</w:t>
            </w:r>
          </w:p>
        </w:tc>
        <w:tc>
          <w:tcPr>
            <w:tcW w:w="3112" w:type="dxa"/>
          </w:tcPr>
          <w:p w14:paraId="1EB4239E" w14:textId="564D2593" w:rsidR="0008598F" w:rsidRDefault="009C42C5" w:rsidP="002564DB">
            <w:pPr>
              <w:rPr>
                <w:rFonts w:ascii="Calibri Light" w:hAnsi="Calibri Light"/>
                <w:color w:val="1F497D" w:themeColor="text2"/>
                <w:sz w:val="22"/>
                <w:szCs w:val="22"/>
                <w:lang w:val="en-GB"/>
              </w:rPr>
            </w:pPr>
            <w:r>
              <w:rPr>
                <w:rFonts w:ascii="Calibri Light" w:hAnsi="Calibri Light"/>
                <w:color w:val="1F497D" w:themeColor="text2"/>
                <w:sz w:val="22"/>
                <w:szCs w:val="22"/>
                <w:lang w:val="en-GB"/>
              </w:rPr>
              <w:t xml:space="preserve">{e.g., Ms. Jane Doe, the Senior Strategist. Email: </w:t>
            </w:r>
            <w:hyperlink r:id="rId26" w:history="1">
              <w:r w:rsidRPr="00F8066E">
                <w:rPr>
                  <w:rStyle w:val="Hyperlink"/>
                  <w:rFonts w:ascii="Calibri Light" w:hAnsi="Calibri Light"/>
                  <w:sz w:val="22"/>
                  <w:szCs w:val="22"/>
                  <w:lang w:val="en-GB"/>
                </w:rPr>
                <w:t>doejane@example.com</w:t>
              </w:r>
            </w:hyperlink>
            <w:r>
              <w:rPr>
                <w:rFonts w:ascii="Calibri Light" w:hAnsi="Calibri Light"/>
                <w:color w:val="1F497D" w:themeColor="text2"/>
                <w:sz w:val="22"/>
                <w:szCs w:val="22"/>
                <w:lang w:val="en-GB"/>
              </w:rPr>
              <w:t xml:space="preserve">. Phone Number: +260 211 </w:t>
            </w:r>
            <w:proofErr w:type="gramStart"/>
            <w:r>
              <w:rPr>
                <w:rFonts w:ascii="Calibri Light" w:hAnsi="Calibri Light"/>
                <w:color w:val="1F497D" w:themeColor="text2"/>
                <w:sz w:val="22"/>
                <w:szCs w:val="22"/>
                <w:lang w:val="en-GB"/>
              </w:rPr>
              <w:t>123456 }</w:t>
            </w:r>
            <w:proofErr w:type="gramEnd"/>
          </w:p>
        </w:tc>
      </w:tr>
      <w:tr w:rsidR="002564DB" w14:paraId="01AAEB17" w14:textId="2E2942FA" w:rsidTr="002564DB">
        <w:tc>
          <w:tcPr>
            <w:tcW w:w="1113" w:type="dxa"/>
          </w:tcPr>
          <w:p w14:paraId="37916EE9" w14:textId="77777777" w:rsidR="0008598F" w:rsidRDefault="0008598F" w:rsidP="002564DB">
            <w:pPr>
              <w:rPr>
                <w:rFonts w:ascii="Calibri Light" w:hAnsi="Calibri Light"/>
                <w:lang w:val="en-GB"/>
              </w:rPr>
            </w:pPr>
          </w:p>
        </w:tc>
        <w:tc>
          <w:tcPr>
            <w:tcW w:w="2426" w:type="dxa"/>
          </w:tcPr>
          <w:p w14:paraId="6158AC18" w14:textId="77777777" w:rsidR="0008598F" w:rsidRDefault="0008598F" w:rsidP="002564DB">
            <w:pPr>
              <w:rPr>
                <w:rFonts w:ascii="Calibri Light" w:hAnsi="Calibri Light"/>
                <w:lang w:val="en-GB"/>
              </w:rPr>
            </w:pPr>
          </w:p>
        </w:tc>
        <w:tc>
          <w:tcPr>
            <w:tcW w:w="1294" w:type="dxa"/>
          </w:tcPr>
          <w:p w14:paraId="21CF118D" w14:textId="77777777" w:rsidR="0008598F" w:rsidRDefault="0008598F" w:rsidP="002564DB">
            <w:pPr>
              <w:rPr>
                <w:rFonts w:ascii="Calibri Light" w:hAnsi="Calibri Light"/>
                <w:lang w:val="en-GB"/>
              </w:rPr>
            </w:pPr>
          </w:p>
        </w:tc>
        <w:tc>
          <w:tcPr>
            <w:tcW w:w="1293" w:type="dxa"/>
          </w:tcPr>
          <w:p w14:paraId="1FE1193A" w14:textId="77777777" w:rsidR="0008598F" w:rsidRDefault="0008598F" w:rsidP="002564DB">
            <w:pPr>
              <w:rPr>
                <w:rFonts w:ascii="Calibri Light" w:hAnsi="Calibri Light"/>
                <w:lang w:val="en-GB"/>
              </w:rPr>
            </w:pPr>
          </w:p>
        </w:tc>
        <w:tc>
          <w:tcPr>
            <w:tcW w:w="1247" w:type="dxa"/>
          </w:tcPr>
          <w:p w14:paraId="19919918" w14:textId="77777777" w:rsidR="0008598F" w:rsidRDefault="0008598F" w:rsidP="002564DB">
            <w:pPr>
              <w:rPr>
                <w:rFonts w:ascii="Calibri Light" w:hAnsi="Calibri Light"/>
                <w:lang w:val="en-GB"/>
              </w:rPr>
            </w:pPr>
          </w:p>
        </w:tc>
        <w:tc>
          <w:tcPr>
            <w:tcW w:w="3112" w:type="dxa"/>
          </w:tcPr>
          <w:p w14:paraId="7FFB397F" w14:textId="77777777" w:rsidR="0008598F" w:rsidRDefault="0008598F" w:rsidP="002564DB">
            <w:pPr>
              <w:rPr>
                <w:rFonts w:ascii="Calibri Light" w:hAnsi="Calibri Light"/>
                <w:lang w:val="en-GB"/>
              </w:rPr>
            </w:pPr>
          </w:p>
        </w:tc>
      </w:tr>
    </w:tbl>
    <w:p w14:paraId="7D6FBD16" w14:textId="77777777" w:rsidR="00D05394" w:rsidRDefault="00D05394" w:rsidP="00B91DDF">
      <w:pPr>
        <w:jc w:val="center"/>
        <w:rPr>
          <w:rFonts w:ascii="Arial" w:hAnsi="Arial" w:cs="Arial"/>
          <w:b/>
          <w:smallCaps/>
          <w:lang w:val="en-GB"/>
        </w:rPr>
      </w:pPr>
    </w:p>
    <w:p w14:paraId="30DDCA73" w14:textId="77777777" w:rsidR="00E8710B" w:rsidRDefault="00E8710B" w:rsidP="00E8710B">
      <w:pPr>
        <w:jc w:val="center"/>
        <w:rPr>
          <w:rFonts w:ascii="Calibri Light" w:hAnsi="Calibri Light"/>
          <w:b/>
          <w:smallCaps/>
          <w:sz w:val="28"/>
          <w:lang w:val="en-GB"/>
        </w:rPr>
      </w:pPr>
      <w:r w:rsidRPr="000D3D71">
        <w:rPr>
          <w:rFonts w:ascii="Calibri Light" w:hAnsi="Calibri Light"/>
          <w:b/>
          <w:smallCaps/>
          <w:sz w:val="28"/>
          <w:lang w:val="en-GB"/>
        </w:rPr>
        <w:t>TECH-2B</w:t>
      </w:r>
      <w:r>
        <w:rPr>
          <w:rFonts w:ascii="Calibri Light" w:hAnsi="Calibri Light"/>
          <w:b/>
          <w:smallCaps/>
          <w:sz w:val="28"/>
          <w:lang w:val="en-GB"/>
        </w:rPr>
        <w:t xml:space="preserve"> – TABLE 2</w:t>
      </w:r>
    </w:p>
    <w:p w14:paraId="47AC5D77" w14:textId="77777777" w:rsidR="00E8710B" w:rsidRDefault="00E8710B" w:rsidP="00E8710B">
      <w:pPr>
        <w:jc w:val="center"/>
        <w:rPr>
          <w:rFonts w:ascii="Calibri Light" w:hAnsi="Calibri Light"/>
          <w:b/>
          <w:smallCaps/>
          <w:sz w:val="28"/>
          <w:lang w:val="en-GB"/>
        </w:rPr>
      </w:pPr>
    </w:p>
    <w:tbl>
      <w:tblPr>
        <w:tblW w:w="10632"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13"/>
        <w:gridCol w:w="2243"/>
        <w:gridCol w:w="1473"/>
        <w:gridCol w:w="1472"/>
        <w:gridCol w:w="1218"/>
        <w:gridCol w:w="1815"/>
        <w:gridCol w:w="1298"/>
      </w:tblGrid>
      <w:tr w:rsidR="005C242F" w14:paraId="0908C50E" w14:textId="1ADCA40C" w:rsidTr="00F061CB">
        <w:trPr>
          <w:tblHeader/>
        </w:trPr>
        <w:tc>
          <w:tcPr>
            <w:tcW w:w="1114" w:type="dxa"/>
          </w:tcPr>
          <w:p w14:paraId="3A8A8735" w14:textId="77777777" w:rsidR="00F061CB" w:rsidRDefault="00F061CB" w:rsidP="009A5A0A">
            <w:pPr>
              <w:jc w:val="center"/>
              <w:rPr>
                <w:rFonts w:ascii="Calibri Light" w:hAnsi="Calibri Light"/>
                <w:b/>
                <w:lang w:val="en-GB"/>
              </w:rPr>
            </w:pPr>
            <w:r>
              <w:rPr>
                <w:rFonts w:ascii="Calibri Light" w:hAnsi="Calibri Light"/>
                <w:b/>
                <w:sz w:val="22"/>
                <w:szCs w:val="22"/>
                <w:lang w:val="en-GB"/>
              </w:rPr>
              <w:t>Contract Duration</w:t>
            </w:r>
          </w:p>
          <w:p w14:paraId="6F71C216" w14:textId="77777777" w:rsidR="00F061CB" w:rsidRDefault="00F061CB" w:rsidP="009A5A0A">
            <w:pPr>
              <w:jc w:val="center"/>
              <w:rPr>
                <w:rFonts w:ascii="Calibri Light" w:hAnsi="Calibri Light"/>
                <w:lang w:val="en-GB"/>
              </w:rPr>
            </w:pPr>
          </w:p>
        </w:tc>
        <w:tc>
          <w:tcPr>
            <w:tcW w:w="2271" w:type="dxa"/>
          </w:tcPr>
          <w:p w14:paraId="7A2FAAEB" w14:textId="77777777" w:rsidR="00F061CB" w:rsidRDefault="00F061CB" w:rsidP="009A5A0A">
            <w:pPr>
              <w:jc w:val="center"/>
              <w:rPr>
                <w:rFonts w:ascii="Calibri Light" w:hAnsi="Calibri Light"/>
                <w:b/>
                <w:lang w:val="en-GB"/>
              </w:rPr>
            </w:pPr>
            <w:r>
              <w:rPr>
                <w:rFonts w:ascii="Calibri Light" w:hAnsi="Calibri Light"/>
                <w:b/>
                <w:sz w:val="22"/>
                <w:szCs w:val="22"/>
                <w:lang w:val="en-GB"/>
              </w:rPr>
              <w:t>Assignment name/&amp; brief description of main deliverables/outputs</w:t>
            </w:r>
          </w:p>
        </w:tc>
        <w:tc>
          <w:tcPr>
            <w:tcW w:w="1498" w:type="dxa"/>
          </w:tcPr>
          <w:p w14:paraId="11BCECFD" w14:textId="77777777" w:rsidR="00F061CB" w:rsidRDefault="00F061CB" w:rsidP="009A5A0A">
            <w:pPr>
              <w:jc w:val="center"/>
              <w:rPr>
                <w:rFonts w:ascii="Calibri Light" w:hAnsi="Calibri Light"/>
                <w:b/>
                <w:lang w:val="en-GB"/>
              </w:rPr>
            </w:pPr>
            <w:r>
              <w:rPr>
                <w:rFonts w:ascii="Calibri Light" w:hAnsi="Calibri Light"/>
                <w:b/>
                <w:sz w:val="22"/>
                <w:szCs w:val="22"/>
                <w:lang w:val="en-GB"/>
              </w:rPr>
              <w:t>Name of Client &amp; Country of Assignment</w:t>
            </w:r>
          </w:p>
          <w:p w14:paraId="17DC63E1" w14:textId="77777777" w:rsidR="00F061CB" w:rsidRDefault="00F061CB" w:rsidP="009A5A0A">
            <w:pPr>
              <w:jc w:val="center"/>
              <w:rPr>
                <w:rFonts w:ascii="Calibri Light" w:hAnsi="Calibri Light"/>
                <w:lang w:val="en-GB"/>
              </w:rPr>
            </w:pPr>
          </w:p>
        </w:tc>
        <w:tc>
          <w:tcPr>
            <w:tcW w:w="1497" w:type="dxa"/>
          </w:tcPr>
          <w:p w14:paraId="7CF06A87" w14:textId="77777777" w:rsidR="00F061CB" w:rsidRDefault="00F061CB" w:rsidP="009A5A0A">
            <w:pPr>
              <w:jc w:val="center"/>
              <w:rPr>
                <w:rFonts w:ascii="Calibri Light" w:hAnsi="Calibri Light"/>
                <w:b/>
                <w:lang w:val="en-GB"/>
              </w:rPr>
            </w:pPr>
            <w:r>
              <w:rPr>
                <w:rFonts w:ascii="Calibri Light" w:hAnsi="Calibri Light"/>
                <w:b/>
                <w:sz w:val="22"/>
                <w:szCs w:val="22"/>
                <w:lang w:val="en-GB"/>
              </w:rPr>
              <w:t>Approx. Contract value (in US$ equivalent)/ Amount paid to your firm</w:t>
            </w:r>
          </w:p>
        </w:tc>
        <w:tc>
          <w:tcPr>
            <w:tcW w:w="1218" w:type="dxa"/>
          </w:tcPr>
          <w:p w14:paraId="2E33BB4C" w14:textId="77777777" w:rsidR="00F061CB" w:rsidRDefault="00F061CB" w:rsidP="009A5A0A">
            <w:pPr>
              <w:jc w:val="center"/>
              <w:rPr>
                <w:rFonts w:ascii="Calibri Light" w:hAnsi="Calibri Light"/>
                <w:b/>
                <w:sz w:val="22"/>
                <w:szCs w:val="22"/>
                <w:lang w:val="en-GB"/>
              </w:rPr>
            </w:pPr>
            <w:r>
              <w:rPr>
                <w:rFonts w:ascii="Calibri Light" w:hAnsi="Calibri Light"/>
                <w:b/>
                <w:sz w:val="22"/>
                <w:szCs w:val="22"/>
                <w:lang w:val="en-GB"/>
              </w:rPr>
              <w:t xml:space="preserve">Contract value as a Percentage </w:t>
            </w:r>
            <w:r w:rsidRPr="000C28F7">
              <w:rPr>
                <w:rFonts w:ascii="Calibri Light" w:hAnsi="Calibri Light"/>
                <w:b/>
                <w:sz w:val="22"/>
                <w:szCs w:val="22"/>
              </w:rPr>
              <w:t xml:space="preserve">of </w:t>
            </w:r>
            <w:r>
              <w:rPr>
                <w:rFonts w:ascii="Calibri Light" w:hAnsi="Calibri Light"/>
                <w:b/>
                <w:sz w:val="22"/>
                <w:szCs w:val="22"/>
              </w:rPr>
              <w:t>Annual Turnover</w:t>
            </w:r>
          </w:p>
        </w:tc>
        <w:tc>
          <w:tcPr>
            <w:tcW w:w="1895" w:type="dxa"/>
          </w:tcPr>
          <w:p w14:paraId="11A52F00" w14:textId="77777777" w:rsidR="00F061CB" w:rsidRDefault="00F061CB" w:rsidP="009A5A0A">
            <w:pPr>
              <w:jc w:val="center"/>
              <w:rPr>
                <w:rFonts w:ascii="Calibri Light" w:hAnsi="Calibri Light"/>
                <w:b/>
                <w:lang w:val="en-GB"/>
              </w:rPr>
            </w:pPr>
            <w:r>
              <w:rPr>
                <w:rFonts w:ascii="Calibri Light" w:hAnsi="Calibri Light"/>
                <w:b/>
                <w:sz w:val="22"/>
                <w:szCs w:val="22"/>
                <w:lang w:val="en-GB"/>
              </w:rPr>
              <w:t>Role on the Assignment</w:t>
            </w:r>
          </w:p>
        </w:tc>
        <w:tc>
          <w:tcPr>
            <w:tcW w:w="1139" w:type="dxa"/>
          </w:tcPr>
          <w:p w14:paraId="1D8E19D5" w14:textId="24C05AE4" w:rsidR="00F061CB" w:rsidRDefault="00F061CB" w:rsidP="009A5A0A">
            <w:pPr>
              <w:jc w:val="center"/>
              <w:rPr>
                <w:rFonts w:ascii="Calibri Light" w:hAnsi="Calibri Light"/>
                <w:b/>
                <w:sz w:val="22"/>
                <w:szCs w:val="22"/>
                <w:lang w:val="en-GB"/>
              </w:rPr>
            </w:pPr>
            <w:r>
              <w:rPr>
                <w:rFonts w:ascii="Calibri Light" w:hAnsi="Calibri Light"/>
                <w:b/>
                <w:sz w:val="22"/>
                <w:szCs w:val="22"/>
                <w:lang w:val="en-GB"/>
              </w:rPr>
              <w:t>Contact Person</w:t>
            </w:r>
            <w:r w:rsidR="005C242F">
              <w:rPr>
                <w:rFonts w:ascii="Calibri Light" w:hAnsi="Calibri Light"/>
                <w:b/>
                <w:sz w:val="22"/>
                <w:szCs w:val="22"/>
                <w:lang w:val="en-GB"/>
              </w:rPr>
              <w:t>nel for the Client</w:t>
            </w:r>
          </w:p>
        </w:tc>
      </w:tr>
      <w:tr w:rsidR="005C242F" w14:paraId="01BE45E1" w14:textId="52ADDF13" w:rsidTr="00F061CB">
        <w:tc>
          <w:tcPr>
            <w:tcW w:w="1114" w:type="dxa"/>
          </w:tcPr>
          <w:p w14:paraId="307C6A73" w14:textId="77777777" w:rsidR="00F061CB" w:rsidRDefault="00F061CB" w:rsidP="009A5A0A">
            <w:pPr>
              <w:rPr>
                <w:rFonts w:ascii="Calibri Light" w:hAnsi="Calibri Light"/>
                <w:lang w:val="en-GB"/>
              </w:rPr>
            </w:pPr>
          </w:p>
        </w:tc>
        <w:tc>
          <w:tcPr>
            <w:tcW w:w="2271" w:type="dxa"/>
          </w:tcPr>
          <w:p w14:paraId="300C98BE" w14:textId="77777777" w:rsidR="00F061CB" w:rsidRDefault="00F061CB" w:rsidP="009A5A0A">
            <w:pPr>
              <w:rPr>
                <w:rFonts w:ascii="Calibri Light" w:hAnsi="Calibri Light"/>
                <w:lang w:val="en-GB"/>
              </w:rPr>
            </w:pPr>
          </w:p>
        </w:tc>
        <w:tc>
          <w:tcPr>
            <w:tcW w:w="1498" w:type="dxa"/>
          </w:tcPr>
          <w:p w14:paraId="6E4C7821" w14:textId="77777777" w:rsidR="00F061CB" w:rsidRDefault="00F061CB" w:rsidP="009A5A0A">
            <w:pPr>
              <w:rPr>
                <w:rFonts w:ascii="Calibri Light" w:hAnsi="Calibri Light"/>
                <w:lang w:val="en-GB"/>
              </w:rPr>
            </w:pPr>
          </w:p>
        </w:tc>
        <w:tc>
          <w:tcPr>
            <w:tcW w:w="1497" w:type="dxa"/>
          </w:tcPr>
          <w:p w14:paraId="06A9724B" w14:textId="77777777" w:rsidR="00F061CB" w:rsidRDefault="00F061CB" w:rsidP="009A5A0A">
            <w:pPr>
              <w:rPr>
                <w:rFonts w:ascii="Calibri Light" w:hAnsi="Calibri Light"/>
                <w:lang w:val="en-GB"/>
              </w:rPr>
            </w:pPr>
          </w:p>
        </w:tc>
        <w:tc>
          <w:tcPr>
            <w:tcW w:w="1218" w:type="dxa"/>
          </w:tcPr>
          <w:p w14:paraId="2D9254BB" w14:textId="77777777" w:rsidR="00F061CB" w:rsidRDefault="00F061CB" w:rsidP="009A5A0A">
            <w:pPr>
              <w:rPr>
                <w:rFonts w:ascii="Calibri Light" w:hAnsi="Calibri Light"/>
                <w:lang w:val="en-GB"/>
              </w:rPr>
            </w:pPr>
          </w:p>
        </w:tc>
        <w:tc>
          <w:tcPr>
            <w:tcW w:w="1895" w:type="dxa"/>
          </w:tcPr>
          <w:p w14:paraId="61C94739" w14:textId="77777777" w:rsidR="00F061CB" w:rsidRDefault="00F061CB" w:rsidP="009A5A0A">
            <w:pPr>
              <w:rPr>
                <w:rFonts w:ascii="Calibri Light" w:hAnsi="Calibri Light"/>
                <w:lang w:val="en-GB"/>
              </w:rPr>
            </w:pPr>
          </w:p>
        </w:tc>
        <w:tc>
          <w:tcPr>
            <w:tcW w:w="1139" w:type="dxa"/>
          </w:tcPr>
          <w:p w14:paraId="7353C7CC" w14:textId="77777777" w:rsidR="00F061CB" w:rsidRDefault="00F061CB" w:rsidP="009A5A0A">
            <w:pPr>
              <w:rPr>
                <w:rFonts w:ascii="Calibri Light" w:hAnsi="Calibri Light"/>
                <w:lang w:val="en-GB"/>
              </w:rPr>
            </w:pPr>
          </w:p>
        </w:tc>
      </w:tr>
      <w:tr w:rsidR="005C242F" w14:paraId="29368781" w14:textId="4B40991F" w:rsidTr="00F061CB">
        <w:tc>
          <w:tcPr>
            <w:tcW w:w="1114" w:type="dxa"/>
          </w:tcPr>
          <w:p w14:paraId="7B8B78FD" w14:textId="77777777" w:rsidR="00F061CB" w:rsidRDefault="00F061CB" w:rsidP="009A5A0A">
            <w:pPr>
              <w:rPr>
                <w:rFonts w:ascii="Calibri Light" w:hAnsi="Calibri Light"/>
                <w:color w:val="1F497D" w:themeColor="text2"/>
                <w:lang w:val="en-GB"/>
              </w:rPr>
            </w:pPr>
            <w:r>
              <w:rPr>
                <w:rFonts w:ascii="Calibri Light" w:hAnsi="Calibri Light"/>
                <w:color w:val="1F497D" w:themeColor="text2"/>
                <w:sz w:val="22"/>
                <w:szCs w:val="22"/>
                <w:lang w:val="en-GB"/>
              </w:rPr>
              <w:t>{e.g., Jan.2009– Apr.2010}</w:t>
            </w:r>
          </w:p>
        </w:tc>
        <w:tc>
          <w:tcPr>
            <w:tcW w:w="2271" w:type="dxa"/>
          </w:tcPr>
          <w:p w14:paraId="30AD8138" w14:textId="77777777" w:rsidR="00F061CB" w:rsidRDefault="00F061CB" w:rsidP="009A5A0A">
            <w:pPr>
              <w:rPr>
                <w:rFonts w:ascii="Calibri Light" w:hAnsi="Calibri Light"/>
                <w:color w:val="1F497D" w:themeColor="text2"/>
                <w:lang w:val="en-GB"/>
              </w:rPr>
            </w:pPr>
            <w:r>
              <w:rPr>
                <w:rFonts w:ascii="Calibri Light" w:hAnsi="Calibri Light"/>
                <w:color w:val="1F497D" w:themeColor="text2"/>
                <w:sz w:val="22"/>
                <w:szCs w:val="22"/>
                <w:lang w:val="en-GB"/>
              </w:rPr>
              <w:t>{e.g., “Improvement quality of...............”: designed master plan for rationalization of ........</w:t>
            </w:r>
            <w:proofErr w:type="gramStart"/>
            <w:r>
              <w:rPr>
                <w:rFonts w:ascii="Calibri Light" w:hAnsi="Calibri Light"/>
                <w:color w:val="1F497D" w:themeColor="text2"/>
                <w:sz w:val="22"/>
                <w:szCs w:val="22"/>
                <w:lang w:val="en-GB"/>
              </w:rPr>
              <w:t>; }</w:t>
            </w:r>
            <w:proofErr w:type="gramEnd"/>
          </w:p>
        </w:tc>
        <w:tc>
          <w:tcPr>
            <w:tcW w:w="1498" w:type="dxa"/>
          </w:tcPr>
          <w:p w14:paraId="0B42FCC4" w14:textId="77777777" w:rsidR="00F061CB" w:rsidRDefault="00F061CB" w:rsidP="009A5A0A">
            <w:pPr>
              <w:rPr>
                <w:rFonts w:ascii="Calibri Light" w:hAnsi="Calibri Light"/>
                <w:color w:val="1F497D" w:themeColor="text2"/>
                <w:lang w:val="en-GB"/>
              </w:rPr>
            </w:pPr>
            <w:r>
              <w:rPr>
                <w:rFonts w:ascii="Calibri Light" w:hAnsi="Calibri Light"/>
                <w:color w:val="1F497D" w:themeColor="text2"/>
                <w:sz w:val="22"/>
                <w:szCs w:val="22"/>
                <w:lang w:val="en-GB"/>
              </w:rPr>
              <w:t>{e.g., Ministry of ......, country}</w:t>
            </w:r>
          </w:p>
        </w:tc>
        <w:tc>
          <w:tcPr>
            <w:tcW w:w="1497" w:type="dxa"/>
          </w:tcPr>
          <w:p w14:paraId="23E7A041" w14:textId="77777777" w:rsidR="00F061CB" w:rsidRDefault="00F061CB" w:rsidP="009A5A0A">
            <w:pPr>
              <w:rPr>
                <w:rFonts w:ascii="Calibri Light" w:hAnsi="Calibri Light"/>
                <w:color w:val="1F497D" w:themeColor="text2"/>
                <w:lang w:val="en-GB"/>
              </w:rPr>
            </w:pPr>
            <w:r>
              <w:rPr>
                <w:rFonts w:ascii="Calibri Light" w:hAnsi="Calibri Light"/>
                <w:color w:val="1F497D" w:themeColor="text2"/>
                <w:sz w:val="22"/>
                <w:szCs w:val="22"/>
                <w:lang w:val="en-GB"/>
              </w:rPr>
              <w:t>{e.g., US$1 mill/US$0.5 mill}</w:t>
            </w:r>
          </w:p>
          <w:p w14:paraId="07FBA82C" w14:textId="77777777" w:rsidR="00F061CB" w:rsidRDefault="00F061CB" w:rsidP="009A5A0A">
            <w:pPr>
              <w:rPr>
                <w:rFonts w:ascii="Calibri Light" w:hAnsi="Calibri Light"/>
                <w:color w:val="1F497D" w:themeColor="text2"/>
                <w:lang w:val="en-GB"/>
              </w:rPr>
            </w:pPr>
          </w:p>
        </w:tc>
        <w:tc>
          <w:tcPr>
            <w:tcW w:w="1218" w:type="dxa"/>
          </w:tcPr>
          <w:p w14:paraId="5C6F4932" w14:textId="77777777" w:rsidR="00F061CB" w:rsidRPr="006601A2" w:rsidRDefault="00F061CB" w:rsidP="009A5A0A">
            <w:pPr>
              <w:rPr>
                <w:rFonts w:ascii="Calibri Light" w:hAnsi="Calibri Light"/>
                <w:color w:val="1F497D" w:themeColor="text2"/>
                <w:lang w:val="en-GB"/>
              </w:rPr>
            </w:pPr>
            <w:r>
              <w:rPr>
                <w:rFonts w:ascii="Calibri Light" w:hAnsi="Calibri Light"/>
                <w:color w:val="1F497D" w:themeColor="text2"/>
                <w:sz w:val="22"/>
                <w:szCs w:val="22"/>
                <w:lang w:val="en-GB"/>
              </w:rPr>
              <w:t>{e.g., 5%}</w:t>
            </w:r>
          </w:p>
        </w:tc>
        <w:tc>
          <w:tcPr>
            <w:tcW w:w="1895" w:type="dxa"/>
          </w:tcPr>
          <w:p w14:paraId="3457D942" w14:textId="77777777" w:rsidR="00F061CB" w:rsidRDefault="00F061CB" w:rsidP="009A5A0A">
            <w:pPr>
              <w:rPr>
                <w:rFonts w:ascii="Calibri Light" w:hAnsi="Calibri Light"/>
                <w:color w:val="1F497D" w:themeColor="text2"/>
                <w:lang w:val="en-GB"/>
              </w:rPr>
            </w:pPr>
            <w:r>
              <w:rPr>
                <w:rFonts w:ascii="Calibri Light" w:hAnsi="Calibri Light"/>
                <w:color w:val="1F497D" w:themeColor="text2"/>
                <w:sz w:val="22"/>
                <w:szCs w:val="22"/>
                <w:lang w:val="en-GB"/>
              </w:rPr>
              <w:t>{e.g., Lead partner in a JV A&amp;B&amp;C}</w:t>
            </w:r>
          </w:p>
        </w:tc>
        <w:tc>
          <w:tcPr>
            <w:tcW w:w="1139" w:type="dxa"/>
          </w:tcPr>
          <w:p w14:paraId="083F2A82" w14:textId="62AC2EBE" w:rsidR="00F061CB" w:rsidRDefault="005C242F" w:rsidP="009A5A0A">
            <w:pPr>
              <w:rPr>
                <w:rFonts w:ascii="Calibri Light" w:hAnsi="Calibri Light"/>
                <w:color w:val="1F497D" w:themeColor="text2"/>
                <w:sz w:val="22"/>
                <w:szCs w:val="22"/>
                <w:lang w:val="en-GB"/>
              </w:rPr>
            </w:pPr>
            <w:r>
              <w:rPr>
                <w:rFonts w:ascii="Calibri Light" w:hAnsi="Calibri Light"/>
                <w:color w:val="1F497D" w:themeColor="text2"/>
                <w:sz w:val="22"/>
                <w:szCs w:val="22"/>
                <w:lang w:val="en-GB"/>
              </w:rPr>
              <w:t>{e.g., Full name, designation, email, phone number}</w:t>
            </w:r>
          </w:p>
        </w:tc>
      </w:tr>
      <w:tr w:rsidR="005C242F" w14:paraId="2DF9B82A" w14:textId="6AAC9CBC" w:rsidTr="00F061CB">
        <w:tc>
          <w:tcPr>
            <w:tcW w:w="1114" w:type="dxa"/>
          </w:tcPr>
          <w:p w14:paraId="2BF92121" w14:textId="77777777" w:rsidR="00F061CB" w:rsidRDefault="00F061CB" w:rsidP="009A5A0A">
            <w:pPr>
              <w:rPr>
                <w:rFonts w:ascii="Calibri Light" w:hAnsi="Calibri Light"/>
                <w:color w:val="1F497D" w:themeColor="text2"/>
                <w:lang w:val="en-GB"/>
              </w:rPr>
            </w:pPr>
          </w:p>
        </w:tc>
        <w:tc>
          <w:tcPr>
            <w:tcW w:w="2271" w:type="dxa"/>
          </w:tcPr>
          <w:p w14:paraId="0F78AA7C" w14:textId="77777777" w:rsidR="00F061CB" w:rsidRDefault="00F061CB" w:rsidP="009A5A0A">
            <w:pPr>
              <w:rPr>
                <w:rFonts w:ascii="Calibri Light" w:hAnsi="Calibri Light"/>
                <w:color w:val="1F497D" w:themeColor="text2"/>
                <w:lang w:val="en-GB"/>
              </w:rPr>
            </w:pPr>
          </w:p>
        </w:tc>
        <w:tc>
          <w:tcPr>
            <w:tcW w:w="1498" w:type="dxa"/>
          </w:tcPr>
          <w:p w14:paraId="23311311" w14:textId="77777777" w:rsidR="00F061CB" w:rsidRDefault="00F061CB" w:rsidP="009A5A0A">
            <w:pPr>
              <w:rPr>
                <w:rFonts w:ascii="Calibri Light" w:hAnsi="Calibri Light"/>
                <w:color w:val="1F497D" w:themeColor="text2"/>
                <w:lang w:val="en-GB"/>
              </w:rPr>
            </w:pPr>
          </w:p>
        </w:tc>
        <w:tc>
          <w:tcPr>
            <w:tcW w:w="1497" w:type="dxa"/>
          </w:tcPr>
          <w:p w14:paraId="2CB5399C" w14:textId="77777777" w:rsidR="00F061CB" w:rsidRDefault="00F061CB" w:rsidP="009A5A0A">
            <w:pPr>
              <w:rPr>
                <w:rFonts w:ascii="Calibri Light" w:hAnsi="Calibri Light"/>
                <w:color w:val="1F497D" w:themeColor="text2"/>
                <w:lang w:val="en-GB"/>
              </w:rPr>
            </w:pPr>
          </w:p>
        </w:tc>
        <w:tc>
          <w:tcPr>
            <w:tcW w:w="1218" w:type="dxa"/>
          </w:tcPr>
          <w:p w14:paraId="3F6FE59F" w14:textId="77777777" w:rsidR="00F061CB" w:rsidRDefault="00F061CB" w:rsidP="009A5A0A">
            <w:pPr>
              <w:rPr>
                <w:rFonts w:ascii="Calibri Light" w:hAnsi="Calibri Light"/>
                <w:color w:val="1F497D" w:themeColor="text2"/>
                <w:lang w:val="en-GB"/>
              </w:rPr>
            </w:pPr>
          </w:p>
        </w:tc>
        <w:tc>
          <w:tcPr>
            <w:tcW w:w="1895" w:type="dxa"/>
          </w:tcPr>
          <w:p w14:paraId="42C8D755" w14:textId="77777777" w:rsidR="00F061CB" w:rsidRDefault="00F061CB" w:rsidP="009A5A0A">
            <w:pPr>
              <w:rPr>
                <w:rFonts w:ascii="Calibri Light" w:hAnsi="Calibri Light"/>
                <w:color w:val="1F497D" w:themeColor="text2"/>
                <w:lang w:val="en-GB"/>
              </w:rPr>
            </w:pPr>
          </w:p>
        </w:tc>
        <w:tc>
          <w:tcPr>
            <w:tcW w:w="1139" w:type="dxa"/>
          </w:tcPr>
          <w:p w14:paraId="7B05B940" w14:textId="77777777" w:rsidR="00F061CB" w:rsidRDefault="00F061CB" w:rsidP="009A5A0A">
            <w:pPr>
              <w:rPr>
                <w:rFonts w:ascii="Calibri Light" w:hAnsi="Calibri Light"/>
                <w:color w:val="1F497D" w:themeColor="text2"/>
                <w:lang w:val="en-GB"/>
              </w:rPr>
            </w:pPr>
          </w:p>
        </w:tc>
      </w:tr>
      <w:tr w:rsidR="005C242F" w14:paraId="69302C11" w14:textId="60A2B16A" w:rsidTr="00F061CB">
        <w:tc>
          <w:tcPr>
            <w:tcW w:w="1114" w:type="dxa"/>
          </w:tcPr>
          <w:p w14:paraId="601AE664" w14:textId="77777777" w:rsidR="00F061CB" w:rsidRDefault="00F061CB" w:rsidP="009A5A0A">
            <w:pPr>
              <w:rPr>
                <w:rFonts w:ascii="Calibri Light" w:hAnsi="Calibri Light"/>
                <w:color w:val="1F497D" w:themeColor="text2"/>
                <w:lang w:val="en-GB"/>
              </w:rPr>
            </w:pPr>
            <w:r>
              <w:rPr>
                <w:rFonts w:ascii="Calibri Light" w:hAnsi="Calibri Light"/>
                <w:color w:val="1F497D" w:themeColor="text2"/>
                <w:sz w:val="22"/>
                <w:szCs w:val="22"/>
                <w:lang w:val="en-GB"/>
              </w:rPr>
              <w:t>{e.g., Jan-May 2008}</w:t>
            </w:r>
          </w:p>
        </w:tc>
        <w:tc>
          <w:tcPr>
            <w:tcW w:w="2271" w:type="dxa"/>
          </w:tcPr>
          <w:p w14:paraId="030580F2" w14:textId="77777777" w:rsidR="00F061CB" w:rsidRDefault="00F061CB" w:rsidP="009A5A0A">
            <w:pPr>
              <w:rPr>
                <w:rFonts w:ascii="Calibri Light" w:hAnsi="Calibri Light"/>
                <w:color w:val="1F497D" w:themeColor="text2"/>
                <w:lang w:val="en-GB"/>
              </w:rPr>
            </w:pPr>
            <w:r>
              <w:rPr>
                <w:rFonts w:ascii="Calibri Light" w:hAnsi="Calibri Light"/>
                <w:color w:val="1F497D" w:themeColor="text2"/>
                <w:sz w:val="22"/>
                <w:szCs w:val="22"/>
                <w:lang w:val="en-GB"/>
              </w:rPr>
              <w:t>{e.g., “Support to sub-national government......</w:t>
            </w:r>
            <w:proofErr w:type="gramStart"/>
            <w:r>
              <w:rPr>
                <w:rFonts w:ascii="Calibri Light" w:hAnsi="Calibri Light"/>
                <w:color w:val="1F497D" w:themeColor="text2"/>
                <w:sz w:val="22"/>
                <w:szCs w:val="22"/>
                <w:lang w:val="en-GB"/>
              </w:rPr>
              <w:t>” :</w:t>
            </w:r>
            <w:proofErr w:type="gramEnd"/>
            <w:r>
              <w:rPr>
                <w:rFonts w:ascii="Calibri Light" w:hAnsi="Calibri Light"/>
                <w:color w:val="1F497D" w:themeColor="text2"/>
                <w:sz w:val="22"/>
                <w:szCs w:val="22"/>
                <w:lang w:val="en-GB"/>
              </w:rPr>
              <w:t xml:space="preserve"> drafted secondary level regulations on..............}</w:t>
            </w:r>
          </w:p>
        </w:tc>
        <w:tc>
          <w:tcPr>
            <w:tcW w:w="1498" w:type="dxa"/>
          </w:tcPr>
          <w:p w14:paraId="053065A3" w14:textId="77777777" w:rsidR="00F061CB" w:rsidRDefault="00F061CB" w:rsidP="009A5A0A">
            <w:pPr>
              <w:rPr>
                <w:rFonts w:ascii="Calibri Light" w:hAnsi="Calibri Light"/>
                <w:color w:val="1F497D" w:themeColor="text2"/>
                <w:lang w:val="en-GB"/>
              </w:rPr>
            </w:pPr>
            <w:r>
              <w:rPr>
                <w:rFonts w:ascii="Calibri Light" w:hAnsi="Calibri Light"/>
                <w:color w:val="1F497D" w:themeColor="text2"/>
                <w:sz w:val="22"/>
                <w:szCs w:val="22"/>
                <w:lang w:val="en-GB"/>
              </w:rPr>
              <w:t>{e.g., municipality of........., country}</w:t>
            </w:r>
          </w:p>
        </w:tc>
        <w:tc>
          <w:tcPr>
            <w:tcW w:w="1497" w:type="dxa"/>
          </w:tcPr>
          <w:p w14:paraId="2CB7C7A7" w14:textId="77777777" w:rsidR="00F061CB" w:rsidRDefault="00F061CB" w:rsidP="009A5A0A">
            <w:pPr>
              <w:rPr>
                <w:rFonts w:ascii="Calibri Light" w:hAnsi="Calibri Light"/>
                <w:color w:val="1F497D" w:themeColor="text2"/>
                <w:lang w:val="en-GB"/>
              </w:rPr>
            </w:pPr>
            <w:r>
              <w:rPr>
                <w:rFonts w:ascii="Calibri Light" w:hAnsi="Calibri Light"/>
                <w:color w:val="1F497D" w:themeColor="text2"/>
                <w:sz w:val="22"/>
                <w:szCs w:val="22"/>
                <w:lang w:val="en-GB"/>
              </w:rPr>
              <w:t>{e.g., US$0.2 mil/US$0.2 mil}</w:t>
            </w:r>
          </w:p>
        </w:tc>
        <w:tc>
          <w:tcPr>
            <w:tcW w:w="1218" w:type="dxa"/>
          </w:tcPr>
          <w:p w14:paraId="21732D4C" w14:textId="77777777" w:rsidR="00F061CB" w:rsidRDefault="00F061CB" w:rsidP="009A5A0A">
            <w:pPr>
              <w:rPr>
                <w:rFonts w:ascii="Calibri Light" w:hAnsi="Calibri Light"/>
                <w:color w:val="1F497D" w:themeColor="text2"/>
                <w:sz w:val="22"/>
                <w:szCs w:val="22"/>
                <w:lang w:val="en-GB"/>
              </w:rPr>
            </w:pPr>
            <w:r>
              <w:rPr>
                <w:rFonts w:ascii="Calibri Light" w:hAnsi="Calibri Light"/>
                <w:color w:val="1F497D" w:themeColor="text2"/>
                <w:sz w:val="22"/>
                <w:szCs w:val="22"/>
                <w:lang w:val="en-GB"/>
              </w:rPr>
              <w:t>{e.g., 2%}</w:t>
            </w:r>
          </w:p>
        </w:tc>
        <w:tc>
          <w:tcPr>
            <w:tcW w:w="1895" w:type="dxa"/>
          </w:tcPr>
          <w:p w14:paraId="5A9D8CD2" w14:textId="77777777" w:rsidR="00F061CB" w:rsidRDefault="00F061CB" w:rsidP="009A5A0A">
            <w:pPr>
              <w:rPr>
                <w:rFonts w:ascii="Calibri Light" w:hAnsi="Calibri Light"/>
                <w:color w:val="1F497D" w:themeColor="text2"/>
                <w:lang w:val="en-GB"/>
              </w:rPr>
            </w:pPr>
            <w:r>
              <w:rPr>
                <w:rFonts w:ascii="Calibri Light" w:hAnsi="Calibri Light"/>
                <w:color w:val="1F497D" w:themeColor="text2"/>
                <w:sz w:val="22"/>
                <w:szCs w:val="22"/>
                <w:lang w:val="en-GB"/>
              </w:rPr>
              <w:t>{e.g., sole Consultant}</w:t>
            </w:r>
          </w:p>
        </w:tc>
        <w:tc>
          <w:tcPr>
            <w:tcW w:w="1139" w:type="dxa"/>
          </w:tcPr>
          <w:p w14:paraId="5C7D2837" w14:textId="360D03C8" w:rsidR="00F061CB" w:rsidRDefault="005C242F" w:rsidP="009A5A0A">
            <w:pPr>
              <w:rPr>
                <w:rFonts w:ascii="Calibri Light" w:hAnsi="Calibri Light"/>
                <w:color w:val="1F497D" w:themeColor="text2"/>
                <w:sz w:val="22"/>
                <w:szCs w:val="22"/>
                <w:lang w:val="en-GB"/>
              </w:rPr>
            </w:pPr>
            <w:r>
              <w:rPr>
                <w:rFonts w:ascii="Calibri Light" w:hAnsi="Calibri Light"/>
                <w:color w:val="1F497D" w:themeColor="text2"/>
                <w:sz w:val="22"/>
                <w:szCs w:val="22"/>
                <w:lang w:val="en-GB"/>
              </w:rPr>
              <w:t>{e.g., Full name, designation, email, phone number}</w:t>
            </w:r>
          </w:p>
        </w:tc>
      </w:tr>
    </w:tbl>
    <w:p w14:paraId="56771141" w14:textId="77777777" w:rsidR="00E8710B" w:rsidRPr="009C19FC" w:rsidRDefault="00E8710B" w:rsidP="00B91DDF">
      <w:pPr>
        <w:jc w:val="center"/>
        <w:rPr>
          <w:rFonts w:ascii="Arial" w:hAnsi="Arial" w:cs="Arial"/>
          <w:b/>
          <w:smallCaps/>
          <w:lang w:val="en-GB"/>
        </w:rPr>
      </w:pPr>
    </w:p>
    <w:p w14:paraId="42B5FDBD" w14:textId="6B0C04E8" w:rsidR="00D05394" w:rsidRPr="009C19FC" w:rsidRDefault="00D05394">
      <w:pPr>
        <w:rPr>
          <w:rFonts w:ascii="Arial" w:hAnsi="Arial" w:cs="Arial"/>
          <w:b/>
          <w:smallCaps/>
          <w:lang w:val="en-GB"/>
        </w:rPr>
      </w:pPr>
      <w:r w:rsidRPr="009C19FC">
        <w:rPr>
          <w:rFonts w:ascii="Arial" w:hAnsi="Arial" w:cs="Arial"/>
          <w:b/>
          <w:smallCaps/>
          <w:lang w:val="en-GB"/>
        </w:rPr>
        <w:br w:type="page"/>
      </w:r>
      <w:r w:rsidR="00D45B7D">
        <w:rPr>
          <w:rFonts w:ascii="Arial" w:hAnsi="Arial" w:cs="Arial"/>
          <w:b/>
          <w:smallCaps/>
          <w:lang w:val="en-GB"/>
        </w:rPr>
        <w:tab/>
      </w:r>
    </w:p>
    <w:p w14:paraId="5AD4022B" w14:textId="77777777" w:rsidR="000B5EDC" w:rsidRPr="009C19FC" w:rsidRDefault="00B47775" w:rsidP="00AC2B63">
      <w:pPr>
        <w:jc w:val="center"/>
        <w:rPr>
          <w:rFonts w:ascii="Arial" w:hAnsi="Arial" w:cs="Arial"/>
          <w:b/>
          <w:smallCaps/>
          <w:lang w:val="en-GB"/>
        </w:rPr>
      </w:pPr>
      <w:bookmarkStart w:id="91" w:name="_Toc2694871"/>
      <w:r w:rsidRPr="009C19FC">
        <w:rPr>
          <w:rStyle w:val="Heading6Char"/>
          <w:rFonts w:ascii="Arial" w:hAnsi="Arial" w:cs="Arial"/>
        </w:rPr>
        <w:t xml:space="preserve">Form </w:t>
      </w:r>
      <w:r w:rsidR="000B5EDC" w:rsidRPr="009C19FC">
        <w:rPr>
          <w:rStyle w:val="Heading6Char"/>
          <w:rFonts w:ascii="Arial" w:hAnsi="Arial" w:cs="Arial"/>
        </w:rPr>
        <w:t>TECH-3</w:t>
      </w:r>
      <w:bookmarkEnd w:id="91"/>
      <w:r w:rsidR="000B5EDC" w:rsidRPr="009C19FC">
        <w:rPr>
          <w:rFonts w:ascii="Arial" w:hAnsi="Arial" w:cs="Arial"/>
          <w:b/>
          <w:smallCaps/>
          <w:lang w:val="en-GB"/>
        </w:rPr>
        <w:t xml:space="preserve"> (for Full Technical Proposal)</w:t>
      </w:r>
    </w:p>
    <w:p w14:paraId="1264028B" w14:textId="77777777" w:rsidR="000B5EDC" w:rsidRPr="009C19FC" w:rsidRDefault="000B5EDC" w:rsidP="00AC2B63">
      <w:pPr>
        <w:jc w:val="center"/>
        <w:rPr>
          <w:rFonts w:ascii="Arial" w:hAnsi="Arial" w:cs="Arial"/>
          <w:b/>
          <w:smallCaps/>
          <w:lang w:val="en-GB"/>
        </w:rPr>
      </w:pPr>
    </w:p>
    <w:p w14:paraId="21C23696" w14:textId="77777777" w:rsidR="000B5EDC" w:rsidRPr="009C19FC" w:rsidRDefault="000B5EDC" w:rsidP="00AC2B63">
      <w:pPr>
        <w:jc w:val="center"/>
        <w:rPr>
          <w:rFonts w:ascii="Arial" w:hAnsi="Arial" w:cs="Arial"/>
          <w:b/>
          <w:smallCaps/>
          <w:lang w:val="en-GB"/>
        </w:rPr>
      </w:pPr>
      <w:r w:rsidRPr="009C19FC">
        <w:rPr>
          <w:rFonts w:ascii="Arial" w:hAnsi="Arial" w:cs="Arial"/>
          <w:b/>
          <w:smallCaps/>
          <w:lang w:val="en-GB"/>
        </w:rPr>
        <w:t xml:space="preserve">Comments and Suggestions on </w:t>
      </w:r>
      <w:r w:rsidR="0097513D" w:rsidRPr="009C19FC">
        <w:rPr>
          <w:rFonts w:ascii="Arial" w:hAnsi="Arial" w:cs="Arial"/>
          <w:b/>
          <w:smallCaps/>
          <w:lang w:val="en-GB"/>
        </w:rPr>
        <w:t xml:space="preserve">the </w:t>
      </w:r>
      <w:r w:rsidRPr="009C19FC">
        <w:rPr>
          <w:rFonts w:ascii="Arial" w:hAnsi="Arial" w:cs="Arial"/>
          <w:b/>
          <w:smallCaps/>
          <w:lang w:val="en-GB"/>
        </w:rPr>
        <w:t>Terms of Reference, Counterpart Staff</w:t>
      </w:r>
      <w:r w:rsidR="008F6AD3" w:rsidRPr="009C19FC">
        <w:rPr>
          <w:rFonts w:ascii="Arial" w:hAnsi="Arial" w:cs="Arial"/>
          <w:b/>
          <w:smallCaps/>
          <w:lang w:val="en-GB"/>
        </w:rPr>
        <w:t>,</w:t>
      </w:r>
      <w:r w:rsidRPr="009C19FC">
        <w:rPr>
          <w:rFonts w:ascii="Arial" w:hAnsi="Arial" w:cs="Arial"/>
          <w:b/>
          <w:smallCaps/>
          <w:lang w:val="en-GB"/>
        </w:rPr>
        <w:t xml:space="preserve"> and Facilities to be Provided by </w:t>
      </w:r>
      <w:r w:rsidR="0097513D" w:rsidRPr="009C19FC">
        <w:rPr>
          <w:rFonts w:ascii="Arial" w:hAnsi="Arial" w:cs="Arial"/>
          <w:b/>
          <w:smallCaps/>
          <w:lang w:val="en-GB"/>
        </w:rPr>
        <w:t xml:space="preserve">the </w:t>
      </w:r>
      <w:r w:rsidRPr="009C19FC">
        <w:rPr>
          <w:rFonts w:ascii="Arial" w:hAnsi="Arial" w:cs="Arial"/>
          <w:b/>
          <w:smallCaps/>
          <w:lang w:val="en-GB"/>
        </w:rPr>
        <w:t>Client</w:t>
      </w:r>
    </w:p>
    <w:p w14:paraId="32B4D2CA" w14:textId="77777777" w:rsidR="000B5EDC" w:rsidRPr="009C19FC" w:rsidRDefault="000B5EDC" w:rsidP="00B91DDF">
      <w:pPr>
        <w:pBdr>
          <w:bottom w:val="single" w:sz="8" w:space="1" w:color="auto"/>
        </w:pBdr>
        <w:jc w:val="right"/>
        <w:rPr>
          <w:rFonts w:ascii="Arial" w:hAnsi="Arial" w:cs="Arial"/>
          <w:lang w:val="en-GB"/>
        </w:rPr>
      </w:pPr>
    </w:p>
    <w:p w14:paraId="5E074EFF" w14:textId="77777777" w:rsidR="000B5EDC" w:rsidRPr="009C19FC" w:rsidRDefault="000B5EDC" w:rsidP="00FD079D">
      <w:pPr>
        <w:tabs>
          <w:tab w:val="left" w:pos="1314"/>
          <w:tab w:val="left" w:pos="1854"/>
        </w:tabs>
        <w:jc w:val="both"/>
        <w:rPr>
          <w:rFonts w:ascii="Arial" w:hAnsi="Arial" w:cs="Arial"/>
          <w:lang w:val="en-GB"/>
        </w:rPr>
      </w:pPr>
      <w:r w:rsidRPr="009C19FC">
        <w:rPr>
          <w:rFonts w:ascii="Arial" w:hAnsi="Arial" w:cs="Arial"/>
          <w:spacing w:val="-4"/>
          <w:lang w:val="en-GB"/>
        </w:rPr>
        <w:t xml:space="preserve">Form TECH-3: comments and suggestions on the Terms of Reference </w:t>
      </w:r>
      <w:r w:rsidR="0097513D" w:rsidRPr="009C19FC">
        <w:rPr>
          <w:rFonts w:ascii="Arial" w:hAnsi="Arial" w:cs="Arial"/>
          <w:spacing w:val="-4"/>
          <w:lang w:val="en-GB"/>
        </w:rPr>
        <w:t>that could improve the quality/</w:t>
      </w:r>
      <w:r w:rsidRPr="009C19FC">
        <w:rPr>
          <w:rFonts w:ascii="Arial" w:hAnsi="Arial" w:cs="Arial"/>
          <w:spacing w:val="-4"/>
          <w:lang w:val="en-GB"/>
        </w:rPr>
        <w:t>effectiveness of the assignment; and on requirements for counterpart staff and facilities</w:t>
      </w:r>
      <w:r w:rsidR="007036EA" w:rsidRPr="009C19FC">
        <w:rPr>
          <w:rFonts w:ascii="Arial" w:hAnsi="Arial" w:cs="Arial"/>
          <w:spacing w:val="-4"/>
          <w:lang w:val="en-GB"/>
        </w:rPr>
        <w:t>,</w:t>
      </w:r>
      <w:r w:rsidRPr="009C19FC">
        <w:rPr>
          <w:rFonts w:ascii="Arial" w:hAnsi="Arial" w:cs="Arial"/>
          <w:spacing w:val="-4"/>
          <w:lang w:val="en-GB"/>
        </w:rPr>
        <w:t xml:space="preserve"> which are provided by the Client, including: administrative support, office space, local transportation, equipment, data, etc.</w:t>
      </w:r>
    </w:p>
    <w:p w14:paraId="596E6EA4" w14:textId="77777777" w:rsidR="000B5EDC" w:rsidRPr="009C19FC" w:rsidRDefault="000B5EDC" w:rsidP="00FD079D">
      <w:pPr>
        <w:rPr>
          <w:rFonts w:ascii="Arial" w:hAnsi="Arial" w:cs="Arial"/>
          <w:lang w:val="en-GB"/>
        </w:rPr>
      </w:pPr>
    </w:p>
    <w:p w14:paraId="7C9779E4" w14:textId="77777777" w:rsidR="000B5EDC" w:rsidRPr="009C19FC" w:rsidRDefault="000B5EDC" w:rsidP="00B91DDF">
      <w:pPr>
        <w:pStyle w:val="Heading4"/>
        <w:keepNext w:val="0"/>
        <w:jc w:val="center"/>
        <w:rPr>
          <w:rFonts w:ascii="Arial" w:hAnsi="Arial" w:cs="Arial"/>
          <w:sz w:val="24"/>
        </w:rPr>
      </w:pPr>
    </w:p>
    <w:p w14:paraId="5A2C2ABE" w14:textId="77777777" w:rsidR="000B5EDC" w:rsidRPr="009C19FC" w:rsidRDefault="000B5EDC" w:rsidP="00B911C4">
      <w:pPr>
        <w:jc w:val="center"/>
        <w:rPr>
          <w:rFonts w:ascii="Arial" w:hAnsi="Arial" w:cs="Arial"/>
          <w:b/>
        </w:rPr>
      </w:pPr>
      <w:r w:rsidRPr="009C19FC">
        <w:rPr>
          <w:rFonts w:ascii="Arial" w:hAnsi="Arial" w:cs="Arial"/>
          <w:b/>
        </w:rPr>
        <w:t xml:space="preserve">A - On </w:t>
      </w:r>
      <w:proofErr w:type="gramStart"/>
      <w:r w:rsidRPr="009C19FC">
        <w:rPr>
          <w:rFonts w:ascii="Arial" w:hAnsi="Arial" w:cs="Arial"/>
          <w:b/>
        </w:rPr>
        <w:t>the Terms</w:t>
      </w:r>
      <w:proofErr w:type="gramEnd"/>
      <w:r w:rsidRPr="009C19FC">
        <w:rPr>
          <w:rFonts w:ascii="Arial" w:hAnsi="Arial" w:cs="Arial"/>
          <w:b/>
        </w:rPr>
        <w:t xml:space="preserve"> of Reference</w:t>
      </w:r>
    </w:p>
    <w:p w14:paraId="6B70B23B" w14:textId="77777777" w:rsidR="000B5EDC" w:rsidRPr="009C19FC" w:rsidRDefault="000B5EDC" w:rsidP="00B911C4">
      <w:pPr>
        <w:rPr>
          <w:rFonts w:ascii="Arial" w:hAnsi="Arial" w:cs="Arial"/>
          <w:lang w:val="en-GB"/>
        </w:rPr>
      </w:pPr>
    </w:p>
    <w:p w14:paraId="5D728143" w14:textId="77777777" w:rsidR="000B5EDC" w:rsidRPr="009C19FC" w:rsidRDefault="000B5EDC" w:rsidP="00B91DDF">
      <w:pPr>
        <w:rPr>
          <w:rFonts w:ascii="Arial" w:hAnsi="Arial" w:cs="Arial"/>
          <w:lang w:val="en-GB"/>
        </w:rPr>
      </w:pPr>
    </w:p>
    <w:p w14:paraId="0CD5BCB0" w14:textId="77777777" w:rsidR="000B5EDC" w:rsidRPr="009C19FC" w:rsidRDefault="000B5EDC" w:rsidP="00B91DDF">
      <w:pPr>
        <w:jc w:val="both"/>
        <w:rPr>
          <w:rFonts w:ascii="Arial" w:hAnsi="Arial" w:cs="Arial"/>
          <w:iCs/>
          <w:color w:val="1F497D" w:themeColor="text2"/>
          <w:lang w:val="en-GB"/>
        </w:rPr>
      </w:pPr>
      <w:r w:rsidRPr="009C19FC">
        <w:rPr>
          <w:rFonts w:ascii="Arial" w:hAnsi="Arial" w:cs="Arial"/>
          <w:iCs/>
          <w:color w:val="1F497D" w:themeColor="text2"/>
          <w:lang w:val="en-GB"/>
        </w:rPr>
        <w:t>{</w:t>
      </w:r>
      <w:r w:rsidRPr="009C19FC">
        <w:rPr>
          <w:rFonts w:ascii="Arial" w:hAnsi="Arial" w:cs="Arial"/>
          <w:color w:val="1F497D" w:themeColor="text2"/>
          <w:lang w:val="en-GB"/>
        </w:rPr>
        <w:t>improvement</w:t>
      </w:r>
      <w:r w:rsidR="005E35CB" w:rsidRPr="009C19FC">
        <w:rPr>
          <w:rFonts w:ascii="Arial" w:hAnsi="Arial" w:cs="Arial"/>
          <w:color w:val="1F497D" w:themeColor="text2"/>
          <w:lang w:val="en-GB"/>
        </w:rPr>
        <w:t>s</w:t>
      </w:r>
      <w:r w:rsidRPr="009C19FC">
        <w:rPr>
          <w:rFonts w:ascii="Arial" w:hAnsi="Arial" w:cs="Arial"/>
          <w:color w:val="1F497D" w:themeColor="text2"/>
          <w:lang w:val="en-GB"/>
        </w:rPr>
        <w:t xml:space="preserve"> to the Terms of Reference</w:t>
      </w:r>
      <w:r w:rsidR="00FB098F" w:rsidRPr="009C19FC">
        <w:rPr>
          <w:rFonts w:ascii="Arial" w:hAnsi="Arial" w:cs="Arial"/>
          <w:color w:val="1F497D" w:themeColor="text2"/>
          <w:lang w:val="en-GB"/>
        </w:rPr>
        <w:t>, if any</w:t>
      </w:r>
      <w:r w:rsidRPr="009C19FC">
        <w:rPr>
          <w:rFonts w:ascii="Arial" w:hAnsi="Arial" w:cs="Arial"/>
          <w:iCs/>
          <w:color w:val="1F497D" w:themeColor="text2"/>
          <w:lang w:val="en-GB"/>
        </w:rPr>
        <w:t>}</w:t>
      </w:r>
    </w:p>
    <w:p w14:paraId="7EB45B24" w14:textId="77777777" w:rsidR="000B5EDC" w:rsidRPr="009C19FC" w:rsidRDefault="000B5EDC" w:rsidP="00B91DDF">
      <w:pPr>
        <w:rPr>
          <w:rFonts w:ascii="Arial" w:hAnsi="Arial" w:cs="Arial"/>
          <w:lang w:val="en-GB"/>
        </w:rPr>
      </w:pPr>
    </w:p>
    <w:p w14:paraId="68195E8D" w14:textId="77777777" w:rsidR="000B5EDC" w:rsidRPr="009C19FC" w:rsidRDefault="000B5EDC" w:rsidP="00B91DDF">
      <w:pPr>
        <w:rPr>
          <w:rFonts w:ascii="Arial" w:hAnsi="Arial" w:cs="Arial"/>
          <w:i/>
          <w:lang w:val="en-GB"/>
        </w:rPr>
      </w:pPr>
    </w:p>
    <w:p w14:paraId="304D2569" w14:textId="77777777" w:rsidR="000B5EDC" w:rsidRPr="009C19FC" w:rsidRDefault="000B5EDC" w:rsidP="00B911C4">
      <w:pPr>
        <w:jc w:val="center"/>
        <w:rPr>
          <w:rFonts w:ascii="Arial" w:hAnsi="Arial" w:cs="Arial"/>
          <w:b/>
        </w:rPr>
      </w:pPr>
      <w:r w:rsidRPr="009C19FC">
        <w:rPr>
          <w:rFonts w:ascii="Arial" w:hAnsi="Arial" w:cs="Arial"/>
          <w:b/>
        </w:rPr>
        <w:t>B - On Counterpart Staff and Facilities</w:t>
      </w:r>
    </w:p>
    <w:p w14:paraId="1AA0ECFC" w14:textId="77777777" w:rsidR="000B5EDC" w:rsidRPr="009C19FC" w:rsidRDefault="000B5EDC" w:rsidP="00B91DDF">
      <w:pPr>
        <w:rPr>
          <w:rFonts w:ascii="Arial" w:hAnsi="Arial" w:cs="Arial"/>
          <w:lang w:val="en-GB"/>
        </w:rPr>
      </w:pPr>
    </w:p>
    <w:p w14:paraId="2AB05019" w14:textId="77777777" w:rsidR="000B5EDC" w:rsidRPr="009C19FC" w:rsidRDefault="000B5EDC" w:rsidP="00B91DDF">
      <w:pPr>
        <w:rPr>
          <w:rFonts w:ascii="Arial" w:hAnsi="Arial" w:cs="Arial"/>
          <w:lang w:val="en-GB"/>
        </w:rPr>
      </w:pPr>
    </w:p>
    <w:p w14:paraId="48FD8CAC" w14:textId="77777777" w:rsidR="000B5EDC" w:rsidRPr="009C19FC" w:rsidRDefault="000B5EDC" w:rsidP="00B91DDF">
      <w:pPr>
        <w:rPr>
          <w:rFonts w:ascii="Arial" w:hAnsi="Arial" w:cs="Arial"/>
          <w:color w:val="1F497D" w:themeColor="text2"/>
          <w:lang w:val="en-GB"/>
        </w:rPr>
      </w:pPr>
      <w:r w:rsidRPr="009C19FC">
        <w:rPr>
          <w:rFonts w:ascii="Arial" w:hAnsi="Arial" w:cs="Arial"/>
          <w:color w:val="1F497D" w:themeColor="text2"/>
          <w:lang w:val="en-GB"/>
        </w:rPr>
        <w:t>{c</w:t>
      </w:r>
      <w:r w:rsidRPr="009C19FC">
        <w:rPr>
          <w:rFonts w:ascii="Arial" w:hAnsi="Arial" w:cs="Arial"/>
          <w:iCs/>
          <w:color w:val="1F497D" w:themeColor="text2"/>
          <w:lang w:val="en-GB"/>
        </w:rPr>
        <w:t>omments on counterpart staff and facilities to be provided by the Client. For example, administrative support, office space, local transportation, equipment, data, background reports, etc.</w:t>
      </w:r>
      <w:r w:rsidR="00FB098F" w:rsidRPr="009C19FC">
        <w:rPr>
          <w:rFonts w:ascii="Arial" w:hAnsi="Arial" w:cs="Arial"/>
          <w:iCs/>
          <w:color w:val="1F497D" w:themeColor="text2"/>
          <w:lang w:val="en-GB"/>
        </w:rPr>
        <w:t>, if any</w:t>
      </w:r>
      <w:r w:rsidRPr="009C19FC">
        <w:rPr>
          <w:rFonts w:ascii="Arial" w:hAnsi="Arial" w:cs="Arial"/>
          <w:color w:val="1F497D" w:themeColor="text2"/>
          <w:lang w:val="en-GB"/>
        </w:rPr>
        <w:t xml:space="preserve">} </w:t>
      </w:r>
    </w:p>
    <w:p w14:paraId="420A882A" w14:textId="77777777" w:rsidR="000B5EDC" w:rsidRPr="009C19FC" w:rsidRDefault="000B5EDC" w:rsidP="00B91DDF">
      <w:pPr>
        <w:rPr>
          <w:rFonts w:ascii="Arial" w:hAnsi="Arial" w:cs="Arial"/>
          <w:lang w:val="en-GB"/>
        </w:rPr>
      </w:pPr>
    </w:p>
    <w:p w14:paraId="29167964" w14:textId="77777777" w:rsidR="000B5EDC" w:rsidRPr="009C19FC" w:rsidRDefault="000B5EDC" w:rsidP="00B91DDF">
      <w:pPr>
        <w:rPr>
          <w:rFonts w:ascii="Arial" w:hAnsi="Arial" w:cs="Arial"/>
          <w:lang w:val="en-GB"/>
        </w:rPr>
      </w:pPr>
    </w:p>
    <w:p w14:paraId="5E3BCBC4" w14:textId="77777777" w:rsidR="000B5EDC" w:rsidRPr="009C19FC" w:rsidRDefault="000B5EDC" w:rsidP="00B91DDF">
      <w:pPr>
        <w:rPr>
          <w:rFonts w:ascii="Arial" w:hAnsi="Arial" w:cs="Arial"/>
          <w:lang w:val="en-GB"/>
        </w:rPr>
      </w:pPr>
    </w:p>
    <w:p w14:paraId="37050142" w14:textId="77777777" w:rsidR="000B5EDC" w:rsidRPr="009C19FC" w:rsidRDefault="000B5EDC" w:rsidP="00B91DDF">
      <w:pPr>
        <w:rPr>
          <w:rFonts w:ascii="Arial" w:hAnsi="Arial" w:cs="Arial"/>
          <w:lang w:val="en-GB"/>
        </w:rPr>
      </w:pPr>
    </w:p>
    <w:p w14:paraId="560E1FC3" w14:textId="77777777" w:rsidR="000B5EDC" w:rsidRPr="009C19FC" w:rsidRDefault="000B5EDC" w:rsidP="00B91DDF">
      <w:pPr>
        <w:rPr>
          <w:rFonts w:ascii="Arial" w:hAnsi="Arial" w:cs="Arial"/>
          <w:lang w:val="en-GB"/>
        </w:rPr>
      </w:pPr>
    </w:p>
    <w:p w14:paraId="76E54D0F" w14:textId="77777777" w:rsidR="000B5EDC" w:rsidRPr="009C19FC" w:rsidRDefault="000B5EDC" w:rsidP="00B91DDF">
      <w:pPr>
        <w:rPr>
          <w:rFonts w:ascii="Arial" w:hAnsi="Arial" w:cs="Arial"/>
          <w:lang w:val="en-GB"/>
        </w:rPr>
      </w:pPr>
      <w:r w:rsidRPr="009C19FC">
        <w:rPr>
          <w:rFonts w:ascii="Arial" w:hAnsi="Arial" w:cs="Arial"/>
          <w:lang w:val="en-GB"/>
        </w:rPr>
        <w:br w:type="page"/>
      </w:r>
    </w:p>
    <w:p w14:paraId="55CA34C1" w14:textId="77777777" w:rsidR="000B5EDC" w:rsidRPr="009C19FC" w:rsidRDefault="00B47775" w:rsidP="00AC2B63">
      <w:pPr>
        <w:jc w:val="center"/>
        <w:rPr>
          <w:rFonts w:ascii="Arial" w:hAnsi="Arial" w:cs="Arial"/>
          <w:b/>
          <w:smallCaps/>
        </w:rPr>
      </w:pPr>
      <w:bookmarkStart w:id="92" w:name="_Toc2694872"/>
      <w:r w:rsidRPr="009C19FC">
        <w:rPr>
          <w:rStyle w:val="Heading6Char"/>
          <w:rFonts w:ascii="Arial" w:hAnsi="Arial" w:cs="Arial"/>
        </w:rPr>
        <w:t xml:space="preserve">Form </w:t>
      </w:r>
      <w:r w:rsidR="000B5EDC" w:rsidRPr="009C19FC">
        <w:rPr>
          <w:rStyle w:val="Heading6Char"/>
          <w:rFonts w:ascii="Arial" w:hAnsi="Arial" w:cs="Arial"/>
        </w:rPr>
        <w:t>TECH-4</w:t>
      </w:r>
      <w:bookmarkEnd w:id="92"/>
      <w:r w:rsidR="000B5EDC" w:rsidRPr="009C19FC">
        <w:rPr>
          <w:rFonts w:ascii="Arial" w:hAnsi="Arial" w:cs="Arial"/>
          <w:b/>
          <w:smallCaps/>
        </w:rPr>
        <w:t xml:space="preserve"> (for Full Technical Proposal Only)</w:t>
      </w:r>
    </w:p>
    <w:p w14:paraId="4956B724" w14:textId="77777777" w:rsidR="000B5EDC" w:rsidRPr="009C19FC" w:rsidRDefault="000B5EDC" w:rsidP="00AC2B63">
      <w:pPr>
        <w:jc w:val="center"/>
        <w:rPr>
          <w:rFonts w:ascii="Arial" w:hAnsi="Arial" w:cs="Arial"/>
          <w:b/>
          <w:bCs/>
          <w:smallCaps/>
        </w:rPr>
      </w:pPr>
    </w:p>
    <w:p w14:paraId="1EBCB08E" w14:textId="77777777" w:rsidR="000B5EDC" w:rsidRPr="009C19FC" w:rsidRDefault="000B5EDC" w:rsidP="00AC2B63">
      <w:pPr>
        <w:jc w:val="center"/>
        <w:rPr>
          <w:rFonts w:ascii="Arial" w:hAnsi="Arial" w:cs="Arial"/>
          <w:b/>
          <w:bCs/>
          <w:smallCaps/>
        </w:rPr>
      </w:pPr>
      <w:r w:rsidRPr="009C19FC">
        <w:rPr>
          <w:rFonts w:ascii="Arial" w:hAnsi="Arial" w:cs="Arial"/>
          <w:b/>
          <w:bCs/>
          <w:smallCaps/>
        </w:rPr>
        <w:t>Description of Approach, Methodology</w:t>
      </w:r>
      <w:r w:rsidR="008F6AD3" w:rsidRPr="009C19FC">
        <w:rPr>
          <w:rFonts w:ascii="Arial" w:hAnsi="Arial" w:cs="Arial"/>
          <w:b/>
          <w:bCs/>
          <w:smallCaps/>
        </w:rPr>
        <w:t>,</w:t>
      </w:r>
      <w:r w:rsidRPr="009C19FC">
        <w:rPr>
          <w:rFonts w:ascii="Arial" w:hAnsi="Arial" w:cs="Arial"/>
          <w:b/>
          <w:bCs/>
          <w:smallCaps/>
        </w:rPr>
        <w:t xml:space="preserve"> and Work Plan in Responding to the Terms of Reference</w:t>
      </w:r>
    </w:p>
    <w:p w14:paraId="47CDEE35" w14:textId="77777777" w:rsidR="000B5EDC" w:rsidRPr="009C19FC" w:rsidRDefault="000B5EDC" w:rsidP="00703854">
      <w:pPr>
        <w:pBdr>
          <w:bottom w:val="single" w:sz="8" w:space="1" w:color="auto"/>
        </w:pBdr>
        <w:jc w:val="center"/>
        <w:rPr>
          <w:rFonts w:ascii="Arial" w:hAnsi="Arial" w:cs="Arial"/>
          <w:lang w:val="en-GB"/>
        </w:rPr>
      </w:pPr>
    </w:p>
    <w:p w14:paraId="4238510E" w14:textId="77777777" w:rsidR="000B5EDC" w:rsidRPr="009C19FC" w:rsidRDefault="000B5EDC" w:rsidP="00703854">
      <w:pPr>
        <w:jc w:val="center"/>
        <w:rPr>
          <w:rFonts w:ascii="Arial" w:hAnsi="Arial" w:cs="Arial"/>
          <w:lang w:val="en-GB"/>
        </w:rPr>
      </w:pPr>
    </w:p>
    <w:p w14:paraId="058A4BD9" w14:textId="77777777" w:rsidR="000B5EDC" w:rsidRPr="009C19FC" w:rsidRDefault="000B5EDC" w:rsidP="00FD079D">
      <w:pPr>
        <w:tabs>
          <w:tab w:val="left" w:pos="1314"/>
          <w:tab w:val="left" w:pos="1854"/>
        </w:tabs>
        <w:jc w:val="both"/>
        <w:rPr>
          <w:rFonts w:ascii="Arial" w:hAnsi="Arial" w:cs="Arial"/>
          <w:lang w:val="en-GB"/>
        </w:rPr>
      </w:pPr>
      <w:r w:rsidRPr="009C19FC">
        <w:rPr>
          <w:rFonts w:ascii="Arial" w:hAnsi="Arial" w:cs="Arial"/>
          <w:lang w:val="en-GB"/>
        </w:rPr>
        <w:t xml:space="preserve">Form TECH-4: a description of the approach, methodology and work plan for performing the assignment, including a detailed description of the proposed methodology and staffing for training, if the </w:t>
      </w:r>
      <w:r w:rsidR="006825A0" w:rsidRPr="009C19FC">
        <w:rPr>
          <w:rFonts w:ascii="Arial" w:hAnsi="Arial" w:cs="Arial"/>
          <w:lang w:val="en-GB"/>
        </w:rPr>
        <w:t>Terms of Reference</w:t>
      </w:r>
      <w:r w:rsidRPr="009C19FC">
        <w:rPr>
          <w:rFonts w:ascii="Arial" w:hAnsi="Arial" w:cs="Arial"/>
          <w:lang w:val="en-GB"/>
        </w:rPr>
        <w:t xml:space="preserve"> specif</w:t>
      </w:r>
      <w:r w:rsidR="0097513D" w:rsidRPr="009C19FC">
        <w:rPr>
          <w:rFonts w:ascii="Arial" w:hAnsi="Arial" w:cs="Arial"/>
          <w:lang w:val="en-GB"/>
        </w:rPr>
        <w:t>y</w:t>
      </w:r>
      <w:r w:rsidRPr="009C19FC">
        <w:rPr>
          <w:rFonts w:ascii="Arial" w:hAnsi="Arial" w:cs="Arial"/>
          <w:lang w:val="en-GB"/>
        </w:rPr>
        <w:t xml:space="preserve"> training </w:t>
      </w:r>
      <w:r w:rsidR="0097513D" w:rsidRPr="009C19FC">
        <w:rPr>
          <w:rFonts w:ascii="Arial" w:hAnsi="Arial" w:cs="Arial"/>
          <w:lang w:val="en-GB"/>
        </w:rPr>
        <w:t>as a specific component of the a</w:t>
      </w:r>
      <w:r w:rsidRPr="009C19FC">
        <w:rPr>
          <w:rFonts w:ascii="Arial" w:hAnsi="Arial" w:cs="Arial"/>
          <w:lang w:val="en-GB"/>
        </w:rPr>
        <w:t>ssignment.</w:t>
      </w:r>
    </w:p>
    <w:p w14:paraId="258C7B6E" w14:textId="77777777" w:rsidR="000B5EDC" w:rsidRPr="009C19FC" w:rsidRDefault="000B5EDC" w:rsidP="00FD079D">
      <w:pPr>
        <w:rPr>
          <w:rFonts w:ascii="Arial" w:hAnsi="Arial" w:cs="Arial"/>
          <w:lang w:val="en-GB"/>
        </w:rPr>
      </w:pPr>
    </w:p>
    <w:p w14:paraId="1967FC43" w14:textId="77777777" w:rsidR="000B5EDC" w:rsidRPr="009C19FC" w:rsidRDefault="000B5EDC" w:rsidP="00B91DDF">
      <w:pPr>
        <w:pStyle w:val="BodyText"/>
        <w:tabs>
          <w:tab w:val="left" w:pos="-720"/>
          <w:tab w:val="left" w:pos="1080"/>
        </w:tabs>
        <w:rPr>
          <w:rFonts w:ascii="Arial" w:hAnsi="Arial" w:cs="Arial"/>
          <w:iCs/>
          <w:color w:val="1F497D" w:themeColor="text2"/>
          <w:szCs w:val="24"/>
        </w:rPr>
      </w:pPr>
      <w:r w:rsidRPr="009C19FC">
        <w:rPr>
          <w:rFonts w:ascii="Arial" w:hAnsi="Arial" w:cs="Arial"/>
          <w:color w:val="1F497D" w:themeColor="text2"/>
          <w:szCs w:val="24"/>
          <w:lang w:val="en-GB"/>
        </w:rPr>
        <w:t xml:space="preserve">{Suggested structure of your </w:t>
      </w:r>
      <w:r w:rsidRPr="009C19FC">
        <w:rPr>
          <w:rFonts w:ascii="Arial" w:hAnsi="Arial" w:cs="Arial"/>
          <w:iCs/>
          <w:color w:val="1F497D" w:themeColor="text2"/>
          <w:szCs w:val="24"/>
        </w:rPr>
        <w:t>Technical Proposal (in FTP format):</w:t>
      </w:r>
    </w:p>
    <w:p w14:paraId="45454CE3" w14:textId="77777777" w:rsidR="000B5EDC" w:rsidRPr="009C19FC" w:rsidRDefault="000B5EDC" w:rsidP="00B91DDF">
      <w:pPr>
        <w:pStyle w:val="BodyTextIndent"/>
        <w:tabs>
          <w:tab w:val="left" w:pos="1080"/>
        </w:tabs>
        <w:spacing w:line="120" w:lineRule="exact"/>
        <w:rPr>
          <w:rFonts w:ascii="Arial" w:hAnsi="Arial" w:cs="Arial"/>
          <w:iCs/>
          <w:color w:val="1F497D" w:themeColor="text2"/>
          <w:spacing w:val="0"/>
          <w:szCs w:val="24"/>
        </w:rPr>
      </w:pPr>
    </w:p>
    <w:p w14:paraId="0EA3834C" w14:textId="77777777" w:rsidR="000B5EDC" w:rsidRPr="009C19FC" w:rsidRDefault="000B5EDC" w:rsidP="008A1AEA">
      <w:pPr>
        <w:numPr>
          <w:ilvl w:val="0"/>
          <w:numId w:val="5"/>
        </w:numPr>
        <w:jc w:val="both"/>
        <w:rPr>
          <w:rFonts w:ascii="Arial" w:hAnsi="Arial" w:cs="Arial"/>
          <w:iCs/>
          <w:color w:val="1F497D" w:themeColor="text2"/>
          <w:lang w:val="en-GB"/>
        </w:rPr>
      </w:pPr>
      <w:r w:rsidRPr="009C19FC">
        <w:rPr>
          <w:rFonts w:ascii="Arial" w:hAnsi="Arial" w:cs="Arial"/>
          <w:iCs/>
          <w:color w:val="1F497D" w:themeColor="text2"/>
          <w:lang w:val="en-GB"/>
        </w:rPr>
        <w:t xml:space="preserve">Technical Approach and Methodology </w:t>
      </w:r>
    </w:p>
    <w:p w14:paraId="31F0C47D" w14:textId="77777777" w:rsidR="000B5EDC" w:rsidRPr="009C19FC" w:rsidRDefault="000B5EDC" w:rsidP="008A1AEA">
      <w:pPr>
        <w:numPr>
          <w:ilvl w:val="0"/>
          <w:numId w:val="5"/>
        </w:numPr>
        <w:jc w:val="both"/>
        <w:rPr>
          <w:rFonts w:ascii="Arial" w:hAnsi="Arial" w:cs="Arial"/>
          <w:iCs/>
          <w:color w:val="1F497D" w:themeColor="text2"/>
          <w:lang w:val="en-GB"/>
        </w:rPr>
      </w:pPr>
      <w:r w:rsidRPr="009C19FC">
        <w:rPr>
          <w:rFonts w:ascii="Arial" w:hAnsi="Arial" w:cs="Arial"/>
          <w:iCs/>
          <w:color w:val="1F497D" w:themeColor="text2"/>
          <w:lang w:val="en-GB"/>
        </w:rPr>
        <w:t>Work Plan</w:t>
      </w:r>
    </w:p>
    <w:p w14:paraId="7CAECCFE" w14:textId="77777777" w:rsidR="000B5EDC" w:rsidRPr="009C19FC" w:rsidRDefault="000B5EDC" w:rsidP="008A1AEA">
      <w:pPr>
        <w:numPr>
          <w:ilvl w:val="0"/>
          <w:numId w:val="5"/>
        </w:numPr>
        <w:jc w:val="both"/>
        <w:rPr>
          <w:rFonts w:ascii="Arial" w:hAnsi="Arial" w:cs="Arial"/>
          <w:iCs/>
          <w:color w:val="1F497D" w:themeColor="text2"/>
          <w:lang w:val="en-GB"/>
        </w:rPr>
      </w:pPr>
      <w:r w:rsidRPr="009C19FC">
        <w:rPr>
          <w:rFonts w:ascii="Arial" w:hAnsi="Arial" w:cs="Arial"/>
          <w:iCs/>
          <w:color w:val="1F497D" w:themeColor="text2"/>
          <w:lang w:val="en-GB"/>
        </w:rPr>
        <w:t>Organization and Staffing}</w:t>
      </w:r>
    </w:p>
    <w:p w14:paraId="58FB2774" w14:textId="77777777" w:rsidR="000B5EDC" w:rsidRPr="009C19FC" w:rsidRDefault="000B5EDC" w:rsidP="00B91DDF">
      <w:pPr>
        <w:pStyle w:val="BodyTextIndent"/>
        <w:tabs>
          <w:tab w:val="left" w:pos="1080"/>
        </w:tabs>
        <w:suppressAutoHyphens w:val="0"/>
        <w:rPr>
          <w:rFonts w:ascii="Arial" w:hAnsi="Arial" w:cs="Arial"/>
          <w:i/>
          <w:iCs/>
          <w:spacing w:val="0"/>
          <w:szCs w:val="24"/>
        </w:rPr>
      </w:pPr>
    </w:p>
    <w:p w14:paraId="36257EA8" w14:textId="77777777" w:rsidR="000B5EDC" w:rsidRPr="009C19FC" w:rsidRDefault="000B5EDC" w:rsidP="007E11A3">
      <w:pPr>
        <w:pStyle w:val="BodyText"/>
        <w:tabs>
          <w:tab w:val="left" w:pos="720"/>
        </w:tabs>
        <w:ind w:left="720" w:hanging="720"/>
        <w:rPr>
          <w:rFonts w:ascii="Arial" w:hAnsi="Arial" w:cs="Arial"/>
          <w:iCs/>
          <w:color w:val="1F497D" w:themeColor="text2"/>
          <w:szCs w:val="24"/>
        </w:rPr>
      </w:pPr>
      <w:r w:rsidRPr="009C19FC">
        <w:rPr>
          <w:rFonts w:ascii="Arial" w:hAnsi="Arial" w:cs="Arial"/>
          <w:iCs/>
          <w:szCs w:val="24"/>
        </w:rPr>
        <w:t>a)</w:t>
      </w:r>
      <w:r w:rsidRPr="009C19FC">
        <w:rPr>
          <w:rFonts w:ascii="Arial" w:hAnsi="Arial" w:cs="Arial"/>
          <w:iCs/>
          <w:szCs w:val="24"/>
        </w:rPr>
        <w:tab/>
      </w:r>
      <w:r w:rsidRPr="009C19FC">
        <w:rPr>
          <w:rFonts w:ascii="Arial" w:hAnsi="Arial" w:cs="Arial"/>
          <w:b/>
          <w:i/>
          <w:iCs/>
          <w:szCs w:val="24"/>
          <w:u w:val="single"/>
        </w:rPr>
        <w:t>Technical Approach and Methodology.</w:t>
      </w:r>
      <w:r w:rsidRPr="009C19FC">
        <w:rPr>
          <w:rFonts w:ascii="Arial" w:hAnsi="Arial" w:cs="Arial"/>
          <w:iCs/>
          <w:szCs w:val="24"/>
        </w:rPr>
        <w:t xml:space="preserve">  </w:t>
      </w:r>
      <w:r w:rsidRPr="009C19FC">
        <w:rPr>
          <w:rFonts w:ascii="Arial" w:hAnsi="Arial" w:cs="Arial"/>
          <w:iCs/>
          <w:color w:val="1F497D" w:themeColor="text2"/>
          <w:szCs w:val="24"/>
        </w:rPr>
        <w:t xml:space="preserve">{Please explain your understanding of the objectives of the assignment as outlined in the Terms of Reference (TORs), </w:t>
      </w:r>
      <w:r w:rsidR="0097513D" w:rsidRPr="009C19FC">
        <w:rPr>
          <w:rFonts w:ascii="Arial" w:hAnsi="Arial" w:cs="Arial"/>
          <w:iCs/>
          <w:color w:val="1F497D" w:themeColor="text2"/>
          <w:szCs w:val="24"/>
        </w:rPr>
        <w:t xml:space="preserve">the </w:t>
      </w:r>
      <w:r w:rsidRPr="009C19FC">
        <w:rPr>
          <w:rFonts w:ascii="Arial" w:hAnsi="Arial" w:cs="Arial"/>
          <w:iCs/>
          <w:color w:val="1F497D" w:themeColor="text2"/>
          <w:szCs w:val="24"/>
        </w:rPr>
        <w:t>technical approach</w:t>
      </w:r>
      <w:r w:rsidR="007036EA" w:rsidRPr="009C19FC">
        <w:rPr>
          <w:rFonts w:ascii="Arial" w:hAnsi="Arial" w:cs="Arial"/>
          <w:iCs/>
          <w:color w:val="1F497D" w:themeColor="text2"/>
          <w:szCs w:val="24"/>
        </w:rPr>
        <w:t>,</w:t>
      </w:r>
      <w:r w:rsidRPr="009C19FC">
        <w:rPr>
          <w:rFonts w:ascii="Arial" w:hAnsi="Arial" w:cs="Arial"/>
          <w:iCs/>
          <w:color w:val="1F497D" w:themeColor="text2"/>
          <w:szCs w:val="24"/>
        </w:rPr>
        <w:t xml:space="preserve"> and the methodology you would adopt for implementing the tasks to deliver the expected output(s), and the degree of detail of such output. </w:t>
      </w:r>
      <w:r w:rsidRPr="009C19FC">
        <w:rPr>
          <w:rFonts w:ascii="Arial" w:hAnsi="Arial" w:cs="Arial"/>
          <w:iCs/>
          <w:color w:val="1F497D" w:themeColor="text2"/>
          <w:szCs w:val="24"/>
          <w:u w:val="single"/>
        </w:rPr>
        <w:t xml:space="preserve">Please do not repeat/copy the TORs in </w:t>
      </w:r>
      <w:proofErr w:type="gramStart"/>
      <w:r w:rsidRPr="009C19FC">
        <w:rPr>
          <w:rFonts w:ascii="Arial" w:hAnsi="Arial" w:cs="Arial"/>
          <w:iCs/>
          <w:color w:val="1F497D" w:themeColor="text2"/>
          <w:szCs w:val="24"/>
          <w:u w:val="single"/>
        </w:rPr>
        <w:t>here.</w:t>
      </w:r>
      <w:r w:rsidRPr="009C19FC">
        <w:rPr>
          <w:rFonts w:ascii="Arial" w:hAnsi="Arial" w:cs="Arial"/>
          <w:iCs/>
          <w:color w:val="1F497D" w:themeColor="text2"/>
          <w:szCs w:val="24"/>
        </w:rPr>
        <w:t>}</w:t>
      </w:r>
      <w:proofErr w:type="gramEnd"/>
    </w:p>
    <w:p w14:paraId="5778D3FD" w14:textId="77777777" w:rsidR="000B5EDC" w:rsidRPr="009C19FC" w:rsidRDefault="000B5EDC" w:rsidP="007E11A3">
      <w:pPr>
        <w:pStyle w:val="BodyTextIndent"/>
        <w:tabs>
          <w:tab w:val="left" w:pos="720"/>
        </w:tabs>
        <w:suppressAutoHyphens w:val="0"/>
        <w:spacing w:line="120" w:lineRule="exact"/>
        <w:ind w:left="720" w:hanging="720"/>
        <w:rPr>
          <w:rFonts w:ascii="Arial" w:hAnsi="Arial" w:cs="Arial"/>
          <w:i/>
          <w:iCs/>
          <w:spacing w:val="0"/>
          <w:szCs w:val="24"/>
        </w:rPr>
      </w:pPr>
    </w:p>
    <w:p w14:paraId="51696C66" w14:textId="77777777" w:rsidR="000B5EDC" w:rsidRPr="009C19FC" w:rsidRDefault="000B5EDC" w:rsidP="007E11A3">
      <w:pPr>
        <w:pStyle w:val="BodyText"/>
        <w:tabs>
          <w:tab w:val="left" w:pos="-720"/>
          <w:tab w:val="left" w:pos="720"/>
        </w:tabs>
        <w:ind w:left="720" w:hanging="720"/>
        <w:rPr>
          <w:rFonts w:ascii="Arial" w:hAnsi="Arial" w:cs="Arial"/>
          <w:iCs/>
          <w:szCs w:val="24"/>
        </w:rPr>
      </w:pPr>
      <w:r w:rsidRPr="009C19FC">
        <w:rPr>
          <w:rFonts w:ascii="Arial" w:hAnsi="Arial" w:cs="Arial"/>
          <w:iCs/>
          <w:szCs w:val="24"/>
        </w:rPr>
        <w:t>b)</w:t>
      </w:r>
      <w:r w:rsidRPr="009C19FC">
        <w:rPr>
          <w:rFonts w:ascii="Arial" w:hAnsi="Arial" w:cs="Arial"/>
          <w:iCs/>
          <w:szCs w:val="24"/>
        </w:rPr>
        <w:tab/>
      </w:r>
      <w:r w:rsidRPr="009C19FC">
        <w:rPr>
          <w:rFonts w:ascii="Arial" w:hAnsi="Arial" w:cs="Arial"/>
          <w:b/>
          <w:i/>
          <w:iCs/>
          <w:szCs w:val="24"/>
          <w:u w:val="single"/>
        </w:rPr>
        <w:t>Work Plan.</w:t>
      </w:r>
      <w:r w:rsidRPr="009C19FC">
        <w:rPr>
          <w:rFonts w:ascii="Arial" w:hAnsi="Arial" w:cs="Arial"/>
          <w:iCs/>
          <w:szCs w:val="24"/>
        </w:rPr>
        <w:t xml:space="preserve">  </w:t>
      </w:r>
      <w:r w:rsidRPr="009C19FC">
        <w:rPr>
          <w:rFonts w:ascii="Arial" w:hAnsi="Arial" w:cs="Arial"/>
          <w:iCs/>
          <w:color w:val="1F497D" w:themeColor="text2"/>
          <w:szCs w:val="24"/>
        </w:rPr>
        <w:t xml:space="preserve">{Please outline the plan for </w:t>
      </w:r>
      <w:r w:rsidR="0097513D" w:rsidRPr="009C19FC">
        <w:rPr>
          <w:rFonts w:ascii="Arial" w:hAnsi="Arial" w:cs="Arial"/>
          <w:iCs/>
          <w:color w:val="1F497D" w:themeColor="text2"/>
          <w:szCs w:val="24"/>
        </w:rPr>
        <w:t xml:space="preserve">the </w:t>
      </w:r>
      <w:r w:rsidRPr="009C19FC">
        <w:rPr>
          <w:rFonts w:ascii="Arial" w:hAnsi="Arial" w:cs="Arial"/>
          <w:iCs/>
          <w:color w:val="1F497D" w:themeColor="text2"/>
          <w:szCs w:val="24"/>
        </w:rPr>
        <w:t xml:space="preserve">implementation of the main activities/tasks of the assignment, their content and duration, phasing and interrelations, milestones (including interim approvals by the Client), and tentative delivery dates of the reports. The proposed work plan should be consistent with the technical approach and methodology, showing </w:t>
      </w:r>
      <w:r w:rsidR="0097513D" w:rsidRPr="009C19FC">
        <w:rPr>
          <w:rFonts w:ascii="Arial" w:hAnsi="Arial" w:cs="Arial"/>
          <w:iCs/>
          <w:color w:val="1F497D" w:themeColor="text2"/>
          <w:szCs w:val="24"/>
        </w:rPr>
        <w:t xml:space="preserve">your </w:t>
      </w:r>
      <w:r w:rsidRPr="009C19FC">
        <w:rPr>
          <w:rFonts w:ascii="Arial" w:hAnsi="Arial" w:cs="Arial"/>
          <w:iCs/>
          <w:color w:val="1F497D" w:themeColor="text2"/>
          <w:szCs w:val="24"/>
        </w:rPr>
        <w:t xml:space="preserve">understanding of the TOR and ability to translate them into a feasible working plan. A list of the final documents (including reports) to be delivered as final output(s) should be included here. The work plan should be consistent with the Work Schedule </w:t>
      </w:r>
      <w:proofErr w:type="gramStart"/>
      <w:r w:rsidRPr="009C19FC">
        <w:rPr>
          <w:rFonts w:ascii="Arial" w:hAnsi="Arial" w:cs="Arial"/>
          <w:iCs/>
          <w:color w:val="1F497D" w:themeColor="text2"/>
          <w:szCs w:val="24"/>
        </w:rPr>
        <w:t>Form.}</w:t>
      </w:r>
      <w:proofErr w:type="gramEnd"/>
    </w:p>
    <w:p w14:paraId="54705693" w14:textId="77777777" w:rsidR="000B5EDC" w:rsidRPr="009C19FC" w:rsidRDefault="000B5EDC" w:rsidP="007E11A3">
      <w:pPr>
        <w:pStyle w:val="BodyTextIndent"/>
        <w:tabs>
          <w:tab w:val="left" w:pos="720"/>
        </w:tabs>
        <w:suppressAutoHyphens w:val="0"/>
        <w:spacing w:line="120" w:lineRule="exact"/>
        <w:ind w:left="720" w:hanging="720"/>
        <w:rPr>
          <w:rFonts w:ascii="Arial" w:hAnsi="Arial" w:cs="Arial"/>
          <w:iCs/>
          <w:szCs w:val="24"/>
        </w:rPr>
      </w:pPr>
    </w:p>
    <w:p w14:paraId="74B63737" w14:textId="77777777" w:rsidR="000B5EDC" w:rsidRPr="009C19FC" w:rsidRDefault="000B5EDC" w:rsidP="007E11A3">
      <w:pPr>
        <w:tabs>
          <w:tab w:val="left" w:pos="-720"/>
          <w:tab w:val="left" w:pos="720"/>
        </w:tabs>
        <w:ind w:left="720" w:hanging="720"/>
        <w:jc w:val="both"/>
        <w:rPr>
          <w:rFonts w:ascii="Arial" w:hAnsi="Arial" w:cs="Arial"/>
          <w:color w:val="1F497D" w:themeColor="text2"/>
          <w:lang w:val="en-GB"/>
        </w:rPr>
      </w:pPr>
      <w:r w:rsidRPr="009C19FC">
        <w:rPr>
          <w:rFonts w:ascii="Arial" w:hAnsi="Arial" w:cs="Arial"/>
          <w:iCs/>
          <w:lang w:val="en-GB"/>
        </w:rPr>
        <w:t>c)</w:t>
      </w:r>
      <w:r w:rsidRPr="009C19FC">
        <w:rPr>
          <w:rFonts w:ascii="Arial" w:hAnsi="Arial" w:cs="Arial"/>
          <w:iCs/>
          <w:lang w:val="en-GB"/>
        </w:rPr>
        <w:tab/>
      </w:r>
      <w:r w:rsidRPr="009C19FC">
        <w:rPr>
          <w:rFonts w:ascii="Arial" w:hAnsi="Arial" w:cs="Arial"/>
          <w:b/>
          <w:i/>
          <w:iCs/>
          <w:u w:val="single"/>
          <w:lang w:val="en-GB"/>
        </w:rPr>
        <w:t>Organization and Staffing.</w:t>
      </w:r>
      <w:r w:rsidRPr="009C19FC">
        <w:rPr>
          <w:rFonts w:ascii="Arial" w:hAnsi="Arial" w:cs="Arial"/>
          <w:iCs/>
          <w:lang w:val="en-GB"/>
        </w:rPr>
        <w:t xml:space="preserve"> </w:t>
      </w:r>
      <w:r w:rsidRPr="009C19FC">
        <w:rPr>
          <w:rFonts w:ascii="Arial" w:hAnsi="Arial" w:cs="Arial"/>
          <w:iCs/>
          <w:color w:val="1F497D" w:themeColor="text2"/>
          <w:lang w:val="en-GB"/>
        </w:rPr>
        <w:t>{Please describe the structure and composition of your team, including the list of the Key Experts</w:t>
      </w:r>
      <w:r w:rsidR="00720D36" w:rsidRPr="009C19FC">
        <w:rPr>
          <w:rFonts w:ascii="Arial" w:hAnsi="Arial" w:cs="Arial"/>
          <w:iCs/>
          <w:color w:val="1F497D" w:themeColor="text2"/>
          <w:lang w:val="en-GB"/>
        </w:rPr>
        <w:t>, Non-Key Experts</w:t>
      </w:r>
      <w:r w:rsidRPr="009C19FC">
        <w:rPr>
          <w:rFonts w:ascii="Arial" w:hAnsi="Arial" w:cs="Arial"/>
          <w:iCs/>
          <w:color w:val="1F497D" w:themeColor="text2"/>
          <w:lang w:val="en-GB"/>
        </w:rPr>
        <w:t xml:space="preserve"> and relevant technical and administrative support staff.</w:t>
      </w:r>
      <w:r w:rsidRPr="009C19FC">
        <w:rPr>
          <w:rFonts w:ascii="Arial" w:hAnsi="Arial" w:cs="Arial"/>
          <w:color w:val="1F497D" w:themeColor="text2"/>
          <w:lang w:val="en-GB"/>
        </w:rPr>
        <w:t>}</w:t>
      </w:r>
    </w:p>
    <w:p w14:paraId="0D7135D0" w14:textId="77777777" w:rsidR="000B5EDC" w:rsidRPr="009C19FC" w:rsidRDefault="000B5EDC" w:rsidP="00B91DDF">
      <w:pPr>
        <w:tabs>
          <w:tab w:val="left" w:pos="-720"/>
          <w:tab w:val="left" w:pos="357"/>
        </w:tabs>
        <w:jc w:val="both"/>
        <w:rPr>
          <w:rFonts w:ascii="Arial" w:hAnsi="Arial" w:cs="Arial"/>
          <w:lang w:val="en-GB"/>
        </w:rPr>
      </w:pPr>
    </w:p>
    <w:p w14:paraId="4B2A37B7" w14:textId="77777777" w:rsidR="007E11A3" w:rsidRPr="009C19FC" w:rsidRDefault="007E11A3">
      <w:pPr>
        <w:rPr>
          <w:rFonts w:ascii="Arial" w:hAnsi="Arial" w:cs="Arial"/>
          <w:lang w:val="en-GB"/>
        </w:rPr>
      </w:pPr>
      <w:r w:rsidRPr="009C19FC">
        <w:rPr>
          <w:rFonts w:ascii="Arial" w:hAnsi="Arial" w:cs="Arial"/>
          <w:lang w:val="en-GB"/>
        </w:rPr>
        <w:br w:type="page"/>
      </w:r>
    </w:p>
    <w:p w14:paraId="2DA84870" w14:textId="77777777" w:rsidR="000B5EDC" w:rsidRPr="009C19FC" w:rsidRDefault="000B5EDC" w:rsidP="00B91DDF">
      <w:pPr>
        <w:jc w:val="center"/>
        <w:rPr>
          <w:rFonts w:ascii="Arial" w:hAnsi="Arial" w:cs="Arial"/>
          <w:lang w:val="en-GB"/>
        </w:rPr>
        <w:sectPr w:rsidR="000B5EDC" w:rsidRPr="009C19FC" w:rsidSect="005F4D3D">
          <w:headerReference w:type="even" r:id="rId27"/>
          <w:headerReference w:type="default" r:id="rId28"/>
          <w:headerReference w:type="first" r:id="rId29"/>
          <w:type w:val="oddPage"/>
          <w:pgSz w:w="12242" w:h="15842" w:code="1"/>
          <w:pgMar w:top="1440" w:right="1440" w:bottom="1440" w:left="1728" w:header="720" w:footer="720" w:gutter="0"/>
          <w:cols w:space="708"/>
          <w:titlePg/>
          <w:docGrid w:linePitch="360"/>
        </w:sectPr>
      </w:pPr>
    </w:p>
    <w:p w14:paraId="2BEFCC2D" w14:textId="77777777" w:rsidR="000B5EDC" w:rsidRPr="009C19FC" w:rsidRDefault="000B5EDC" w:rsidP="00AC2B63">
      <w:pPr>
        <w:jc w:val="center"/>
        <w:rPr>
          <w:rFonts w:ascii="Arial" w:hAnsi="Arial" w:cs="Arial"/>
          <w:b/>
          <w:smallCaps/>
          <w:lang w:val="en-GB"/>
        </w:rPr>
      </w:pPr>
      <w:bookmarkStart w:id="93" w:name="_Toc2694873"/>
      <w:r w:rsidRPr="009C19FC">
        <w:rPr>
          <w:rStyle w:val="Heading6Char"/>
          <w:rFonts w:ascii="Arial" w:hAnsi="Arial" w:cs="Arial"/>
        </w:rPr>
        <w:t>Form TECH-5</w:t>
      </w:r>
      <w:bookmarkEnd w:id="93"/>
      <w:r w:rsidR="0001387A" w:rsidRPr="009C19FC">
        <w:rPr>
          <w:rFonts w:ascii="Arial" w:hAnsi="Arial" w:cs="Arial"/>
          <w:b/>
          <w:smallCaps/>
          <w:lang w:val="en-GB"/>
        </w:rPr>
        <w:t xml:space="preserve"> </w:t>
      </w:r>
      <w:r w:rsidRPr="009C19FC">
        <w:rPr>
          <w:rFonts w:ascii="Arial" w:hAnsi="Arial" w:cs="Arial"/>
          <w:b/>
          <w:smallCaps/>
          <w:lang w:val="en-GB"/>
        </w:rPr>
        <w:t>(for FTP and STP</w:t>
      </w:r>
      <w:r w:rsidR="000D6814" w:rsidRPr="009C19FC">
        <w:rPr>
          <w:rFonts w:ascii="Arial" w:hAnsi="Arial" w:cs="Arial"/>
          <w:b/>
          <w:smallCaps/>
          <w:lang w:val="en-GB"/>
        </w:rPr>
        <w:t>)</w:t>
      </w:r>
    </w:p>
    <w:p w14:paraId="2978ABDF" w14:textId="77777777" w:rsidR="000B5EDC" w:rsidRPr="009C19FC" w:rsidRDefault="000B5EDC" w:rsidP="00AC2B63">
      <w:pPr>
        <w:jc w:val="center"/>
        <w:rPr>
          <w:rFonts w:ascii="Arial" w:hAnsi="Arial" w:cs="Arial"/>
          <w:b/>
          <w:smallCaps/>
          <w:lang w:val="en-GB"/>
        </w:rPr>
      </w:pPr>
    </w:p>
    <w:p w14:paraId="15665578" w14:textId="77777777" w:rsidR="000B5EDC" w:rsidRPr="009C19FC" w:rsidRDefault="000B5EDC" w:rsidP="00AC2B63">
      <w:pPr>
        <w:jc w:val="center"/>
        <w:rPr>
          <w:rFonts w:ascii="Arial" w:hAnsi="Arial" w:cs="Arial"/>
          <w:b/>
          <w:smallCaps/>
          <w:lang w:val="en-GB"/>
        </w:rPr>
      </w:pPr>
      <w:r w:rsidRPr="009C19FC">
        <w:rPr>
          <w:rFonts w:ascii="Arial" w:hAnsi="Arial" w:cs="Arial"/>
          <w:b/>
          <w:smallCaps/>
          <w:lang w:val="en-GB"/>
        </w:rPr>
        <w:t>Work Schedule and planning for deliverables</w:t>
      </w:r>
    </w:p>
    <w:p w14:paraId="11E98CB3" w14:textId="77777777" w:rsidR="000B5EDC" w:rsidRPr="009C19FC" w:rsidRDefault="000B5EDC" w:rsidP="003234D7">
      <w:pPr>
        <w:pBdr>
          <w:bottom w:val="single" w:sz="8" w:space="1" w:color="auto"/>
        </w:pBdr>
        <w:jc w:val="right"/>
        <w:rPr>
          <w:rFonts w:ascii="Arial" w:hAnsi="Arial" w:cs="Arial"/>
          <w:lang w:val="en-GB"/>
        </w:rPr>
      </w:pPr>
    </w:p>
    <w:p w14:paraId="47C77A08" w14:textId="77777777" w:rsidR="000B5EDC" w:rsidRPr="009C19FC" w:rsidRDefault="000B5EDC" w:rsidP="003234D7">
      <w:pPr>
        <w:rPr>
          <w:rFonts w:ascii="Arial" w:hAnsi="Arial" w:cs="Arial"/>
          <w:lang w:val="en-GB"/>
        </w:rPr>
      </w:pPr>
    </w:p>
    <w:p w14:paraId="4AA157ED" w14:textId="77777777" w:rsidR="000B5EDC" w:rsidRPr="009C19FC" w:rsidRDefault="000B5EDC" w:rsidP="003234D7">
      <w:pPr>
        <w:rPr>
          <w:rFonts w:ascii="Arial" w:hAnsi="Arial" w:cs="Arial"/>
          <w:lang w:val="en-GB"/>
        </w:rPr>
      </w:pPr>
    </w:p>
    <w:tbl>
      <w:tblPr>
        <w:tblW w:w="0" w:type="auto"/>
        <w:tblInd w:w="115" w:type="dxa"/>
        <w:tblLayout w:type="fixed"/>
        <w:tblCellMar>
          <w:left w:w="72" w:type="dxa"/>
          <w:right w:w="72" w:type="dxa"/>
        </w:tblCellMar>
        <w:tblLook w:val="0000" w:firstRow="0" w:lastRow="0" w:firstColumn="0" w:lastColumn="0" w:noHBand="0" w:noVBand="0"/>
      </w:tblPr>
      <w:tblGrid>
        <w:gridCol w:w="587"/>
        <w:gridCol w:w="3553"/>
        <w:gridCol w:w="680"/>
        <w:gridCol w:w="680"/>
        <w:gridCol w:w="680"/>
        <w:gridCol w:w="680"/>
        <w:gridCol w:w="680"/>
        <w:gridCol w:w="680"/>
        <w:gridCol w:w="680"/>
        <w:gridCol w:w="680"/>
        <w:gridCol w:w="680"/>
        <w:gridCol w:w="680"/>
        <w:gridCol w:w="680"/>
        <w:gridCol w:w="1207"/>
      </w:tblGrid>
      <w:tr w:rsidR="007E11A3" w:rsidRPr="009C19FC" w14:paraId="3F64F30E" w14:textId="77777777" w:rsidTr="007E11A3">
        <w:tc>
          <w:tcPr>
            <w:tcW w:w="587" w:type="dxa"/>
            <w:vMerge w:val="restart"/>
            <w:tcBorders>
              <w:top w:val="double" w:sz="4" w:space="0" w:color="auto"/>
              <w:left w:val="double" w:sz="4" w:space="0" w:color="auto"/>
            </w:tcBorders>
            <w:vAlign w:val="center"/>
          </w:tcPr>
          <w:p w14:paraId="2AB702D4" w14:textId="77777777" w:rsidR="007E11A3" w:rsidRPr="009C19FC" w:rsidRDefault="007E11A3" w:rsidP="00C411FA">
            <w:pPr>
              <w:jc w:val="center"/>
              <w:rPr>
                <w:rFonts w:ascii="Arial" w:hAnsi="Arial" w:cs="Arial"/>
                <w:b/>
                <w:lang w:val="en-GB"/>
              </w:rPr>
            </w:pPr>
            <w:r w:rsidRPr="009C19FC">
              <w:rPr>
                <w:rFonts w:ascii="Arial" w:hAnsi="Arial" w:cs="Arial"/>
                <w:b/>
                <w:bCs/>
                <w:lang w:val="en-GB"/>
              </w:rPr>
              <w:t>N°</w:t>
            </w:r>
          </w:p>
        </w:tc>
        <w:tc>
          <w:tcPr>
            <w:tcW w:w="3553" w:type="dxa"/>
            <w:vMerge w:val="restart"/>
            <w:tcBorders>
              <w:top w:val="double" w:sz="4" w:space="0" w:color="auto"/>
              <w:left w:val="single" w:sz="6" w:space="0" w:color="auto"/>
            </w:tcBorders>
            <w:vAlign w:val="center"/>
          </w:tcPr>
          <w:p w14:paraId="49F44FCA" w14:textId="77777777" w:rsidR="007E11A3" w:rsidRPr="009C19FC" w:rsidRDefault="007E11A3" w:rsidP="007E11A3">
            <w:pPr>
              <w:jc w:val="center"/>
              <w:rPr>
                <w:rFonts w:ascii="Arial" w:hAnsi="Arial" w:cs="Arial"/>
                <w:lang w:val="en-GB"/>
              </w:rPr>
            </w:pPr>
            <w:r w:rsidRPr="009C19FC">
              <w:rPr>
                <w:rFonts w:ascii="Arial" w:hAnsi="Arial" w:cs="Arial"/>
                <w:b/>
                <w:bCs/>
                <w:lang w:val="en-GB"/>
              </w:rPr>
              <w:t xml:space="preserve">Deliverables </w:t>
            </w:r>
            <w:r w:rsidRPr="009C19FC">
              <w:rPr>
                <w:rFonts w:ascii="Arial" w:hAnsi="Arial" w:cs="Arial"/>
                <w:vertAlign w:val="superscript"/>
                <w:lang w:val="en-GB"/>
              </w:rPr>
              <w:t>1</w:t>
            </w:r>
            <w:r w:rsidRPr="009C19FC">
              <w:rPr>
                <w:rFonts w:ascii="Arial" w:hAnsi="Arial" w:cs="Arial"/>
                <w:b/>
                <w:bCs/>
                <w:lang w:val="en-GB"/>
              </w:rPr>
              <w:t xml:space="preserve"> (D</w:t>
            </w:r>
            <w:proofErr w:type="gramStart"/>
            <w:r w:rsidRPr="009C19FC">
              <w:rPr>
                <w:rFonts w:ascii="Arial" w:hAnsi="Arial" w:cs="Arial"/>
                <w:b/>
                <w:bCs/>
                <w:lang w:val="en-GB"/>
              </w:rPr>
              <w:t>-..</w:t>
            </w:r>
            <w:proofErr w:type="gramEnd"/>
            <w:r w:rsidRPr="009C19FC">
              <w:rPr>
                <w:rFonts w:ascii="Arial" w:hAnsi="Arial" w:cs="Arial"/>
                <w:b/>
                <w:bCs/>
                <w:lang w:val="en-GB"/>
              </w:rPr>
              <w:t>)</w:t>
            </w:r>
          </w:p>
        </w:tc>
        <w:tc>
          <w:tcPr>
            <w:tcW w:w="8687" w:type="dxa"/>
            <w:gridSpan w:val="12"/>
            <w:tcBorders>
              <w:top w:val="double" w:sz="4" w:space="0" w:color="auto"/>
              <w:left w:val="single" w:sz="6" w:space="0" w:color="auto"/>
              <w:bottom w:val="single" w:sz="6" w:space="0" w:color="auto"/>
              <w:right w:val="double" w:sz="4" w:space="0" w:color="auto"/>
            </w:tcBorders>
          </w:tcPr>
          <w:p w14:paraId="3CA5CAE1" w14:textId="77777777" w:rsidR="007E11A3" w:rsidRPr="009C19FC" w:rsidRDefault="007E11A3" w:rsidP="007E11A3">
            <w:pPr>
              <w:spacing w:before="60" w:after="60"/>
              <w:jc w:val="center"/>
              <w:rPr>
                <w:rFonts w:ascii="Arial" w:hAnsi="Arial" w:cs="Arial"/>
                <w:lang w:val="en-GB"/>
              </w:rPr>
            </w:pPr>
            <w:r w:rsidRPr="009C19FC">
              <w:rPr>
                <w:rFonts w:ascii="Arial" w:hAnsi="Arial" w:cs="Arial"/>
                <w:b/>
                <w:bCs/>
                <w:lang w:val="en-GB"/>
              </w:rPr>
              <w:t>Months</w:t>
            </w:r>
          </w:p>
        </w:tc>
      </w:tr>
      <w:tr w:rsidR="007E11A3" w:rsidRPr="009C19FC" w14:paraId="5962D8D6" w14:textId="77777777" w:rsidTr="007E11A3">
        <w:tc>
          <w:tcPr>
            <w:tcW w:w="587" w:type="dxa"/>
            <w:vMerge/>
            <w:tcBorders>
              <w:left w:val="double" w:sz="4" w:space="0" w:color="auto"/>
              <w:bottom w:val="single" w:sz="6" w:space="0" w:color="auto"/>
            </w:tcBorders>
            <w:vAlign w:val="center"/>
          </w:tcPr>
          <w:p w14:paraId="1ECD2758" w14:textId="77777777" w:rsidR="007E11A3" w:rsidRPr="009C19FC" w:rsidRDefault="007E11A3" w:rsidP="00C411FA">
            <w:pPr>
              <w:jc w:val="center"/>
              <w:rPr>
                <w:rFonts w:ascii="Arial" w:hAnsi="Arial" w:cs="Arial"/>
                <w:b/>
                <w:lang w:val="en-GB"/>
              </w:rPr>
            </w:pPr>
          </w:p>
        </w:tc>
        <w:tc>
          <w:tcPr>
            <w:tcW w:w="3553" w:type="dxa"/>
            <w:vMerge/>
            <w:tcBorders>
              <w:left w:val="single" w:sz="6" w:space="0" w:color="auto"/>
              <w:bottom w:val="single" w:sz="6" w:space="0" w:color="auto"/>
            </w:tcBorders>
          </w:tcPr>
          <w:p w14:paraId="3F6B2AD8" w14:textId="77777777" w:rsidR="007E11A3" w:rsidRPr="009C19FC" w:rsidRDefault="007E11A3" w:rsidP="00C411FA">
            <w:pPr>
              <w:rPr>
                <w:rFonts w:ascii="Arial" w:hAnsi="Arial" w:cs="Arial"/>
                <w:lang w:val="en-GB"/>
              </w:rPr>
            </w:pPr>
          </w:p>
        </w:tc>
        <w:tc>
          <w:tcPr>
            <w:tcW w:w="680" w:type="dxa"/>
            <w:tcBorders>
              <w:top w:val="single" w:sz="12" w:space="0" w:color="auto"/>
              <w:left w:val="single" w:sz="6" w:space="0" w:color="auto"/>
              <w:bottom w:val="single" w:sz="6" w:space="0" w:color="auto"/>
              <w:right w:val="single" w:sz="6" w:space="0" w:color="auto"/>
            </w:tcBorders>
          </w:tcPr>
          <w:p w14:paraId="0D576C13" w14:textId="77777777" w:rsidR="007E11A3" w:rsidRPr="009C19FC" w:rsidRDefault="007E11A3" w:rsidP="007E11A3">
            <w:pPr>
              <w:jc w:val="center"/>
              <w:rPr>
                <w:rFonts w:ascii="Arial" w:hAnsi="Arial" w:cs="Arial"/>
                <w:lang w:val="en-GB"/>
              </w:rPr>
            </w:pPr>
            <w:r w:rsidRPr="009C19FC">
              <w:rPr>
                <w:rFonts w:ascii="Arial" w:hAnsi="Arial" w:cs="Arial"/>
                <w:b/>
                <w:bCs/>
                <w:lang w:val="en-GB"/>
              </w:rPr>
              <w:t>1</w:t>
            </w:r>
          </w:p>
        </w:tc>
        <w:tc>
          <w:tcPr>
            <w:tcW w:w="680" w:type="dxa"/>
            <w:tcBorders>
              <w:top w:val="single" w:sz="12" w:space="0" w:color="auto"/>
              <w:left w:val="single" w:sz="6" w:space="0" w:color="auto"/>
              <w:bottom w:val="single" w:sz="6" w:space="0" w:color="auto"/>
              <w:right w:val="single" w:sz="6" w:space="0" w:color="auto"/>
            </w:tcBorders>
          </w:tcPr>
          <w:p w14:paraId="6DD9D2F1" w14:textId="77777777" w:rsidR="007E11A3" w:rsidRPr="009C19FC" w:rsidRDefault="007E11A3" w:rsidP="007E11A3">
            <w:pPr>
              <w:jc w:val="center"/>
              <w:rPr>
                <w:rFonts w:ascii="Arial" w:hAnsi="Arial" w:cs="Arial"/>
                <w:lang w:val="en-GB"/>
              </w:rPr>
            </w:pPr>
            <w:r w:rsidRPr="009C19FC">
              <w:rPr>
                <w:rFonts w:ascii="Arial" w:hAnsi="Arial" w:cs="Arial"/>
                <w:b/>
                <w:bCs/>
                <w:lang w:val="en-GB"/>
              </w:rPr>
              <w:t>2</w:t>
            </w:r>
          </w:p>
        </w:tc>
        <w:tc>
          <w:tcPr>
            <w:tcW w:w="680" w:type="dxa"/>
            <w:tcBorders>
              <w:top w:val="single" w:sz="12" w:space="0" w:color="auto"/>
              <w:left w:val="single" w:sz="6" w:space="0" w:color="auto"/>
              <w:bottom w:val="single" w:sz="6" w:space="0" w:color="auto"/>
              <w:right w:val="single" w:sz="6" w:space="0" w:color="auto"/>
            </w:tcBorders>
          </w:tcPr>
          <w:p w14:paraId="587E50AD" w14:textId="77777777" w:rsidR="007E11A3" w:rsidRPr="009C19FC" w:rsidRDefault="007E11A3" w:rsidP="007E11A3">
            <w:pPr>
              <w:jc w:val="center"/>
              <w:rPr>
                <w:rFonts w:ascii="Arial" w:hAnsi="Arial" w:cs="Arial"/>
                <w:lang w:val="en-GB"/>
              </w:rPr>
            </w:pPr>
            <w:r w:rsidRPr="009C19FC">
              <w:rPr>
                <w:rFonts w:ascii="Arial" w:hAnsi="Arial" w:cs="Arial"/>
                <w:b/>
                <w:bCs/>
                <w:lang w:val="en-GB"/>
              </w:rPr>
              <w:t>3</w:t>
            </w:r>
          </w:p>
        </w:tc>
        <w:tc>
          <w:tcPr>
            <w:tcW w:w="680" w:type="dxa"/>
            <w:tcBorders>
              <w:top w:val="single" w:sz="12" w:space="0" w:color="auto"/>
              <w:left w:val="single" w:sz="6" w:space="0" w:color="auto"/>
              <w:bottom w:val="single" w:sz="6" w:space="0" w:color="auto"/>
              <w:right w:val="single" w:sz="6" w:space="0" w:color="auto"/>
            </w:tcBorders>
          </w:tcPr>
          <w:p w14:paraId="00E9D0B2" w14:textId="77777777" w:rsidR="007E11A3" w:rsidRPr="009C19FC" w:rsidRDefault="007E11A3" w:rsidP="007E11A3">
            <w:pPr>
              <w:jc w:val="center"/>
              <w:rPr>
                <w:rFonts w:ascii="Arial" w:hAnsi="Arial" w:cs="Arial"/>
                <w:lang w:val="en-GB"/>
              </w:rPr>
            </w:pPr>
            <w:r w:rsidRPr="009C19FC">
              <w:rPr>
                <w:rFonts w:ascii="Arial" w:hAnsi="Arial" w:cs="Arial"/>
                <w:b/>
                <w:bCs/>
                <w:lang w:val="en-GB"/>
              </w:rPr>
              <w:t>4</w:t>
            </w:r>
          </w:p>
        </w:tc>
        <w:tc>
          <w:tcPr>
            <w:tcW w:w="680" w:type="dxa"/>
            <w:tcBorders>
              <w:top w:val="single" w:sz="12" w:space="0" w:color="auto"/>
              <w:left w:val="single" w:sz="6" w:space="0" w:color="auto"/>
              <w:bottom w:val="single" w:sz="6" w:space="0" w:color="auto"/>
              <w:right w:val="single" w:sz="6" w:space="0" w:color="auto"/>
            </w:tcBorders>
          </w:tcPr>
          <w:p w14:paraId="24F7F9F5" w14:textId="77777777" w:rsidR="007E11A3" w:rsidRPr="009C19FC" w:rsidRDefault="007E11A3" w:rsidP="007E11A3">
            <w:pPr>
              <w:jc w:val="center"/>
              <w:rPr>
                <w:rFonts w:ascii="Arial" w:hAnsi="Arial" w:cs="Arial"/>
                <w:lang w:val="en-GB"/>
              </w:rPr>
            </w:pPr>
            <w:r w:rsidRPr="009C19FC">
              <w:rPr>
                <w:rFonts w:ascii="Arial" w:hAnsi="Arial" w:cs="Arial"/>
                <w:b/>
                <w:bCs/>
                <w:lang w:val="en-GB"/>
              </w:rPr>
              <w:t>5</w:t>
            </w:r>
          </w:p>
        </w:tc>
        <w:tc>
          <w:tcPr>
            <w:tcW w:w="680" w:type="dxa"/>
            <w:tcBorders>
              <w:top w:val="single" w:sz="12" w:space="0" w:color="auto"/>
              <w:left w:val="single" w:sz="6" w:space="0" w:color="auto"/>
              <w:bottom w:val="single" w:sz="6" w:space="0" w:color="auto"/>
              <w:right w:val="single" w:sz="6" w:space="0" w:color="auto"/>
            </w:tcBorders>
          </w:tcPr>
          <w:p w14:paraId="583CF5CF" w14:textId="77777777" w:rsidR="007E11A3" w:rsidRPr="009C19FC" w:rsidRDefault="007E11A3" w:rsidP="007E11A3">
            <w:pPr>
              <w:jc w:val="center"/>
              <w:rPr>
                <w:rFonts w:ascii="Arial" w:hAnsi="Arial" w:cs="Arial"/>
                <w:lang w:val="en-GB"/>
              </w:rPr>
            </w:pPr>
            <w:r w:rsidRPr="009C19FC">
              <w:rPr>
                <w:rFonts w:ascii="Arial" w:hAnsi="Arial" w:cs="Arial"/>
                <w:b/>
                <w:bCs/>
                <w:lang w:val="en-GB"/>
              </w:rPr>
              <w:t>6</w:t>
            </w:r>
          </w:p>
        </w:tc>
        <w:tc>
          <w:tcPr>
            <w:tcW w:w="680" w:type="dxa"/>
            <w:tcBorders>
              <w:top w:val="single" w:sz="12" w:space="0" w:color="auto"/>
              <w:left w:val="single" w:sz="6" w:space="0" w:color="auto"/>
              <w:bottom w:val="single" w:sz="6" w:space="0" w:color="auto"/>
              <w:right w:val="single" w:sz="6" w:space="0" w:color="auto"/>
            </w:tcBorders>
          </w:tcPr>
          <w:p w14:paraId="35AEE852" w14:textId="77777777" w:rsidR="007E11A3" w:rsidRPr="009C19FC" w:rsidRDefault="007E11A3" w:rsidP="007E11A3">
            <w:pPr>
              <w:jc w:val="center"/>
              <w:rPr>
                <w:rFonts w:ascii="Arial" w:hAnsi="Arial" w:cs="Arial"/>
                <w:lang w:val="en-GB"/>
              </w:rPr>
            </w:pPr>
            <w:r w:rsidRPr="009C19FC">
              <w:rPr>
                <w:rFonts w:ascii="Arial" w:hAnsi="Arial" w:cs="Arial"/>
                <w:b/>
                <w:bCs/>
                <w:lang w:val="en-GB"/>
              </w:rPr>
              <w:t>7</w:t>
            </w:r>
          </w:p>
        </w:tc>
        <w:tc>
          <w:tcPr>
            <w:tcW w:w="680" w:type="dxa"/>
            <w:tcBorders>
              <w:top w:val="single" w:sz="12" w:space="0" w:color="auto"/>
              <w:left w:val="single" w:sz="6" w:space="0" w:color="auto"/>
              <w:bottom w:val="single" w:sz="6" w:space="0" w:color="auto"/>
              <w:right w:val="single" w:sz="6" w:space="0" w:color="auto"/>
            </w:tcBorders>
          </w:tcPr>
          <w:p w14:paraId="121352FB" w14:textId="77777777" w:rsidR="007E11A3" w:rsidRPr="009C19FC" w:rsidRDefault="007E11A3" w:rsidP="007E11A3">
            <w:pPr>
              <w:jc w:val="center"/>
              <w:rPr>
                <w:rFonts w:ascii="Arial" w:hAnsi="Arial" w:cs="Arial"/>
                <w:lang w:val="en-GB"/>
              </w:rPr>
            </w:pPr>
            <w:r w:rsidRPr="009C19FC">
              <w:rPr>
                <w:rFonts w:ascii="Arial" w:hAnsi="Arial" w:cs="Arial"/>
                <w:b/>
                <w:bCs/>
                <w:lang w:val="en-GB"/>
              </w:rPr>
              <w:t>8</w:t>
            </w:r>
          </w:p>
        </w:tc>
        <w:tc>
          <w:tcPr>
            <w:tcW w:w="680" w:type="dxa"/>
            <w:tcBorders>
              <w:top w:val="single" w:sz="12" w:space="0" w:color="auto"/>
              <w:left w:val="single" w:sz="6" w:space="0" w:color="auto"/>
              <w:bottom w:val="single" w:sz="6" w:space="0" w:color="auto"/>
              <w:right w:val="single" w:sz="6" w:space="0" w:color="auto"/>
            </w:tcBorders>
          </w:tcPr>
          <w:p w14:paraId="0A631BB6" w14:textId="77777777" w:rsidR="007E11A3" w:rsidRPr="009C19FC" w:rsidRDefault="007E11A3" w:rsidP="007E11A3">
            <w:pPr>
              <w:jc w:val="center"/>
              <w:rPr>
                <w:rFonts w:ascii="Arial" w:hAnsi="Arial" w:cs="Arial"/>
                <w:lang w:val="en-GB"/>
              </w:rPr>
            </w:pPr>
            <w:r w:rsidRPr="009C19FC">
              <w:rPr>
                <w:rFonts w:ascii="Arial" w:hAnsi="Arial" w:cs="Arial"/>
                <w:b/>
                <w:bCs/>
                <w:lang w:val="en-GB"/>
              </w:rPr>
              <w:t>9</w:t>
            </w:r>
          </w:p>
        </w:tc>
        <w:tc>
          <w:tcPr>
            <w:tcW w:w="680" w:type="dxa"/>
            <w:tcBorders>
              <w:top w:val="single" w:sz="12" w:space="0" w:color="auto"/>
              <w:left w:val="single" w:sz="6" w:space="0" w:color="auto"/>
              <w:bottom w:val="single" w:sz="6" w:space="0" w:color="auto"/>
              <w:right w:val="single" w:sz="6" w:space="0" w:color="auto"/>
            </w:tcBorders>
          </w:tcPr>
          <w:p w14:paraId="172AD542" w14:textId="77777777" w:rsidR="007E11A3" w:rsidRPr="009C19FC" w:rsidRDefault="007E11A3" w:rsidP="007E11A3">
            <w:pPr>
              <w:jc w:val="center"/>
              <w:rPr>
                <w:rFonts w:ascii="Arial" w:hAnsi="Arial" w:cs="Arial"/>
                <w:lang w:val="en-GB"/>
              </w:rPr>
            </w:pPr>
            <w:r w:rsidRPr="009C19FC">
              <w:rPr>
                <w:rFonts w:ascii="Arial" w:hAnsi="Arial" w:cs="Arial"/>
                <w:b/>
                <w:bCs/>
                <w:lang w:val="en-GB"/>
              </w:rPr>
              <w:t>.....</w:t>
            </w:r>
          </w:p>
        </w:tc>
        <w:tc>
          <w:tcPr>
            <w:tcW w:w="680" w:type="dxa"/>
            <w:tcBorders>
              <w:top w:val="single" w:sz="12" w:space="0" w:color="auto"/>
              <w:left w:val="single" w:sz="6" w:space="0" w:color="auto"/>
              <w:bottom w:val="single" w:sz="6" w:space="0" w:color="auto"/>
              <w:right w:val="single" w:sz="6" w:space="0" w:color="auto"/>
            </w:tcBorders>
          </w:tcPr>
          <w:p w14:paraId="61440B08" w14:textId="77777777" w:rsidR="007E11A3" w:rsidRPr="009C19FC" w:rsidRDefault="007E11A3" w:rsidP="007E11A3">
            <w:pPr>
              <w:jc w:val="center"/>
              <w:rPr>
                <w:rFonts w:ascii="Arial" w:hAnsi="Arial" w:cs="Arial"/>
                <w:lang w:val="en-GB"/>
              </w:rPr>
            </w:pPr>
            <w:r w:rsidRPr="009C19FC">
              <w:rPr>
                <w:rFonts w:ascii="Arial" w:hAnsi="Arial" w:cs="Arial"/>
                <w:b/>
                <w:bCs/>
                <w:lang w:val="en-GB"/>
              </w:rPr>
              <w:t>n</w:t>
            </w:r>
          </w:p>
        </w:tc>
        <w:tc>
          <w:tcPr>
            <w:tcW w:w="1207" w:type="dxa"/>
            <w:tcBorders>
              <w:top w:val="single" w:sz="12" w:space="0" w:color="auto"/>
              <w:left w:val="single" w:sz="6" w:space="0" w:color="auto"/>
              <w:bottom w:val="single" w:sz="6" w:space="0" w:color="auto"/>
              <w:right w:val="double" w:sz="4" w:space="0" w:color="auto"/>
            </w:tcBorders>
          </w:tcPr>
          <w:p w14:paraId="0A682BBE" w14:textId="77777777" w:rsidR="007E11A3" w:rsidRPr="009C19FC" w:rsidRDefault="007E11A3" w:rsidP="007E11A3">
            <w:pPr>
              <w:jc w:val="center"/>
              <w:rPr>
                <w:rFonts w:ascii="Arial" w:hAnsi="Arial" w:cs="Arial"/>
                <w:lang w:val="en-GB"/>
              </w:rPr>
            </w:pPr>
            <w:r w:rsidRPr="009C19FC">
              <w:rPr>
                <w:rFonts w:ascii="Arial" w:hAnsi="Arial" w:cs="Arial"/>
                <w:b/>
                <w:bCs/>
                <w:lang w:val="en-GB"/>
              </w:rPr>
              <w:t>TOTAL</w:t>
            </w:r>
          </w:p>
        </w:tc>
      </w:tr>
      <w:tr w:rsidR="000B5EDC" w:rsidRPr="009C19FC" w14:paraId="63D71D47" w14:textId="77777777" w:rsidTr="000245AF">
        <w:tc>
          <w:tcPr>
            <w:tcW w:w="587" w:type="dxa"/>
            <w:tcBorders>
              <w:top w:val="single" w:sz="12" w:space="0" w:color="auto"/>
              <w:left w:val="double" w:sz="4" w:space="0" w:color="auto"/>
              <w:bottom w:val="single" w:sz="6" w:space="0" w:color="auto"/>
            </w:tcBorders>
            <w:vAlign w:val="center"/>
          </w:tcPr>
          <w:p w14:paraId="40256827" w14:textId="77777777" w:rsidR="000B5EDC" w:rsidRPr="009C19FC" w:rsidRDefault="000B5EDC" w:rsidP="00C411FA">
            <w:pPr>
              <w:jc w:val="center"/>
              <w:rPr>
                <w:rFonts w:ascii="Arial" w:hAnsi="Arial" w:cs="Arial"/>
                <w:b/>
                <w:lang w:val="en-GB"/>
              </w:rPr>
            </w:pPr>
            <w:r w:rsidRPr="009C19FC">
              <w:rPr>
                <w:rFonts w:ascii="Arial" w:hAnsi="Arial" w:cs="Arial"/>
                <w:b/>
                <w:lang w:val="en-GB"/>
              </w:rPr>
              <w:t>D-1</w:t>
            </w:r>
          </w:p>
        </w:tc>
        <w:tc>
          <w:tcPr>
            <w:tcW w:w="3553" w:type="dxa"/>
            <w:tcBorders>
              <w:top w:val="single" w:sz="12" w:space="0" w:color="auto"/>
              <w:left w:val="single" w:sz="6" w:space="0" w:color="auto"/>
              <w:bottom w:val="single" w:sz="6" w:space="0" w:color="auto"/>
            </w:tcBorders>
          </w:tcPr>
          <w:p w14:paraId="761974E9" w14:textId="77777777" w:rsidR="000B5EDC" w:rsidRPr="009C19FC" w:rsidRDefault="000B5EDC" w:rsidP="00C411FA">
            <w:pPr>
              <w:rPr>
                <w:rFonts w:ascii="Arial" w:hAnsi="Arial" w:cs="Arial"/>
                <w:color w:val="1F497D" w:themeColor="text2"/>
                <w:lang w:val="en-GB"/>
              </w:rPr>
            </w:pPr>
            <w:r w:rsidRPr="009C19FC">
              <w:rPr>
                <w:rFonts w:ascii="Arial" w:hAnsi="Arial" w:cs="Arial"/>
                <w:color w:val="1F497D" w:themeColor="text2"/>
                <w:lang w:val="en-GB"/>
              </w:rPr>
              <w:t>{e.g.</w:t>
            </w:r>
            <w:r w:rsidR="0089166F" w:rsidRPr="009C19FC">
              <w:rPr>
                <w:rFonts w:ascii="Arial" w:hAnsi="Arial" w:cs="Arial"/>
                <w:color w:val="1F497D" w:themeColor="text2"/>
                <w:lang w:val="en-GB"/>
              </w:rPr>
              <w:t>,</w:t>
            </w:r>
            <w:r w:rsidRPr="009C19FC">
              <w:rPr>
                <w:rFonts w:ascii="Arial" w:hAnsi="Arial" w:cs="Arial"/>
                <w:color w:val="1F497D" w:themeColor="text2"/>
                <w:lang w:val="en-GB"/>
              </w:rPr>
              <w:t xml:space="preserve"> Deliverable #1: Report A</w:t>
            </w:r>
          </w:p>
        </w:tc>
        <w:tc>
          <w:tcPr>
            <w:tcW w:w="680" w:type="dxa"/>
            <w:tcBorders>
              <w:top w:val="single" w:sz="12" w:space="0" w:color="auto"/>
              <w:left w:val="single" w:sz="6" w:space="0" w:color="auto"/>
              <w:bottom w:val="single" w:sz="6" w:space="0" w:color="auto"/>
              <w:right w:val="single" w:sz="6" w:space="0" w:color="auto"/>
            </w:tcBorders>
          </w:tcPr>
          <w:p w14:paraId="49A6F931" w14:textId="77777777" w:rsidR="000B5EDC" w:rsidRPr="009C19FC" w:rsidRDefault="000B5EDC" w:rsidP="00C411FA">
            <w:pPr>
              <w:rPr>
                <w:rFonts w:ascii="Arial" w:hAnsi="Arial" w:cs="Arial"/>
                <w:lang w:val="en-GB"/>
              </w:rPr>
            </w:pPr>
          </w:p>
        </w:tc>
        <w:tc>
          <w:tcPr>
            <w:tcW w:w="680" w:type="dxa"/>
            <w:tcBorders>
              <w:top w:val="single" w:sz="12" w:space="0" w:color="auto"/>
              <w:left w:val="single" w:sz="6" w:space="0" w:color="auto"/>
              <w:bottom w:val="single" w:sz="6" w:space="0" w:color="auto"/>
              <w:right w:val="single" w:sz="6" w:space="0" w:color="auto"/>
            </w:tcBorders>
          </w:tcPr>
          <w:p w14:paraId="25B2B208" w14:textId="77777777" w:rsidR="000B5EDC" w:rsidRPr="009C19FC" w:rsidRDefault="000B5EDC" w:rsidP="00C411FA">
            <w:pPr>
              <w:rPr>
                <w:rFonts w:ascii="Arial" w:hAnsi="Arial" w:cs="Arial"/>
                <w:lang w:val="en-GB"/>
              </w:rPr>
            </w:pPr>
          </w:p>
        </w:tc>
        <w:tc>
          <w:tcPr>
            <w:tcW w:w="680" w:type="dxa"/>
            <w:tcBorders>
              <w:top w:val="single" w:sz="12" w:space="0" w:color="auto"/>
              <w:left w:val="single" w:sz="6" w:space="0" w:color="auto"/>
              <w:bottom w:val="single" w:sz="6" w:space="0" w:color="auto"/>
              <w:right w:val="single" w:sz="6" w:space="0" w:color="auto"/>
            </w:tcBorders>
          </w:tcPr>
          <w:p w14:paraId="53649F97" w14:textId="77777777" w:rsidR="000B5EDC" w:rsidRPr="009C19FC" w:rsidRDefault="000B5EDC" w:rsidP="00C411FA">
            <w:pPr>
              <w:rPr>
                <w:rFonts w:ascii="Arial" w:hAnsi="Arial" w:cs="Arial"/>
                <w:lang w:val="en-GB"/>
              </w:rPr>
            </w:pPr>
          </w:p>
        </w:tc>
        <w:tc>
          <w:tcPr>
            <w:tcW w:w="680" w:type="dxa"/>
            <w:tcBorders>
              <w:top w:val="single" w:sz="12" w:space="0" w:color="auto"/>
              <w:left w:val="single" w:sz="6" w:space="0" w:color="auto"/>
              <w:bottom w:val="single" w:sz="6" w:space="0" w:color="auto"/>
              <w:right w:val="single" w:sz="6" w:space="0" w:color="auto"/>
            </w:tcBorders>
          </w:tcPr>
          <w:p w14:paraId="564B5705" w14:textId="77777777" w:rsidR="000B5EDC" w:rsidRPr="009C19FC" w:rsidRDefault="000B5EDC" w:rsidP="00C411FA">
            <w:pPr>
              <w:rPr>
                <w:rFonts w:ascii="Arial" w:hAnsi="Arial" w:cs="Arial"/>
                <w:lang w:val="en-GB"/>
              </w:rPr>
            </w:pPr>
          </w:p>
        </w:tc>
        <w:tc>
          <w:tcPr>
            <w:tcW w:w="680" w:type="dxa"/>
            <w:tcBorders>
              <w:top w:val="single" w:sz="12" w:space="0" w:color="auto"/>
              <w:left w:val="single" w:sz="6" w:space="0" w:color="auto"/>
              <w:bottom w:val="single" w:sz="6" w:space="0" w:color="auto"/>
              <w:right w:val="single" w:sz="6" w:space="0" w:color="auto"/>
            </w:tcBorders>
          </w:tcPr>
          <w:p w14:paraId="23563BA0" w14:textId="77777777" w:rsidR="000B5EDC" w:rsidRPr="009C19FC" w:rsidRDefault="000B5EDC" w:rsidP="00C411FA">
            <w:pPr>
              <w:rPr>
                <w:rFonts w:ascii="Arial" w:hAnsi="Arial" w:cs="Arial"/>
                <w:lang w:val="en-GB"/>
              </w:rPr>
            </w:pPr>
          </w:p>
        </w:tc>
        <w:tc>
          <w:tcPr>
            <w:tcW w:w="680" w:type="dxa"/>
            <w:tcBorders>
              <w:top w:val="single" w:sz="12" w:space="0" w:color="auto"/>
              <w:left w:val="single" w:sz="6" w:space="0" w:color="auto"/>
              <w:bottom w:val="single" w:sz="6" w:space="0" w:color="auto"/>
              <w:right w:val="single" w:sz="6" w:space="0" w:color="auto"/>
            </w:tcBorders>
          </w:tcPr>
          <w:p w14:paraId="3E3A36AD" w14:textId="77777777" w:rsidR="000B5EDC" w:rsidRPr="009C19FC" w:rsidRDefault="000B5EDC" w:rsidP="00C411FA">
            <w:pPr>
              <w:rPr>
                <w:rFonts w:ascii="Arial" w:hAnsi="Arial" w:cs="Arial"/>
                <w:lang w:val="en-GB"/>
              </w:rPr>
            </w:pPr>
          </w:p>
        </w:tc>
        <w:tc>
          <w:tcPr>
            <w:tcW w:w="680" w:type="dxa"/>
            <w:tcBorders>
              <w:top w:val="single" w:sz="12" w:space="0" w:color="auto"/>
              <w:left w:val="single" w:sz="6" w:space="0" w:color="auto"/>
              <w:bottom w:val="single" w:sz="6" w:space="0" w:color="auto"/>
              <w:right w:val="single" w:sz="6" w:space="0" w:color="auto"/>
            </w:tcBorders>
          </w:tcPr>
          <w:p w14:paraId="5A50649C" w14:textId="77777777" w:rsidR="000B5EDC" w:rsidRPr="009C19FC" w:rsidRDefault="000B5EDC" w:rsidP="00C411FA">
            <w:pPr>
              <w:rPr>
                <w:rFonts w:ascii="Arial" w:hAnsi="Arial" w:cs="Arial"/>
                <w:lang w:val="en-GB"/>
              </w:rPr>
            </w:pPr>
          </w:p>
        </w:tc>
        <w:tc>
          <w:tcPr>
            <w:tcW w:w="680" w:type="dxa"/>
            <w:tcBorders>
              <w:top w:val="single" w:sz="12" w:space="0" w:color="auto"/>
              <w:left w:val="single" w:sz="6" w:space="0" w:color="auto"/>
              <w:bottom w:val="single" w:sz="6" w:space="0" w:color="auto"/>
              <w:right w:val="single" w:sz="6" w:space="0" w:color="auto"/>
            </w:tcBorders>
          </w:tcPr>
          <w:p w14:paraId="5930A5BD" w14:textId="77777777" w:rsidR="000B5EDC" w:rsidRPr="009C19FC" w:rsidRDefault="000B5EDC" w:rsidP="00C411FA">
            <w:pPr>
              <w:rPr>
                <w:rFonts w:ascii="Arial" w:hAnsi="Arial" w:cs="Arial"/>
                <w:lang w:val="en-GB"/>
              </w:rPr>
            </w:pPr>
          </w:p>
        </w:tc>
        <w:tc>
          <w:tcPr>
            <w:tcW w:w="680" w:type="dxa"/>
            <w:tcBorders>
              <w:top w:val="single" w:sz="12" w:space="0" w:color="auto"/>
              <w:left w:val="single" w:sz="6" w:space="0" w:color="auto"/>
              <w:bottom w:val="single" w:sz="6" w:space="0" w:color="auto"/>
              <w:right w:val="single" w:sz="6" w:space="0" w:color="auto"/>
            </w:tcBorders>
          </w:tcPr>
          <w:p w14:paraId="3A53212C" w14:textId="77777777" w:rsidR="000B5EDC" w:rsidRPr="009C19FC" w:rsidRDefault="000B5EDC" w:rsidP="00C411FA">
            <w:pPr>
              <w:rPr>
                <w:rFonts w:ascii="Arial" w:hAnsi="Arial" w:cs="Arial"/>
                <w:lang w:val="en-GB"/>
              </w:rPr>
            </w:pPr>
          </w:p>
        </w:tc>
        <w:tc>
          <w:tcPr>
            <w:tcW w:w="680" w:type="dxa"/>
            <w:tcBorders>
              <w:top w:val="single" w:sz="12" w:space="0" w:color="auto"/>
              <w:left w:val="single" w:sz="6" w:space="0" w:color="auto"/>
              <w:bottom w:val="single" w:sz="6" w:space="0" w:color="auto"/>
              <w:right w:val="single" w:sz="6" w:space="0" w:color="auto"/>
            </w:tcBorders>
          </w:tcPr>
          <w:p w14:paraId="222C62D6" w14:textId="77777777" w:rsidR="000B5EDC" w:rsidRPr="009C19FC" w:rsidRDefault="000B5EDC" w:rsidP="00C411FA">
            <w:pPr>
              <w:rPr>
                <w:rFonts w:ascii="Arial" w:hAnsi="Arial" w:cs="Arial"/>
                <w:lang w:val="en-GB"/>
              </w:rPr>
            </w:pPr>
          </w:p>
        </w:tc>
        <w:tc>
          <w:tcPr>
            <w:tcW w:w="680" w:type="dxa"/>
            <w:tcBorders>
              <w:top w:val="single" w:sz="12" w:space="0" w:color="auto"/>
              <w:left w:val="single" w:sz="6" w:space="0" w:color="auto"/>
              <w:bottom w:val="single" w:sz="6" w:space="0" w:color="auto"/>
              <w:right w:val="single" w:sz="6" w:space="0" w:color="auto"/>
            </w:tcBorders>
          </w:tcPr>
          <w:p w14:paraId="1BD87B05" w14:textId="77777777" w:rsidR="000B5EDC" w:rsidRPr="009C19FC" w:rsidRDefault="000B5EDC" w:rsidP="00C411FA">
            <w:pPr>
              <w:rPr>
                <w:rFonts w:ascii="Arial" w:hAnsi="Arial" w:cs="Arial"/>
                <w:lang w:val="en-GB"/>
              </w:rPr>
            </w:pPr>
          </w:p>
        </w:tc>
        <w:tc>
          <w:tcPr>
            <w:tcW w:w="1207" w:type="dxa"/>
            <w:tcBorders>
              <w:top w:val="single" w:sz="12" w:space="0" w:color="auto"/>
              <w:left w:val="single" w:sz="6" w:space="0" w:color="auto"/>
              <w:bottom w:val="single" w:sz="6" w:space="0" w:color="auto"/>
              <w:right w:val="double" w:sz="4" w:space="0" w:color="auto"/>
            </w:tcBorders>
          </w:tcPr>
          <w:p w14:paraId="5AF42909" w14:textId="77777777" w:rsidR="000B5EDC" w:rsidRPr="009C19FC" w:rsidRDefault="000B5EDC" w:rsidP="00C411FA">
            <w:pPr>
              <w:rPr>
                <w:rFonts w:ascii="Arial" w:hAnsi="Arial" w:cs="Arial"/>
                <w:lang w:val="en-GB"/>
              </w:rPr>
            </w:pPr>
          </w:p>
        </w:tc>
      </w:tr>
      <w:tr w:rsidR="000B5EDC" w:rsidRPr="009C19FC" w14:paraId="295FF56B" w14:textId="77777777" w:rsidTr="000245AF">
        <w:tc>
          <w:tcPr>
            <w:tcW w:w="587" w:type="dxa"/>
            <w:tcBorders>
              <w:top w:val="single" w:sz="6" w:space="0" w:color="auto"/>
              <w:left w:val="double" w:sz="4" w:space="0" w:color="auto"/>
              <w:bottom w:val="single" w:sz="6" w:space="0" w:color="auto"/>
            </w:tcBorders>
            <w:vAlign w:val="center"/>
          </w:tcPr>
          <w:p w14:paraId="4E8B12EB" w14:textId="77777777" w:rsidR="000B5EDC" w:rsidRPr="009C19FC" w:rsidRDefault="000B5EDC" w:rsidP="00C411FA">
            <w:pPr>
              <w:jc w:val="center"/>
              <w:rPr>
                <w:rFonts w:ascii="Arial" w:hAnsi="Arial" w:cs="Arial"/>
                <w:b/>
                <w:lang w:val="en-GB"/>
              </w:rPr>
            </w:pPr>
          </w:p>
        </w:tc>
        <w:tc>
          <w:tcPr>
            <w:tcW w:w="3553" w:type="dxa"/>
            <w:tcBorders>
              <w:top w:val="single" w:sz="6" w:space="0" w:color="auto"/>
              <w:left w:val="single" w:sz="6" w:space="0" w:color="auto"/>
              <w:bottom w:val="single" w:sz="6" w:space="0" w:color="auto"/>
            </w:tcBorders>
          </w:tcPr>
          <w:p w14:paraId="4861B150" w14:textId="77777777" w:rsidR="00F25D26" w:rsidRPr="009C19FC" w:rsidRDefault="000B5EDC">
            <w:pPr>
              <w:rPr>
                <w:rFonts w:ascii="Arial" w:hAnsi="Arial" w:cs="Arial"/>
                <w:color w:val="1F497D" w:themeColor="text2"/>
                <w:lang w:val="en-GB"/>
              </w:rPr>
            </w:pPr>
            <w:r w:rsidRPr="009C19FC">
              <w:rPr>
                <w:rFonts w:ascii="Arial" w:hAnsi="Arial" w:cs="Arial"/>
                <w:color w:val="1F497D" w:themeColor="text2"/>
                <w:lang w:val="en-GB"/>
              </w:rPr>
              <w:t xml:space="preserve">1) data collection </w:t>
            </w:r>
          </w:p>
        </w:tc>
        <w:tc>
          <w:tcPr>
            <w:tcW w:w="680" w:type="dxa"/>
            <w:tcBorders>
              <w:top w:val="single" w:sz="6" w:space="0" w:color="auto"/>
              <w:left w:val="single" w:sz="6" w:space="0" w:color="auto"/>
              <w:bottom w:val="single" w:sz="6" w:space="0" w:color="auto"/>
              <w:right w:val="single" w:sz="6" w:space="0" w:color="auto"/>
            </w:tcBorders>
          </w:tcPr>
          <w:p w14:paraId="66DC3223" w14:textId="77777777" w:rsidR="000B5EDC" w:rsidRPr="009C19FC" w:rsidRDefault="000B5EDC" w:rsidP="00C411FA">
            <w:pPr>
              <w:rPr>
                <w:rFonts w:ascii="Arial" w:hAnsi="Arial" w:cs="Arial"/>
                <w:lang w:val="en-GB"/>
              </w:rPr>
            </w:pPr>
            <w:r w:rsidRPr="009C19FC">
              <w:rPr>
                <w:rFonts w:ascii="Arial" w:hAnsi="Arial" w:cs="Arial"/>
                <w:lang w:val="en-GB"/>
              </w:rPr>
              <w:t xml:space="preserve">                                                 </w:t>
            </w:r>
          </w:p>
        </w:tc>
        <w:tc>
          <w:tcPr>
            <w:tcW w:w="680" w:type="dxa"/>
            <w:tcBorders>
              <w:top w:val="single" w:sz="6" w:space="0" w:color="auto"/>
              <w:left w:val="single" w:sz="6" w:space="0" w:color="auto"/>
              <w:bottom w:val="single" w:sz="6" w:space="0" w:color="auto"/>
              <w:right w:val="single" w:sz="6" w:space="0" w:color="auto"/>
            </w:tcBorders>
          </w:tcPr>
          <w:p w14:paraId="287C4E05"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3C9DF7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28EEDA3"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03F6766"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B6E7E16"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8E7D727"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135BFBE"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609CE4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13BC6CD"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D4658C1"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5EC79304" w14:textId="77777777" w:rsidR="000B5EDC" w:rsidRPr="009C19FC" w:rsidRDefault="000B5EDC" w:rsidP="00C411FA">
            <w:pPr>
              <w:rPr>
                <w:rFonts w:ascii="Arial" w:hAnsi="Arial" w:cs="Arial"/>
                <w:lang w:val="en-GB"/>
              </w:rPr>
            </w:pPr>
          </w:p>
        </w:tc>
      </w:tr>
      <w:tr w:rsidR="000B5EDC" w:rsidRPr="009C19FC" w14:paraId="365866B7" w14:textId="77777777" w:rsidTr="000245AF">
        <w:trPr>
          <w:trHeight w:val="95"/>
        </w:trPr>
        <w:tc>
          <w:tcPr>
            <w:tcW w:w="587" w:type="dxa"/>
            <w:tcBorders>
              <w:top w:val="single" w:sz="6" w:space="0" w:color="auto"/>
              <w:left w:val="double" w:sz="4" w:space="0" w:color="auto"/>
              <w:bottom w:val="single" w:sz="6" w:space="0" w:color="auto"/>
            </w:tcBorders>
            <w:vAlign w:val="center"/>
          </w:tcPr>
          <w:p w14:paraId="6156D21A" w14:textId="77777777" w:rsidR="000B5EDC" w:rsidRPr="009C19FC" w:rsidRDefault="000B5EDC" w:rsidP="00C411FA">
            <w:pPr>
              <w:jc w:val="center"/>
              <w:rPr>
                <w:rFonts w:ascii="Arial" w:hAnsi="Arial" w:cs="Arial"/>
                <w:b/>
                <w:lang w:val="en-GB"/>
              </w:rPr>
            </w:pPr>
          </w:p>
        </w:tc>
        <w:tc>
          <w:tcPr>
            <w:tcW w:w="3553" w:type="dxa"/>
            <w:tcBorders>
              <w:top w:val="single" w:sz="6" w:space="0" w:color="auto"/>
              <w:left w:val="single" w:sz="6" w:space="0" w:color="auto"/>
              <w:bottom w:val="single" w:sz="6" w:space="0" w:color="auto"/>
            </w:tcBorders>
          </w:tcPr>
          <w:p w14:paraId="5AC70D2E" w14:textId="77777777" w:rsidR="00F25D26" w:rsidRPr="009C19FC" w:rsidRDefault="000B5EDC">
            <w:pPr>
              <w:rPr>
                <w:rFonts w:ascii="Arial" w:hAnsi="Arial" w:cs="Arial"/>
                <w:color w:val="1F497D" w:themeColor="text2"/>
                <w:lang w:val="en-GB"/>
              </w:rPr>
            </w:pPr>
            <w:r w:rsidRPr="009C19FC">
              <w:rPr>
                <w:rFonts w:ascii="Arial" w:hAnsi="Arial" w:cs="Arial"/>
                <w:color w:val="1F497D" w:themeColor="text2"/>
                <w:lang w:val="en-GB"/>
              </w:rPr>
              <w:t>2)  drafting</w:t>
            </w:r>
          </w:p>
        </w:tc>
        <w:tc>
          <w:tcPr>
            <w:tcW w:w="680" w:type="dxa"/>
            <w:tcBorders>
              <w:top w:val="single" w:sz="6" w:space="0" w:color="auto"/>
              <w:left w:val="single" w:sz="6" w:space="0" w:color="auto"/>
              <w:bottom w:val="single" w:sz="6" w:space="0" w:color="auto"/>
              <w:right w:val="single" w:sz="6" w:space="0" w:color="auto"/>
            </w:tcBorders>
          </w:tcPr>
          <w:p w14:paraId="2151807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EBA3E81"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9FCBC92"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FDB017C"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1FD4C0B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FF2486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CD09765"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94CE0D2"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1559BE0B"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EDC7940"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B244A24"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1A3D2245" w14:textId="77777777" w:rsidR="000B5EDC" w:rsidRPr="009C19FC" w:rsidRDefault="000B5EDC" w:rsidP="00C411FA">
            <w:pPr>
              <w:rPr>
                <w:rFonts w:ascii="Arial" w:hAnsi="Arial" w:cs="Arial"/>
                <w:lang w:val="en-GB"/>
              </w:rPr>
            </w:pPr>
          </w:p>
        </w:tc>
      </w:tr>
      <w:tr w:rsidR="000B5EDC" w:rsidRPr="009C19FC" w14:paraId="49E8ED95" w14:textId="77777777" w:rsidTr="000245AF">
        <w:tc>
          <w:tcPr>
            <w:tcW w:w="587" w:type="dxa"/>
            <w:tcBorders>
              <w:top w:val="single" w:sz="6" w:space="0" w:color="auto"/>
              <w:left w:val="double" w:sz="4" w:space="0" w:color="auto"/>
              <w:bottom w:val="single" w:sz="6" w:space="0" w:color="auto"/>
            </w:tcBorders>
            <w:vAlign w:val="center"/>
          </w:tcPr>
          <w:p w14:paraId="7869566A" w14:textId="77777777" w:rsidR="000B5EDC" w:rsidRPr="009C19FC" w:rsidRDefault="000B5EDC" w:rsidP="00C411FA">
            <w:pPr>
              <w:jc w:val="center"/>
              <w:rPr>
                <w:rFonts w:ascii="Arial" w:hAnsi="Arial" w:cs="Arial"/>
                <w:b/>
                <w:lang w:val="en-GB"/>
              </w:rPr>
            </w:pPr>
          </w:p>
        </w:tc>
        <w:tc>
          <w:tcPr>
            <w:tcW w:w="3553" w:type="dxa"/>
            <w:tcBorders>
              <w:top w:val="single" w:sz="6" w:space="0" w:color="auto"/>
              <w:left w:val="single" w:sz="6" w:space="0" w:color="auto"/>
              <w:bottom w:val="single" w:sz="6" w:space="0" w:color="auto"/>
            </w:tcBorders>
          </w:tcPr>
          <w:p w14:paraId="7C251BD6" w14:textId="77777777" w:rsidR="00F25D26" w:rsidRPr="009C19FC" w:rsidRDefault="000B5EDC">
            <w:pPr>
              <w:rPr>
                <w:rFonts w:ascii="Arial" w:hAnsi="Arial" w:cs="Arial"/>
                <w:color w:val="1F497D" w:themeColor="text2"/>
                <w:lang w:val="en-GB"/>
              </w:rPr>
            </w:pPr>
            <w:r w:rsidRPr="009C19FC">
              <w:rPr>
                <w:rFonts w:ascii="Arial" w:hAnsi="Arial" w:cs="Arial"/>
                <w:color w:val="1F497D" w:themeColor="text2"/>
                <w:lang w:val="en-GB"/>
              </w:rPr>
              <w:t xml:space="preserve">3) inception report      </w:t>
            </w:r>
          </w:p>
        </w:tc>
        <w:tc>
          <w:tcPr>
            <w:tcW w:w="680" w:type="dxa"/>
            <w:tcBorders>
              <w:top w:val="single" w:sz="6" w:space="0" w:color="auto"/>
              <w:left w:val="single" w:sz="6" w:space="0" w:color="auto"/>
              <w:bottom w:val="single" w:sz="6" w:space="0" w:color="auto"/>
              <w:right w:val="single" w:sz="6" w:space="0" w:color="auto"/>
            </w:tcBorders>
          </w:tcPr>
          <w:p w14:paraId="36A9E05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E1076B2"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8A665A0"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295989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00BE785"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3BDAD2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EA8E18D"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1FE1A80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EF7EB2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8055CD5"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0C74886"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7835FAF1" w14:textId="77777777" w:rsidR="000B5EDC" w:rsidRPr="009C19FC" w:rsidRDefault="000B5EDC" w:rsidP="00C411FA">
            <w:pPr>
              <w:rPr>
                <w:rFonts w:ascii="Arial" w:hAnsi="Arial" w:cs="Arial"/>
                <w:lang w:val="en-GB"/>
              </w:rPr>
            </w:pPr>
          </w:p>
        </w:tc>
      </w:tr>
      <w:tr w:rsidR="000B5EDC" w:rsidRPr="009C19FC" w14:paraId="358FE39E" w14:textId="77777777" w:rsidTr="000245AF">
        <w:tc>
          <w:tcPr>
            <w:tcW w:w="587" w:type="dxa"/>
            <w:tcBorders>
              <w:top w:val="single" w:sz="6" w:space="0" w:color="auto"/>
              <w:left w:val="double" w:sz="4" w:space="0" w:color="auto"/>
              <w:bottom w:val="single" w:sz="6" w:space="0" w:color="auto"/>
            </w:tcBorders>
            <w:vAlign w:val="center"/>
          </w:tcPr>
          <w:p w14:paraId="07EF4014" w14:textId="77777777" w:rsidR="000B5EDC" w:rsidRPr="009C19FC" w:rsidRDefault="000B5EDC" w:rsidP="00C411FA">
            <w:pPr>
              <w:jc w:val="center"/>
              <w:rPr>
                <w:rFonts w:ascii="Arial" w:hAnsi="Arial" w:cs="Arial"/>
                <w:b/>
                <w:lang w:val="en-GB"/>
              </w:rPr>
            </w:pPr>
          </w:p>
        </w:tc>
        <w:tc>
          <w:tcPr>
            <w:tcW w:w="3553" w:type="dxa"/>
            <w:tcBorders>
              <w:top w:val="single" w:sz="6" w:space="0" w:color="auto"/>
              <w:left w:val="single" w:sz="6" w:space="0" w:color="auto"/>
              <w:bottom w:val="single" w:sz="6" w:space="0" w:color="auto"/>
            </w:tcBorders>
          </w:tcPr>
          <w:p w14:paraId="0079F5AB" w14:textId="77777777" w:rsidR="00F25D26" w:rsidRPr="009C19FC" w:rsidRDefault="000B5EDC">
            <w:pPr>
              <w:rPr>
                <w:rFonts w:ascii="Arial" w:hAnsi="Arial" w:cs="Arial"/>
                <w:color w:val="1F497D" w:themeColor="text2"/>
                <w:lang w:val="en-GB"/>
              </w:rPr>
            </w:pPr>
            <w:r w:rsidRPr="009C19FC">
              <w:rPr>
                <w:rFonts w:ascii="Arial" w:hAnsi="Arial" w:cs="Arial"/>
                <w:color w:val="1F497D" w:themeColor="text2"/>
                <w:lang w:val="en-GB"/>
              </w:rPr>
              <w:t>4) incorporating comments</w:t>
            </w:r>
          </w:p>
        </w:tc>
        <w:tc>
          <w:tcPr>
            <w:tcW w:w="680" w:type="dxa"/>
            <w:tcBorders>
              <w:top w:val="single" w:sz="6" w:space="0" w:color="auto"/>
              <w:left w:val="single" w:sz="6" w:space="0" w:color="auto"/>
              <w:bottom w:val="single" w:sz="6" w:space="0" w:color="auto"/>
              <w:right w:val="single" w:sz="6" w:space="0" w:color="auto"/>
            </w:tcBorders>
          </w:tcPr>
          <w:p w14:paraId="61D24FA6"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C468BCA"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196DACB0"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1F86896C"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752B18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A7151DA"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85DC873"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0DFBCB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257A9A0"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18131D3F"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055A8C1"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6137D269" w14:textId="77777777" w:rsidR="000B5EDC" w:rsidRPr="009C19FC" w:rsidRDefault="000B5EDC" w:rsidP="00C411FA">
            <w:pPr>
              <w:rPr>
                <w:rFonts w:ascii="Arial" w:hAnsi="Arial" w:cs="Arial"/>
                <w:lang w:val="en-GB"/>
              </w:rPr>
            </w:pPr>
          </w:p>
        </w:tc>
      </w:tr>
      <w:tr w:rsidR="000B5EDC" w:rsidRPr="009C19FC" w14:paraId="7954F62E" w14:textId="77777777" w:rsidTr="000245AF">
        <w:tc>
          <w:tcPr>
            <w:tcW w:w="587" w:type="dxa"/>
            <w:tcBorders>
              <w:top w:val="single" w:sz="6" w:space="0" w:color="auto"/>
              <w:left w:val="double" w:sz="4" w:space="0" w:color="auto"/>
              <w:bottom w:val="single" w:sz="6" w:space="0" w:color="auto"/>
            </w:tcBorders>
            <w:vAlign w:val="center"/>
          </w:tcPr>
          <w:p w14:paraId="6C1C01E8" w14:textId="77777777" w:rsidR="000B5EDC" w:rsidRPr="009C19FC" w:rsidRDefault="000B5EDC" w:rsidP="00C411FA">
            <w:pPr>
              <w:jc w:val="center"/>
              <w:rPr>
                <w:rFonts w:ascii="Arial" w:hAnsi="Arial" w:cs="Arial"/>
                <w:b/>
                <w:lang w:val="en-GB"/>
              </w:rPr>
            </w:pPr>
          </w:p>
        </w:tc>
        <w:tc>
          <w:tcPr>
            <w:tcW w:w="3553" w:type="dxa"/>
            <w:tcBorders>
              <w:top w:val="single" w:sz="6" w:space="0" w:color="auto"/>
              <w:left w:val="single" w:sz="6" w:space="0" w:color="auto"/>
              <w:bottom w:val="single" w:sz="6" w:space="0" w:color="auto"/>
            </w:tcBorders>
          </w:tcPr>
          <w:p w14:paraId="09821580" w14:textId="77777777" w:rsidR="00F25D26" w:rsidRPr="009C19FC" w:rsidRDefault="000B5EDC">
            <w:pPr>
              <w:rPr>
                <w:rFonts w:ascii="Arial" w:hAnsi="Arial" w:cs="Arial"/>
                <w:color w:val="1F497D" w:themeColor="text2"/>
                <w:lang w:val="en-GB"/>
              </w:rPr>
            </w:pPr>
            <w:r w:rsidRPr="009C19FC">
              <w:rPr>
                <w:rFonts w:ascii="Arial" w:hAnsi="Arial" w:cs="Arial"/>
                <w:color w:val="1F497D" w:themeColor="text2"/>
                <w:lang w:val="en-GB"/>
              </w:rPr>
              <w:t>5)  .........................................</w:t>
            </w:r>
          </w:p>
        </w:tc>
        <w:tc>
          <w:tcPr>
            <w:tcW w:w="680" w:type="dxa"/>
            <w:tcBorders>
              <w:top w:val="single" w:sz="6" w:space="0" w:color="auto"/>
              <w:left w:val="single" w:sz="6" w:space="0" w:color="auto"/>
              <w:bottom w:val="single" w:sz="6" w:space="0" w:color="auto"/>
              <w:right w:val="single" w:sz="6" w:space="0" w:color="auto"/>
            </w:tcBorders>
          </w:tcPr>
          <w:p w14:paraId="5E7F787C"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B3E149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7A90C7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B503E1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06B0B24"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597378C"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53ADD0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E3E80AD"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EDB67F4"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22FE643"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2A18476"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796380E6" w14:textId="77777777" w:rsidR="000B5EDC" w:rsidRPr="009C19FC" w:rsidRDefault="000B5EDC" w:rsidP="00C411FA">
            <w:pPr>
              <w:rPr>
                <w:rFonts w:ascii="Arial" w:hAnsi="Arial" w:cs="Arial"/>
                <w:lang w:val="en-GB"/>
              </w:rPr>
            </w:pPr>
          </w:p>
        </w:tc>
      </w:tr>
      <w:tr w:rsidR="000B5EDC" w:rsidRPr="009C19FC" w14:paraId="68F48238" w14:textId="77777777" w:rsidTr="000245AF">
        <w:tc>
          <w:tcPr>
            <w:tcW w:w="587" w:type="dxa"/>
            <w:tcBorders>
              <w:top w:val="single" w:sz="6" w:space="0" w:color="auto"/>
              <w:left w:val="double" w:sz="4" w:space="0" w:color="auto"/>
              <w:bottom w:val="single" w:sz="6" w:space="0" w:color="auto"/>
            </w:tcBorders>
            <w:vAlign w:val="center"/>
          </w:tcPr>
          <w:p w14:paraId="4B754204" w14:textId="77777777" w:rsidR="000B5EDC" w:rsidRPr="009C19FC" w:rsidRDefault="000B5EDC" w:rsidP="00C411FA">
            <w:pPr>
              <w:jc w:val="center"/>
              <w:rPr>
                <w:rFonts w:ascii="Arial" w:hAnsi="Arial" w:cs="Arial"/>
                <w:b/>
                <w:lang w:val="en-GB"/>
              </w:rPr>
            </w:pPr>
          </w:p>
        </w:tc>
        <w:tc>
          <w:tcPr>
            <w:tcW w:w="3553" w:type="dxa"/>
            <w:tcBorders>
              <w:top w:val="single" w:sz="6" w:space="0" w:color="auto"/>
              <w:left w:val="single" w:sz="6" w:space="0" w:color="auto"/>
              <w:bottom w:val="single" w:sz="6" w:space="0" w:color="auto"/>
            </w:tcBorders>
          </w:tcPr>
          <w:p w14:paraId="6C725E4E" w14:textId="77777777" w:rsidR="00F25D26" w:rsidRPr="009C19FC" w:rsidRDefault="000B5EDC">
            <w:pPr>
              <w:rPr>
                <w:rFonts w:ascii="Arial" w:hAnsi="Arial" w:cs="Arial"/>
                <w:color w:val="1F497D" w:themeColor="text2"/>
                <w:lang w:val="en-GB"/>
              </w:rPr>
            </w:pPr>
            <w:r w:rsidRPr="009C19FC">
              <w:rPr>
                <w:rFonts w:ascii="Arial" w:hAnsi="Arial" w:cs="Arial"/>
                <w:color w:val="1F497D" w:themeColor="text2"/>
                <w:lang w:val="en-GB"/>
              </w:rPr>
              <w:t>6)  delivery of final report to Client}</w:t>
            </w:r>
          </w:p>
        </w:tc>
        <w:tc>
          <w:tcPr>
            <w:tcW w:w="680" w:type="dxa"/>
            <w:tcBorders>
              <w:top w:val="single" w:sz="6" w:space="0" w:color="auto"/>
              <w:left w:val="single" w:sz="6" w:space="0" w:color="auto"/>
              <w:bottom w:val="single" w:sz="6" w:space="0" w:color="auto"/>
              <w:right w:val="single" w:sz="6" w:space="0" w:color="auto"/>
            </w:tcBorders>
          </w:tcPr>
          <w:p w14:paraId="7A98C1C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14F01C7"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F040D54"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98027C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482FC73"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01B849F"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ABB8E1F"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848043D"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DD79536"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2843EF6"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670576F"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0ED6FEAA" w14:textId="77777777" w:rsidR="000B5EDC" w:rsidRPr="009C19FC" w:rsidRDefault="000B5EDC" w:rsidP="00C411FA">
            <w:pPr>
              <w:rPr>
                <w:rFonts w:ascii="Arial" w:hAnsi="Arial" w:cs="Arial"/>
                <w:lang w:val="en-GB"/>
              </w:rPr>
            </w:pPr>
          </w:p>
        </w:tc>
      </w:tr>
      <w:tr w:rsidR="000B5EDC" w:rsidRPr="009C19FC" w14:paraId="495EF4D6" w14:textId="77777777" w:rsidTr="000245AF">
        <w:tc>
          <w:tcPr>
            <w:tcW w:w="587" w:type="dxa"/>
            <w:tcBorders>
              <w:top w:val="single" w:sz="6" w:space="0" w:color="auto"/>
              <w:left w:val="double" w:sz="4" w:space="0" w:color="auto"/>
              <w:bottom w:val="single" w:sz="6" w:space="0" w:color="auto"/>
            </w:tcBorders>
            <w:vAlign w:val="center"/>
          </w:tcPr>
          <w:p w14:paraId="07347C9B" w14:textId="77777777" w:rsidR="000B5EDC" w:rsidRPr="009C19FC" w:rsidRDefault="000B5EDC" w:rsidP="00C411FA">
            <w:pPr>
              <w:jc w:val="center"/>
              <w:rPr>
                <w:rFonts w:ascii="Arial" w:hAnsi="Arial" w:cs="Arial"/>
                <w:b/>
                <w:lang w:val="en-GB"/>
              </w:rPr>
            </w:pPr>
          </w:p>
        </w:tc>
        <w:tc>
          <w:tcPr>
            <w:tcW w:w="3553" w:type="dxa"/>
            <w:tcBorders>
              <w:top w:val="single" w:sz="6" w:space="0" w:color="auto"/>
              <w:left w:val="single" w:sz="6" w:space="0" w:color="auto"/>
              <w:bottom w:val="single" w:sz="6" w:space="0" w:color="auto"/>
            </w:tcBorders>
          </w:tcPr>
          <w:p w14:paraId="039D0D1F" w14:textId="77777777" w:rsidR="000B5EDC" w:rsidRPr="009C19FC" w:rsidRDefault="000B5EDC" w:rsidP="00C411FA">
            <w:pPr>
              <w:rPr>
                <w:rFonts w:ascii="Arial" w:hAnsi="Arial" w:cs="Arial"/>
                <w:color w:val="1F497D" w:themeColor="text2"/>
                <w:lang w:val="en-GB"/>
              </w:rPr>
            </w:pPr>
          </w:p>
        </w:tc>
        <w:tc>
          <w:tcPr>
            <w:tcW w:w="680" w:type="dxa"/>
            <w:tcBorders>
              <w:top w:val="single" w:sz="6" w:space="0" w:color="auto"/>
              <w:left w:val="single" w:sz="6" w:space="0" w:color="auto"/>
              <w:bottom w:val="single" w:sz="6" w:space="0" w:color="auto"/>
              <w:right w:val="single" w:sz="6" w:space="0" w:color="auto"/>
            </w:tcBorders>
          </w:tcPr>
          <w:p w14:paraId="3B0D0453"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D6BC87A"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AF6F8D7"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FB52825"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3D1FDB1"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9FE3881"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8CA9876"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F47BA6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DC73C4A"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F60BD52"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D4BD5D8"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71579E40" w14:textId="77777777" w:rsidR="000B5EDC" w:rsidRPr="009C19FC" w:rsidRDefault="000B5EDC" w:rsidP="00C411FA">
            <w:pPr>
              <w:rPr>
                <w:rFonts w:ascii="Arial" w:hAnsi="Arial" w:cs="Arial"/>
                <w:lang w:val="en-GB"/>
              </w:rPr>
            </w:pPr>
          </w:p>
        </w:tc>
      </w:tr>
      <w:tr w:rsidR="000B5EDC" w:rsidRPr="009C19FC" w14:paraId="7C4FDE32" w14:textId="77777777" w:rsidTr="000245AF">
        <w:tc>
          <w:tcPr>
            <w:tcW w:w="587" w:type="dxa"/>
            <w:tcBorders>
              <w:top w:val="single" w:sz="6" w:space="0" w:color="auto"/>
              <w:left w:val="double" w:sz="4" w:space="0" w:color="auto"/>
              <w:bottom w:val="single" w:sz="6" w:space="0" w:color="auto"/>
            </w:tcBorders>
            <w:vAlign w:val="center"/>
          </w:tcPr>
          <w:p w14:paraId="5AE38BAF" w14:textId="77777777" w:rsidR="000B5EDC" w:rsidRPr="009C19FC" w:rsidRDefault="000B5EDC" w:rsidP="00C411FA">
            <w:pPr>
              <w:jc w:val="center"/>
              <w:rPr>
                <w:rFonts w:ascii="Arial" w:hAnsi="Arial" w:cs="Arial"/>
                <w:b/>
                <w:lang w:val="en-GB"/>
              </w:rPr>
            </w:pPr>
          </w:p>
        </w:tc>
        <w:tc>
          <w:tcPr>
            <w:tcW w:w="3553" w:type="dxa"/>
            <w:tcBorders>
              <w:top w:val="single" w:sz="6" w:space="0" w:color="auto"/>
              <w:left w:val="single" w:sz="6" w:space="0" w:color="auto"/>
              <w:bottom w:val="single" w:sz="6" w:space="0" w:color="auto"/>
            </w:tcBorders>
          </w:tcPr>
          <w:p w14:paraId="66729F86" w14:textId="77777777" w:rsidR="000B5EDC" w:rsidRPr="009C19FC" w:rsidRDefault="000B5EDC" w:rsidP="00C411FA">
            <w:pPr>
              <w:rPr>
                <w:rFonts w:ascii="Arial" w:hAnsi="Arial" w:cs="Arial"/>
                <w:color w:val="1F497D" w:themeColor="text2"/>
                <w:lang w:val="en-GB"/>
              </w:rPr>
            </w:pPr>
          </w:p>
        </w:tc>
        <w:tc>
          <w:tcPr>
            <w:tcW w:w="680" w:type="dxa"/>
            <w:tcBorders>
              <w:top w:val="single" w:sz="6" w:space="0" w:color="auto"/>
              <w:left w:val="single" w:sz="6" w:space="0" w:color="auto"/>
              <w:bottom w:val="single" w:sz="6" w:space="0" w:color="auto"/>
              <w:right w:val="single" w:sz="6" w:space="0" w:color="auto"/>
            </w:tcBorders>
          </w:tcPr>
          <w:p w14:paraId="565EC78C"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D1A26F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F55BB2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6F9B6CF"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4E715C4"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03ACFA0"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1B3C1BA6"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BFD5FC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2506980"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11EC386E"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E3DA137"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0D5E78E0" w14:textId="77777777" w:rsidR="000B5EDC" w:rsidRPr="009C19FC" w:rsidRDefault="000B5EDC" w:rsidP="00C411FA">
            <w:pPr>
              <w:rPr>
                <w:rFonts w:ascii="Arial" w:hAnsi="Arial" w:cs="Arial"/>
                <w:lang w:val="en-GB"/>
              </w:rPr>
            </w:pPr>
          </w:p>
        </w:tc>
      </w:tr>
      <w:tr w:rsidR="000B5EDC" w:rsidRPr="009C19FC" w14:paraId="47B98B01" w14:textId="77777777" w:rsidTr="000245AF">
        <w:tc>
          <w:tcPr>
            <w:tcW w:w="587" w:type="dxa"/>
            <w:tcBorders>
              <w:top w:val="single" w:sz="6" w:space="0" w:color="auto"/>
              <w:left w:val="double" w:sz="4" w:space="0" w:color="auto"/>
              <w:bottom w:val="single" w:sz="6" w:space="0" w:color="auto"/>
            </w:tcBorders>
            <w:vAlign w:val="center"/>
          </w:tcPr>
          <w:p w14:paraId="1F0C268B" w14:textId="77777777" w:rsidR="000B5EDC" w:rsidRPr="009C19FC" w:rsidRDefault="000B5EDC" w:rsidP="00C411FA">
            <w:pPr>
              <w:jc w:val="center"/>
              <w:rPr>
                <w:rFonts w:ascii="Arial" w:hAnsi="Arial" w:cs="Arial"/>
                <w:b/>
                <w:lang w:val="en-GB"/>
              </w:rPr>
            </w:pPr>
            <w:r w:rsidRPr="009C19FC">
              <w:rPr>
                <w:rFonts w:ascii="Arial" w:hAnsi="Arial" w:cs="Arial"/>
                <w:b/>
                <w:lang w:val="en-GB"/>
              </w:rPr>
              <w:t>D-2</w:t>
            </w:r>
          </w:p>
        </w:tc>
        <w:tc>
          <w:tcPr>
            <w:tcW w:w="3553" w:type="dxa"/>
            <w:tcBorders>
              <w:top w:val="single" w:sz="6" w:space="0" w:color="auto"/>
              <w:left w:val="single" w:sz="6" w:space="0" w:color="auto"/>
              <w:bottom w:val="single" w:sz="6" w:space="0" w:color="auto"/>
            </w:tcBorders>
          </w:tcPr>
          <w:p w14:paraId="302F5812" w14:textId="77777777" w:rsidR="000B5EDC" w:rsidRPr="009C19FC" w:rsidRDefault="000B5EDC" w:rsidP="00FA21B0">
            <w:pPr>
              <w:rPr>
                <w:rFonts w:ascii="Arial" w:hAnsi="Arial" w:cs="Arial"/>
                <w:color w:val="1F497D" w:themeColor="text2"/>
                <w:lang w:val="en-GB"/>
              </w:rPr>
            </w:pPr>
            <w:r w:rsidRPr="009C19FC">
              <w:rPr>
                <w:rFonts w:ascii="Arial" w:hAnsi="Arial" w:cs="Arial"/>
                <w:color w:val="1F497D" w:themeColor="text2"/>
                <w:lang w:val="en-GB"/>
              </w:rPr>
              <w:t>{e.g.</w:t>
            </w:r>
            <w:r w:rsidR="0089166F" w:rsidRPr="009C19FC">
              <w:rPr>
                <w:rFonts w:ascii="Arial" w:hAnsi="Arial" w:cs="Arial"/>
                <w:color w:val="1F497D" w:themeColor="text2"/>
                <w:lang w:val="en-GB"/>
              </w:rPr>
              <w:t>,</w:t>
            </w:r>
            <w:r w:rsidRPr="009C19FC">
              <w:rPr>
                <w:rFonts w:ascii="Arial" w:hAnsi="Arial" w:cs="Arial"/>
                <w:color w:val="1F497D" w:themeColor="text2"/>
                <w:lang w:val="en-GB"/>
              </w:rPr>
              <w:t xml:space="preserve"> Deliverable #</w:t>
            </w:r>
            <w:proofErr w:type="gramStart"/>
            <w:r w:rsidRPr="009C19FC">
              <w:rPr>
                <w:rFonts w:ascii="Arial" w:hAnsi="Arial" w:cs="Arial"/>
                <w:color w:val="1F497D" w:themeColor="text2"/>
                <w:lang w:val="en-GB"/>
              </w:rPr>
              <w:t>2:...............</w:t>
            </w:r>
            <w:proofErr w:type="gramEnd"/>
            <w:r w:rsidRPr="009C19FC">
              <w:rPr>
                <w:rFonts w:ascii="Arial" w:hAnsi="Arial" w:cs="Arial"/>
                <w:color w:val="1F497D" w:themeColor="text2"/>
                <w:lang w:val="en-GB"/>
              </w:rPr>
              <w:t>}</w:t>
            </w:r>
          </w:p>
        </w:tc>
        <w:tc>
          <w:tcPr>
            <w:tcW w:w="680" w:type="dxa"/>
            <w:tcBorders>
              <w:top w:val="single" w:sz="6" w:space="0" w:color="auto"/>
              <w:left w:val="single" w:sz="6" w:space="0" w:color="auto"/>
              <w:bottom w:val="single" w:sz="6" w:space="0" w:color="auto"/>
              <w:right w:val="single" w:sz="6" w:space="0" w:color="auto"/>
            </w:tcBorders>
          </w:tcPr>
          <w:p w14:paraId="23527F83"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EF27751"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6D83725"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FC83C50"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FBEB9E7"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2EEC1E3"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C90FBAD"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114105C"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9C484A5"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3218502"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17F87A1E"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327182F4" w14:textId="77777777" w:rsidR="000B5EDC" w:rsidRPr="009C19FC" w:rsidRDefault="000B5EDC" w:rsidP="00C411FA">
            <w:pPr>
              <w:rPr>
                <w:rFonts w:ascii="Arial" w:hAnsi="Arial" w:cs="Arial"/>
                <w:lang w:val="en-GB"/>
              </w:rPr>
            </w:pPr>
          </w:p>
        </w:tc>
      </w:tr>
      <w:tr w:rsidR="000B5EDC" w:rsidRPr="009C19FC" w14:paraId="32CE1C53" w14:textId="77777777" w:rsidTr="000245AF">
        <w:tc>
          <w:tcPr>
            <w:tcW w:w="587" w:type="dxa"/>
            <w:tcBorders>
              <w:top w:val="single" w:sz="6" w:space="0" w:color="auto"/>
              <w:left w:val="double" w:sz="4" w:space="0" w:color="auto"/>
              <w:bottom w:val="single" w:sz="6" w:space="0" w:color="auto"/>
            </w:tcBorders>
            <w:vAlign w:val="center"/>
          </w:tcPr>
          <w:p w14:paraId="34168054" w14:textId="77777777" w:rsidR="000B5EDC" w:rsidRPr="009C19FC" w:rsidRDefault="000B5EDC" w:rsidP="00C411FA">
            <w:pPr>
              <w:jc w:val="center"/>
              <w:rPr>
                <w:rFonts w:ascii="Arial" w:hAnsi="Arial" w:cs="Arial"/>
                <w:b/>
                <w:lang w:val="en-GB"/>
              </w:rPr>
            </w:pPr>
          </w:p>
        </w:tc>
        <w:tc>
          <w:tcPr>
            <w:tcW w:w="3553" w:type="dxa"/>
            <w:tcBorders>
              <w:top w:val="single" w:sz="6" w:space="0" w:color="auto"/>
              <w:left w:val="single" w:sz="6" w:space="0" w:color="auto"/>
              <w:bottom w:val="single" w:sz="6" w:space="0" w:color="auto"/>
            </w:tcBorders>
          </w:tcPr>
          <w:p w14:paraId="5E45DD9F"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9540510"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7530AA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7CCB2AF"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2EFD3BF"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59AF6B7"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4F7AA64"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C509BFE"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B7D14B3"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88FDE0F"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246C6C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1044BEA0"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3851BD0B" w14:textId="77777777" w:rsidR="000B5EDC" w:rsidRPr="009C19FC" w:rsidRDefault="000B5EDC" w:rsidP="00C411FA">
            <w:pPr>
              <w:rPr>
                <w:rFonts w:ascii="Arial" w:hAnsi="Arial" w:cs="Arial"/>
                <w:lang w:val="en-GB"/>
              </w:rPr>
            </w:pPr>
          </w:p>
        </w:tc>
      </w:tr>
      <w:tr w:rsidR="000B5EDC" w:rsidRPr="009C19FC" w14:paraId="647E3E20" w14:textId="77777777" w:rsidTr="000245AF">
        <w:tc>
          <w:tcPr>
            <w:tcW w:w="587" w:type="dxa"/>
            <w:tcBorders>
              <w:top w:val="single" w:sz="6" w:space="0" w:color="auto"/>
              <w:left w:val="double" w:sz="4" w:space="0" w:color="auto"/>
              <w:bottom w:val="single" w:sz="6" w:space="0" w:color="auto"/>
            </w:tcBorders>
            <w:vAlign w:val="center"/>
          </w:tcPr>
          <w:p w14:paraId="28216103" w14:textId="77777777" w:rsidR="000B5EDC" w:rsidRPr="009C19FC" w:rsidRDefault="000B5EDC" w:rsidP="00C411FA">
            <w:pPr>
              <w:jc w:val="center"/>
              <w:rPr>
                <w:rFonts w:ascii="Arial" w:hAnsi="Arial" w:cs="Arial"/>
                <w:b/>
                <w:lang w:val="en-GB"/>
              </w:rPr>
            </w:pPr>
          </w:p>
        </w:tc>
        <w:tc>
          <w:tcPr>
            <w:tcW w:w="3553" w:type="dxa"/>
            <w:tcBorders>
              <w:top w:val="single" w:sz="6" w:space="0" w:color="auto"/>
              <w:left w:val="single" w:sz="6" w:space="0" w:color="auto"/>
              <w:bottom w:val="single" w:sz="6" w:space="0" w:color="auto"/>
            </w:tcBorders>
          </w:tcPr>
          <w:p w14:paraId="2393872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6DB4E5EA"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FE540C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8F345BF"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17C78B5A"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D39C2CD"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BF31AC7"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856F1C7"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A861C97"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603704C"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5CF7EA3A"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2DE18C03"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40C519DE" w14:textId="77777777" w:rsidR="000B5EDC" w:rsidRPr="009C19FC" w:rsidRDefault="000B5EDC" w:rsidP="00C411FA">
            <w:pPr>
              <w:rPr>
                <w:rFonts w:ascii="Arial" w:hAnsi="Arial" w:cs="Arial"/>
                <w:lang w:val="en-GB"/>
              </w:rPr>
            </w:pPr>
          </w:p>
        </w:tc>
      </w:tr>
      <w:tr w:rsidR="000B5EDC" w:rsidRPr="009C19FC" w14:paraId="36D888F6" w14:textId="77777777" w:rsidTr="000245AF">
        <w:tc>
          <w:tcPr>
            <w:tcW w:w="587" w:type="dxa"/>
            <w:tcBorders>
              <w:top w:val="single" w:sz="6" w:space="0" w:color="auto"/>
              <w:left w:val="double" w:sz="4" w:space="0" w:color="auto"/>
              <w:bottom w:val="single" w:sz="6" w:space="0" w:color="auto"/>
            </w:tcBorders>
            <w:vAlign w:val="center"/>
          </w:tcPr>
          <w:p w14:paraId="5A2241B7" w14:textId="77777777" w:rsidR="000B5EDC" w:rsidRPr="009C19FC" w:rsidRDefault="000B5EDC" w:rsidP="00C411FA">
            <w:pPr>
              <w:ind w:left="-25"/>
              <w:jc w:val="center"/>
              <w:rPr>
                <w:rFonts w:ascii="Arial" w:hAnsi="Arial" w:cs="Arial"/>
                <w:b/>
                <w:lang w:val="en-GB"/>
              </w:rPr>
            </w:pPr>
            <w:r w:rsidRPr="009C19FC">
              <w:rPr>
                <w:rFonts w:ascii="Arial" w:hAnsi="Arial" w:cs="Arial"/>
                <w:b/>
                <w:lang w:val="en-GB"/>
              </w:rPr>
              <w:t>n</w:t>
            </w:r>
          </w:p>
        </w:tc>
        <w:tc>
          <w:tcPr>
            <w:tcW w:w="3553" w:type="dxa"/>
            <w:tcBorders>
              <w:top w:val="single" w:sz="6" w:space="0" w:color="auto"/>
              <w:left w:val="single" w:sz="6" w:space="0" w:color="auto"/>
              <w:bottom w:val="single" w:sz="6" w:space="0" w:color="auto"/>
            </w:tcBorders>
          </w:tcPr>
          <w:p w14:paraId="6F3FFF7D" w14:textId="77777777" w:rsidR="000B5EDC" w:rsidRPr="009C19FC" w:rsidRDefault="000B5EDC" w:rsidP="00C411FA">
            <w:pPr>
              <w:ind w:left="-25"/>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53961D7"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56B194D"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8B6482E"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3FC092C"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76F8853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71BA3F0"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A6D0BEC"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046F3F7E"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AE387AF"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45D9264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single" w:sz="6" w:space="0" w:color="auto"/>
              <w:right w:val="single" w:sz="6" w:space="0" w:color="auto"/>
            </w:tcBorders>
          </w:tcPr>
          <w:p w14:paraId="369E6C9A"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single" w:sz="6" w:space="0" w:color="auto"/>
              <w:right w:val="double" w:sz="4" w:space="0" w:color="auto"/>
            </w:tcBorders>
          </w:tcPr>
          <w:p w14:paraId="76B91E9E" w14:textId="77777777" w:rsidR="000B5EDC" w:rsidRPr="009C19FC" w:rsidRDefault="000B5EDC" w:rsidP="00C411FA">
            <w:pPr>
              <w:rPr>
                <w:rFonts w:ascii="Arial" w:hAnsi="Arial" w:cs="Arial"/>
                <w:lang w:val="en-GB"/>
              </w:rPr>
            </w:pPr>
          </w:p>
        </w:tc>
      </w:tr>
      <w:tr w:rsidR="000B5EDC" w:rsidRPr="009C19FC" w14:paraId="006D3F49" w14:textId="77777777" w:rsidTr="000245AF">
        <w:trPr>
          <w:trHeight w:val="65"/>
        </w:trPr>
        <w:tc>
          <w:tcPr>
            <w:tcW w:w="587" w:type="dxa"/>
            <w:tcBorders>
              <w:top w:val="single" w:sz="6" w:space="0" w:color="auto"/>
              <w:left w:val="double" w:sz="4" w:space="0" w:color="auto"/>
              <w:bottom w:val="double" w:sz="4" w:space="0" w:color="auto"/>
            </w:tcBorders>
            <w:vAlign w:val="center"/>
          </w:tcPr>
          <w:p w14:paraId="2C0B1F0F" w14:textId="77777777" w:rsidR="000B5EDC" w:rsidRPr="009C19FC" w:rsidRDefault="000B5EDC" w:rsidP="00C411FA">
            <w:pPr>
              <w:ind w:left="-25"/>
              <w:jc w:val="center"/>
              <w:rPr>
                <w:rFonts w:ascii="Arial" w:hAnsi="Arial" w:cs="Arial"/>
                <w:lang w:val="en-GB"/>
              </w:rPr>
            </w:pPr>
          </w:p>
        </w:tc>
        <w:tc>
          <w:tcPr>
            <w:tcW w:w="3553" w:type="dxa"/>
            <w:tcBorders>
              <w:top w:val="single" w:sz="6" w:space="0" w:color="auto"/>
              <w:left w:val="single" w:sz="6" w:space="0" w:color="auto"/>
              <w:bottom w:val="double" w:sz="4" w:space="0" w:color="auto"/>
            </w:tcBorders>
          </w:tcPr>
          <w:p w14:paraId="41B3462F" w14:textId="77777777" w:rsidR="000B5EDC" w:rsidRPr="009C19FC" w:rsidRDefault="000B5EDC" w:rsidP="00C411FA">
            <w:pPr>
              <w:ind w:left="-25"/>
              <w:rPr>
                <w:rFonts w:ascii="Arial" w:hAnsi="Arial" w:cs="Arial"/>
                <w:lang w:val="en-GB"/>
              </w:rPr>
            </w:pPr>
          </w:p>
        </w:tc>
        <w:tc>
          <w:tcPr>
            <w:tcW w:w="680" w:type="dxa"/>
            <w:tcBorders>
              <w:top w:val="single" w:sz="6" w:space="0" w:color="auto"/>
              <w:left w:val="single" w:sz="6" w:space="0" w:color="auto"/>
              <w:bottom w:val="double" w:sz="4" w:space="0" w:color="auto"/>
              <w:right w:val="single" w:sz="6" w:space="0" w:color="auto"/>
            </w:tcBorders>
          </w:tcPr>
          <w:p w14:paraId="15985AB5"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double" w:sz="4" w:space="0" w:color="auto"/>
              <w:right w:val="single" w:sz="6" w:space="0" w:color="auto"/>
            </w:tcBorders>
          </w:tcPr>
          <w:p w14:paraId="10DC9F3C"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double" w:sz="4" w:space="0" w:color="auto"/>
              <w:right w:val="single" w:sz="6" w:space="0" w:color="auto"/>
            </w:tcBorders>
          </w:tcPr>
          <w:p w14:paraId="7AD56D3A"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double" w:sz="4" w:space="0" w:color="auto"/>
              <w:right w:val="single" w:sz="6" w:space="0" w:color="auto"/>
            </w:tcBorders>
          </w:tcPr>
          <w:p w14:paraId="68CC3F42"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double" w:sz="4" w:space="0" w:color="auto"/>
              <w:right w:val="single" w:sz="6" w:space="0" w:color="auto"/>
            </w:tcBorders>
          </w:tcPr>
          <w:p w14:paraId="7EA3A41C"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double" w:sz="4" w:space="0" w:color="auto"/>
              <w:right w:val="single" w:sz="6" w:space="0" w:color="auto"/>
            </w:tcBorders>
          </w:tcPr>
          <w:p w14:paraId="66DBBDE8"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double" w:sz="4" w:space="0" w:color="auto"/>
              <w:right w:val="single" w:sz="6" w:space="0" w:color="auto"/>
            </w:tcBorders>
          </w:tcPr>
          <w:p w14:paraId="17115150"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double" w:sz="4" w:space="0" w:color="auto"/>
              <w:right w:val="single" w:sz="6" w:space="0" w:color="auto"/>
            </w:tcBorders>
          </w:tcPr>
          <w:p w14:paraId="0E69305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double" w:sz="4" w:space="0" w:color="auto"/>
              <w:right w:val="single" w:sz="6" w:space="0" w:color="auto"/>
            </w:tcBorders>
          </w:tcPr>
          <w:p w14:paraId="74708857"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double" w:sz="4" w:space="0" w:color="auto"/>
              <w:right w:val="single" w:sz="6" w:space="0" w:color="auto"/>
            </w:tcBorders>
          </w:tcPr>
          <w:p w14:paraId="1C2B72C9" w14:textId="77777777" w:rsidR="000B5EDC" w:rsidRPr="009C19FC" w:rsidRDefault="000B5EDC" w:rsidP="00C411FA">
            <w:pPr>
              <w:rPr>
                <w:rFonts w:ascii="Arial" w:hAnsi="Arial" w:cs="Arial"/>
                <w:lang w:val="en-GB"/>
              </w:rPr>
            </w:pPr>
          </w:p>
        </w:tc>
        <w:tc>
          <w:tcPr>
            <w:tcW w:w="680" w:type="dxa"/>
            <w:tcBorders>
              <w:top w:val="single" w:sz="6" w:space="0" w:color="auto"/>
              <w:left w:val="single" w:sz="6" w:space="0" w:color="auto"/>
              <w:bottom w:val="double" w:sz="4" w:space="0" w:color="auto"/>
              <w:right w:val="single" w:sz="6" w:space="0" w:color="auto"/>
            </w:tcBorders>
          </w:tcPr>
          <w:p w14:paraId="49DF4231" w14:textId="77777777" w:rsidR="000B5EDC" w:rsidRPr="009C19FC" w:rsidRDefault="000B5EDC" w:rsidP="00C411FA">
            <w:pPr>
              <w:rPr>
                <w:rFonts w:ascii="Arial" w:hAnsi="Arial" w:cs="Arial"/>
                <w:lang w:val="en-GB"/>
              </w:rPr>
            </w:pPr>
          </w:p>
        </w:tc>
        <w:tc>
          <w:tcPr>
            <w:tcW w:w="1207" w:type="dxa"/>
            <w:tcBorders>
              <w:top w:val="single" w:sz="6" w:space="0" w:color="auto"/>
              <w:left w:val="single" w:sz="6" w:space="0" w:color="auto"/>
              <w:bottom w:val="double" w:sz="4" w:space="0" w:color="auto"/>
              <w:right w:val="double" w:sz="4" w:space="0" w:color="auto"/>
            </w:tcBorders>
          </w:tcPr>
          <w:p w14:paraId="14FB1BFC" w14:textId="77777777" w:rsidR="000B5EDC" w:rsidRPr="009C19FC" w:rsidRDefault="000B5EDC" w:rsidP="00C411FA">
            <w:pPr>
              <w:rPr>
                <w:rFonts w:ascii="Arial" w:hAnsi="Arial" w:cs="Arial"/>
                <w:lang w:val="en-GB"/>
              </w:rPr>
            </w:pPr>
          </w:p>
        </w:tc>
      </w:tr>
    </w:tbl>
    <w:p w14:paraId="7A21717D" w14:textId="77777777" w:rsidR="000B5EDC" w:rsidRPr="009C19FC" w:rsidRDefault="000B5EDC" w:rsidP="003234D7">
      <w:pPr>
        <w:rPr>
          <w:rFonts w:ascii="Arial" w:hAnsi="Arial" w:cs="Arial"/>
          <w:lang w:val="en-GB"/>
        </w:rPr>
      </w:pPr>
    </w:p>
    <w:p w14:paraId="700BBB6C" w14:textId="77777777" w:rsidR="000B5EDC" w:rsidRPr="009C19FC" w:rsidRDefault="000B5EDC" w:rsidP="003234D7">
      <w:pPr>
        <w:pStyle w:val="BodyTextIndent"/>
        <w:tabs>
          <w:tab w:val="clear" w:pos="-720"/>
          <w:tab w:val="left" w:pos="360"/>
        </w:tabs>
        <w:suppressAutoHyphens w:val="0"/>
        <w:ind w:left="360" w:hanging="360"/>
        <w:rPr>
          <w:rFonts w:ascii="Arial" w:hAnsi="Arial" w:cs="Arial"/>
          <w:spacing w:val="0"/>
          <w:szCs w:val="24"/>
          <w:lang w:eastAsia="en-US"/>
        </w:rPr>
      </w:pPr>
      <w:r w:rsidRPr="009C19FC">
        <w:rPr>
          <w:rFonts w:ascii="Arial" w:hAnsi="Arial" w:cs="Arial"/>
          <w:spacing w:val="0"/>
          <w:szCs w:val="24"/>
          <w:lang w:eastAsia="en-US"/>
        </w:rPr>
        <w:t>1</w:t>
      </w:r>
      <w:r w:rsidRPr="009C19FC">
        <w:rPr>
          <w:rFonts w:ascii="Arial" w:hAnsi="Arial" w:cs="Arial"/>
          <w:spacing w:val="0"/>
          <w:szCs w:val="24"/>
          <w:lang w:eastAsia="en-US"/>
        </w:rPr>
        <w:tab/>
        <w:t xml:space="preserve">List the deliverables with the breakdown for activities required to produce </w:t>
      </w:r>
      <w:r w:rsidR="0097513D" w:rsidRPr="009C19FC">
        <w:rPr>
          <w:rFonts w:ascii="Arial" w:hAnsi="Arial" w:cs="Arial"/>
          <w:spacing w:val="0"/>
          <w:szCs w:val="24"/>
          <w:lang w:eastAsia="en-US"/>
        </w:rPr>
        <w:t>them</w:t>
      </w:r>
      <w:r w:rsidRPr="009C19FC">
        <w:rPr>
          <w:rFonts w:ascii="Arial" w:hAnsi="Arial" w:cs="Arial"/>
          <w:spacing w:val="0"/>
          <w:szCs w:val="24"/>
          <w:lang w:eastAsia="en-US"/>
        </w:rPr>
        <w:t xml:space="preserve"> and other benchmarks such as </w:t>
      </w:r>
      <w:r w:rsidR="0097513D" w:rsidRPr="009C19FC">
        <w:rPr>
          <w:rFonts w:ascii="Arial" w:hAnsi="Arial" w:cs="Arial"/>
          <w:spacing w:val="0"/>
          <w:szCs w:val="24"/>
          <w:lang w:eastAsia="en-US"/>
        </w:rPr>
        <w:t xml:space="preserve">the </w:t>
      </w:r>
      <w:r w:rsidRPr="009C19FC">
        <w:rPr>
          <w:rFonts w:ascii="Arial" w:hAnsi="Arial" w:cs="Arial"/>
          <w:spacing w:val="0"/>
          <w:szCs w:val="24"/>
          <w:lang w:eastAsia="en-US"/>
        </w:rPr>
        <w:t>Client’s approvals.  For phased assignments</w:t>
      </w:r>
      <w:r w:rsidR="0089166F" w:rsidRPr="009C19FC">
        <w:rPr>
          <w:rFonts w:ascii="Arial" w:hAnsi="Arial" w:cs="Arial"/>
          <w:spacing w:val="0"/>
          <w:szCs w:val="24"/>
          <w:lang w:eastAsia="en-US"/>
        </w:rPr>
        <w:t>,</w:t>
      </w:r>
      <w:r w:rsidRPr="009C19FC">
        <w:rPr>
          <w:rFonts w:ascii="Arial" w:hAnsi="Arial" w:cs="Arial"/>
          <w:spacing w:val="0"/>
          <w:szCs w:val="24"/>
          <w:lang w:eastAsia="en-US"/>
        </w:rPr>
        <w:t xml:space="preserve"> indicate </w:t>
      </w:r>
      <w:r w:rsidR="0097513D" w:rsidRPr="009C19FC">
        <w:rPr>
          <w:rFonts w:ascii="Arial" w:hAnsi="Arial" w:cs="Arial"/>
          <w:spacing w:val="0"/>
          <w:szCs w:val="24"/>
          <w:lang w:eastAsia="en-US"/>
        </w:rPr>
        <w:t xml:space="preserve">the </w:t>
      </w:r>
      <w:r w:rsidRPr="009C19FC">
        <w:rPr>
          <w:rFonts w:ascii="Arial" w:hAnsi="Arial" w:cs="Arial"/>
          <w:spacing w:val="0"/>
          <w:szCs w:val="24"/>
          <w:lang w:eastAsia="en-US"/>
        </w:rPr>
        <w:t>activities, delivery of reports, and benchmarks separately for each phase.</w:t>
      </w:r>
    </w:p>
    <w:p w14:paraId="0D222316" w14:textId="77777777" w:rsidR="000B5EDC" w:rsidRPr="009C19FC" w:rsidRDefault="000B5EDC" w:rsidP="003234D7">
      <w:pPr>
        <w:pStyle w:val="BodyTextIndent"/>
        <w:tabs>
          <w:tab w:val="clear" w:pos="-720"/>
          <w:tab w:val="left" w:pos="360"/>
        </w:tabs>
        <w:suppressAutoHyphens w:val="0"/>
        <w:ind w:left="360" w:hanging="360"/>
        <w:rPr>
          <w:rFonts w:ascii="Arial" w:hAnsi="Arial" w:cs="Arial"/>
          <w:spacing w:val="0"/>
          <w:szCs w:val="24"/>
          <w:lang w:eastAsia="en-US"/>
        </w:rPr>
      </w:pPr>
      <w:r w:rsidRPr="009C19FC">
        <w:rPr>
          <w:rFonts w:ascii="Arial" w:hAnsi="Arial" w:cs="Arial"/>
          <w:spacing w:val="0"/>
          <w:szCs w:val="24"/>
          <w:lang w:eastAsia="en-US"/>
        </w:rPr>
        <w:t>2</w:t>
      </w:r>
      <w:r w:rsidRPr="009C19FC">
        <w:rPr>
          <w:rFonts w:ascii="Arial" w:hAnsi="Arial" w:cs="Arial"/>
          <w:spacing w:val="0"/>
          <w:szCs w:val="24"/>
          <w:lang w:eastAsia="en-US"/>
        </w:rPr>
        <w:tab/>
        <w:t xml:space="preserve">Duration of activities shall be indicated </w:t>
      </w:r>
      <w:r w:rsidRPr="009C19FC">
        <w:rPr>
          <w:rFonts w:ascii="Arial" w:hAnsi="Arial" w:cs="Arial"/>
          <w:spacing w:val="0"/>
          <w:szCs w:val="24"/>
          <w:u w:val="single"/>
          <w:lang w:eastAsia="en-US"/>
        </w:rPr>
        <w:t>in a form of a bar chart</w:t>
      </w:r>
      <w:r w:rsidRPr="009C19FC">
        <w:rPr>
          <w:rFonts w:ascii="Arial" w:hAnsi="Arial" w:cs="Arial"/>
          <w:spacing w:val="0"/>
          <w:szCs w:val="24"/>
          <w:lang w:eastAsia="en-US"/>
        </w:rPr>
        <w:t>.</w:t>
      </w:r>
    </w:p>
    <w:p w14:paraId="71A8B86A" w14:textId="77777777" w:rsidR="000B5EDC" w:rsidRPr="009C19FC" w:rsidRDefault="000B5EDC" w:rsidP="003234D7">
      <w:pPr>
        <w:pStyle w:val="BodyTextIndent"/>
        <w:tabs>
          <w:tab w:val="clear" w:pos="-720"/>
          <w:tab w:val="left" w:pos="360"/>
        </w:tabs>
        <w:suppressAutoHyphens w:val="0"/>
        <w:ind w:left="360" w:hanging="360"/>
        <w:rPr>
          <w:rFonts w:ascii="Arial" w:hAnsi="Arial" w:cs="Arial"/>
          <w:spacing w:val="0"/>
          <w:szCs w:val="24"/>
          <w:lang w:eastAsia="en-US"/>
        </w:rPr>
      </w:pPr>
      <w:r w:rsidRPr="009C19FC">
        <w:rPr>
          <w:rFonts w:ascii="Arial" w:hAnsi="Arial" w:cs="Arial"/>
          <w:spacing w:val="0"/>
          <w:szCs w:val="24"/>
          <w:lang w:eastAsia="en-US"/>
        </w:rPr>
        <w:t>3.     Include a legend, if necessary, to help read the chart</w:t>
      </w:r>
      <w:r w:rsidR="0097513D" w:rsidRPr="009C19FC">
        <w:rPr>
          <w:rFonts w:ascii="Arial" w:hAnsi="Arial" w:cs="Arial"/>
          <w:spacing w:val="0"/>
          <w:szCs w:val="24"/>
          <w:lang w:eastAsia="en-US"/>
        </w:rPr>
        <w:t>.</w:t>
      </w:r>
    </w:p>
    <w:p w14:paraId="70B7A7E7" w14:textId="77777777" w:rsidR="000B5EDC" w:rsidRPr="009C19FC" w:rsidRDefault="000B5EDC" w:rsidP="00B91DDF">
      <w:pPr>
        <w:rPr>
          <w:rFonts w:ascii="Arial" w:hAnsi="Arial" w:cs="Arial"/>
        </w:rPr>
        <w:sectPr w:rsidR="000B5EDC" w:rsidRPr="009C19FC" w:rsidSect="005F4D3D">
          <w:headerReference w:type="even" r:id="rId30"/>
          <w:headerReference w:type="default" r:id="rId31"/>
          <w:footerReference w:type="default" r:id="rId32"/>
          <w:pgSz w:w="15840" w:h="12240" w:orient="landscape" w:code="1"/>
          <w:pgMar w:top="1440" w:right="1440" w:bottom="1440" w:left="1440" w:header="720" w:footer="720" w:gutter="0"/>
          <w:cols w:space="720"/>
        </w:sectPr>
      </w:pPr>
    </w:p>
    <w:p w14:paraId="50B12A40" w14:textId="77777777" w:rsidR="000B5EDC" w:rsidRPr="009C19FC" w:rsidRDefault="000B5EDC" w:rsidP="005A440E">
      <w:pPr>
        <w:jc w:val="center"/>
        <w:rPr>
          <w:rFonts w:ascii="Arial" w:hAnsi="Arial" w:cs="Arial"/>
          <w:b/>
          <w:smallCaps/>
          <w:lang w:val="en-GB"/>
        </w:rPr>
      </w:pPr>
      <w:bookmarkStart w:id="94" w:name="_Toc2694874"/>
      <w:bookmarkStart w:id="95" w:name="_Toc172357892"/>
      <w:proofErr w:type="gramStart"/>
      <w:r w:rsidRPr="009C19FC">
        <w:rPr>
          <w:rStyle w:val="Heading6Char"/>
          <w:rFonts w:ascii="Arial" w:hAnsi="Arial" w:cs="Arial"/>
        </w:rPr>
        <w:t>Form</w:t>
      </w:r>
      <w:proofErr w:type="gramEnd"/>
      <w:r w:rsidRPr="009C19FC">
        <w:rPr>
          <w:rStyle w:val="Heading6Char"/>
          <w:rFonts w:ascii="Arial" w:hAnsi="Arial" w:cs="Arial"/>
        </w:rPr>
        <w:t xml:space="preserve"> TECH-6</w:t>
      </w:r>
      <w:bookmarkEnd w:id="94"/>
      <w:r w:rsidR="00447974" w:rsidRPr="009C19FC">
        <w:rPr>
          <w:rFonts w:ascii="Arial" w:hAnsi="Arial" w:cs="Arial"/>
          <w:smallCaps/>
          <w:lang w:val="en-GB"/>
        </w:rPr>
        <w:t xml:space="preserve"> </w:t>
      </w:r>
      <w:r w:rsidRPr="009C19FC">
        <w:rPr>
          <w:rFonts w:ascii="Arial" w:hAnsi="Arial" w:cs="Arial"/>
          <w:b/>
          <w:smallCaps/>
          <w:lang w:val="en-GB"/>
        </w:rPr>
        <w:t>(for FTP and ST</w:t>
      </w:r>
      <w:r w:rsidR="000D6814" w:rsidRPr="009C19FC">
        <w:rPr>
          <w:rFonts w:ascii="Arial" w:hAnsi="Arial" w:cs="Arial"/>
          <w:b/>
          <w:smallCaps/>
          <w:lang w:val="en-GB"/>
        </w:rPr>
        <w:t>P)</w:t>
      </w:r>
    </w:p>
    <w:p w14:paraId="37AEB14B" w14:textId="77777777" w:rsidR="005A440E" w:rsidRPr="009C19FC" w:rsidRDefault="005A440E" w:rsidP="005A440E">
      <w:pPr>
        <w:jc w:val="center"/>
        <w:rPr>
          <w:rFonts w:ascii="Arial" w:hAnsi="Arial" w:cs="Arial"/>
          <w:smallCaps/>
          <w:lang w:val="en-GB"/>
        </w:rPr>
      </w:pPr>
    </w:p>
    <w:p w14:paraId="43D44E22" w14:textId="77777777" w:rsidR="000B5EDC" w:rsidRPr="009C19FC" w:rsidRDefault="000B5EDC" w:rsidP="005A440E">
      <w:pPr>
        <w:jc w:val="center"/>
        <w:rPr>
          <w:rFonts w:ascii="Arial" w:hAnsi="Arial" w:cs="Arial"/>
          <w:b/>
          <w:smallCaps/>
          <w:lang w:val="en-GB"/>
        </w:rPr>
      </w:pPr>
      <w:r w:rsidRPr="009C19FC">
        <w:rPr>
          <w:rFonts w:ascii="Arial" w:hAnsi="Arial" w:cs="Arial"/>
          <w:b/>
          <w:smallCaps/>
          <w:lang w:val="en-GB"/>
        </w:rPr>
        <w:t>Team Composition, Assignment</w:t>
      </w:r>
      <w:r w:rsidR="008F6AD3" w:rsidRPr="009C19FC">
        <w:rPr>
          <w:rFonts w:ascii="Arial" w:hAnsi="Arial" w:cs="Arial"/>
          <w:b/>
          <w:smallCaps/>
          <w:lang w:val="en-GB"/>
        </w:rPr>
        <w:t>,</w:t>
      </w:r>
      <w:r w:rsidRPr="009C19FC">
        <w:rPr>
          <w:rFonts w:ascii="Arial" w:hAnsi="Arial" w:cs="Arial"/>
          <w:b/>
          <w:smallCaps/>
          <w:lang w:val="en-GB"/>
        </w:rPr>
        <w:t xml:space="preserve"> and Key Experts’ inputs</w:t>
      </w:r>
      <w:bookmarkEnd w:id="95"/>
    </w:p>
    <w:p w14:paraId="42C6378F" w14:textId="77777777" w:rsidR="0000062D" w:rsidRPr="009C19FC" w:rsidRDefault="0000062D" w:rsidP="0000062D">
      <w:pPr>
        <w:pStyle w:val="BankNormal"/>
        <w:rPr>
          <w:rFonts w:ascii="Arial" w:hAnsi="Arial" w:cs="Arial"/>
          <w:szCs w:val="24"/>
          <w:lang w:val="en-GB"/>
        </w:rPr>
      </w:pPr>
    </w:p>
    <w:tbl>
      <w:tblPr>
        <w:tblW w:w="12830" w:type="dxa"/>
        <w:jc w:val="center"/>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495"/>
        <w:gridCol w:w="1858"/>
        <w:gridCol w:w="912"/>
        <w:gridCol w:w="720"/>
        <w:gridCol w:w="990"/>
        <w:gridCol w:w="180"/>
        <w:gridCol w:w="1080"/>
        <w:gridCol w:w="180"/>
        <w:gridCol w:w="990"/>
        <w:gridCol w:w="900"/>
        <w:gridCol w:w="180"/>
        <w:gridCol w:w="900"/>
        <w:gridCol w:w="699"/>
        <w:gridCol w:w="164"/>
        <w:gridCol w:w="164"/>
        <w:gridCol w:w="806"/>
        <w:gridCol w:w="806"/>
        <w:gridCol w:w="806"/>
      </w:tblGrid>
      <w:tr w:rsidR="000B5EDC" w:rsidRPr="009C19FC" w14:paraId="1D51229D" w14:textId="77777777" w:rsidTr="00985C75">
        <w:trPr>
          <w:cantSplit/>
          <w:trHeight w:val="710"/>
          <w:jc w:val="center"/>
        </w:trPr>
        <w:tc>
          <w:tcPr>
            <w:tcW w:w="495" w:type="dxa"/>
            <w:vMerge w:val="restart"/>
            <w:tcBorders>
              <w:top w:val="double" w:sz="4" w:space="0" w:color="auto"/>
              <w:left w:val="double" w:sz="4" w:space="0" w:color="auto"/>
              <w:right w:val="single" w:sz="6" w:space="0" w:color="auto"/>
            </w:tcBorders>
            <w:vAlign w:val="center"/>
          </w:tcPr>
          <w:p w14:paraId="494E2E2F" w14:textId="77777777" w:rsidR="000B5EDC" w:rsidRPr="009C19FC" w:rsidRDefault="000B5EDC" w:rsidP="00B911C4">
            <w:pPr>
              <w:rPr>
                <w:rFonts w:ascii="Arial" w:hAnsi="Arial" w:cs="Arial"/>
                <w:b/>
              </w:rPr>
            </w:pPr>
            <w:r w:rsidRPr="009C19FC">
              <w:rPr>
                <w:rFonts w:ascii="Arial" w:hAnsi="Arial" w:cs="Arial"/>
                <w:b/>
              </w:rPr>
              <w:t>N°</w:t>
            </w:r>
          </w:p>
        </w:tc>
        <w:tc>
          <w:tcPr>
            <w:tcW w:w="1858" w:type="dxa"/>
            <w:vMerge w:val="restart"/>
            <w:tcBorders>
              <w:top w:val="double" w:sz="4" w:space="0" w:color="auto"/>
              <w:left w:val="single" w:sz="6" w:space="0" w:color="auto"/>
              <w:bottom w:val="single" w:sz="6" w:space="0" w:color="auto"/>
              <w:right w:val="single" w:sz="6" w:space="0" w:color="auto"/>
            </w:tcBorders>
            <w:vAlign w:val="center"/>
          </w:tcPr>
          <w:p w14:paraId="574E949E" w14:textId="77777777" w:rsidR="000B5EDC" w:rsidRPr="009C19FC" w:rsidRDefault="000B5EDC" w:rsidP="00C716A3">
            <w:pPr>
              <w:jc w:val="center"/>
              <w:rPr>
                <w:rFonts w:ascii="Arial" w:hAnsi="Arial" w:cs="Arial"/>
                <w:lang w:val="en-GB"/>
              </w:rPr>
            </w:pPr>
            <w:r w:rsidRPr="009C19FC">
              <w:rPr>
                <w:rFonts w:ascii="Arial" w:hAnsi="Arial" w:cs="Arial"/>
                <w:b/>
                <w:bCs/>
                <w:lang w:val="en-GB"/>
              </w:rPr>
              <w:t>Name</w:t>
            </w:r>
          </w:p>
        </w:tc>
        <w:tc>
          <w:tcPr>
            <w:tcW w:w="8059" w:type="dxa"/>
            <w:gridSpan w:val="13"/>
            <w:tcBorders>
              <w:top w:val="double" w:sz="4" w:space="0" w:color="auto"/>
              <w:right w:val="single" w:sz="6" w:space="0" w:color="auto"/>
            </w:tcBorders>
            <w:vAlign w:val="center"/>
          </w:tcPr>
          <w:p w14:paraId="7CA85F8A" w14:textId="77777777" w:rsidR="000B5EDC" w:rsidRPr="009C19FC" w:rsidRDefault="000B5EDC" w:rsidP="00B911C4">
            <w:pPr>
              <w:rPr>
                <w:rFonts w:ascii="Arial" w:hAnsi="Arial" w:cs="Arial"/>
                <w:b/>
              </w:rPr>
            </w:pPr>
            <w:r w:rsidRPr="009C19FC">
              <w:rPr>
                <w:rFonts w:ascii="Arial" w:hAnsi="Arial" w:cs="Arial"/>
                <w:b/>
              </w:rPr>
              <w:t>Expert’s input (in person/month) per each Deliverable (listed in TECH-5)</w:t>
            </w:r>
          </w:p>
        </w:tc>
        <w:tc>
          <w:tcPr>
            <w:tcW w:w="2418" w:type="dxa"/>
            <w:gridSpan w:val="3"/>
            <w:tcBorders>
              <w:top w:val="double" w:sz="4" w:space="0" w:color="auto"/>
              <w:right w:val="double" w:sz="4" w:space="0" w:color="auto"/>
            </w:tcBorders>
            <w:vAlign w:val="center"/>
          </w:tcPr>
          <w:p w14:paraId="626631C8" w14:textId="77777777" w:rsidR="000B5EDC" w:rsidRPr="009C19FC" w:rsidRDefault="000B5EDC" w:rsidP="00B911C4">
            <w:pPr>
              <w:rPr>
                <w:rFonts w:ascii="Arial" w:hAnsi="Arial" w:cs="Arial"/>
                <w:b/>
              </w:rPr>
            </w:pPr>
            <w:r w:rsidRPr="009C19FC">
              <w:rPr>
                <w:rFonts w:ascii="Arial" w:hAnsi="Arial" w:cs="Arial"/>
                <w:b/>
              </w:rPr>
              <w:t>Total time</w:t>
            </w:r>
            <w:r w:rsidR="0089166F" w:rsidRPr="009C19FC">
              <w:rPr>
                <w:rFonts w:ascii="Arial" w:hAnsi="Arial" w:cs="Arial"/>
                <w:b/>
              </w:rPr>
              <w:t>-</w:t>
            </w:r>
            <w:r w:rsidRPr="009C19FC">
              <w:rPr>
                <w:rFonts w:ascii="Arial" w:hAnsi="Arial" w:cs="Arial"/>
                <w:b/>
              </w:rPr>
              <w:t xml:space="preserve">input </w:t>
            </w:r>
          </w:p>
          <w:p w14:paraId="0590C138" w14:textId="77777777" w:rsidR="000B5EDC" w:rsidRPr="009C19FC" w:rsidRDefault="000B5EDC" w:rsidP="00B911C4">
            <w:pPr>
              <w:rPr>
                <w:rFonts w:ascii="Arial" w:hAnsi="Arial" w:cs="Arial"/>
                <w:b/>
              </w:rPr>
            </w:pPr>
            <w:r w:rsidRPr="009C19FC">
              <w:rPr>
                <w:rFonts w:ascii="Arial" w:hAnsi="Arial" w:cs="Arial"/>
                <w:b/>
              </w:rPr>
              <w:t>(in Months)</w:t>
            </w:r>
          </w:p>
        </w:tc>
      </w:tr>
      <w:tr w:rsidR="000B5EDC" w:rsidRPr="009C19FC" w14:paraId="62DC4D49" w14:textId="77777777" w:rsidTr="000245AF">
        <w:trPr>
          <w:cantSplit/>
          <w:trHeight w:val="340"/>
          <w:jc w:val="center"/>
        </w:trPr>
        <w:tc>
          <w:tcPr>
            <w:tcW w:w="495" w:type="dxa"/>
            <w:vMerge/>
            <w:tcBorders>
              <w:left w:val="double" w:sz="4" w:space="0" w:color="auto"/>
              <w:bottom w:val="single" w:sz="12" w:space="0" w:color="auto"/>
              <w:right w:val="single" w:sz="6" w:space="0" w:color="auto"/>
            </w:tcBorders>
            <w:vAlign w:val="center"/>
          </w:tcPr>
          <w:p w14:paraId="4CA9AD63" w14:textId="77777777" w:rsidR="000B5EDC" w:rsidRPr="009C19FC" w:rsidRDefault="000B5EDC" w:rsidP="00C57D7C">
            <w:pPr>
              <w:jc w:val="center"/>
              <w:rPr>
                <w:rFonts w:ascii="Arial" w:hAnsi="Arial" w:cs="Arial"/>
                <w:b/>
                <w:bCs/>
                <w:lang w:val="en-GB"/>
              </w:rPr>
            </w:pPr>
          </w:p>
        </w:tc>
        <w:tc>
          <w:tcPr>
            <w:tcW w:w="1858" w:type="dxa"/>
            <w:vMerge/>
            <w:tcBorders>
              <w:top w:val="single" w:sz="6" w:space="0" w:color="auto"/>
              <w:left w:val="single" w:sz="6" w:space="0" w:color="auto"/>
              <w:bottom w:val="single" w:sz="12" w:space="0" w:color="auto"/>
              <w:right w:val="single" w:sz="6" w:space="0" w:color="auto"/>
            </w:tcBorders>
            <w:vAlign w:val="center"/>
          </w:tcPr>
          <w:p w14:paraId="246D8C54" w14:textId="77777777" w:rsidR="000B5EDC" w:rsidRPr="009C19FC" w:rsidRDefault="000B5EDC" w:rsidP="00C57D7C">
            <w:pPr>
              <w:jc w:val="center"/>
              <w:rPr>
                <w:rFonts w:ascii="Arial" w:hAnsi="Arial" w:cs="Arial"/>
                <w:b/>
                <w:bCs/>
                <w:lang w:val="en-GB"/>
              </w:rPr>
            </w:pPr>
          </w:p>
        </w:tc>
        <w:tc>
          <w:tcPr>
            <w:tcW w:w="912" w:type="dxa"/>
            <w:tcBorders>
              <w:top w:val="single" w:sz="6" w:space="0" w:color="auto"/>
              <w:bottom w:val="single" w:sz="12" w:space="0" w:color="auto"/>
            </w:tcBorders>
            <w:vAlign w:val="center"/>
          </w:tcPr>
          <w:p w14:paraId="19AD326F" w14:textId="77777777" w:rsidR="000B5EDC" w:rsidRPr="009C19FC" w:rsidRDefault="000B5EDC" w:rsidP="00C57D7C">
            <w:pPr>
              <w:jc w:val="center"/>
              <w:rPr>
                <w:rFonts w:ascii="Arial" w:hAnsi="Arial" w:cs="Arial"/>
                <w:b/>
                <w:bCs/>
                <w:lang w:val="en-GB"/>
              </w:rPr>
            </w:pPr>
            <w:r w:rsidRPr="009C19FC">
              <w:rPr>
                <w:rFonts w:ascii="Arial" w:hAnsi="Arial" w:cs="Arial"/>
                <w:b/>
                <w:bCs/>
                <w:lang w:val="en-GB"/>
              </w:rPr>
              <w:t>Position</w:t>
            </w:r>
          </w:p>
        </w:tc>
        <w:tc>
          <w:tcPr>
            <w:tcW w:w="720" w:type="dxa"/>
            <w:tcBorders>
              <w:top w:val="single" w:sz="6" w:space="0" w:color="auto"/>
              <w:left w:val="single" w:sz="6" w:space="0" w:color="auto"/>
              <w:bottom w:val="single" w:sz="12" w:space="0" w:color="auto"/>
              <w:right w:val="single" w:sz="6" w:space="0" w:color="auto"/>
            </w:tcBorders>
            <w:vAlign w:val="center"/>
          </w:tcPr>
          <w:p w14:paraId="24747D7B" w14:textId="77777777" w:rsidR="000B5EDC" w:rsidRPr="009C19FC" w:rsidRDefault="000B5EDC" w:rsidP="00C57D7C">
            <w:pPr>
              <w:jc w:val="center"/>
              <w:rPr>
                <w:rFonts w:ascii="Arial" w:hAnsi="Arial" w:cs="Arial"/>
                <w:b/>
                <w:bCs/>
                <w:lang w:val="en-GB"/>
              </w:rPr>
            </w:pPr>
          </w:p>
        </w:tc>
        <w:tc>
          <w:tcPr>
            <w:tcW w:w="990" w:type="dxa"/>
            <w:tcBorders>
              <w:top w:val="single" w:sz="6" w:space="0" w:color="auto"/>
              <w:bottom w:val="single" w:sz="12" w:space="0" w:color="auto"/>
            </w:tcBorders>
            <w:vAlign w:val="center"/>
          </w:tcPr>
          <w:p w14:paraId="23FE9128" w14:textId="77777777" w:rsidR="000B5EDC" w:rsidRPr="009C19FC" w:rsidRDefault="000B5EDC" w:rsidP="00C57D7C">
            <w:pPr>
              <w:jc w:val="center"/>
              <w:rPr>
                <w:rFonts w:ascii="Arial" w:hAnsi="Arial" w:cs="Arial"/>
                <w:b/>
                <w:bCs/>
                <w:lang w:val="en-GB"/>
              </w:rPr>
            </w:pPr>
            <w:r w:rsidRPr="009C19FC">
              <w:rPr>
                <w:rFonts w:ascii="Arial" w:hAnsi="Arial" w:cs="Arial"/>
                <w:b/>
                <w:bCs/>
                <w:lang w:val="en-GB"/>
              </w:rPr>
              <w:t>D-1</w:t>
            </w:r>
          </w:p>
        </w:tc>
        <w:tc>
          <w:tcPr>
            <w:tcW w:w="180" w:type="dxa"/>
            <w:tcBorders>
              <w:top w:val="single" w:sz="6" w:space="0" w:color="auto"/>
              <w:left w:val="single" w:sz="6" w:space="0" w:color="auto"/>
              <w:bottom w:val="single" w:sz="12" w:space="0" w:color="auto"/>
              <w:right w:val="single" w:sz="6" w:space="0" w:color="auto"/>
            </w:tcBorders>
            <w:vAlign w:val="center"/>
          </w:tcPr>
          <w:p w14:paraId="78136B38" w14:textId="77777777" w:rsidR="000B5EDC" w:rsidRPr="009C19FC" w:rsidRDefault="000B5EDC" w:rsidP="000245AF">
            <w:pPr>
              <w:rPr>
                <w:rFonts w:ascii="Arial" w:hAnsi="Arial" w:cs="Arial"/>
                <w:b/>
                <w:bCs/>
                <w:lang w:val="en-GB"/>
              </w:rPr>
            </w:pPr>
          </w:p>
        </w:tc>
        <w:tc>
          <w:tcPr>
            <w:tcW w:w="1080" w:type="dxa"/>
            <w:tcBorders>
              <w:top w:val="single" w:sz="6" w:space="0" w:color="auto"/>
              <w:bottom w:val="single" w:sz="12" w:space="0" w:color="auto"/>
            </w:tcBorders>
            <w:vAlign w:val="center"/>
          </w:tcPr>
          <w:p w14:paraId="1C052C52" w14:textId="77777777" w:rsidR="000B5EDC" w:rsidRPr="009C19FC" w:rsidRDefault="000B5EDC" w:rsidP="00C57D7C">
            <w:pPr>
              <w:jc w:val="center"/>
              <w:rPr>
                <w:rFonts w:ascii="Arial" w:hAnsi="Arial" w:cs="Arial"/>
                <w:b/>
                <w:bCs/>
                <w:lang w:val="en-GB"/>
              </w:rPr>
            </w:pPr>
            <w:r w:rsidRPr="009C19FC">
              <w:rPr>
                <w:rFonts w:ascii="Arial" w:hAnsi="Arial" w:cs="Arial"/>
                <w:b/>
                <w:bCs/>
                <w:lang w:val="en-GB"/>
              </w:rPr>
              <w:t>D-2</w:t>
            </w:r>
          </w:p>
        </w:tc>
        <w:tc>
          <w:tcPr>
            <w:tcW w:w="180" w:type="dxa"/>
            <w:tcBorders>
              <w:top w:val="single" w:sz="6" w:space="0" w:color="auto"/>
              <w:left w:val="single" w:sz="6" w:space="0" w:color="auto"/>
              <w:bottom w:val="single" w:sz="12" w:space="0" w:color="auto"/>
              <w:right w:val="single" w:sz="6" w:space="0" w:color="auto"/>
            </w:tcBorders>
            <w:vAlign w:val="center"/>
          </w:tcPr>
          <w:p w14:paraId="0D820BB3" w14:textId="77777777" w:rsidR="000B5EDC" w:rsidRPr="009C19FC" w:rsidRDefault="000B5EDC" w:rsidP="00C57D7C">
            <w:pPr>
              <w:jc w:val="center"/>
              <w:rPr>
                <w:rFonts w:ascii="Arial" w:hAnsi="Arial" w:cs="Arial"/>
                <w:b/>
                <w:bCs/>
                <w:lang w:val="en-GB"/>
              </w:rPr>
            </w:pPr>
          </w:p>
        </w:tc>
        <w:tc>
          <w:tcPr>
            <w:tcW w:w="990" w:type="dxa"/>
            <w:tcBorders>
              <w:top w:val="single" w:sz="6" w:space="0" w:color="auto"/>
              <w:bottom w:val="single" w:sz="12" w:space="0" w:color="auto"/>
            </w:tcBorders>
            <w:vAlign w:val="center"/>
          </w:tcPr>
          <w:p w14:paraId="5107978F" w14:textId="77777777" w:rsidR="000B5EDC" w:rsidRPr="009C19FC" w:rsidRDefault="000B5EDC" w:rsidP="00C57D7C">
            <w:pPr>
              <w:jc w:val="center"/>
              <w:rPr>
                <w:rFonts w:ascii="Arial" w:hAnsi="Arial" w:cs="Arial"/>
                <w:b/>
                <w:bCs/>
                <w:lang w:val="en-GB"/>
              </w:rPr>
            </w:pPr>
            <w:r w:rsidRPr="009C19FC">
              <w:rPr>
                <w:rFonts w:ascii="Arial" w:hAnsi="Arial" w:cs="Arial"/>
                <w:b/>
                <w:bCs/>
                <w:lang w:val="en-GB"/>
              </w:rPr>
              <w:t>D-3</w:t>
            </w:r>
          </w:p>
        </w:tc>
        <w:tc>
          <w:tcPr>
            <w:tcW w:w="900" w:type="dxa"/>
            <w:tcBorders>
              <w:top w:val="single" w:sz="6" w:space="0" w:color="auto"/>
              <w:left w:val="single" w:sz="6" w:space="0" w:color="auto"/>
              <w:bottom w:val="single" w:sz="12" w:space="0" w:color="auto"/>
              <w:right w:val="single" w:sz="6" w:space="0" w:color="auto"/>
            </w:tcBorders>
            <w:vAlign w:val="center"/>
          </w:tcPr>
          <w:p w14:paraId="2B4E385F" w14:textId="77777777" w:rsidR="000B5EDC" w:rsidRPr="009C19FC" w:rsidRDefault="000B5EDC" w:rsidP="00C57D7C">
            <w:pPr>
              <w:jc w:val="center"/>
              <w:rPr>
                <w:rFonts w:ascii="Arial" w:hAnsi="Arial" w:cs="Arial"/>
                <w:b/>
                <w:bCs/>
                <w:lang w:val="en-GB"/>
              </w:rPr>
            </w:pPr>
            <w:r w:rsidRPr="009C19FC">
              <w:rPr>
                <w:rFonts w:ascii="Arial" w:hAnsi="Arial" w:cs="Arial"/>
                <w:b/>
                <w:bCs/>
                <w:lang w:val="en-GB"/>
              </w:rPr>
              <w:t>........</w:t>
            </w:r>
          </w:p>
        </w:tc>
        <w:tc>
          <w:tcPr>
            <w:tcW w:w="180" w:type="dxa"/>
            <w:tcBorders>
              <w:top w:val="single" w:sz="6" w:space="0" w:color="auto"/>
              <w:bottom w:val="single" w:sz="12" w:space="0" w:color="auto"/>
            </w:tcBorders>
            <w:vAlign w:val="center"/>
          </w:tcPr>
          <w:p w14:paraId="72D54BCE" w14:textId="77777777" w:rsidR="000B5EDC" w:rsidRPr="009C19FC" w:rsidRDefault="000B5EDC" w:rsidP="00C57D7C">
            <w:pPr>
              <w:jc w:val="center"/>
              <w:rPr>
                <w:rFonts w:ascii="Arial" w:hAnsi="Arial" w:cs="Arial"/>
                <w:b/>
                <w:bCs/>
                <w:lang w:val="en-GB"/>
              </w:rPr>
            </w:pPr>
          </w:p>
        </w:tc>
        <w:tc>
          <w:tcPr>
            <w:tcW w:w="900" w:type="dxa"/>
            <w:tcBorders>
              <w:top w:val="single" w:sz="6" w:space="0" w:color="auto"/>
              <w:left w:val="single" w:sz="6" w:space="0" w:color="auto"/>
              <w:bottom w:val="single" w:sz="12" w:space="0" w:color="auto"/>
              <w:right w:val="single" w:sz="6" w:space="0" w:color="auto"/>
            </w:tcBorders>
            <w:vAlign w:val="center"/>
          </w:tcPr>
          <w:p w14:paraId="7BCA1FFC" w14:textId="77777777" w:rsidR="000B5EDC" w:rsidRPr="009C19FC" w:rsidRDefault="000B5EDC" w:rsidP="00C57D7C">
            <w:pPr>
              <w:jc w:val="center"/>
              <w:rPr>
                <w:rFonts w:ascii="Arial" w:hAnsi="Arial" w:cs="Arial"/>
                <w:b/>
                <w:bCs/>
                <w:lang w:val="en-GB"/>
              </w:rPr>
            </w:pPr>
            <w:r w:rsidRPr="009C19FC">
              <w:rPr>
                <w:rFonts w:ascii="Arial" w:hAnsi="Arial" w:cs="Arial"/>
                <w:b/>
                <w:bCs/>
                <w:lang w:val="en-GB"/>
              </w:rPr>
              <w:t>D-...</w:t>
            </w:r>
          </w:p>
        </w:tc>
        <w:tc>
          <w:tcPr>
            <w:tcW w:w="699" w:type="dxa"/>
            <w:tcBorders>
              <w:top w:val="single" w:sz="6" w:space="0" w:color="auto"/>
              <w:bottom w:val="single" w:sz="12" w:space="0" w:color="auto"/>
              <w:right w:val="single" w:sz="6" w:space="0" w:color="auto"/>
            </w:tcBorders>
            <w:vAlign w:val="center"/>
          </w:tcPr>
          <w:p w14:paraId="1439F405" w14:textId="77777777" w:rsidR="000B5EDC" w:rsidRPr="009C19FC" w:rsidRDefault="000B5EDC" w:rsidP="00C57D7C">
            <w:pPr>
              <w:jc w:val="center"/>
              <w:rPr>
                <w:rFonts w:ascii="Arial" w:hAnsi="Arial" w:cs="Arial"/>
                <w:b/>
                <w:bCs/>
                <w:lang w:val="en-GB"/>
              </w:rPr>
            </w:pPr>
          </w:p>
        </w:tc>
        <w:tc>
          <w:tcPr>
            <w:tcW w:w="164" w:type="dxa"/>
            <w:tcBorders>
              <w:top w:val="single" w:sz="6" w:space="0" w:color="auto"/>
              <w:left w:val="single" w:sz="6" w:space="0" w:color="auto"/>
              <w:bottom w:val="single" w:sz="12" w:space="0" w:color="auto"/>
            </w:tcBorders>
            <w:vAlign w:val="center"/>
          </w:tcPr>
          <w:p w14:paraId="0E5325D5" w14:textId="77777777" w:rsidR="000B5EDC" w:rsidRPr="009C19FC" w:rsidRDefault="000B5EDC" w:rsidP="00C57D7C">
            <w:pPr>
              <w:jc w:val="center"/>
              <w:rPr>
                <w:rFonts w:ascii="Arial" w:hAnsi="Arial" w:cs="Arial"/>
                <w:b/>
                <w:bCs/>
                <w:lang w:val="en-GB"/>
              </w:rPr>
            </w:pPr>
          </w:p>
        </w:tc>
        <w:tc>
          <w:tcPr>
            <w:tcW w:w="164" w:type="dxa"/>
            <w:tcBorders>
              <w:top w:val="single" w:sz="6" w:space="0" w:color="auto"/>
              <w:left w:val="single" w:sz="6" w:space="0" w:color="auto"/>
              <w:bottom w:val="single" w:sz="12" w:space="0" w:color="auto"/>
              <w:right w:val="single" w:sz="6" w:space="0" w:color="auto"/>
            </w:tcBorders>
            <w:vAlign w:val="center"/>
          </w:tcPr>
          <w:p w14:paraId="26DF10D5" w14:textId="77777777" w:rsidR="000B5EDC" w:rsidRPr="009C19FC" w:rsidRDefault="000B5EDC" w:rsidP="00C57D7C">
            <w:pPr>
              <w:jc w:val="center"/>
              <w:rPr>
                <w:rFonts w:ascii="Arial" w:hAnsi="Arial" w:cs="Arial"/>
                <w:b/>
                <w:bCs/>
                <w:lang w:val="en-GB"/>
              </w:rPr>
            </w:pPr>
          </w:p>
        </w:tc>
        <w:tc>
          <w:tcPr>
            <w:tcW w:w="806" w:type="dxa"/>
            <w:tcBorders>
              <w:top w:val="single" w:sz="6" w:space="0" w:color="auto"/>
              <w:bottom w:val="single" w:sz="12" w:space="0" w:color="auto"/>
              <w:right w:val="single" w:sz="6" w:space="0" w:color="auto"/>
            </w:tcBorders>
            <w:vAlign w:val="center"/>
          </w:tcPr>
          <w:p w14:paraId="5695748C" w14:textId="77777777" w:rsidR="000B5EDC" w:rsidRPr="009C19FC" w:rsidRDefault="000B5EDC" w:rsidP="00C57D7C">
            <w:pPr>
              <w:jc w:val="center"/>
              <w:rPr>
                <w:rFonts w:ascii="Arial" w:hAnsi="Arial" w:cs="Arial"/>
                <w:b/>
                <w:bCs/>
                <w:lang w:val="en-GB"/>
              </w:rPr>
            </w:pPr>
            <w:r w:rsidRPr="009C19FC">
              <w:rPr>
                <w:rFonts w:ascii="Arial" w:hAnsi="Arial" w:cs="Arial"/>
                <w:b/>
                <w:bCs/>
                <w:lang w:val="en-GB"/>
              </w:rPr>
              <w:t>Home</w:t>
            </w:r>
          </w:p>
        </w:tc>
        <w:tc>
          <w:tcPr>
            <w:tcW w:w="806" w:type="dxa"/>
            <w:tcBorders>
              <w:top w:val="single" w:sz="6" w:space="0" w:color="auto"/>
              <w:left w:val="single" w:sz="6" w:space="0" w:color="auto"/>
              <w:bottom w:val="single" w:sz="12" w:space="0" w:color="auto"/>
              <w:right w:val="single" w:sz="6" w:space="0" w:color="auto"/>
            </w:tcBorders>
            <w:vAlign w:val="center"/>
          </w:tcPr>
          <w:p w14:paraId="3EA50F67" w14:textId="77777777" w:rsidR="000B5EDC" w:rsidRPr="009C19FC" w:rsidRDefault="000B5EDC" w:rsidP="00C57D7C">
            <w:pPr>
              <w:jc w:val="center"/>
              <w:rPr>
                <w:rFonts w:ascii="Arial" w:hAnsi="Arial" w:cs="Arial"/>
                <w:b/>
                <w:bCs/>
                <w:lang w:val="en-GB"/>
              </w:rPr>
            </w:pPr>
            <w:r w:rsidRPr="009C19FC">
              <w:rPr>
                <w:rFonts w:ascii="Arial" w:hAnsi="Arial" w:cs="Arial"/>
                <w:b/>
                <w:bCs/>
                <w:lang w:val="en-GB"/>
              </w:rPr>
              <w:t>Field</w:t>
            </w:r>
          </w:p>
        </w:tc>
        <w:tc>
          <w:tcPr>
            <w:tcW w:w="806" w:type="dxa"/>
            <w:tcBorders>
              <w:top w:val="single" w:sz="6" w:space="0" w:color="auto"/>
              <w:left w:val="single" w:sz="6" w:space="0" w:color="auto"/>
              <w:bottom w:val="single" w:sz="12" w:space="0" w:color="auto"/>
              <w:right w:val="double" w:sz="4" w:space="0" w:color="auto"/>
            </w:tcBorders>
            <w:vAlign w:val="center"/>
          </w:tcPr>
          <w:p w14:paraId="5D4CB583" w14:textId="77777777" w:rsidR="000B5EDC" w:rsidRPr="009C19FC" w:rsidRDefault="000B5EDC" w:rsidP="00C57D7C">
            <w:pPr>
              <w:jc w:val="center"/>
              <w:rPr>
                <w:rFonts w:ascii="Arial" w:hAnsi="Arial" w:cs="Arial"/>
                <w:b/>
                <w:bCs/>
                <w:lang w:val="en-GB"/>
              </w:rPr>
            </w:pPr>
            <w:r w:rsidRPr="009C19FC">
              <w:rPr>
                <w:rFonts w:ascii="Arial" w:hAnsi="Arial" w:cs="Arial"/>
                <w:b/>
                <w:bCs/>
                <w:lang w:val="en-GB"/>
              </w:rPr>
              <w:t>Total</w:t>
            </w:r>
          </w:p>
        </w:tc>
      </w:tr>
      <w:tr w:rsidR="000B5EDC" w:rsidRPr="009C19FC" w14:paraId="401D458C" w14:textId="77777777" w:rsidTr="000245AF">
        <w:trPr>
          <w:cantSplit/>
          <w:trHeight w:hRule="exact" w:val="255"/>
          <w:jc w:val="center"/>
        </w:trPr>
        <w:tc>
          <w:tcPr>
            <w:tcW w:w="3985" w:type="dxa"/>
            <w:gridSpan w:val="4"/>
            <w:tcBorders>
              <w:top w:val="single" w:sz="12" w:space="0" w:color="auto"/>
              <w:left w:val="double" w:sz="4" w:space="0" w:color="auto"/>
              <w:bottom w:val="single" w:sz="6" w:space="0" w:color="auto"/>
              <w:right w:val="nil"/>
            </w:tcBorders>
            <w:vAlign w:val="center"/>
          </w:tcPr>
          <w:p w14:paraId="388DDC89" w14:textId="77777777" w:rsidR="000B5EDC" w:rsidRPr="009C19FC" w:rsidRDefault="000B5EDC" w:rsidP="00C57D7C">
            <w:pPr>
              <w:pStyle w:val="xl41"/>
              <w:spacing w:before="0" w:beforeAutospacing="0" w:after="0" w:afterAutospacing="0"/>
              <w:rPr>
                <w:rFonts w:ascii="Arial" w:hAnsi="Arial" w:cs="Arial"/>
                <w:sz w:val="24"/>
                <w:szCs w:val="24"/>
                <w:lang w:val="en-GB"/>
              </w:rPr>
            </w:pPr>
            <w:r w:rsidRPr="009C19FC">
              <w:rPr>
                <w:rFonts w:ascii="Arial" w:hAnsi="Arial" w:cs="Arial"/>
                <w:b/>
                <w:bCs/>
                <w:sz w:val="24"/>
                <w:szCs w:val="24"/>
                <w:lang w:val="en-GB"/>
              </w:rPr>
              <w:t>KEY EXPERTS</w:t>
            </w:r>
          </w:p>
        </w:tc>
        <w:tc>
          <w:tcPr>
            <w:tcW w:w="990" w:type="dxa"/>
            <w:tcBorders>
              <w:top w:val="single" w:sz="12" w:space="0" w:color="auto"/>
              <w:left w:val="nil"/>
              <w:bottom w:val="single" w:sz="6" w:space="0" w:color="auto"/>
              <w:right w:val="nil"/>
            </w:tcBorders>
          </w:tcPr>
          <w:p w14:paraId="355246A4" w14:textId="77777777" w:rsidR="000B5EDC" w:rsidRPr="009C19FC" w:rsidRDefault="000B5EDC" w:rsidP="00C57D7C">
            <w:pPr>
              <w:rPr>
                <w:rFonts w:ascii="Arial" w:hAnsi="Arial" w:cs="Arial"/>
                <w:lang w:val="en-GB"/>
              </w:rPr>
            </w:pPr>
          </w:p>
        </w:tc>
        <w:tc>
          <w:tcPr>
            <w:tcW w:w="180" w:type="dxa"/>
            <w:tcBorders>
              <w:top w:val="single" w:sz="12" w:space="0" w:color="auto"/>
              <w:left w:val="nil"/>
              <w:bottom w:val="single" w:sz="6" w:space="0" w:color="auto"/>
              <w:right w:val="nil"/>
            </w:tcBorders>
          </w:tcPr>
          <w:p w14:paraId="306CD75F" w14:textId="77777777" w:rsidR="000B5EDC" w:rsidRPr="009C19FC" w:rsidRDefault="000B5EDC" w:rsidP="00C57D7C">
            <w:pPr>
              <w:rPr>
                <w:rFonts w:ascii="Arial" w:hAnsi="Arial" w:cs="Arial"/>
                <w:lang w:val="en-GB"/>
              </w:rPr>
            </w:pPr>
          </w:p>
        </w:tc>
        <w:tc>
          <w:tcPr>
            <w:tcW w:w="1080" w:type="dxa"/>
            <w:tcBorders>
              <w:top w:val="single" w:sz="12" w:space="0" w:color="auto"/>
              <w:left w:val="nil"/>
              <w:bottom w:val="single" w:sz="6" w:space="0" w:color="auto"/>
              <w:right w:val="nil"/>
            </w:tcBorders>
          </w:tcPr>
          <w:p w14:paraId="5A8F3086" w14:textId="77777777" w:rsidR="000B5EDC" w:rsidRPr="009C19FC" w:rsidRDefault="000B5EDC" w:rsidP="00C57D7C">
            <w:pPr>
              <w:rPr>
                <w:rFonts w:ascii="Arial" w:hAnsi="Arial" w:cs="Arial"/>
                <w:lang w:val="en-GB"/>
              </w:rPr>
            </w:pPr>
          </w:p>
        </w:tc>
        <w:tc>
          <w:tcPr>
            <w:tcW w:w="180" w:type="dxa"/>
            <w:tcBorders>
              <w:top w:val="single" w:sz="12" w:space="0" w:color="auto"/>
              <w:left w:val="nil"/>
              <w:bottom w:val="single" w:sz="6" w:space="0" w:color="auto"/>
              <w:right w:val="nil"/>
            </w:tcBorders>
          </w:tcPr>
          <w:p w14:paraId="42457CCA" w14:textId="77777777" w:rsidR="000B5EDC" w:rsidRPr="009C19FC" w:rsidRDefault="000B5EDC" w:rsidP="00C57D7C">
            <w:pPr>
              <w:rPr>
                <w:rFonts w:ascii="Arial" w:hAnsi="Arial" w:cs="Arial"/>
                <w:lang w:val="en-GB"/>
              </w:rPr>
            </w:pPr>
          </w:p>
        </w:tc>
        <w:tc>
          <w:tcPr>
            <w:tcW w:w="990" w:type="dxa"/>
            <w:tcBorders>
              <w:top w:val="single" w:sz="12" w:space="0" w:color="auto"/>
              <w:left w:val="nil"/>
              <w:bottom w:val="single" w:sz="6" w:space="0" w:color="auto"/>
              <w:right w:val="nil"/>
            </w:tcBorders>
          </w:tcPr>
          <w:p w14:paraId="7ED131BD" w14:textId="77777777" w:rsidR="000B5EDC" w:rsidRPr="009C19FC" w:rsidRDefault="000B5EDC" w:rsidP="00C57D7C">
            <w:pPr>
              <w:rPr>
                <w:rFonts w:ascii="Arial" w:hAnsi="Arial" w:cs="Arial"/>
                <w:lang w:val="en-GB"/>
              </w:rPr>
            </w:pPr>
          </w:p>
        </w:tc>
        <w:tc>
          <w:tcPr>
            <w:tcW w:w="900" w:type="dxa"/>
            <w:tcBorders>
              <w:top w:val="single" w:sz="12" w:space="0" w:color="auto"/>
              <w:left w:val="nil"/>
              <w:bottom w:val="single" w:sz="6" w:space="0" w:color="auto"/>
              <w:right w:val="nil"/>
            </w:tcBorders>
          </w:tcPr>
          <w:p w14:paraId="3A6E1021" w14:textId="77777777" w:rsidR="000B5EDC" w:rsidRPr="009C19FC" w:rsidRDefault="000B5EDC" w:rsidP="00C57D7C">
            <w:pPr>
              <w:rPr>
                <w:rFonts w:ascii="Arial" w:hAnsi="Arial" w:cs="Arial"/>
                <w:lang w:val="en-GB"/>
              </w:rPr>
            </w:pPr>
          </w:p>
        </w:tc>
        <w:tc>
          <w:tcPr>
            <w:tcW w:w="180" w:type="dxa"/>
            <w:tcBorders>
              <w:top w:val="single" w:sz="12" w:space="0" w:color="auto"/>
              <w:left w:val="nil"/>
              <w:bottom w:val="single" w:sz="6" w:space="0" w:color="auto"/>
              <w:right w:val="nil"/>
            </w:tcBorders>
          </w:tcPr>
          <w:p w14:paraId="2B6D8E31" w14:textId="77777777" w:rsidR="000B5EDC" w:rsidRPr="009C19FC" w:rsidRDefault="000B5EDC" w:rsidP="00C57D7C">
            <w:pPr>
              <w:rPr>
                <w:rFonts w:ascii="Arial" w:hAnsi="Arial" w:cs="Arial"/>
                <w:lang w:val="en-GB"/>
              </w:rPr>
            </w:pPr>
          </w:p>
        </w:tc>
        <w:tc>
          <w:tcPr>
            <w:tcW w:w="900" w:type="dxa"/>
            <w:tcBorders>
              <w:top w:val="single" w:sz="12" w:space="0" w:color="auto"/>
              <w:left w:val="nil"/>
              <w:bottom w:val="single" w:sz="6" w:space="0" w:color="auto"/>
              <w:right w:val="nil"/>
            </w:tcBorders>
          </w:tcPr>
          <w:p w14:paraId="24F4BD3A" w14:textId="77777777" w:rsidR="000B5EDC" w:rsidRPr="009C19FC" w:rsidRDefault="000B5EDC" w:rsidP="00C57D7C">
            <w:pPr>
              <w:rPr>
                <w:rFonts w:ascii="Arial" w:hAnsi="Arial" w:cs="Arial"/>
                <w:lang w:val="en-GB"/>
              </w:rPr>
            </w:pPr>
          </w:p>
        </w:tc>
        <w:tc>
          <w:tcPr>
            <w:tcW w:w="699" w:type="dxa"/>
            <w:tcBorders>
              <w:top w:val="single" w:sz="12" w:space="0" w:color="auto"/>
              <w:left w:val="nil"/>
              <w:bottom w:val="single" w:sz="6" w:space="0" w:color="auto"/>
              <w:right w:val="nil"/>
            </w:tcBorders>
          </w:tcPr>
          <w:p w14:paraId="5C0C223A" w14:textId="77777777" w:rsidR="000B5EDC" w:rsidRPr="009C19FC" w:rsidRDefault="000B5EDC" w:rsidP="00C57D7C">
            <w:pPr>
              <w:rPr>
                <w:rFonts w:ascii="Arial" w:hAnsi="Arial" w:cs="Arial"/>
                <w:lang w:val="en-GB"/>
              </w:rPr>
            </w:pPr>
          </w:p>
        </w:tc>
        <w:tc>
          <w:tcPr>
            <w:tcW w:w="164" w:type="dxa"/>
            <w:tcBorders>
              <w:top w:val="single" w:sz="12" w:space="0" w:color="auto"/>
              <w:left w:val="nil"/>
              <w:bottom w:val="single" w:sz="6" w:space="0" w:color="auto"/>
              <w:right w:val="nil"/>
            </w:tcBorders>
          </w:tcPr>
          <w:p w14:paraId="5889E1D6" w14:textId="77777777" w:rsidR="000B5EDC" w:rsidRPr="009C19FC" w:rsidRDefault="000B5EDC" w:rsidP="00C57D7C">
            <w:pPr>
              <w:rPr>
                <w:rFonts w:ascii="Arial" w:hAnsi="Arial" w:cs="Arial"/>
                <w:lang w:val="en-GB"/>
              </w:rPr>
            </w:pPr>
          </w:p>
        </w:tc>
        <w:tc>
          <w:tcPr>
            <w:tcW w:w="164" w:type="dxa"/>
            <w:tcBorders>
              <w:top w:val="single" w:sz="12" w:space="0" w:color="auto"/>
              <w:left w:val="nil"/>
              <w:bottom w:val="single" w:sz="6" w:space="0" w:color="auto"/>
              <w:right w:val="nil"/>
            </w:tcBorders>
          </w:tcPr>
          <w:p w14:paraId="3CA9B59F" w14:textId="77777777" w:rsidR="000B5EDC" w:rsidRPr="009C19FC" w:rsidRDefault="000B5EDC" w:rsidP="00C57D7C">
            <w:pPr>
              <w:rPr>
                <w:rFonts w:ascii="Arial" w:hAnsi="Arial" w:cs="Arial"/>
                <w:lang w:val="en-GB"/>
              </w:rPr>
            </w:pPr>
          </w:p>
        </w:tc>
        <w:tc>
          <w:tcPr>
            <w:tcW w:w="806" w:type="dxa"/>
            <w:tcBorders>
              <w:top w:val="single" w:sz="12" w:space="0" w:color="auto"/>
              <w:left w:val="nil"/>
              <w:bottom w:val="single" w:sz="6" w:space="0" w:color="auto"/>
              <w:right w:val="nil"/>
            </w:tcBorders>
          </w:tcPr>
          <w:p w14:paraId="55A9574C" w14:textId="77777777" w:rsidR="000B5EDC" w:rsidRPr="009C19FC" w:rsidRDefault="000B5EDC" w:rsidP="00C57D7C">
            <w:pPr>
              <w:rPr>
                <w:rFonts w:ascii="Arial" w:hAnsi="Arial" w:cs="Arial"/>
                <w:highlight w:val="yellow"/>
                <w:lang w:val="en-GB"/>
              </w:rPr>
            </w:pPr>
          </w:p>
        </w:tc>
        <w:tc>
          <w:tcPr>
            <w:tcW w:w="806" w:type="dxa"/>
            <w:tcBorders>
              <w:top w:val="single" w:sz="12" w:space="0" w:color="auto"/>
              <w:left w:val="nil"/>
              <w:bottom w:val="single" w:sz="6" w:space="0" w:color="auto"/>
              <w:right w:val="nil"/>
            </w:tcBorders>
          </w:tcPr>
          <w:p w14:paraId="5C86E3D6" w14:textId="77777777" w:rsidR="000B5EDC" w:rsidRPr="009C19FC" w:rsidRDefault="000B5EDC" w:rsidP="00C57D7C">
            <w:pPr>
              <w:rPr>
                <w:rFonts w:ascii="Arial" w:hAnsi="Arial" w:cs="Arial"/>
                <w:highlight w:val="yellow"/>
                <w:lang w:val="en-GB"/>
              </w:rPr>
            </w:pPr>
          </w:p>
        </w:tc>
        <w:tc>
          <w:tcPr>
            <w:tcW w:w="806" w:type="dxa"/>
            <w:tcBorders>
              <w:top w:val="single" w:sz="12" w:space="0" w:color="auto"/>
              <w:left w:val="nil"/>
              <w:bottom w:val="single" w:sz="6" w:space="0" w:color="auto"/>
              <w:right w:val="double" w:sz="4" w:space="0" w:color="auto"/>
            </w:tcBorders>
          </w:tcPr>
          <w:p w14:paraId="3DDF71CB" w14:textId="77777777" w:rsidR="000B5EDC" w:rsidRPr="009C19FC" w:rsidRDefault="000B5EDC" w:rsidP="00C57D7C">
            <w:pPr>
              <w:rPr>
                <w:rFonts w:ascii="Arial" w:hAnsi="Arial" w:cs="Arial"/>
                <w:highlight w:val="yellow"/>
                <w:lang w:val="en-GB"/>
              </w:rPr>
            </w:pPr>
          </w:p>
        </w:tc>
      </w:tr>
      <w:tr w:rsidR="000B5EDC" w:rsidRPr="009C19FC" w14:paraId="78BBAAB2" w14:textId="77777777" w:rsidTr="000245AF">
        <w:trPr>
          <w:cantSplit/>
          <w:jc w:val="center"/>
        </w:trPr>
        <w:tc>
          <w:tcPr>
            <w:tcW w:w="495" w:type="dxa"/>
            <w:vMerge w:val="restart"/>
            <w:tcBorders>
              <w:top w:val="single" w:sz="6" w:space="0" w:color="auto"/>
              <w:left w:val="double" w:sz="4" w:space="0" w:color="auto"/>
              <w:right w:val="single" w:sz="6" w:space="0" w:color="auto"/>
            </w:tcBorders>
            <w:vAlign w:val="center"/>
          </w:tcPr>
          <w:p w14:paraId="3E01ECAB" w14:textId="77777777" w:rsidR="000B5EDC" w:rsidRPr="009C19FC" w:rsidRDefault="000B5EDC" w:rsidP="00C57D7C">
            <w:pPr>
              <w:jc w:val="center"/>
              <w:rPr>
                <w:rFonts w:ascii="Arial" w:hAnsi="Arial" w:cs="Arial"/>
                <w:lang w:val="en-GB"/>
              </w:rPr>
            </w:pPr>
            <w:r w:rsidRPr="009C19FC">
              <w:rPr>
                <w:rFonts w:ascii="Arial" w:hAnsi="Arial" w:cs="Arial"/>
                <w:lang w:val="en-GB"/>
              </w:rPr>
              <w:t>K-1</w:t>
            </w:r>
          </w:p>
        </w:tc>
        <w:tc>
          <w:tcPr>
            <w:tcW w:w="1858" w:type="dxa"/>
            <w:vMerge w:val="restart"/>
            <w:tcBorders>
              <w:top w:val="single" w:sz="6" w:space="0" w:color="auto"/>
              <w:left w:val="single" w:sz="6" w:space="0" w:color="auto"/>
              <w:right w:val="single" w:sz="6" w:space="0" w:color="auto"/>
            </w:tcBorders>
          </w:tcPr>
          <w:p w14:paraId="6AE129AB" w14:textId="77777777" w:rsidR="000B5EDC" w:rsidRPr="009C19FC" w:rsidRDefault="000B5EDC" w:rsidP="00FA21B0">
            <w:pPr>
              <w:pStyle w:val="xl41"/>
              <w:spacing w:before="0" w:beforeAutospacing="0" w:after="0" w:afterAutospacing="0"/>
              <w:rPr>
                <w:rFonts w:ascii="Arial" w:hAnsi="Arial" w:cs="Arial"/>
                <w:color w:val="1F497D" w:themeColor="text2"/>
                <w:sz w:val="24"/>
                <w:szCs w:val="24"/>
                <w:lang w:val="en-GB"/>
              </w:rPr>
            </w:pPr>
            <w:r w:rsidRPr="009C19FC">
              <w:rPr>
                <w:rFonts w:ascii="Arial" w:hAnsi="Arial" w:cs="Arial"/>
                <w:color w:val="1F497D" w:themeColor="text2"/>
                <w:sz w:val="24"/>
                <w:szCs w:val="24"/>
                <w:lang w:val="en-GB"/>
              </w:rPr>
              <w:t>{e.g.</w:t>
            </w:r>
            <w:r w:rsidR="0089166F" w:rsidRPr="009C19FC">
              <w:rPr>
                <w:rFonts w:ascii="Arial" w:hAnsi="Arial" w:cs="Arial"/>
                <w:color w:val="1F497D" w:themeColor="text2"/>
                <w:sz w:val="24"/>
                <w:szCs w:val="24"/>
                <w:lang w:val="en-GB"/>
              </w:rPr>
              <w:t>,</w:t>
            </w:r>
            <w:r w:rsidRPr="009C19FC">
              <w:rPr>
                <w:rFonts w:ascii="Arial" w:hAnsi="Arial" w:cs="Arial"/>
                <w:color w:val="1F497D" w:themeColor="text2"/>
                <w:sz w:val="24"/>
                <w:szCs w:val="24"/>
                <w:lang w:val="en-GB"/>
              </w:rPr>
              <w:t xml:space="preserve"> Mr. </w:t>
            </w:r>
            <w:proofErr w:type="spellStart"/>
            <w:r w:rsidRPr="009C19FC">
              <w:rPr>
                <w:rFonts w:ascii="Arial" w:hAnsi="Arial" w:cs="Arial"/>
                <w:color w:val="1F497D" w:themeColor="text2"/>
                <w:sz w:val="24"/>
                <w:szCs w:val="24"/>
                <w:lang w:val="en-GB"/>
              </w:rPr>
              <w:t>Abbbb</w:t>
            </w:r>
            <w:proofErr w:type="spellEnd"/>
            <w:r w:rsidRPr="009C19FC">
              <w:rPr>
                <w:rFonts w:ascii="Arial" w:hAnsi="Arial" w:cs="Arial"/>
                <w:color w:val="1F497D" w:themeColor="text2"/>
                <w:sz w:val="24"/>
                <w:szCs w:val="24"/>
                <w:lang w:val="en-GB"/>
              </w:rPr>
              <w:t>}</w:t>
            </w:r>
          </w:p>
        </w:tc>
        <w:tc>
          <w:tcPr>
            <w:tcW w:w="912" w:type="dxa"/>
            <w:vMerge w:val="restart"/>
            <w:tcBorders>
              <w:top w:val="single" w:sz="6" w:space="0" w:color="auto"/>
              <w:left w:val="single" w:sz="6" w:space="0" w:color="auto"/>
              <w:right w:val="single" w:sz="6" w:space="0" w:color="auto"/>
            </w:tcBorders>
            <w:tcMar>
              <w:left w:w="28" w:type="dxa"/>
            </w:tcMar>
            <w:vAlign w:val="center"/>
          </w:tcPr>
          <w:p w14:paraId="5B08853F" w14:textId="77777777" w:rsidR="000B5EDC" w:rsidRPr="009C19FC" w:rsidRDefault="000B5EDC" w:rsidP="00C57D7C">
            <w:pPr>
              <w:rPr>
                <w:rFonts w:ascii="Arial" w:hAnsi="Arial" w:cs="Arial"/>
                <w:color w:val="1F497D" w:themeColor="text2"/>
                <w:lang w:val="en-GB"/>
              </w:rPr>
            </w:pPr>
            <w:r w:rsidRPr="009C19FC">
              <w:rPr>
                <w:rFonts w:ascii="Arial" w:hAnsi="Arial" w:cs="Arial"/>
                <w:color w:val="1F497D" w:themeColor="text2"/>
                <w:lang w:val="en-GB"/>
              </w:rPr>
              <w:t>[Team Leader]</w:t>
            </w:r>
          </w:p>
        </w:tc>
        <w:tc>
          <w:tcPr>
            <w:tcW w:w="720" w:type="dxa"/>
            <w:tcBorders>
              <w:top w:val="single" w:sz="6" w:space="0" w:color="auto"/>
              <w:left w:val="single" w:sz="6" w:space="0" w:color="auto"/>
              <w:bottom w:val="dashSmallGap" w:sz="4" w:space="0" w:color="auto"/>
              <w:right w:val="single" w:sz="6" w:space="0" w:color="auto"/>
            </w:tcBorders>
          </w:tcPr>
          <w:p w14:paraId="70ECB31A" w14:textId="77777777" w:rsidR="000B5EDC" w:rsidRPr="009C19FC" w:rsidRDefault="000B5EDC" w:rsidP="005066ED">
            <w:pPr>
              <w:rPr>
                <w:rFonts w:ascii="Arial" w:hAnsi="Arial" w:cs="Arial"/>
                <w:color w:val="1F497D" w:themeColor="text2"/>
                <w:lang w:val="en-GB"/>
              </w:rPr>
            </w:pPr>
            <w:r w:rsidRPr="009C19FC">
              <w:rPr>
                <w:rFonts w:ascii="Arial" w:hAnsi="Arial" w:cs="Arial"/>
                <w:color w:val="1F497D" w:themeColor="text2"/>
                <w:lang w:val="en-GB"/>
              </w:rPr>
              <w:t>[</w:t>
            </w:r>
            <w:r w:rsidRPr="009C19FC">
              <w:rPr>
                <w:rFonts w:ascii="Arial" w:hAnsi="Arial" w:cs="Arial"/>
                <w:i/>
                <w:iCs/>
                <w:color w:val="1F497D" w:themeColor="text2"/>
                <w:lang w:val="en-GB"/>
              </w:rPr>
              <w:t>Home]</w:t>
            </w:r>
          </w:p>
        </w:tc>
        <w:tc>
          <w:tcPr>
            <w:tcW w:w="990" w:type="dxa"/>
            <w:tcBorders>
              <w:top w:val="single" w:sz="6" w:space="0" w:color="auto"/>
              <w:left w:val="single" w:sz="6" w:space="0" w:color="auto"/>
              <w:bottom w:val="dashSmallGap" w:sz="4" w:space="0" w:color="auto"/>
              <w:right w:val="single" w:sz="6" w:space="0" w:color="auto"/>
            </w:tcBorders>
          </w:tcPr>
          <w:p w14:paraId="439FD7E5" w14:textId="77777777" w:rsidR="000B5EDC" w:rsidRPr="009C19FC" w:rsidRDefault="000B5EDC" w:rsidP="00C57D7C">
            <w:pPr>
              <w:rPr>
                <w:rFonts w:ascii="Arial" w:hAnsi="Arial" w:cs="Arial"/>
                <w:color w:val="1F497D" w:themeColor="text2"/>
                <w:lang w:val="en-GB"/>
              </w:rPr>
            </w:pPr>
            <w:r w:rsidRPr="009C19FC">
              <w:rPr>
                <w:rFonts w:ascii="Arial" w:hAnsi="Arial" w:cs="Arial"/>
                <w:color w:val="1F497D" w:themeColor="text2"/>
                <w:lang w:val="en-GB"/>
              </w:rPr>
              <w:t>[2 month]</w:t>
            </w:r>
          </w:p>
        </w:tc>
        <w:tc>
          <w:tcPr>
            <w:tcW w:w="180" w:type="dxa"/>
            <w:tcBorders>
              <w:top w:val="single" w:sz="6" w:space="0" w:color="auto"/>
              <w:left w:val="single" w:sz="6" w:space="0" w:color="auto"/>
              <w:bottom w:val="dashSmallGap" w:sz="4" w:space="0" w:color="auto"/>
              <w:right w:val="single" w:sz="6" w:space="0" w:color="auto"/>
            </w:tcBorders>
          </w:tcPr>
          <w:p w14:paraId="662A31F3" w14:textId="77777777" w:rsidR="000B5EDC" w:rsidRPr="009C19FC" w:rsidRDefault="000B5EDC" w:rsidP="00C57D7C">
            <w:pPr>
              <w:rPr>
                <w:rFonts w:ascii="Arial" w:hAnsi="Arial" w:cs="Arial"/>
                <w:color w:val="1F497D" w:themeColor="text2"/>
                <w:lang w:val="en-GB"/>
              </w:rPr>
            </w:pPr>
          </w:p>
        </w:tc>
        <w:tc>
          <w:tcPr>
            <w:tcW w:w="1080" w:type="dxa"/>
            <w:tcBorders>
              <w:top w:val="single" w:sz="6" w:space="0" w:color="auto"/>
              <w:left w:val="single" w:sz="6" w:space="0" w:color="auto"/>
              <w:bottom w:val="dashSmallGap" w:sz="4" w:space="0" w:color="auto"/>
              <w:right w:val="single" w:sz="6" w:space="0" w:color="auto"/>
            </w:tcBorders>
          </w:tcPr>
          <w:p w14:paraId="7BCB153C" w14:textId="77777777" w:rsidR="000B5EDC" w:rsidRPr="009C19FC" w:rsidRDefault="000B5EDC" w:rsidP="00C57D7C">
            <w:pPr>
              <w:rPr>
                <w:rFonts w:ascii="Arial" w:hAnsi="Arial" w:cs="Arial"/>
                <w:color w:val="1F497D" w:themeColor="text2"/>
                <w:lang w:val="en-GB"/>
              </w:rPr>
            </w:pPr>
            <w:r w:rsidRPr="009C19FC">
              <w:rPr>
                <w:rFonts w:ascii="Arial" w:hAnsi="Arial" w:cs="Arial"/>
                <w:color w:val="1F497D" w:themeColor="text2"/>
                <w:lang w:val="en-GB"/>
              </w:rPr>
              <w:t>[1.0]</w:t>
            </w:r>
          </w:p>
        </w:tc>
        <w:tc>
          <w:tcPr>
            <w:tcW w:w="180" w:type="dxa"/>
            <w:tcBorders>
              <w:top w:val="single" w:sz="6" w:space="0" w:color="auto"/>
              <w:left w:val="single" w:sz="6" w:space="0" w:color="auto"/>
              <w:bottom w:val="dashSmallGap" w:sz="4" w:space="0" w:color="auto"/>
              <w:right w:val="single" w:sz="6" w:space="0" w:color="auto"/>
            </w:tcBorders>
          </w:tcPr>
          <w:p w14:paraId="38FA9675" w14:textId="77777777" w:rsidR="000B5EDC" w:rsidRPr="009C19FC" w:rsidRDefault="000B5EDC" w:rsidP="00C57D7C">
            <w:pPr>
              <w:rPr>
                <w:rFonts w:ascii="Arial" w:hAnsi="Arial" w:cs="Arial"/>
                <w:color w:val="1F497D" w:themeColor="text2"/>
                <w:lang w:val="en-GB"/>
              </w:rPr>
            </w:pPr>
          </w:p>
        </w:tc>
        <w:tc>
          <w:tcPr>
            <w:tcW w:w="990" w:type="dxa"/>
            <w:tcBorders>
              <w:top w:val="single" w:sz="6" w:space="0" w:color="auto"/>
              <w:left w:val="single" w:sz="6" w:space="0" w:color="auto"/>
              <w:bottom w:val="dashSmallGap" w:sz="4" w:space="0" w:color="auto"/>
              <w:right w:val="single" w:sz="6" w:space="0" w:color="auto"/>
            </w:tcBorders>
          </w:tcPr>
          <w:p w14:paraId="006AE37E" w14:textId="77777777" w:rsidR="000B5EDC" w:rsidRPr="009C19FC" w:rsidRDefault="000B5EDC" w:rsidP="00C57D7C">
            <w:pPr>
              <w:rPr>
                <w:rFonts w:ascii="Arial" w:hAnsi="Arial" w:cs="Arial"/>
                <w:color w:val="1F497D" w:themeColor="text2"/>
                <w:lang w:val="en-GB"/>
              </w:rPr>
            </w:pPr>
            <w:r w:rsidRPr="009C19FC">
              <w:rPr>
                <w:rFonts w:ascii="Arial" w:hAnsi="Arial" w:cs="Arial"/>
                <w:color w:val="1F497D" w:themeColor="text2"/>
                <w:lang w:val="en-GB"/>
              </w:rPr>
              <w:t>[1.0]</w:t>
            </w:r>
          </w:p>
        </w:tc>
        <w:tc>
          <w:tcPr>
            <w:tcW w:w="900" w:type="dxa"/>
            <w:tcBorders>
              <w:top w:val="single" w:sz="6" w:space="0" w:color="auto"/>
              <w:left w:val="single" w:sz="6" w:space="0" w:color="auto"/>
              <w:bottom w:val="dashSmallGap" w:sz="4" w:space="0" w:color="auto"/>
              <w:right w:val="single" w:sz="6" w:space="0" w:color="auto"/>
            </w:tcBorders>
          </w:tcPr>
          <w:p w14:paraId="1FA61C36"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42950960"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6A959156" w14:textId="77777777" w:rsidR="000B5EDC" w:rsidRPr="009C19FC" w:rsidRDefault="000B5EDC" w:rsidP="00C57D7C">
            <w:pPr>
              <w:rPr>
                <w:rFonts w:ascii="Arial" w:hAnsi="Arial" w:cs="Arial"/>
                <w:lang w:val="en-GB"/>
              </w:rPr>
            </w:pPr>
          </w:p>
        </w:tc>
        <w:tc>
          <w:tcPr>
            <w:tcW w:w="699" w:type="dxa"/>
            <w:tcBorders>
              <w:top w:val="single" w:sz="6" w:space="0" w:color="auto"/>
              <w:left w:val="single" w:sz="6" w:space="0" w:color="auto"/>
              <w:bottom w:val="dashSmallGap" w:sz="4" w:space="0" w:color="auto"/>
              <w:right w:val="single" w:sz="6" w:space="0" w:color="auto"/>
            </w:tcBorders>
          </w:tcPr>
          <w:p w14:paraId="06F57027"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10DC4ED4"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6EC8D981"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tcPr>
          <w:p w14:paraId="2A4D1670"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6A6281CE" w14:textId="77777777" w:rsidR="000B5EDC" w:rsidRPr="009C19FC" w:rsidRDefault="000B5EDC" w:rsidP="00C57D7C">
            <w:pPr>
              <w:rPr>
                <w:rFonts w:ascii="Arial" w:hAnsi="Arial" w:cs="Arial"/>
                <w:highlight w:val="yellow"/>
                <w:lang w:val="en-GB"/>
              </w:rPr>
            </w:pPr>
          </w:p>
        </w:tc>
        <w:tc>
          <w:tcPr>
            <w:tcW w:w="806" w:type="dxa"/>
            <w:vMerge w:val="restart"/>
            <w:tcBorders>
              <w:top w:val="single" w:sz="6" w:space="0" w:color="auto"/>
              <w:left w:val="single" w:sz="6" w:space="0" w:color="auto"/>
              <w:right w:val="double" w:sz="4" w:space="0" w:color="auto"/>
            </w:tcBorders>
          </w:tcPr>
          <w:p w14:paraId="601AA1BD" w14:textId="77777777" w:rsidR="000B5EDC" w:rsidRPr="009C19FC" w:rsidRDefault="000B5EDC" w:rsidP="00C57D7C">
            <w:pPr>
              <w:rPr>
                <w:rFonts w:ascii="Arial" w:hAnsi="Arial" w:cs="Arial"/>
                <w:highlight w:val="yellow"/>
                <w:lang w:val="en-GB"/>
              </w:rPr>
            </w:pPr>
          </w:p>
        </w:tc>
      </w:tr>
      <w:tr w:rsidR="000B5EDC" w:rsidRPr="009C19FC" w14:paraId="6F82D358" w14:textId="77777777" w:rsidTr="000245AF">
        <w:trPr>
          <w:cantSplit/>
          <w:jc w:val="center"/>
        </w:trPr>
        <w:tc>
          <w:tcPr>
            <w:tcW w:w="495" w:type="dxa"/>
            <w:vMerge/>
            <w:tcBorders>
              <w:left w:val="double" w:sz="4" w:space="0" w:color="auto"/>
              <w:bottom w:val="single" w:sz="6" w:space="0" w:color="auto"/>
              <w:right w:val="single" w:sz="6" w:space="0" w:color="auto"/>
            </w:tcBorders>
            <w:vAlign w:val="center"/>
          </w:tcPr>
          <w:p w14:paraId="5290631A" w14:textId="77777777" w:rsidR="000B5EDC" w:rsidRPr="009C19FC" w:rsidRDefault="000B5EDC" w:rsidP="00C57D7C">
            <w:pPr>
              <w:jc w:val="center"/>
              <w:rPr>
                <w:rFonts w:ascii="Arial" w:hAnsi="Arial" w:cs="Arial"/>
                <w:lang w:val="en-GB"/>
              </w:rPr>
            </w:pPr>
          </w:p>
        </w:tc>
        <w:tc>
          <w:tcPr>
            <w:tcW w:w="1858" w:type="dxa"/>
            <w:vMerge/>
            <w:tcBorders>
              <w:left w:val="single" w:sz="6" w:space="0" w:color="auto"/>
              <w:bottom w:val="single" w:sz="6" w:space="0" w:color="auto"/>
              <w:right w:val="single" w:sz="6" w:space="0" w:color="auto"/>
            </w:tcBorders>
          </w:tcPr>
          <w:p w14:paraId="0836C0C7" w14:textId="77777777" w:rsidR="000B5EDC" w:rsidRPr="009C19FC" w:rsidRDefault="000B5EDC" w:rsidP="00C57D7C">
            <w:pPr>
              <w:rPr>
                <w:rFonts w:ascii="Arial" w:hAnsi="Arial" w:cs="Arial"/>
                <w:color w:val="1F497D" w:themeColor="text2"/>
                <w:lang w:val="en-GB"/>
              </w:rPr>
            </w:pPr>
          </w:p>
        </w:tc>
        <w:tc>
          <w:tcPr>
            <w:tcW w:w="912" w:type="dxa"/>
            <w:vMerge/>
            <w:tcBorders>
              <w:left w:val="single" w:sz="6" w:space="0" w:color="auto"/>
              <w:bottom w:val="single" w:sz="6" w:space="0" w:color="auto"/>
              <w:right w:val="single" w:sz="6" w:space="0" w:color="auto"/>
            </w:tcBorders>
            <w:tcMar>
              <w:left w:w="28" w:type="dxa"/>
            </w:tcMar>
            <w:vAlign w:val="center"/>
          </w:tcPr>
          <w:p w14:paraId="378E4E16" w14:textId="77777777" w:rsidR="000B5EDC" w:rsidRPr="009C19FC" w:rsidRDefault="000B5EDC" w:rsidP="00C57D7C">
            <w:pPr>
              <w:rPr>
                <w:rFonts w:ascii="Arial" w:hAnsi="Arial" w:cs="Arial"/>
                <w:color w:val="1F497D" w:themeColor="text2"/>
                <w:lang w:val="en-GB"/>
              </w:rPr>
            </w:pPr>
          </w:p>
        </w:tc>
        <w:tc>
          <w:tcPr>
            <w:tcW w:w="720" w:type="dxa"/>
            <w:tcBorders>
              <w:top w:val="dashSmallGap" w:sz="4" w:space="0" w:color="auto"/>
              <w:left w:val="single" w:sz="6" w:space="0" w:color="auto"/>
              <w:bottom w:val="single" w:sz="6" w:space="0" w:color="auto"/>
              <w:right w:val="single" w:sz="6" w:space="0" w:color="auto"/>
            </w:tcBorders>
          </w:tcPr>
          <w:p w14:paraId="695679E2" w14:textId="77777777" w:rsidR="000B5EDC" w:rsidRPr="009C19FC" w:rsidRDefault="000B5EDC" w:rsidP="00C57D7C">
            <w:pPr>
              <w:rPr>
                <w:rFonts w:ascii="Arial" w:hAnsi="Arial" w:cs="Arial"/>
                <w:color w:val="1F497D" w:themeColor="text2"/>
                <w:lang w:val="en-GB"/>
              </w:rPr>
            </w:pPr>
            <w:r w:rsidRPr="009C19FC">
              <w:rPr>
                <w:rFonts w:ascii="Arial" w:hAnsi="Arial" w:cs="Arial"/>
                <w:color w:val="1F497D" w:themeColor="text2"/>
                <w:lang w:val="en-GB"/>
              </w:rPr>
              <w:t>[</w:t>
            </w:r>
            <w:r w:rsidRPr="009C19FC">
              <w:rPr>
                <w:rFonts w:ascii="Arial" w:hAnsi="Arial" w:cs="Arial"/>
                <w:i/>
                <w:iCs/>
                <w:color w:val="1F497D" w:themeColor="text2"/>
                <w:lang w:val="en-GB"/>
              </w:rPr>
              <w:t>Field</w:t>
            </w:r>
            <w:r w:rsidRPr="009C19FC">
              <w:rPr>
                <w:rFonts w:ascii="Arial" w:hAnsi="Arial" w:cs="Arial"/>
                <w:color w:val="1F497D" w:themeColor="text2"/>
                <w:lang w:val="en-GB"/>
              </w:rPr>
              <w:t>]</w:t>
            </w:r>
          </w:p>
        </w:tc>
        <w:tc>
          <w:tcPr>
            <w:tcW w:w="990" w:type="dxa"/>
            <w:tcBorders>
              <w:top w:val="dashSmallGap" w:sz="4" w:space="0" w:color="auto"/>
              <w:left w:val="single" w:sz="6" w:space="0" w:color="auto"/>
              <w:bottom w:val="single" w:sz="6" w:space="0" w:color="auto"/>
              <w:right w:val="single" w:sz="6" w:space="0" w:color="auto"/>
            </w:tcBorders>
          </w:tcPr>
          <w:p w14:paraId="358EAF6A" w14:textId="77777777" w:rsidR="000B5EDC" w:rsidRPr="009C19FC" w:rsidRDefault="000B5EDC" w:rsidP="00C57D7C">
            <w:pPr>
              <w:rPr>
                <w:rFonts w:ascii="Arial" w:hAnsi="Arial" w:cs="Arial"/>
                <w:color w:val="1F497D" w:themeColor="text2"/>
                <w:lang w:val="en-GB"/>
              </w:rPr>
            </w:pPr>
            <w:r w:rsidRPr="009C19FC">
              <w:rPr>
                <w:rFonts w:ascii="Arial" w:hAnsi="Arial" w:cs="Arial"/>
                <w:color w:val="1F497D" w:themeColor="text2"/>
                <w:lang w:val="en-GB"/>
              </w:rPr>
              <w:t>[0.5 m]</w:t>
            </w:r>
          </w:p>
        </w:tc>
        <w:tc>
          <w:tcPr>
            <w:tcW w:w="180" w:type="dxa"/>
            <w:tcBorders>
              <w:top w:val="dashSmallGap" w:sz="4" w:space="0" w:color="auto"/>
              <w:left w:val="single" w:sz="6" w:space="0" w:color="auto"/>
              <w:bottom w:val="single" w:sz="6" w:space="0" w:color="auto"/>
              <w:right w:val="single" w:sz="6" w:space="0" w:color="auto"/>
            </w:tcBorders>
          </w:tcPr>
          <w:p w14:paraId="3DEC46F5" w14:textId="77777777" w:rsidR="000B5EDC" w:rsidRPr="009C19FC" w:rsidRDefault="000B5EDC" w:rsidP="00C57D7C">
            <w:pPr>
              <w:rPr>
                <w:rFonts w:ascii="Arial" w:hAnsi="Arial" w:cs="Arial"/>
                <w:color w:val="1F497D" w:themeColor="text2"/>
                <w:lang w:val="en-GB"/>
              </w:rPr>
            </w:pPr>
          </w:p>
        </w:tc>
        <w:tc>
          <w:tcPr>
            <w:tcW w:w="1080" w:type="dxa"/>
            <w:tcBorders>
              <w:top w:val="dashSmallGap" w:sz="4" w:space="0" w:color="auto"/>
              <w:left w:val="single" w:sz="6" w:space="0" w:color="auto"/>
              <w:bottom w:val="single" w:sz="6" w:space="0" w:color="auto"/>
              <w:right w:val="single" w:sz="6" w:space="0" w:color="auto"/>
            </w:tcBorders>
          </w:tcPr>
          <w:p w14:paraId="2C6AE97D" w14:textId="77777777" w:rsidR="000B5EDC" w:rsidRPr="009C19FC" w:rsidRDefault="000B5EDC" w:rsidP="00C57D7C">
            <w:pPr>
              <w:rPr>
                <w:rFonts w:ascii="Arial" w:hAnsi="Arial" w:cs="Arial"/>
                <w:color w:val="1F497D" w:themeColor="text2"/>
                <w:lang w:val="en-GB"/>
              </w:rPr>
            </w:pPr>
            <w:r w:rsidRPr="009C19FC">
              <w:rPr>
                <w:rFonts w:ascii="Arial" w:hAnsi="Arial" w:cs="Arial"/>
                <w:color w:val="1F497D" w:themeColor="text2"/>
                <w:lang w:val="en-GB"/>
              </w:rPr>
              <w:t>[2.5]</w:t>
            </w:r>
          </w:p>
        </w:tc>
        <w:tc>
          <w:tcPr>
            <w:tcW w:w="180" w:type="dxa"/>
            <w:tcBorders>
              <w:top w:val="dashSmallGap" w:sz="4" w:space="0" w:color="auto"/>
              <w:left w:val="single" w:sz="6" w:space="0" w:color="auto"/>
              <w:bottom w:val="single" w:sz="6" w:space="0" w:color="auto"/>
              <w:right w:val="single" w:sz="6" w:space="0" w:color="auto"/>
            </w:tcBorders>
          </w:tcPr>
          <w:p w14:paraId="1C8C3B00" w14:textId="77777777" w:rsidR="000B5EDC" w:rsidRPr="009C19FC" w:rsidRDefault="000B5EDC" w:rsidP="00C57D7C">
            <w:pPr>
              <w:rPr>
                <w:rFonts w:ascii="Arial" w:hAnsi="Arial" w:cs="Arial"/>
                <w:color w:val="1F497D" w:themeColor="text2"/>
                <w:lang w:val="en-GB"/>
              </w:rPr>
            </w:pPr>
          </w:p>
        </w:tc>
        <w:tc>
          <w:tcPr>
            <w:tcW w:w="990" w:type="dxa"/>
            <w:tcBorders>
              <w:top w:val="dashSmallGap" w:sz="4" w:space="0" w:color="auto"/>
              <w:left w:val="single" w:sz="6" w:space="0" w:color="auto"/>
              <w:bottom w:val="single" w:sz="6" w:space="0" w:color="auto"/>
              <w:right w:val="single" w:sz="6" w:space="0" w:color="auto"/>
            </w:tcBorders>
          </w:tcPr>
          <w:p w14:paraId="4AC039A1" w14:textId="77777777" w:rsidR="000B5EDC" w:rsidRPr="009C19FC" w:rsidRDefault="000B5EDC" w:rsidP="00C57D7C">
            <w:pPr>
              <w:rPr>
                <w:rFonts w:ascii="Arial" w:hAnsi="Arial" w:cs="Arial"/>
                <w:color w:val="1F497D" w:themeColor="text2"/>
                <w:lang w:val="en-GB"/>
              </w:rPr>
            </w:pPr>
            <w:r w:rsidRPr="009C19FC">
              <w:rPr>
                <w:rFonts w:ascii="Arial" w:hAnsi="Arial" w:cs="Arial"/>
                <w:color w:val="1F497D" w:themeColor="text2"/>
                <w:lang w:val="en-GB"/>
              </w:rPr>
              <w:t>[0]</w:t>
            </w:r>
          </w:p>
        </w:tc>
        <w:tc>
          <w:tcPr>
            <w:tcW w:w="900" w:type="dxa"/>
            <w:tcBorders>
              <w:top w:val="dashSmallGap" w:sz="4" w:space="0" w:color="auto"/>
              <w:left w:val="single" w:sz="6" w:space="0" w:color="auto"/>
              <w:bottom w:val="single" w:sz="6" w:space="0" w:color="auto"/>
              <w:right w:val="single" w:sz="6" w:space="0" w:color="auto"/>
            </w:tcBorders>
          </w:tcPr>
          <w:p w14:paraId="4B6FAC08"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162780E1"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048806A4" w14:textId="77777777" w:rsidR="000B5EDC" w:rsidRPr="009C19FC" w:rsidRDefault="000B5EDC" w:rsidP="00C57D7C">
            <w:pPr>
              <w:rPr>
                <w:rFonts w:ascii="Arial" w:hAnsi="Arial" w:cs="Arial"/>
                <w:lang w:val="en-GB"/>
              </w:rPr>
            </w:pPr>
          </w:p>
        </w:tc>
        <w:tc>
          <w:tcPr>
            <w:tcW w:w="699" w:type="dxa"/>
            <w:tcBorders>
              <w:top w:val="dashSmallGap" w:sz="4" w:space="0" w:color="auto"/>
              <w:left w:val="single" w:sz="6" w:space="0" w:color="auto"/>
              <w:bottom w:val="single" w:sz="6" w:space="0" w:color="auto"/>
              <w:right w:val="single" w:sz="6" w:space="0" w:color="auto"/>
            </w:tcBorders>
          </w:tcPr>
          <w:p w14:paraId="71737F51"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76E83A0A"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460775F6"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2745409A"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tcPr>
          <w:p w14:paraId="26CC0C71" w14:textId="77777777" w:rsidR="000B5EDC" w:rsidRPr="009C19FC" w:rsidRDefault="000B5EDC" w:rsidP="00C57D7C">
            <w:pPr>
              <w:rPr>
                <w:rFonts w:ascii="Arial" w:hAnsi="Arial" w:cs="Arial"/>
                <w:highlight w:val="yellow"/>
                <w:lang w:val="en-GB"/>
              </w:rPr>
            </w:pPr>
          </w:p>
        </w:tc>
        <w:tc>
          <w:tcPr>
            <w:tcW w:w="806" w:type="dxa"/>
            <w:vMerge/>
            <w:tcBorders>
              <w:left w:val="single" w:sz="6" w:space="0" w:color="auto"/>
              <w:bottom w:val="single" w:sz="6" w:space="0" w:color="auto"/>
              <w:right w:val="double" w:sz="4" w:space="0" w:color="auto"/>
            </w:tcBorders>
          </w:tcPr>
          <w:p w14:paraId="7D06233D" w14:textId="77777777" w:rsidR="000B5EDC" w:rsidRPr="009C19FC" w:rsidRDefault="000B5EDC" w:rsidP="00C57D7C">
            <w:pPr>
              <w:jc w:val="right"/>
              <w:rPr>
                <w:rFonts w:ascii="Arial" w:hAnsi="Arial" w:cs="Arial"/>
                <w:highlight w:val="yellow"/>
                <w:lang w:val="en-GB"/>
              </w:rPr>
            </w:pPr>
          </w:p>
        </w:tc>
      </w:tr>
      <w:tr w:rsidR="000B5EDC" w:rsidRPr="009C19FC" w14:paraId="2831F84B" w14:textId="77777777" w:rsidTr="000245AF">
        <w:trPr>
          <w:cantSplit/>
          <w:jc w:val="center"/>
        </w:trPr>
        <w:tc>
          <w:tcPr>
            <w:tcW w:w="495" w:type="dxa"/>
            <w:vMerge w:val="restart"/>
            <w:tcBorders>
              <w:top w:val="single" w:sz="6" w:space="0" w:color="auto"/>
              <w:left w:val="double" w:sz="4" w:space="0" w:color="auto"/>
              <w:right w:val="single" w:sz="6" w:space="0" w:color="auto"/>
            </w:tcBorders>
            <w:vAlign w:val="center"/>
          </w:tcPr>
          <w:p w14:paraId="08F2BE4C" w14:textId="77777777" w:rsidR="000B5EDC" w:rsidRPr="009C19FC" w:rsidRDefault="000B5EDC" w:rsidP="00C57D7C">
            <w:pPr>
              <w:jc w:val="center"/>
              <w:rPr>
                <w:rFonts w:ascii="Arial" w:hAnsi="Arial" w:cs="Arial"/>
                <w:lang w:val="en-GB"/>
              </w:rPr>
            </w:pPr>
            <w:r w:rsidRPr="009C19FC">
              <w:rPr>
                <w:rFonts w:ascii="Arial" w:hAnsi="Arial" w:cs="Arial"/>
                <w:lang w:val="en-GB"/>
              </w:rPr>
              <w:t>K-2</w:t>
            </w:r>
          </w:p>
        </w:tc>
        <w:tc>
          <w:tcPr>
            <w:tcW w:w="1858" w:type="dxa"/>
            <w:vMerge w:val="restart"/>
            <w:tcBorders>
              <w:top w:val="single" w:sz="6" w:space="0" w:color="auto"/>
              <w:left w:val="single" w:sz="6" w:space="0" w:color="auto"/>
              <w:right w:val="single" w:sz="6" w:space="0" w:color="auto"/>
            </w:tcBorders>
          </w:tcPr>
          <w:p w14:paraId="637B2FAA" w14:textId="77777777" w:rsidR="000B5EDC" w:rsidRPr="009C19FC" w:rsidRDefault="000B5EDC" w:rsidP="00C57D7C">
            <w:pPr>
              <w:pStyle w:val="xl41"/>
              <w:spacing w:before="0" w:beforeAutospacing="0" w:after="0" w:afterAutospacing="0"/>
              <w:rPr>
                <w:rFonts w:ascii="Arial" w:hAnsi="Arial" w:cs="Arial"/>
                <w:sz w:val="24"/>
                <w:szCs w:val="24"/>
                <w:lang w:val="en-GB"/>
              </w:rPr>
            </w:pPr>
          </w:p>
        </w:tc>
        <w:tc>
          <w:tcPr>
            <w:tcW w:w="912" w:type="dxa"/>
            <w:vMerge w:val="restart"/>
            <w:tcBorders>
              <w:top w:val="single" w:sz="6" w:space="0" w:color="auto"/>
              <w:left w:val="single" w:sz="6" w:space="0" w:color="auto"/>
              <w:right w:val="single" w:sz="6" w:space="0" w:color="auto"/>
            </w:tcBorders>
          </w:tcPr>
          <w:p w14:paraId="07E08698" w14:textId="77777777" w:rsidR="000B5EDC" w:rsidRPr="009C19FC" w:rsidRDefault="000B5EDC" w:rsidP="00C57D7C">
            <w:pPr>
              <w:rPr>
                <w:rFonts w:ascii="Arial" w:hAnsi="Arial" w:cs="Arial"/>
                <w:lang w:val="en-GB"/>
              </w:rPr>
            </w:pPr>
          </w:p>
        </w:tc>
        <w:tc>
          <w:tcPr>
            <w:tcW w:w="720" w:type="dxa"/>
            <w:tcBorders>
              <w:top w:val="single" w:sz="6" w:space="0" w:color="auto"/>
              <w:left w:val="single" w:sz="6" w:space="0" w:color="auto"/>
              <w:bottom w:val="dashSmallGap" w:sz="4" w:space="0" w:color="auto"/>
              <w:right w:val="single" w:sz="6" w:space="0" w:color="auto"/>
            </w:tcBorders>
          </w:tcPr>
          <w:p w14:paraId="4B983608"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295DAF51"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0A1B8B2C" w14:textId="77777777" w:rsidR="000B5EDC" w:rsidRPr="009C19FC" w:rsidRDefault="000B5EDC" w:rsidP="00C57D7C">
            <w:pPr>
              <w:rPr>
                <w:rFonts w:ascii="Arial" w:hAnsi="Arial" w:cs="Arial"/>
                <w:lang w:val="en-GB"/>
              </w:rPr>
            </w:pPr>
          </w:p>
        </w:tc>
        <w:tc>
          <w:tcPr>
            <w:tcW w:w="1080" w:type="dxa"/>
            <w:tcBorders>
              <w:top w:val="single" w:sz="6" w:space="0" w:color="auto"/>
              <w:left w:val="single" w:sz="6" w:space="0" w:color="auto"/>
              <w:bottom w:val="dashSmallGap" w:sz="4" w:space="0" w:color="auto"/>
              <w:right w:val="single" w:sz="6" w:space="0" w:color="auto"/>
            </w:tcBorders>
          </w:tcPr>
          <w:p w14:paraId="5DB6DB2B"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4B02E5B3"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4932DF24"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3FA73D1F"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0DE0AE53"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7F8C5461" w14:textId="77777777" w:rsidR="000B5EDC" w:rsidRPr="009C19FC" w:rsidRDefault="000B5EDC" w:rsidP="00C57D7C">
            <w:pPr>
              <w:rPr>
                <w:rFonts w:ascii="Arial" w:hAnsi="Arial" w:cs="Arial"/>
                <w:lang w:val="en-GB"/>
              </w:rPr>
            </w:pPr>
          </w:p>
        </w:tc>
        <w:tc>
          <w:tcPr>
            <w:tcW w:w="699" w:type="dxa"/>
            <w:tcBorders>
              <w:top w:val="single" w:sz="6" w:space="0" w:color="auto"/>
              <w:left w:val="single" w:sz="6" w:space="0" w:color="auto"/>
              <w:bottom w:val="dashSmallGap" w:sz="4" w:space="0" w:color="auto"/>
              <w:right w:val="single" w:sz="6" w:space="0" w:color="auto"/>
            </w:tcBorders>
          </w:tcPr>
          <w:p w14:paraId="458E1037"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7610D4EF"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7EC5D58C"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tcPr>
          <w:p w14:paraId="069E5E77"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049A9F6D" w14:textId="77777777" w:rsidR="000B5EDC" w:rsidRPr="009C19FC" w:rsidRDefault="000B5EDC" w:rsidP="00C57D7C">
            <w:pPr>
              <w:rPr>
                <w:rFonts w:ascii="Arial" w:hAnsi="Arial" w:cs="Arial"/>
                <w:highlight w:val="yellow"/>
                <w:lang w:val="en-GB"/>
              </w:rPr>
            </w:pPr>
          </w:p>
        </w:tc>
        <w:tc>
          <w:tcPr>
            <w:tcW w:w="806" w:type="dxa"/>
            <w:vMerge w:val="restart"/>
            <w:tcBorders>
              <w:top w:val="single" w:sz="6" w:space="0" w:color="auto"/>
              <w:left w:val="single" w:sz="6" w:space="0" w:color="auto"/>
              <w:right w:val="double" w:sz="4" w:space="0" w:color="auto"/>
            </w:tcBorders>
          </w:tcPr>
          <w:p w14:paraId="3AE2C1CF" w14:textId="77777777" w:rsidR="000B5EDC" w:rsidRPr="009C19FC" w:rsidRDefault="000B5EDC" w:rsidP="00C57D7C">
            <w:pPr>
              <w:rPr>
                <w:rFonts w:ascii="Arial" w:hAnsi="Arial" w:cs="Arial"/>
                <w:highlight w:val="yellow"/>
                <w:lang w:val="en-GB"/>
              </w:rPr>
            </w:pPr>
          </w:p>
        </w:tc>
      </w:tr>
      <w:tr w:rsidR="000B5EDC" w:rsidRPr="009C19FC" w14:paraId="18C1DBE2" w14:textId="77777777" w:rsidTr="000245AF">
        <w:trPr>
          <w:cantSplit/>
          <w:jc w:val="center"/>
        </w:trPr>
        <w:tc>
          <w:tcPr>
            <w:tcW w:w="495" w:type="dxa"/>
            <w:vMerge/>
            <w:tcBorders>
              <w:left w:val="double" w:sz="4" w:space="0" w:color="auto"/>
              <w:bottom w:val="single" w:sz="6" w:space="0" w:color="auto"/>
              <w:right w:val="single" w:sz="6" w:space="0" w:color="auto"/>
            </w:tcBorders>
            <w:vAlign w:val="center"/>
          </w:tcPr>
          <w:p w14:paraId="200F23C6" w14:textId="77777777" w:rsidR="000B5EDC" w:rsidRPr="009C19FC" w:rsidRDefault="000B5EDC" w:rsidP="00C57D7C">
            <w:pPr>
              <w:jc w:val="center"/>
              <w:rPr>
                <w:rFonts w:ascii="Arial" w:hAnsi="Arial" w:cs="Arial"/>
                <w:lang w:val="en-GB"/>
              </w:rPr>
            </w:pPr>
          </w:p>
        </w:tc>
        <w:tc>
          <w:tcPr>
            <w:tcW w:w="1858" w:type="dxa"/>
            <w:vMerge/>
            <w:tcBorders>
              <w:left w:val="single" w:sz="6" w:space="0" w:color="auto"/>
              <w:bottom w:val="single" w:sz="6" w:space="0" w:color="auto"/>
              <w:right w:val="single" w:sz="6" w:space="0" w:color="auto"/>
            </w:tcBorders>
          </w:tcPr>
          <w:p w14:paraId="7FDC2430" w14:textId="77777777" w:rsidR="000B5EDC" w:rsidRPr="009C19FC" w:rsidRDefault="000B5EDC" w:rsidP="00C57D7C">
            <w:pPr>
              <w:rPr>
                <w:rFonts w:ascii="Arial" w:hAnsi="Arial" w:cs="Arial"/>
                <w:lang w:val="en-GB"/>
              </w:rPr>
            </w:pPr>
          </w:p>
        </w:tc>
        <w:tc>
          <w:tcPr>
            <w:tcW w:w="912" w:type="dxa"/>
            <w:vMerge/>
            <w:tcBorders>
              <w:left w:val="single" w:sz="6" w:space="0" w:color="auto"/>
              <w:bottom w:val="single" w:sz="6" w:space="0" w:color="auto"/>
              <w:right w:val="single" w:sz="6" w:space="0" w:color="auto"/>
            </w:tcBorders>
          </w:tcPr>
          <w:p w14:paraId="3B654DA8" w14:textId="77777777" w:rsidR="000B5EDC" w:rsidRPr="009C19FC" w:rsidRDefault="000B5EDC" w:rsidP="00C57D7C">
            <w:pPr>
              <w:rPr>
                <w:rFonts w:ascii="Arial" w:hAnsi="Arial" w:cs="Arial"/>
                <w:lang w:val="en-GB"/>
              </w:rPr>
            </w:pPr>
          </w:p>
        </w:tc>
        <w:tc>
          <w:tcPr>
            <w:tcW w:w="720" w:type="dxa"/>
            <w:tcBorders>
              <w:top w:val="dashSmallGap" w:sz="4" w:space="0" w:color="auto"/>
              <w:left w:val="single" w:sz="6" w:space="0" w:color="auto"/>
              <w:bottom w:val="single" w:sz="6" w:space="0" w:color="auto"/>
              <w:right w:val="single" w:sz="6" w:space="0" w:color="auto"/>
            </w:tcBorders>
          </w:tcPr>
          <w:p w14:paraId="38610890" w14:textId="77777777" w:rsidR="000B5EDC" w:rsidRPr="009C19FC" w:rsidRDefault="000B5EDC" w:rsidP="00C57D7C">
            <w:pPr>
              <w:pStyle w:val="xl41"/>
              <w:spacing w:before="0" w:beforeAutospacing="0" w:after="0" w:afterAutospacing="0"/>
              <w:rPr>
                <w:rFonts w:ascii="Arial" w:hAnsi="Arial" w:cs="Arial"/>
                <w:sz w:val="24"/>
                <w:szCs w:val="24"/>
                <w:lang w:val="en-GB"/>
              </w:rPr>
            </w:pPr>
          </w:p>
        </w:tc>
        <w:tc>
          <w:tcPr>
            <w:tcW w:w="990" w:type="dxa"/>
            <w:tcBorders>
              <w:top w:val="dashSmallGap" w:sz="4" w:space="0" w:color="auto"/>
              <w:left w:val="single" w:sz="6" w:space="0" w:color="auto"/>
              <w:bottom w:val="single" w:sz="6" w:space="0" w:color="auto"/>
              <w:right w:val="single" w:sz="6" w:space="0" w:color="auto"/>
            </w:tcBorders>
          </w:tcPr>
          <w:p w14:paraId="7D9250AE"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712E1147" w14:textId="77777777" w:rsidR="000B5EDC" w:rsidRPr="009C19FC" w:rsidRDefault="000B5EDC" w:rsidP="00C57D7C">
            <w:pPr>
              <w:rPr>
                <w:rFonts w:ascii="Arial" w:hAnsi="Arial" w:cs="Arial"/>
                <w:lang w:val="en-GB"/>
              </w:rPr>
            </w:pPr>
          </w:p>
        </w:tc>
        <w:tc>
          <w:tcPr>
            <w:tcW w:w="1080" w:type="dxa"/>
            <w:tcBorders>
              <w:top w:val="dashSmallGap" w:sz="4" w:space="0" w:color="auto"/>
              <w:left w:val="single" w:sz="6" w:space="0" w:color="auto"/>
              <w:bottom w:val="single" w:sz="6" w:space="0" w:color="auto"/>
              <w:right w:val="single" w:sz="6" w:space="0" w:color="auto"/>
            </w:tcBorders>
          </w:tcPr>
          <w:p w14:paraId="0F59CA8E"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02BC6382"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single" w:sz="6" w:space="0" w:color="auto"/>
              <w:right w:val="single" w:sz="6" w:space="0" w:color="auto"/>
            </w:tcBorders>
          </w:tcPr>
          <w:p w14:paraId="1042355E"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57060109"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1C62955B"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0D088ACB" w14:textId="77777777" w:rsidR="000B5EDC" w:rsidRPr="009C19FC" w:rsidRDefault="000B5EDC" w:rsidP="00C57D7C">
            <w:pPr>
              <w:rPr>
                <w:rFonts w:ascii="Arial" w:hAnsi="Arial" w:cs="Arial"/>
                <w:lang w:val="en-GB"/>
              </w:rPr>
            </w:pPr>
          </w:p>
        </w:tc>
        <w:tc>
          <w:tcPr>
            <w:tcW w:w="699" w:type="dxa"/>
            <w:tcBorders>
              <w:top w:val="dashSmallGap" w:sz="4" w:space="0" w:color="auto"/>
              <w:left w:val="single" w:sz="6" w:space="0" w:color="auto"/>
              <w:bottom w:val="single" w:sz="6" w:space="0" w:color="auto"/>
              <w:right w:val="single" w:sz="6" w:space="0" w:color="auto"/>
            </w:tcBorders>
          </w:tcPr>
          <w:p w14:paraId="1BC15335"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62A1DA57"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76421D62"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616E3A60"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tcPr>
          <w:p w14:paraId="5CC265CA" w14:textId="77777777" w:rsidR="000B5EDC" w:rsidRPr="009C19FC" w:rsidRDefault="000B5EDC" w:rsidP="00C57D7C">
            <w:pPr>
              <w:rPr>
                <w:rFonts w:ascii="Arial" w:hAnsi="Arial" w:cs="Arial"/>
                <w:highlight w:val="yellow"/>
                <w:lang w:val="en-GB"/>
              </w:rPr>
            </w:pPr>
          </w:p>
        </w:tc>
        <w:tc>
          <w:tcPr>
            <w:tcW w:w="806" w:type="dxa"/>
            <w:vMerge/>
            <w:tcBorders>
              <w:left w:val="single" w:sz="6" w:space="0" w:color="auto"/>
              <w:bottom w:val="single" w:sz="6" w:space="0" w:color="auto"/>
              <w:right w:val="double" w:sz="4" w:space="0" w:color="auto"/>
            </w:tcBorders>
          </w:tcPr>
          <w:p w14:paraId="28C7EC52" w14:textId="77777777" w:rsidR="000B5EDC" w:rsidRPr="009C19FC" w:rsidRDefault="000B5EDC" w:rsidP="00C57D7C">
            <w:pPr>
              <w:rPr>
                <w:rFonts w:ascii="Arial" w:hAnsi="Arial" w:cs="Arial"/>
                <w:highlight w:val="yellow"/>
                <w:lang w:val="en-GB"/>
              </w:rPr>
            </w:pPr>
          </w:p>
        </w:tc>
      </w:tr>
      <w:tr w:rsidR="000B5EDC" w:rsidRPr="009C19FC" w14:paraId="229F9A5C" w14:textId="77777777" w:rsidTr="000245AF">
        <w:trPr>
          <w:cantSplit/>
          <w:jc w:val="center"/>
        </w:trPr>
        <w:tc>
          <w:tcPr>
            <w:tcW w:w="495" w:type="dxa"/>
            <w:vMerge w:val="restart"/>
            <w:tcBorders>
              <w:top w:val="single" w:sz="6" w:space="0" w:color="auto"/>
              <w:left w:val="double" w:sz="4" w:space="0" w:color="auto"/>
              <w:right w:val="single" w:sz="6" w:space="0" w:color="auto"/>
            </w:tcBorders>
            <w:vAlign w:val="center"/>
          </w:tcPr>
          <w:p w14:paraId="601D3BA0" w14:textId="77777777" w:rsidR="000B5EDC" w:rsidRPr="009C19FC" w:rsidRDefault="000B5EDC" w:rsidP="00C57D7C">
            <w:pPr>
              <w:jc w:val="center"/>
              <w:rPr>
                <w:rFonts w:ascii="Arial" w:hAnsi="Arial" w:cs="Arial"/>
                <w:lang w:val="en-GB"/>
              </w:rPr>
            </w:pPr>
            <w:r w:rsidRPr="009C19FC">
              <w:rPr>
                <w:rFonts w:ascii="Arial" w:hAnsi="Arial" w:cs="Arial"/>
                <w:lang w:val="en-GB"/>
              </w:rPr>
              <w:t>K-3</w:t>
            </w:r>
          </w:p>
        </w:tc>
        <w:tc>
          <w:tcPr>
            <w:tcW w:w="1858" w:type="dxa"/>
            <w:vMerge w:val="restart"/>
            <w:tcBorders>
              <w:top w:val="single" w:sz="6" w:space="0" w:color="auto"/>
              <w:left w:val="single" w:sz="6" w:space="0" w:color="auto"/>
              <w:right w:val="single" w:sz="6" w:space="0" w:color="auto"/>
            </w:tcBorders>
          </w:tcPr>
          <w:p w14:paraId="5C8550C0" w14:textId="77777777" w:rsidR="000B5EDC" w:rsidRPr="009C19FC" w:rsidRDefault="000B5EDC" w:rsidP="00C57D7C">
            <w:pPr>
              <w:pStyle w:val="xl41"/>
              <w:spacing w:before="0" w:beforeAutospacing="0" w:after="0" w:afterAutospacing="0"/>
              <w:rPr>
                <w:rFonts w:ascii="Arial" w:hAnsi="Arial" w:cs="Arial"/>
                <w:sz w:val="24"/>
                <w:szCs w:val="24"/>
                <w:lang w:val="en-GB"/>
              </w:rPr>
            </w:pPr>
          </w:p>
        </w:tc>
        <w:tc>
          <w:tcPr>
            <w:tcW w:w="912" w:type="dxa"/>
            <w:vMerge w:val="restart"/>
            <w:tcBorders>
              <w:top w:val="single" w:sz="6" w:space="0" w:color="auto"/>
              <w:left w:val="single" w:sz="6" w:space="0" w:color="auto"/>
              <w:right w:val="single" w:sz="6" w:space="0" w:color="auto"/>
            </w:tcBorders>
          </w:tcPr>
          <w:p w14:paraId="0177B79C" w14:textId="77777777" w:rsidR="000B5EDC" w:rsidRPr="009C19FC" w:rsidRDefault="000B5EDC" w:rsidP="00C57D7C">
            <w:pPr>
              <w:rPr>
                <w:rFonts w:ascii="Arial" w:hAnsi="Arial" w:cs="Arial"/>
                <w:lang w:val="en-GB"/>
              </w:rPr>
            </w:pPr>
          </w:p>
        </w:tc>
        <w:tc>
          <w:tcPr>
            <w:tcW w:w="720" w:type="dxa"/>
            <w:tcBorders>
              <w:top w:val="single" w:sz="6" w:space="0" w:color="auto"/>
              <w:left w:val="single" w:sz="6" w:space="0" w:color="auto"/>
              <w:bottom w:val="dashSmallGap" w:sz="4" w:space="0" w:color="auto"/>
              <w:right w:val="single" w:sz="6" w:space="0" w:color="auto"/>
            </w:tcBorders>
          </w:tcPr>
          <w:p w14:paraId="68CB97B0"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658727BC"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0D0C32B6" w14:textId="77777777" w:rsidR="000B5EDC" w:rsidRPr="009C19FC" w:rsidRDefault="000B5EDC" w:rsidP="00C57D7C">
            <w:pPr>
              <w:rPr>
                <w:rFonts w:ascii="Arial" w:hAnsi="Arial" w:cs="Arial"/>
                <w:lang w:val="en-GB"/>
              </w:rPr>
            </w:pPr>
          </w:p>
        </w:tc>
        <w:tc>
          <w:tcPr>
            <w:tcW w:w="1080" w:type="dxa"/>
            <w:tcBorders>
              <w:top w:val="single" w:sz="6" w:space="0" w:color="auto"/>
              <w:left w:val="single" w:sz="6" w:space="0" w:color="auto"/>
              <w:bottom w:val="dashSmallGap" w:sz="4" w:space="0" w:color="auto"/>
              <w:right w:val="single" w:sz="6" w:space="0" w:color="auto"/>
            </w:tcBorders>
          </w:tcPr>
          <w:p w14:paraId="28023AAC"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7891A80E"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06E91D8C"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381F2C19"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1EEB8351"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4C1971CC" w14:textId="77777777" w:rsidR="000B5EDC" w:rsidRPr="009C19FC" w:rsidRDefault="000B5EDC" w:rsidP="00C57D7C">
            <w:pPr>
              <w:rPr>
                <w:rFonts w:ascii="Arial" w:hAnsi="Arial" w:cs="Arial"/>
                <w:lang w:val="en-GB"/>
              </w:rPr>
            </w:pPr>
          </w:p>
        </w:tc>
        <w:tc>
          <w:tcPr>
            <w:tcW w:w="699" w:type="dxa"/>
            <w:tcBorders>
              <w:top w:val="single" w:sz="6" w:space="0" w:color="auto"/>
              <w:left w:val="single" w:sz="6" w:space="0" w:color="auto"/>
              <w:bottom w:val="dashSmallGap" w:sz="4" w:space="0" w:color="auto"/>
              <w:right w:val="single" w:sz="6" w:space="0" w:color="auto"/>
            </w:tcBorders>
          </w:tcPr>
          <w:p w14:paraId="072F81DE"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4495E48F"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456E23A8"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tcPr>
          <w:p w14:paraId="2D5AB87A"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0C63EF00" w14:textId="77777777" w:rsidR="000B5EDC" w:rsidRPr="009C19FC" w:rsidRDefault="000B5EDC" w:rsidP="00C57D7C">
            <w:pPr>
              <w:rPr>
                <w:rFonts w:ascii="Arial" w:hAnsi="Arial" w:cs="Arial"/>
                <w:highlight w:val="yellow"/>
                <w:lang w:val="en-GB"/>
              </w:rPr>
            </w:pPr>
          </w:p>
        </w:tc>
        <w:tc>
          <w:tcPr>
            <w:tcW w:w="806" w:type="dxa"/>
            <w:vMerge w:val="restart"/>
            <w:tcBorders>
              <w:top w:val="single" w:sz="6" w:space="0" w:color="auto"/>
              <w:left w:val="single" w:sz="6" w:space="0" w:color="auto"/>
              <w:right w:val="double" w:sz="4" w:space="0" w:color="auto"/>
            </w:tcBorders>
          </w:tcPr>
          <w:p w14:paraId="70D47BD5" w14:textId="77777777" w:rsidR="000B5EDC" w:rsidRPr="009C19FC" w:rsidRDefault="000B5EDC" w:rsidP="00C57D7C">
            <w:pPr>
              <w:rPr>
                <w:rFonts w:ascii="Arial" w:hAnsi="Arial" w:cs="Arial"/>
                <w:highlight w:val="yellow"/>
                <w:lang w:val="en-GB"/>
              </w:rPr>
            </w:pPr>
          </w:p>
        </w:tc>
      </w:tr>
      <w:tr w:rsidR="000B5EDC" w:rsidRPr="009C19FC" w14:paraId="4AB1C62C" w14:textId="77777777" w:rsidTr="000245AF">
        <w:trPr>
          <w:cantSplit/>
          <w:jc w:val="center"/>
        </w:trPr>
        <w:tc>
          <w:tcPr>
            <w:tcW w:w="495" w:type="dxa"/>
            <w:vMerge/>
            <w:tcBorders>
              <w:left w:val="double" w:sz="4" w:space="0" w:color="auto"/>
              <w:bottom w:val="single" w:sz="6" w:space="0" w:color="auto"/>
              <w:right w:val="single" w:sz="6" w:space="0" w:color="auto"/>
            </w:tcBorders>
            <w:vAlign w:val="center"/>
          </w:tcPr>
          <w:p w14:paraId="5FF17830" w14:textId="77777777" w:rsidR="000B5EDC" w:rsidRPr="009C19FC" w:rsidRDefault="000B5EDC" w:rsidP="00C57D7C">
            <w:pPr>
              <w:jc w:val="center"/>
              <w:rPr>
                <w:rFonts w:ascii="Arial" w:hAnsi="Arial" w:cs="Arial"/>
                <w:lang w:val="en-GB"/>
              </w:rPr>
            </w:pPr>
          </w:p>
        </w:tc>
        <w:tc>
          <w:tcPr>
            <w:tcW w:w="1858" w:type="dxa"/>
            <w:vMerge/>
            <w:tcBorders>
              <w:left w:val="single" w:sz="6" w:space="0" w:color="auto"/>
              <w:bottom w:val="single" w:sz="6" w:space="0" w:color="auto"/>
              <w:right w:val="single" w:sz="6" w:space="0" w:color="auto"/>
            </w:tcBorders>
          </w:tcPr>
          <w:p w14:paraId="4D9CAF31" w14:textId="77777777" w:rsidR="000B5EDC" w:rsidRPr="009C19FC" w:rsidRDefault="000B5EDC" w:rsidP="00C57D7C">
            <w:pPr>
              <w:rPr>
                <w:rFonts w:ascii="Arial" w:hAnsi="Arial" w:cs="Arial"/>
                <w:lang w:val="en-GB"/>
              </w:rPr>
            </w:pPr>
          </w:p>
        </w:tc>
        <w:tc>
          <w:tcPr>
            <w:tcW w:w="912" w:type="dxa"/>
            <w:vMerge/>
            <w:tcBorders>
              <w:left w:val="single" w:sz="6" w:space="0" w:color="auto"/>
              <w:bottom w:val="single" w:sz="6" w:space="0" w:color="auto"/>
              <w:right w:val="single" w:sz="6" w:space="0" w:color="auto"/>
            </w:tcBorders>
          </w:tcPr>
          <w:p w14:paraId="0EF9B7E8" w14:textId="77777777" w:rsidR="000B5EDC" w:rsidRPr="009C19FC" w:rsidRDefault="000B5EDC" w:rsidP="00C57D7C">
            <w:pPr>
              <w:rPr>
                <w:rFonts w:ascii="Arial" w:hAnsi="Arial" w:cs="Arial"/>
                <w:lang w:val="en-GB"/>
              </w:rPr>
            </w:pPr>
          </w:p>
        </w:tc>
        <w:tc>
          <w:tcPr>
            <w:tcW w:w="720" w:type="dxa"/>
            <w:tcBorders>
              <w:top w:val="dashSmallGap" w:sz="4" w:space="0" w:color="auto"/>
              <w:left w:val="single" w:sz="6" w:space="0" w:color="auto"/>
              <w:bottom w:val="single" w:sz="6" w:space="0" w:color="auto"/>
              <w:right w:val="single" w:sz="6" w:space="0" w:color="auto"/>
            </w:tcBorders>
          </w:tcPr>
          <w:p w14:paraId="1D10EF3D"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single" w:sz="6" w:space="0" w:color="auto"/>
              <w:right w:val="single" w:sz="6" w:space="0" w:color="auto"/>
            </w:tcBorders>
          </w:tcPr>
          <w:p w14:paraId="2DB6B43A"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552CF055" w14:textId="77777777" w:rsidR="000B5EDC" w:rsidRPr="009C19FC" w:rsidRDefault="000B5EDC" w:rsidP="00C57D7C">
            <w:pPr>
              <w:rPr>
                <w:rFonts w:ascii="Arial" w:hAnsi="Arial" w:cs="Arial"/>
                <w:lang w:val="en-GB"/>
              </w:rPr>
            </w:pPr>
          </w:p>
        </w:tc>
        <w:tc>
          <w:tcPr>
            <w:tcW w:w="1080" w:type="dxa"/>
            <w:tcBorders>
              <w:top w:val="dashSmallGap" w:sz="4" w:space="0" w:color="auto"/>
              <w:left w:val="single" w:sz="6" w:space="0" w:color="auto"/>
              <w:bottom w:val="single" w:sz="6" w:space="0" w:color="auto"/>
              <w:right w:val="single" w:sz="6" w:space="0" w:color="auto"/>
            </w:tcBorders>
          </w:tcPr>
          <w:p w14:paraId="380CCFDC"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5E8F02BC"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single" w:sz="6" w:space="0" w:color="auto"/>
              <w:right w:val="single" w:sz="6" w:space="0" w:color="auto"/>
            </w:tcBorders>
          </w:tcPr>
          <w:p w14:paraId="2F68E201"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65B315EE"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225D35F0"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6CEAEFEF" w14:textId="77777777" w:rsidR="000B5EDC" w:rsidRPr="009C19FC" w:rsidRDefault="000B5EDC" w:rsidP="00C57D7C">
            <w:pPr>
              <w:rPr>
                <w:rFonts w:ascii="Arial" w:hAnsi="Arial" w:cs="Arial"/>
                <w:lang w:val="en-GB"/>
              </w:rPr>
            </w:pPr>
          </w:p>
        </w:tc>
        <w:tc>
          <w:tcPr>
            <w:tcW w:w="699" w:type="dxa"/>
            <w:tcBorders>
              <w:top w:val="dashSmallGap" w:sz="4" w:space="0" w:color="auto"/>
              <w:left w:val="single" w:sz="6" w:space="0" w:color="auto"/>
              <w:bottom w:val="single" w:sz="6" w:space="0" w:color="auto"/>
              <w:right w:val="single" w:sz="6" w:space="0" w:color="auto"/>
            </w:tcBorders>
          </w:tcPr>
          <w:p w14:paraId="0C038310"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7DC7AB31"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6FFF6159"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33467890"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tcPr>
          <w:p w14:paraId="318BEF13" w14:textId="77777777" w:rsidR="000B5EDC" w:rsidRPr="009C19FC" w:rsidRDefault="000B5EDC" w:rsidP="00C57D7C">
            <w:pPr>
              <w:rPr>
                <w:rFonts w:ascii="Arial" w:hAnsi="Arial" w:cs="Arial"/>
                <w:highlight w:val="yellow"/>
                <w:lang w:val="en-GB"/>
              </w:rPr>
            </w:pPr>
          </w:p>
        </w:tc>
        <w:tc>
          <w:tcPr>
            <w:tcW w:w="806" w:type="dxa"/>
            <w:vMerge/>
            <w:tcBorders>
              <w:left w:val="single" w:sz="6" w:space="0" w:color="auto"/>
              <w:bottom w:val="single" w:sz="6" w:space="0" w:color="auto"/>
              <w:right w:val="double" w:sz="4" w:space="0" w:color="auto"/>
            </w:tcBorders>
          </w:tcPr>
          <w:p w14:paraId="605F7FAC" w14:textId="77777777" w:rsidR="000B5EDC" w:rsidRPr="009C19FC" w:rsidRDefault="000B5EDC" w:rsidP="00C57D7C">
            <w:pPr>
              <w:rPr>
                <w:rFonts w:ascii="Arial" w:hAnsi="Arial" w:cs="Arial"/>
                <w:highlight w:val="yellow"/>
                <w:lang w:val="en-GB"/>
              </w:rPr>
            </w:pPr>
          </w:p>
        </w:tc>
      </w:tr>
      <w:tr w:rsidR="000B5EDC" w:rsidRPr="009C19FC" w14:paraId="2D3A3393" w14:textId="77777777" w:rsidTr="000245AF">
        <w:trPr>
          <w:cantSplit/>
          <w:jc w:val="center"/>
        </w:trPr>
        <w:tc>
          <w:tcPr>
            <w:tcW w:w="495" w:type="dxa"/>
            <w:vMerge w:val="restart"/>
            <w:tcBorders>
              <w:top w:val="single" w:sz="6" w:space="0" w:color="auto"/>
              <w:left w:val="double" w:sz="4" w:space="0" w:color="auto"/>
              <w:right w:val="single" w:sz="6" w:space="0" w:color="auto"/>
            </w:tcBorders>
            <w:vAlign w:val="center"/>
          </w:tcPr>
          <w:p w14:paraId="210C53E9" w14:textId="77777777" w:rsidR="000B5EDC" w:rsidRPr="009C19FC" w:rsidRDefault="000B5EDC" w:rsidP="00C57D7C">
            <w:pPr>
              <w:jc w:val="center"/>
              <w:rPr>
                <w:rFonts w:ascii="Arial" w:hAnsi="Arial" w:cs="Arial"/>
                <w:lang w:val="en-GB"/>
              </w:rPr>
            </w:pPr>
          </w:p>
        </w:tc>
        <w:tc>
          <w:tcPr>
            <w:tcW w:w="1858" w:type="dxa"/>
            <w:vMerge w:val="restart"/>
            <w:tcBorders>
              <w:top w:val="single" w:sz="6" w:space="0" w:color="auto"/>
              <w:left w:val="single" w:sz="6" w:space="0" w:color="auto"/>
              <w:right w:val="single" w:sz="6" w:space="0" w:color="auto"/>
            </w:tcBorders>
          </w:tcPr>
          <w:p w14:paraId="70FBE7E2" w14:textId="77777777" w:rsidR="000B5EDC" w:rsidRPr="009C19FC" w:rsidRDefault="000B5EDC" w:rsidP="00C57D7C">
            <w:pPr>
              <w:pStyle w:val="xl41"/>
              <w:spacing w:before="0" w:beforeAutospacing="0" w:after="0" w:afterAutospacing="0"/>
              <w:rPr>
                <w:rFonts w:ascii="Arial" w:hAnsi="Arial" w:cs="Arial"/>
                <w:sz w:val="24"/>
                <w:szCs w:val="24"/>
                <w:lang w:val="en-GB"/>
              </w:rPr>
            </w:pPr>
          </w:p>
        </w:tc>
        <w:tc>
          <w:tcPr>
            <w:tcW w:w="912" w:type="dxa"/>
            <w:vMerge w:val="restart"/>
            <w:tcBorders>
              <w:top w:val="single" w:sz="6" w:space="0" w:color="auto"/>
              <w:left w:val="single" w:sz="6" w:space="0" w:color="auto"/>
              <w:right w:val="single" w:sz="6" w:space="0" w:color="auto"/>
            </w:tcBorders>
          </w:tcPr>
          <w:p w14:paraId="0AFBCBEE" w14:textId="77777777" w:rsidR="000B5EDC" w:rsidRPr="009C19FC" w:rsidRDefault="000B5EDC" w:rsidP="00C57D7C">
            <w:pPr>
              <w:rPr>
                <w:rFonts w:ascii="Arial" w:hAnsi="Arial" w:cs="Arial"/>
                <w:lang w:val="en-GB"/>
              </w:rPr>
            </w:pPr>
          </w:p>
        </w:tc>
        <w:tc>
          <w:tcPr>
            <w:tcW w:w="720" w:type="dxa"/>
            <w:tcBorders>
              <w:top w:val="single" w:sz="6" w:space="0" w:color="auto"/>
              <w:left w:val="single" w:sz="6" w:space="0" w:color="auto"/>
              <w:bottom w:val="dashSmallGap" w:sz="4" w:space="0" w:color="auto"/>
              <w:right w:val="single" w:sz="6" w:space="0" w:color="auto"/>
            </w:tcBorders>
          </w:tcPr>
          <w:p w14:paraId="78CB22A1"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23FC6B08"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25A2E527" w14:textId="77777777" w:rsidR="000B5EDC" w:rsidRPr="009C19FC" w:rsidRDefault="000B5EDC" w:rsidP="00C57D7C">
            <w:pPr>
              <w:rPr>
                <w:rFonts w:ascii="Arial" w:hAnsi="Arial" w:cs="Arial"/>
                <w:lang w:val="en-GB"/>
              </w:rPr>
            </w:pPr>
          </w:p>
        </w:tc>
        <w:tc>
          <w:tcPr>
            <w:tcW w:w="1080" w:type="dxa"/>
            <w:tcBorders>
              <w:top w:val="single" w:sz="6" w:space="0" w:color="auto"/>
              <w:left w:val="single" w:sz="6" w:space="0" w:color="auto"/>
              <w:bottom w:val="dashSmallGap" w:sz="4" w:space="0" w:color="auto"/>
              <w:right w:val="single" w:sz="6" w:space="0" w:color="auto"/>
            </w:tcBorders>
          </w:tcPr>
          <w:p w14:paraId="753DDB70"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61184275"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7ABA7C8F"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5F497607"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2041E2F4"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1AAC8083" w14:textId="77777777" w:rsidR="000B5EDC" w:rsidRPr="009C19FC" w:rsidRDefault="000B5EDC" w:rsidP="00C57D7C">
            <w:pPr>
              <w:rPr>
                <w:rFonts w:ascii="Arial" w:hAnsi="Arial" w:cs="Arial"/>
                <w:lang w:val="en-GB"/>
              </w:rPr>
            </w:pPr>
          </w:p>
        </w:tc>
        <w:tc>
          <w:tcPr>
            <w:tcW w:w="699" w:type="dxa"/>
            <w:tcBorders>
              <w:top w:val="single" w:sz="6" w:space="0" w:color="auto"/>
              <w:left w:val="single" w:sz="6" w:space="0" w:color="auto"/>
              <w:bottom w:val="dashSmallGap" w:sz="4" w:space="0" w:color="auto"/>
              <w:right w:val="single" w:sz="6" w:space="0" w:color="auto"/>
            </w:tcBorders>
          </w:tcPr>
          <w:p w14:paraId="66CADB35"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0F48743F"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69A04F41"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tcPr>
          <w:p w14:paraId="460D5D8F"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09CB14D7" w14:textId="77777777" w:rsidR="000B5EDC" w:rsidRPr="009C19FC" w:rsidRDefault="000B5EDC" w:rsidP="00C57D7C">
            <w:pPr>
              <w:rPr>
                <w:rFonts w:ascii="Arial" w:hAnsi="Arial" w:cs="Arial"/>
                <w:highlight w:val="yellow"/>
                <w:lang w:val="en-GB"/>
              </w:rPr>
            </w:pPr>
          </w:p>
        </w:tc>
        <w:tc>
          <w:tcPr>
            <w:tcW w:w="806" w:type="dxa"/>
            <w:vMerge w:val="restart"/>
            <w:tcBorders>
              <w:top w:val="single" w:sz="6" w:space="0" w:color="auto"/>
              <w:left w:val="single" w:sz="6" w:space="0" w:color="auto"/>
              <w:right w:val="double" w:sz="4" w:space="0" w:color="auto"/>
            </w:tcBorders>
            <w:vAlign w:val="center"/>
          </w:tcPr>
          <w:p w14:paraId="4EEB2012" w14:textId="77777777" w:rsidR="000B5EDC" w:rsidRPr="009C19FC" w:rsidRDefault="000B5EDC" w:rsidP="00C57D7C">
            <w:pPr>
              <w:rPr>
                <w:rFonts w:ascii="Arial" w:hAnsi="Arial" w:cs="Arial"/>
                <w:highlight w:val="yellow"/>
                <w:lang w:val="en-GB"/>
              </w:rPr>
            </w:pPr>
          </w:p>
        </w:tc>
      </w:tr>
      <w:tr w:rsidR="000B5EDC" w:rsidRPr="009C19FC" w14:paraId="6F51BD46" w14:textId="77777777" w:rsidTr="000245AF">
        <w:trPr>
          <w:cantSplit/>
          <w:jc w:val="center"/>
        </w:trPr>
        <w:tc>
          <w:tcPr>
            <w:tcW w:w="495" w:type="dxa"/>
            <w:vMerge/>
            <w:tcBorders>
              <w:left w:val="double" w:sz="4" w:space="0" w:color="auto"/>
              <w:right w:val="single" w:sz="6" w:space="0" w:color="auto"/>
            </w:tcBorders>
            <w:vAlign w:val="center"/>
          </w:tcPr>
          <w:p w14:paraId="2CD94A7F" w14:textId="77777777" w:rsidR="000B5EDC" w:rsidRPr="009C19FC" w:rsidRDefault="000B5EDC" w:rsidP="00C57D7C">
            <w:pPr>
              <w:jc w:val="center"/>
              <w:rPr>
                <w:rFonts w:ascii="Arial" w:hAnsi="Arial" w:cs="Arial"/>
                <w:lang w:val="en-GB"/>
              </w:rPr>
            </w:pPr>
          </w:p>
        </w:tc>
        <w:tc>
          <w:tcPr>
            <w:tcW w:w="1858" w:type="dxa"/>
            <w:vMerge/>
            <w:tcBorders>
              <w:left w:val="single" w:sz="6" w:space="0" w:color="auto"/>
              <w:right w:val="single" w:sz="6" w:space="0" w:color="auto"/>
            </w:tcBorders>
          </w:tcPr>
          <w:p w14:paraId="270BB78A" w14:textId="77777777" w:rsidR="000B5EDC" w:rsidRPr="009C19FC" w:rsidRDefault="000B5EDC" w:rsidP="00C57D7C">
            <w:pPr>
              <w:rPr>
                <w:rFonts w:ascii="Arial" w:hAnsi="Arial" w:cs="Arial"/>
                <w:lang w:val="en-GB"/>
              </w:rPr>
            </w:pPr>
          </w:p>
        </w:tc>
        <w:tc>
          <w:tcPr>
            <w:tcW w:w="912" w:type="dxa"/>
            <w:vMerge/>
            <w:tcBorders>
              <w:left w:val="single" w:sz="6" w:space="0" w:color="auto"/>
              <w:bottom w:val="single" w:sz="6" w:space="0" w:color="auto"/>
              <w:right w:val="single" w:sz="6" w:space="0" w:color="auto"/>
            </w:tcBorders>
          </w:tcPr>
          <w:p w14:paraId="078CF4F7" w14:textId="77777777" w:rsidR="000B5EDC" w:rsidRPr="009C19FC" w:rsidRDefault="000B5EDC" w:rsidP="00C57D7C">
            <w:pPr>
              <w:rPr>
                <w:rFonts w:ascii="Arial" w:hAnsi="Arial" w:cs="Arial"/>
                <w:lang w:val="en-GB"/>
              </w:rPr>
            </w:pPr>
          </w:p>
        </w:tc>
        <w:tc>
          <w:tcPr>
            <w:tcW w:w="720" w:type="dxa"/>
            <w:tcBorders>
              <w:top w:val="dashSmallGap" w:sz="4" w:space="0" w:color="auto"/>
              <w:left w:val="single" w:sz="6" w:space="0" w:color="auto"/>
              <w:bottom w:val="single" w:sz="6" w:space="0" w:color="auto"/>
              <w:right w:val="single" w:sz="6" w:space="0" w:color="auto"/>
            </w:tcBorders>
          </w:tcPr>
          <w:p w14:paraId="459E5450"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single" w:sz="6" w:space="0" w:color="auto"/>
              <w:right w:val="single" w:sz="6" w:space="0" w:color="auto"/>
            </w:tcBorders>
          </w:tcPr>
          <w:p w14:paraId="66155DD2"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5CBD3C8B" w14:textId="77777777" w:rsidR="000B5EDC" w:rsidRPr="009C19FC" w:rsidRDefault="000B5EDC" w:rsidP="00C57D7C">
            <w:pPr>
              <w:rPr>
                <w:rFonts w:ascii="Arial" w:hAnsi="Arial" w:cs="Arial"/>
                <w:lang w:val="en-GB"/>
              </w:rPr>
            </w:pPr>
          </w:p>
        </w:tc>
        <w:tc>
          <w:tcPr>
            <w:tcW w:w="1080" w:type="dxa"/>
            <w:tcBorders>
              <w:top w:val="dashSmallGap" w:sz="4" w:space="0" w:color="auto"/>
              <w:left w:val="single" w:sz="6" w:space="0" w:color="auto"/>
              <w:bottom w:val="single" w:sz="6" w:space="0" w:color="auto"/>
              <w:right w:val="single" w:sz="6" w:space="0" w:color="auto"/>
            </w:tcBorders>
          </w:tcPr>
          <w:p w14:paraId="62C898FB"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44A1B205"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single" w:sz="6" w:space="0" w:color="auto"/>
              <w:right w:val="single" w:sz="6" w:space="0" w:color="auto"/>
            </w:tcBorders>
          </w:tcPr>
          <w:p w14:paraId="0A3745AF"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0578F237"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0BF0DED5"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32A1435B" w14:textId="77777777" w:rsidR="000B5EDC" w:rsidRPr="009C19FC" w:rsidRDefault="000B5EDC" w:rsidP="00C57D7C">
            <w:pPr>
              <w:rPr>
                <w:rFonts w:ascii="Arial" w:hAnsi="Arial" w:cs="Arial"/>
                <w:lang w:val="en-GB"/>
              </w:rPr>
            </w:pPr>
          </w:p>
        </w:tc>
        <w:tc>
          <w:tcPr>
            <w:tcW w:w="699" w:type="dxa"/>
            <w:tcBorders>
              <w:top w:val="dashSmallGap" w:sz="4" w:space="0" w:color="auto"/>
              <w:left w:val="single" w:sz="6" w:space="0" w:color="auto"/>
              <w:bottom w:val="single" w:sz="6" w:space="0" w:color="auto"/>
              <w:right w:val="single" w:sz="6" w:space="0" w:color="auto"/>
            </w:tcBorders>
          </w:tcPr>
          <w:p w14:paraId="6FA1D9D0"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2F2E0603"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13A967E6"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6503AEFB"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tcPr>
          <w:p w14:paraId="595CB783" w14:textId="77777777" w:rsidR="000B5EDC" w:rsidRPr="009C19FC" w:rsidRDefault="000B5EDC" w:rsidP="00C57D7C">
            <w:pPr>
              <w:rPr>
                <w:rFonts w:ascii="Arial" w:hAnsi="Arial" w:cs="Arial"/>
                <w:highlight w:val="yellow"/>
                <w:lang w:val="en-GB"/>
              </w:rPr>
            </w:pPr>
          </w:p>
        </w:tc>
        <w:tc>
          <w:tcPr>
            <w:tcW w:w="806" w:type="dxa"/>
            <w:vMerge/>
            <w:tcBorders>
              <w:left w:val="single" w:sz="6" w:space="0" w:color="auto"/>
              <w:right w:val="double" w:sz="4" w:space="0" w:color="auto"/>
            </w:tcBorders>
            <w:vAlign w:val="center"/>
          </w:tcPr>
          <w:p w14:paraId="54F8FEBF" w14:textId="77777777" w:rsidR="000B5EDC" w:rsidRPr="009C19FC" w:rsidRDefault="000B5EDC" w:rsidP="00C57D7C">
            <w:pPr>
              <w:rPr>
                <w:rFonts w:ascii="Arial" w:hAnsi="Arial" w:cs="Arial"/>
                <w:highlight w:val="yellow"/>
                <w:lang w:val="en-GB"/>
              </w:rPr>
            </w:pPr>
          </w:p>
        </w:tc>
      </w:tr>
      <w:tr w:rsidR="000B5EDC" w:rsidRPr="009C19FC" w14:paraId="5A8B0C3C" w14:textId="77777777" w:rsidTr="000245AF">
        <w:trPr>
          <w:cantSplit/>
          <w:jc w:val="center"/>
        </w:trPr>
        <w:tc>
          <w:tcPr>
            <w:tcW w:w="495" w:type="dxa"/>
            <w:vMerge w:val="restart"/>
            <w:tcBorders>
              <w:top w:val="single" w:sz="6" w:space="0" w:color="auto"/>
              <w:left w:val="double" w:sz="4" w:space="0" w:color="auto"/>
              <w:right w:val="single" w:sz="6" w:space="0" w:color="auto"/>
            </w:tcBorders>
            <w:vAlign w:val="center"/>
          </w:tcPr>
          <w:p w14:paraId="2DD7291B" w14:textId="77777777" w:rsidR="000B5EDC" w:rsidRPr="009C19FC" w:rsidRDefault="000B5EDC" w:rsidP="00C57D7C">
            <w:pPr>
              <w:jc w:val="center"/>
              <w:rPr>
                <w:rFonts w:ascii="Arial" w:hAnsi="Arial" w:cs="Arial"/>
                <w:lang w:val="en-GB"/>
              </w:rPr>
            </w:pPr>
            <w:r w:rsidRPr="009C19FC">
              <w:rPr>
                <w:rFonts w:ascii="Arial" w:hAnsi="Arial" w:cs="Arial"/>
                <w:lang w:val="en-GB"/>
              </w:rPr>
              <w:t>n</w:t>
            </w:r>
          </w:p>
        </w:tc>
        <w:tc>
          <w:tcPr>
            <w:tcW w:w="1858" w:type="dxa"/>
            <w:vMerge w:val="restart"/>
            <w:tcBorders>
              <w:top w:val="single" w:sz="6" w:space="0" w:color="auto"/>
              <w:left w:val="single" w:sz="6" w:space="0" w:color="auto"/>
              <w:right w:val="single" w:sz="6" w:space="0" w:color="auto"/>
            </w:tcBorders>
          </w:tcPr>
          <w:p w14:paraId="3250C242" w14:textId="77777777" w:rsidR="000B5EDC" w:rsidRPr="009C19FC" w:rsidRDefault="000B5EDC" w:rsidP="00C57D7C">
            <w:pPr>
              <w:pStyle w:val="xl41"/>
              <w:spacing w:before="0" w:beforeAutospacing="0" w:after="0" w:afterAutospacing="0"/>
              <w:rPr>
                <w:rFonts w:ascii="Arial" w:hAnsi="Arial" w:cs="Arial"/>
                <w:sz w:val="24"/>
                <w:szCs w:val="24"/>
                <w:lang w:val="en-GB"/>
              </w:rPr>
            </w:pPr>
          </w:p>
        </w:tc>
        <w:tc>
          <w:tcPr>
            <w:tcW w:w="912" w:type="dxa"/>
            <w:vMerge w:val="restart"/>
            <w:tcBorders>
              <w:top w:val="single" w:sz="6" w:space="0" w:color="auto"/>
              <w:left w:val="single" w:sz="6" w:space="0" w:color="auto"/>
              <w:right w:val="single" w:sz="6" w:space="0" w:color="auto"/>
            </w:tcBorders>
          </w:tcPr>
          <w:p w14:paraId="5F392276" w14:textId="77777777" w:rsidR="000B5EDC" w:rsidRPr="009C19FC" w:rsidRDefault="000B5EDC" w:rsidP="00C57D7C">
            <w:pPr>
              <w:rPr>
                <w:rFonts w:ascii="Arial" w:hAnsi="Arial" w:cs="Arial"/>
                <w:lang w:val="en-GB"/>
              </w:rPr>
            </w:pPr>
          </w:p>
        </w:tc>
        <w:tc>
          <w:tcPr>
            <w:tcW w:w="720" w:type="dxa"/>
            <w:tcBorders>
              <w:top w:val="single" w:sz="6" w:space="0" w:color="auto"/>
              <w:left w:val="single" w:sz="6" w:space="0" w:color="auto"/>
              <w:bottom w:val="dashSmallGap" w:sz="4" w:space="0" w:color="auto"/>
              <w:right w:val="single" w:sz="6" w:space="0" w:color="auto"/>
            </w:tcBorders>
          </w:tcPr>
          <w:p w14:paraId="2DEBE375"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4D81CA22"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073450E6" w14:textId="77777777" w:rsidR="000B5EDC" w:rsidRPr="009C19FC" w:rsidRDefault="000B5EDC" w:rsidP="00C57D7C">
            <w:pPr>
              <w:rPr>
                <w:rFonts w:ascii="Arial" w:hAnsi="Arial" w:cs="Arial"/>
                <w:lang w:val="en-GB"/>
              </w:rPr>
            </w:pPr>
          </w:p>
        </w:tc>
        <w:tc>
          <w:tcPr>
            <w:tcW w:w="1080" w:type="dxa"/>
            <w:tcBorders>
              <w:top w:val="single" w:sz="6" w:space="0" w:color="auto"/>
              <w:left w:val="single" w:sz="6" w:space="0" w:color="auto"/>
              <w:bottom w:val="dashSmallGap" w:sz="4" w:space="0" w:color="auto"/>
              <w:right w:val="single" w:sz="6" w:space="0" w:color="auto"/>
            </w:tcBorders>
          </w:tcPr>
          <w:p w14:paraId="7D103329"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7187A128"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7B3E5FB5"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22EA9D6A"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1DA5AC53"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77D0A432" w14:textId="77777777" w:rsidR="000B5EDC" w:rsidRPr="009C19FC" w:rsidRDefault="000B5EDC" w:rsidP="00C57D7C">
            <w:pPr>
              <w:rPr>
                <w:rFonts w:ascii="Arial" w:hAnsi="Arial" w:cs="Arial"/>
                <w:lang w:val="en-GB"/>
              </w:rPr>
            </w:pPr>
          </w:p>
        </w:tc>
        <w:tc>
          <w:tcPr>
            <w:tcW w:w="699" w:type="dxa"/>
            <w:tcBorders>
              <w:top w:val="single" w:sz="6" w:space="0" w:color="auto"/>
              <w:left w:val="single" w:sz="6" w:space="0" w:color="auto"/>
              <w:bottom w:val="dashSmallGap" w:sz="4" w:space="0" w:color="auto"/>
              <w:right w:val="single" w:sz="6" w:space="0" w:color="auto"/>
            </w:tcBorders>
          </w:tcPr>
          <w:p w14:paraId="1A380D46"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7361FAB0"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10DB1DFD"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tcPr>
          <w:p w14:paraId="411A23B0"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22D7FA4B" w14:textId="77777777" w:rsidR="000B5EDC" w:rsidRPr="009C19FC" w:rsidRDefault="000B5EDC" w:rsidP="00C57D7C">
            <w:pPr>
              <w:rPr>
                <w:rFonts w:ascii="Arial" w:hAnsi="Arial" w:cs="Arial"/>
                <w:highlight w:val="yellow"/>
                <w:lang w:val="en-GB"/>
              </w:rPr>
            </w:pPr>
          </w:p>
        </w:tc>
        <w:tc>
          <w:tcPr>
            <w:tcW w:w="806" w:type="dxa"/>
            <w:vMerge w:val="restart"/>
            <w:tcBorders>
              <w:top w:val="single" w:sz="6" w:space="0" w:color="auto"/>
              <w:left w:val="single" w:sz="6" w:space="0" w:color="auto"/>
              <w:right w:val="double" w:sz="4" w:space="0" w:color="auto"/>
            </w:tcBorders>
          </w:tcPr>
          <w:p w14:paraId="52A9E38A" w14:textId="77777777" w:rsidR="000B5EDC" w:rsidRPr="009C19FC" w:rsidRDefault="000B5EDC" w:rsidP="00C57D7C">
            <w:pPr>
              <w:rPr>
                <w:rFonts w:ascii="Arial" w:hAnsi="Arial" w:cs="Arial"/>
                <w:highlight w:val="yellow"/>
                <w:lang w:val="en-GB"/>
              </w:rPr>
            </w:pPr>
          </w:p>
        </w:tc>
      </w:tr>
      <w:tr w:rsidR="000B5EDC" w:rsidRPr="009C19FC" w14:paraId="78068E8C" w14:textId="77777777" w:rsidTr="000245AF">
        <w:trPr>
          <w:cantSplit/>
          <w:jc w:val="center"/>
        </w:trPr>
        <w:tc>
          <w:tcPr>
            <w:tcW w:w="495" w:type="dxa"/>
            <w:vMerge/>
            <w:tcBorders>
              <w:left w:val="double" w:sz="4" w:space="0" w:color="auto"/>
              <w:bottom w:val="single" w:sz="6" w:space="0" w:color="auto"/>
              <w:right w:val="single" w:sz="6" w:space="0" w:color="auto"/>
            </w:tcBorders>
            <w:vAlign w:val="center"/>
          </w:tcPr>
          <w:p w14:paraId="2361313E" w14:textId="77777777" w:rsidR="000B5EDC" w:rsidRPr="009C19FC" w:rsidRDefault="000B5EDC" w:rsidP="00C57D7C">
            <w:pPr>
              <w:jc w:val="center"/>
              <w:rPr>
                <w:rFonts w:ascii="Arial" w:hAnsi="Arial" w:cs="Arial"/>
                <w:lang w:val="en-GB"/>
              </w:rPr>
            </w:pPr>
          </w:p>
        </w:tc>
        <w:tc>
          <w:tcPr>
            <w:tcW w:w="1858" w:type="dxa"/>
            <w:vMerge/>
            <w:tcBorders>
              <w:left w:val="single" w:sz="6" w:space="0" w:color="auto"/>
              <w:bottom w:val="single" w:sz="6" w:space="0" w:color="auto"/>
              <w:right w:val="single" w:sz="6" w:space="0" w:color="auto"/>
            </w:tcBorders>
          </w:tcPr>
          <w:p w14:paraId="62AACA06" w14:textId="77777777" w:rsidR="000B5EDC" w:rsidRPr="009C19FC" w:rsidRDefault="000B5EDC" w:rsidP="00C57D7C">
            <w:pPr>
              <w:rPr>
                <w:rFonts w:ascii="Arial" w:hAnsi="Arial" w:cs="Arial"/>
                <w:lang w:val="en-GB"/>
              </w:rPr>
            </w:pPr>
          </w:p>
        </w:tc>
        <w:tc>
          <w:tcPr>
            <w:tcW w:w="912" w:type="dxa"/>
            <w:vMerge/>
            <w:tcBorders>
              <w:left w:val="single" w:sz="6" w:space="0" w:color="auto"/>
              <w:bottom w:val="single" w:sz="6" w:space="0" w:color="auto"/>
              <w:right w:val="single" w:sz="6" w:space="0" w:color="auto"/>
            </w:tcBorders>
          </w:tcPr>
          <w:p w14:paraId="4D15325A" w14:textId="77777777" w:rsidR="000B5EDC" w:rsidRPr="009C19FC" w:rsidRDefault="000B5EDC" w:rsidP="00C57D7C">
            <w:pPr>
              <w:rPr>
                <w:rFonts w:ascii="Arial" w:hAnsi="Arial" w:cs="Arial"/>
                <w:lang w:val="en-GB"/>
              </w:rPr>
            </w:pPr>
          </w:p>
        </w:tc>
        <w:tc>
          <w:tcPr>
            <w:tcW w:w="720" w:type="dxa"/>
            <w:tcBorders>
              <w:top w:val="dashSmallGap" w:sz="4" w:space="0" w:color="auto"/>
              <w:left w:val="single" w:sz="6" w:space="0" w:color="auto"/>
              <w:bottom w:val="single" w:sz="6" w:space="0" w:color="auto"/>
              <w:right w:val="single" w:sz="6" w:space="0" w:color="auto"/>
            </w:tcBorders>
          </w:tcPr>
          <w:p w14:paraId="41398F4C" w14:textId="77777777" w:rsidR="000B5EDC" w:rsidRPr="009C19FC" w:rsidRDefault="000B5EDC" w:rsidP="00C57D7C">
            <w:pPr>
              <w:rPr>
                <w:rFonts w:ascii="Arial" w:hAnsi="Arial" w:cs="Arial"/>
                <w:lang w:val="en-GB"/>
              </w:rPr>
            </w:pPr>
          </w:p>
        </w:tc>
        <w:tc>
          <w:tcPr>
            <w:tcW w:w="990" w:type="dxa"/>
            <w:tcBorders>
              <w:top w:val="dashSmallGap" w:sz="4" w:space="0" w:color="auto"/>
              <w:bottom w:val="single" w:sz="6" w:space="0" w:color="auto"/>
            </w:tcBorders>
          </w:tcPr>
          <w:p w14:paraId="583B1FF7"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6F4619E6" w14:textId="77777777" w:rsidR="000B5EDC" w:rsidRPr="009C19FC" w:rsidRDefault="000B5EDC" w:rsidP="00C57D7C">
            <w:pPr>
              <w:rPr>
                <w:rFonts w:ascii="Arial" w:hAnsi="Arial" w:cs="Arial"/>
                <w:lang w:val="en-GB"/>
              </w:rPr>
            </w:pPr>
          </w:p>
        </w:tc>
        <w:tc>
          <w:tcPr>
            <w:tcW w:w="1080" w:type="dxa"/>
            <w:tcBorders>
              <w:top w:val="dashSmallGap" w:sz="4" w:space="0" w:color="auto"/>
              <w:bottom w:val="single" w:sz="6" w:space="0" w:color="auto"/>
            </w:tcBorders>
          </w:tcPr>
          <w:p w14:paraId="6F5C7E38" w14:textId="77777777" w:rsidR="000B5EDC" w:rsidRPr="009C19FC" w:rsidRDefault="000B5EDC" w:rsidP="00C57D7C">
            <w:pPr>
              <w:pStyle w:val="xl41"/>
              <w:spacing w:before="0" w:beforeAutospacing="0" w:after="0" w:afterAutospacing="0"/>
              <w:rPr>
                <w:rFonts w:ascii="Arial" w:hAnsi="Arial" w:cs="Arial"/>
                <w:sz w:val="24"/>
                <w:szCs w:val="24"/>
                <w:lang w:val="en-GB"/>
              </w:rPr>
            </w:pPr>
          </w:p>
        </w:tc>
        <w:tc>
          <w:tcPr>
            <w:tcW w:w="180" w:type="dxa"/>
            <w:tcBorders>
              <w:top w:val="dashSmallGap" w:sz="4" w:space="0" w:color="auto"/>
              <w:left w:val="single" w:sz="6" w:space="0" w:color="auto"/>
              <w:bottom w:val="single" w:sz="6" w:space="0" w:color="auto"/>
              <w:right w:val="single" w:sz="6" w:space="0" w:color="auto"/>
            </w:tcBorders>
          </w:tcPr>
          <w:p w14:paraId="4A631950" w14:textId="77777777" w:rsidR="000B5EDC" w:rsidRPr="009C19FC" w:rsidRDefault="000B5EDC" w:rsidP="00C57D7C">
            <w:pPr>
              <w:rPr>
                <w:rFonts w:ascii="Arial" w:hAnsi="Arial" w:cs="Arial"/>
                <w:lang w:val="en-GB"/>
              </w:rPr>
            </w:pPr>
          </w:p>
        </w:tc>
        <w:tc>
          <w:tcPr>
            <w:tcW w:w="990" w:type="dxa"/>
            <w:tcBorders>
              <w:top w:val="dashSmallGap" w:sz="4" w:space="0" w:color="auto"/>
              <w:bottom w:val="single" w:sz="6" w:space="0" w:color="auto"/>
            </w:tcBorders>
          </w:tcPr>
          <w:p w14:paraId="56CEEC5A"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5B4E0DD0" w14:textId="77777777" w:rsidR="000B5EDC" w:rsidRPr="009C19FC" w:rsidRDefault="000B5EDC" w:rsidP="00C57D7C">
            <w:pPr>
              <w:rPr>
                <w:rFonts w:ascii="Arial" w:hAnsi="Arial" w:cs="Arial"/>
                <w:lang w:val="en-GB"/>
              </w:rPr>
            </w:pPr>
          </w:p>
        </w:tc>
        <w:tc>
          <w:tcPr>
            <w:tcW w:w="180" w:type="dxa"/>
            <w:tcBorders>
              <w:top w:val="dashSmallGap" w:sz="4" w:space="0" w:color="auto"/>
              <w:bottom w:val="single" w:sz="6" w:space="0" w:color="auto"/>
            </w:tcBorders>
          </w:tcPr>
          <w:p w14:paraId="5C74CB96"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07B33055" w14:textId="77777777" w:rsidR="000B5EDC" w:rsidRPr="009C19FC" w:rsidRDefault="000B5EDC" w:rsidP="00C57D7C">
            <w:pPr>
              <w:rPr>
                <w:rFonts w:ascii="Arial" w:hAnsi="Arial" w:cs="Arial"/>
                <w:lang w:val="en-GB"/>
              </w:rPr>
            </w:pPr>
          </w:p>
        </w:tc>
        <w:tc>
          <w:tcPr>
            <w:tcW w:w="699" w:type="dxa"/>
            <w:tcBorders>
              <w:top w:val="dashSmallGap" w:sz="4" w:space="0" w:color="auto"/>
              <w:bottom w:val="single" w:sz="6" w:space="0" w:color="auto"/>
              <w:right w:val="single" w:sz="6" w:space="0" w:color="auto"/>
            </w:tcBorders>
          </w:tcPr>
          <w:p w14:paraId="0051E381"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tcBorders>
          </w:tcPr>
          <w:p w14:paraId="60918F4C"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4B3342BB" w14:textId="77777777" w:rsidR="000B5EDC" w:rsidRPr="009C19FC" w:rsidRDefault="000B5EDC" w:rsidP="00C57D7C">
            <w:pPr>
              <w:rPr>
                <w:rFonts w:ascii="Arial" w:hAnsi="Arial" w:cs="Arial"/>
                <w:lang w:val="en-GB"/>
              </w:rPr>
            </w:pPr>
          </w:p>
        </w:tc>
        <w:tc>
          <w:tcPr>
            <w:tcW w:w="806" w:type="dxa"/>
            <w:tcBorders>
              <w:top w:val="single" w:sz="6" w:space="0" w:color="auto"/>
              <w:bottom w:val="single" w:sz="6" w:space="0" w:color="auto"/>
              <w:right w:val="single" w:sz="6" w:space="0" w:color="auto"/>
            </w:tcBorders>
            <w:shd w:val="thinDiagCross" w:color="auto" w:fill="auto"/>
          </w:tcPr>
          <w:p w14:paraId="0893EC49"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tcPr>
          <w:p w14:paraId="2DDC52A9" w14:textId="77777777" w:rsidR="000B5EDC" w:rsidRPr="009C19FC" w:rsidRDefault="000B5EDC" w:rsidP="00C57D7C">
            <w:pPr>
              <w:rPr>
                <w:rFonts w:ascii="Arial" w:hAnsi="Arial" w:cs="Arial"/>
                <w:highlight w:val="yellow"/>
                <w:lang w:val="en-GB"/>
              </w:rPr>
            </w:pPr>
          </w:p>
        </w:tc>
        <w:tc>
          <w:tcPr>
            <w:tcW w:w="806" w:type="dxa"/>
            <w:vMerge/>
            <w:tcBorders>
              <w:left w:val="single" w:sz="6" w:space="0" w:color="auto"/>
              <w:bottom w:val="single" w:sz="6" w:space="0" w:color="auto"/>
              <w:right w:val="double" w:sz="4" w:space="0" w:color="auto"/>
            </w:tcBorders>
          </w:tcPr>
          <w:p w14:paraId="785BE253" w14:textId="77777777" w:rsidR="000B5EDC" w:rsidRPr="009C19FC" w:rsidRDefault="000B5EDC" w:rsidP="00C57D7C">
            <w:pPr>
              <w:rPr>
                <w:rFonts w:ascii="Arial" w:hAnsi="Arial" w:cs="Arial"/>
                <w:highlight w:val="yellow"/>
                <w:lang w:val="en-GB"/>
              </w:rPr>
            </w:pPr>
          </w:p>
        </w:tc>
      </w:tr>
      <w:tr w:rsidR="000B5EDC" w:rsidRPr="009C19FC" w14:paraId="7114BFAA" w14:textId="77777777" w:rsidTr="000245AF">
        <w:trPr>
          <w:cantSplit/>
          <w:trHeight w:hRule="exact" w:val="284"/>
          <w:jc w:val="center"/>
        </w:trPr>
        <w:tc>
          <w:tcPr>
            <w:tcW w:w="495" w:type="dxa"/>
            <w:tcBorders>
              <w:top w:val="single" w:sz="6" w:space="0" w:color="auto"/>
              <w:left w:val="double" w:sz="4" w:space="0" w:color="auto"/>
              <w:bottom w:val="single" w:sz="8" w:space="0" w:color="auto"/>
              <w:right w:val="nil"/>
            </w:tcBorders>
          </w:tcPr>
          <w:p w14:paraId="2E978F91" w14:textId="77777777" w:rsidR="000B5EDC" w:rsidRPr="009C19FC" w:rsidRDefault="000B5EDC" w:rsidP="00C57D7C">
            <w:pPr>
              <w:ind w:left="-162"/>
              <w:rPr>
                <w:rFonts w:ascii="Arial" w:hAnsi="Arial" w:cs="Arial"/>
                <w:lang w:val="en-GB"/>
              </w:rPr>
            </w:pPr>
          </w:p>
        </w:tc>
        <w:tc>
          <w:tcPr>
            <w:tcW w:w="1858" w:type="dxa"/>
            <w:tcBorders>
              <w:top w:val="single" w:sz="6" w:space="0" w:color="auto"/>
              <w:left w:val="nil"/>
              <w:bottom w:val="single" w:sz="8" w:space="0" w:color="auto"/>
              <w:right w:val="nil"/>
            </w:tcBorders>
          </w:tcPr>
          <w:p w14:paraId="076B6726" w14:textId="77777777" w:rsidR="000B5EDC" w:rsidRPr="009C19FC" w:rsidRDefault="000B5EDC" w:rsidP="00C57D7C">
            <w:pPr>
              <w:rPr>
                <w:rFonts w:ascii="Arial" w:hAnsi="Arial" w:cs="Arial"/>
                <w:lang w:val="en-GB"/>
              </w:rPr>
            </w:pPr>
          </w:p>
        </w:tc>
        <w:tc>
          <w:tcPr>
            <w:tcW w:w="912" w:type="dxa"/>
            <w:tcBorders>
              <w:top w:val="single" w:sz="6" w:space="0" w:color="auto"/>
              <w:left w:val="nil"/>
              <w:bottom w:val="single" w:sz="8" w:space="0" w:color="auto"/>
              <w:right w:val="nil"/>
            </w:tcBorders>
          </w:tcPr>
          <w:p w14:paraId="3E60DC7F" w14:textId="77777777" w:rsidR="000B5EDC" w:rsidRPr="009C19FC" w:rsidRDefault="000B5EDC" w:rsidP="00C57D7C">
            <w:pPr>
              <w:rPr>
                <w:rFonts w:ascii="Arial" w:hAnsi="Arial" w:cs="Arial"/>
                <w:lang w:val="en-GB"/>
              </w:rPr>
            </w:pPr>
          </w:p>
        </w:tc>
        <w:tc>
          <w:tcPr>
            <w:tcW w:w="720" w:type="dxa"/>
            <w:tcBorders>
              <w:top w:val="single" w:sz="6" w:space="0" w:color="auto"/>
              <w:left w:val="nil"/>
              <w:bottom w:val="single" w:sz="8" w:space="0" w:color="auto"/>
              <w:right w:val="nil"/>
            </w:tcBorders>
          </w:tcPr>
          <w:p w14:paraId="24F7B6C0" w14:textId="77777777" w:rsidR="000B5EDC" w:rsidRPr="009C19FC" w:rsidRDefault="000B5EDC" w:rsidP="00C57D7C">
            <w:pPr>
              <w:rPr>
                <w:rFonts w:ascii="Arial" w:hAnsi="Arial" w:cs="Arial"/>
                <w:lang w:val="en-GB"/>
              </w:rPr>
            </w:pPr>
          </w:p>
        </w:tc>
        <w:tc>
          <w:tcPr>
            <w:tcW w:w="990" w:type="dxa"/>
            <w:tcBorders>
              <w:top w:val="single" w:sz="6" w:space="0" w:color="auto"/>
              <w:left w:val="nil"/>
              <w:bottom w:val="single" w:sz="8" w:space="0" w:color="auto"/>
              <w:right w:val="nil"/>
            </w:tcBorders>
          </w:tcPr>
          <w:p w14:paraId="4E2AA995" w14:textId="77777777" w:rsidR="000B5EDC" w:rsidRPr="009C19FC" w:rsidRDefault="000B5EDC" w:rsidP="00C57D7C">
            <w:pPr>
              <w:rPr>
                <w:rFonts w:ascii="Arial" w:hAnsi="Arial" w:cs="Arial"/>
                <w:lang w:val="en-GB"/>
              </w:rPr>
            </w:pPr>
          </w:p>
        </w:tc>
        <w:tc>
          <w:tcPr>
            <w:tcW w:w="180" w:type="dxa"/>
            <w:tcBorders>
              <w:top w:val="single" w:sz="6" w:space="0" w:color="auto"/>
              <w:left w:val="nil"/>
              <w:bottom w:val="single" w:sz="8" w:space="0" w:color="auto"/>
              <w:right w:val="nil"/>
            </w:tcBorders>
          </w:tcPr>
          <w:p w14:paraId="55B89E0E" w14:textId="77777777" w:rsidR="000B5EDC" w:rsidRPr="009C19FC" w:rsidRDefault="000B5EDC" w:rsidP="00C57D7C">
            <w:pPr>
              <w:rPr>
                <w:rFonts w:ascii="Arial" w:hAnsi="Arial" w:cs="Arial"/>
                <w:lang w:val="en-GB"/>
              </w:rPr>
            </w:pPr>
          </w:p>
        </w:tc>
        <w:tc>
          <w:tcPr>
            <w:tcW w:w="1080" w:type="dxa"/>
            <w:tcBorders>
              <w:top w:val="single" w:sz="6" w:space="0" w:color="auto"/>
              <w:left w:val="nil"/>
              <w:bottom w:val="single" w:sz="8" w:space="0" w:color="auto"/>
              <w:right w:val="nil"/>
            </w:tcBorders>
          </w:tcPr>
          <w:p w14:paraId="269472A1" w14:textId="77777777" w:rsidR="000B5EDC" w:rsidRPr="009C19FC" w:rsidRDefault="000B5EDC" w:rsidP="00C57D7C">
            <w:pPr>
              <w:rPr>
                <w:rFonts w:ascii="Arial" w:hAnsi="Arial" w:cs="Arial"/>
                <w:lang w:val="en-GB"/>
              </w:rPr>
            </w:pPr>
          </w:p>
        </w:tc>
        <w:tc>
          <w:tcPr>
            <w:tcW w:w="180" w:type="dxa"/>
            <w:tcBorders>
              <w:top w:val="single" w:sz="6" w:space="0" w:color="auto"/>
              <w:left w:val="nil"/>
              <w:bottom w:val="single" w:sz="8" w:space="0" w:color="auto"/>
              <w:right w:val="nil"/>
            </w:tcBorders>
          </w:tcPr>
          <w:p w14:paraId="27FE416A" w14:textId="77777777" w:rsidR="000B5EDC" w:rsidRPr="009C19FC" w:rsidRDefault="000B5EDC" w:rsidP="00C57D7C">
            <w:pPr>
              <w:rPr>
                <w:rFonts w:ascii="Arial" w:hAnsi="Arial" w:cs="Arial"/>
                <w:lang w:val="en-GB"/>
              </w:rPr>
            </w:pPr>
          </w:p>
        </w:tc>
        <w:tc>
          <w:tcPr>
            <w:tcW w:w="990" w:type="dxa"/>
            <w:tcBorders>
              <w:top w:val="single" w:sz="6" w:space="0" w:color="auto"/>
              <w:left w:val="nil"/>
              <w:bottom w:val="single" w:sz="8" w:space="0" w:color="auto"/>
              <w:right w:val="nil"/>
            </w:tcBorders>
          </w:tcPr>
          <w:p w14:paraId="60203874" w14:textId="77777777" w:rsidR="000B5EDC" w:rsidRPr="009C19FC" w:rsidRDefault="000B5EDC" w:rsidP="00C57D7C">
            <w:pPr>
              <w:rPr>
                <w:rFonts w:ascii="Arial" w:hAnsi="Arial" w:cs="Arial"/>
                <w:lang w:val="en-GB"/>
              </w:rPr>
            </w:pPr>
          </w:p>
        </w:tc>
        <w:tc>
          <w:tcPr>
            <w:tcW w:w="900" w:type="dxa"/>
            <w:tcBorders>
              <w:top w:val="single" w:sz="6" w:space="0" w:color="auto"/>
              <w:left w:val="nil"/>
              <w:bottom w:val="single" w:sz="8" w:space="0" w:color="auto"/>
              <w:right w:val="nil"/>
            </w:tcBorders>
          </w:tcPr>
          <w:p w14:paraId="4F2295C7" w14:textId="77777777" w:rsidR="000B5EDC" w:rsidRPr="009C19FC" w:rsidRDefault="000B5EDC" w:rsidP="00C57D7C">
            <w:pPr>
              <w:rPr>
                <w:rFonts w:ascii="Arial" w:hAnsi="Arial" w:cs="Arial"/>
                <w:lang w:val="en-GB"/>
              </w:rPr>
            </w:pPr>
          </w:p>
        </w:tc>
        <w:tc>
          <w:tcPr>
            <w:tcW w:w="180" w:type="dxa"/>
            <w:tcBorders>
              <w:top w:val="single" w:sz="6" w:space="0" w:color="auto"/>
              <w:left w:val="nil"/>
              <w:bottom w:val="single" w:sz="8" w:space="0" w:color="auto"/>
              <w:right w:val="single" w:sz="6" w:space="0" w:color="auto"/>
            </w:tcBorders>
          </w:tcPr>
          <w:p w14:paraId="7CD8D2C0" w14:textId="77777777" w:rsidR="000B5EDC" w:rsidRPr="009C19FC" w:rsidRDefault="000B5EDC" w:rsidP="00C57D7C">
            <w:pPr>
              <w:rPr>
                <w:rFonts w:ascii="Arial" w:hAnsi="Arial" w:cs="Arial"/>
                <w:lang w:val="en-GB"/>
              </w:rPr>
            </w:pPr>
          </w:p>
        </w:tc>
        <w:tc>
          <w:tcPr>
            <w:tcW w:w="1927" w:type="dxa"/>
            <w:gridSpan w:val="4"/>
            <w:tcBorders>
              <w:top w:val="single" w:sz="6" w:space="0" w:color="auto"/>
              <w:left w:val="single" w:sz="6" w:space="0" w:color="auto"/>
              <w:bottom w:val="single" w:sz="8" w:space="0" w:color="auto"/>
              <w:right w:val="single" w:sz="6" w:space="0" w:color="auto"/>
            </w:tcBorders>
            <w:vAlign w:val="center"/>
          </w:tcPr>
          <w:p w14:paraId="2519F953" w14:textId="77777777" w:rsidR="000B5EDC" w:rsidRPr="009C19FC" w:rsidRDefault="000B5EDC" w:rsidP="00C57D7C">
            <w:pPr>
              <w:rPr>
                <w:rFonts w:ascii="Arial" w:hAnsi="Arial" w:cs="Arial"/>
                <w:b/>
                <w:bCs/>
              </w:rPr>
            </w:pPr>
            <w:r w:rsidRPr="009C19FC">
              <w:rPr>
                <w:rFonts w:ascii="Arial" w:hAnsi="Arial" w:cs="Arial"/>
                <w:b/>
                <w:bCs/>
                <w:lang w:val="en-GB"/>
              </w:rPr>
              <w:t>Subtotal</w:t>
            </w:r>
          </w:p>
        </w:tc>
        <w:tc>
          <w:tcPr>
            <w:tcW w:w="806" w:type="dxa"/>
            <w:tcBorders>
              <w:top w:val="single" w:sz="6" w:space="0" w:color="auto"/>
              <w:left w:val="single" w:sz="6" w:space="0" w:color="auto"/>
              <w:bottom w:val="single" w:sz="8" w:space="0" w:color="auto"/>
              <w:right w:val="single" w:sz="6" w:space="0" w:color="auto"/>
            </w:tcBorders>
          </w:tcPr>
          <w:p w14:paraId="707EBC71" w14:textId="77777777" w:rsidR="000B5EDC" w:rsidRPr="009C19FC" w:rsidRDefault="000B5EDC" w:rsidP="0000062D">
            <w:pPr>
              <w:pStyle w:val="Heading6"/>
              <w:rPr>
                <w:rFonts w:ascii="Arial" w:hAnsi="Arial" w:cs="Arial"/>
                <w:highlight w:val="yellow"/>
              </w:rPr>
            </w:pPr>
          </w:p>
        </w:tc>
        <w:tc>
          <w:tcPr>
            <w:tcW w:w="806" w:type="dxa"/>
            <w:tcBorders>
              <w:top w:val="single" w:sz="6" w:space="0" w:color="auto"/>
              <w:left w:val="single" w:sz="6" w:space="0" w:color="auto"/>
              <w:bottom w:val="single" w:sz="8" w:space="0" w:color="auto"/>
              <w:right w:val="single" w:sz="6" w:space="0" w:color="auto"/>
            </w:tcBorders>
          </w:tcPr>
          <w:p w14:paraId="49102C58"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8" w:space="0" w:color="auto"/>
              <w:right w:val="double" w:sz="4" w:space="0" w:color="auto"/>
            </w:tcBorders>
          </w:tcPr>
          <w:p w14:paraId="0C81F806" w14:textId="77777777" w:rsidR="000B5EDC" w:rsidRPr="009C19FC" w:rsidRDefault="000B5EDC" w:rsidP="00C57D7C">
            <w:pPr>
              <w:rPr>
                <w:rFonts w:ascii="Arial" w:hAnsi="Arial" w:cs="Arial"/>
                <w:highlight w:val="yellow"/>
                <w:lang w:val="en-GB"/>
              </w:rPr>
            </w:pPr>
          </w:p>
        </w:tc>
      </w:tr>
      <w:tr w:rsidR="000B5EDC" w:rsidRPr="009C19FC" w14:paraId="3491515B" w14:textId="77777777" w:rsidTr="000245AF">
        <w:trPr>
          <w:cantSplit/>
          <w:trHeight w:hRule="exact" w:val="284"/>
          <w:jc w:val="center"/>
        </w:trPr>
        <w:tc>
          <w:tcPr>
            <w:tcW w:w="2353" w:type="dxa"/>
            <w:gridSpan w:val="2"/>
            <w:tcBorders>
              <w:top w:val="single" w:sz="8" w:space="0" w:color="auto"/>
              <w:left w:val="double" w:sz="4" w:space="0" w:color="auto"/>
              <w:bottom w:val="single" w:sz="6" w:space="0" w:color="auto"/>
              <w:right w:val="nil"/>
            </w:tcBorders>
            <w:vAlign w:val="center"/>
          </w:tcPr>
          <w:p w14:paraId="4409D385" w14:textId="77777777" w:rsidR="000B5EDC" w:rsidRPr="009C19FC" w:rsidRDefault="000B5EDC" w:rsidP="00C57D7C">
            <w:pPr>
              <w:pStyle w:val="xl41"/>
              <w:spacing w:before="0" w:beforeAutospacing="0" w:after="0" w:afterAutospacing="0"/>
              <w:rPr>
                <w:rFonts w:ascii="Arial" w:hAnsi="Arial" w:cs="Arial"/>
                <w:b/>
                <w:bCs/>
                <w:sz w:val="24"/>
                <w:szCs w:val="24"/>
                <w:lang w:val="en-GB"/>
              </w:rPr>
            </w:pPr>
            <w:r w:rsidRPr="009C19FC">
              <w:rPr>
                <w:rFonts w:ascii="Arial" w:hAnsi="Arial" w:cs="Arial"/>
                <w:b/>
                <w:bCs/>
                <w:sz w:val="24"/>
                <w:szCs w:val="24"/>
                <w:lang w:val="en-GB"/>
              </w:rPr>
              <w:t>NON-KEY EXPERTS</w:t>
            </w:r>
          </w:p>
        </w:tc>
        <w:tc>
          <w:tcPr>
            <w:tcW w:w="912" w:type="dxa"/>
            <w:tcBorders>
              <w:top w:val="single" w:sz="8" w:space="0" w:color="auto"/>
              <w:left w:val="nil"/>
              <w:bottom w:val="single" w:sz="6" w:space="0" w:color="auto"/>
              <w:right w:val="nil"/>
            </w:tcBorders>
          </w:tcPr>
          <w:p w14:paraId="48046B69" w14:textId="77777777" w:rsidR="000B5EDC" w:rsidRPr="009C19FC" w:rsidRDefault="000B5EDC" w:rsidP="00C57D7C">
            <w:pPr>
              <w:rPr>
                <w:rFonts w:ascii="Arial" w:hAnsi="Arial" w:cs="Arial"/>
                <w:lang w:val="en-GB"/>
              </w:rPr>
            </w:pPr>
          </w:p>
        </w:tc>
        <w:tc>
          <w:tcPr>
            <w:tcW w:w="720" w:type="dxa"/>
            <w:tcBorders>
              <w:top w:val="single" w:sz="8" w:space="0" w:color="auto"/>
              <w:left w:val="nil"/>
              <w:bottom w:val="single" w:sz="6" w:space="0" w:color="auto"/>
              <w:right w:val="nil"/>
            </w:tcBorders>
          </w:tcPr>
          <w:p w14:paraId="6C9969AB" w14:textId="77777777" w:rsidR="000B5EDC" w:rsidRPr="009C19FC" w:rsidRDefault="000B5EDC" w:rsidP="00C57D7C">
            <w:pPr>
              <w:rPr>
                <w:rFonts w:ascii="Arial" w:hAnsi="Arial" w:cs="Arial"/>
                <w:lang w:val="en-GB"/>
              </w:rPr>
            </w:pPr>
          </w:p>
        </w:tc>
        <w:tc>
          <w:tcPr>
            <w:tcW w:w="990" w:type="dxa"/>
            <w:tcBorders>
              <w:top w:val="single" w:sz="8" w:space="0" w:color="auto"/>
              <w:left w:val="nil"/>
              <w:bottom w:val="single" w:sz="6" w:space="0" w:color="auto"/>
              <w:right w:val="nil"/>
            </w:tcBorders>
          </w:tcPr>
          <w:p w14:paraId="5477ACBF" w14:textId="77777777" w:rsidR="000B5EDC" w:rsidRPr="009C19FC" w:rsidRDefault="000B5EDC" w:rsidP="00C57D7C">
            <w:pPr>
              <w:rPr>
                <w:rFonts w:ascii="Arial" w:hAnsi="Arial" w:cs="Arial"/>
                <w:lang w:val="en-GB"/>
              </w:rPr>
            </w:pPr>
          </w:p>
        </w:tc>
        <w:tc>
          <w:tcPr>
            <w:tcW w:w="180" w:type="dxa"/>
            <w:tcBorders>
              <w:top w:val="single" w:sz="8" w:space="0" w:color="auto"/>
              <w:left w:val="nil"/>
              <w:bottom w:val="single" w:sz="6" w:space="0" w:color="auto"/>
              <w:right w:val="nil"/>
            </w:tcBorders>
          </w:tcPr>
          <w:p w14:paraId="0E2AFD52" w14:textId="77777777" w:rsidR="000B5EDC" w:rsidRPr="009C19FC" w:rsidRDefault="000B5EDC" w:rsidP="00C57D7C">
            <w:pPr>
              <w:rPr>
                <w:rFonts w:ascii="Arial" w:hAnsi="Arial" w:cs="Arial"/>
                <w:lang w:val="en-GB"/>
              </w:rPr>
            </w:pPr>
          </w:p>
        </w:tc>
        <w:tc>
          <w:tcPr>
            <w:tcW w:w="1080" w:type="dxa"/>
            <w:tcBorders>
              <w:top w:val="single" w:sz="8" w:space="0" w:color="auto"/>
              <w:left w:val="nil"/>
              <w:bottom w:val="single" w:sz="6" w:space="0" w:color="auto"/>
              <w:right w:val="nil"/>
            </w:tcBorders>
          </w:tcPr>
          <w:p w14:paraId="2244F5C7" w14:textId="77777777" w:rsidR="000B5EDC" w:rsidRPr="009C19FC" w:rsidRDefault="000B5EDC" w:rsidP="00C57D7C">
            <w:pPr>
              <w:rPr>
                <w:rFonts w:ascii="Arial" w:hAnsi="Arial" w:cs="Arial"/>
                <w:lang w:val="en-GB"/>
              </w:rPr>
            </w:pPr>
          </w:p>
        </w:tc>
        <w:tc>
          <w:tcPr>
            <w:tcW w:w="180" w:type="dxa"/>
            <w:tcBorders>
              <w:top w:val="single" w:sz="8" w:space="0" w:color="auto"/>
              <w:left w:val="nil"/>
              <w:bottom w:val="single" w:sz="6" w:space="0" w:color="auto"/>
              <w:right w:val="nil"/>
            </w:tcBorders>
          </w:tcPr>
          <w:p w14:paraId="4A95959B" w14:textId="77777777" w:rsidR="000B5EDC" w:rsidRPr="009C19FC" w:rsidRDefault="000B5EDC" w:rsidP="00C57D7C">
            <w:pPr>
              <w:rPr>
                <w:rFonts w:ascii="Arial" w:hAnsi="Arial" w:cs="Arial"/>
                <w:lang w:val="en-GB"/>
              </w:rPr>
            </w:pPr>
          </w:p>
        </w:tc>
        <w:tc>
          <w:tcPr>
            <w:tcW w:w="990" w:type="dxa"/>
            <w:tcBorders>
              <w:top w:val="single" w:sz="8" w:space="0" w:color="auto"/>
              <w:left w:val="nil"/>
              <w:bottom w:val="single" w:sz="6" w:space="0" w:color="auto"/>
              <w:right w:val="nil"/>
            </w:tcBorders>
          </w:tcPr>
          <w:p w14:paraId="67992BA1" w14:textId="77777777" w:rsidR="000B5EDC" w:rsidRPr="009C19FC" w:rsidRDefault="000B5EDC" w:rsidP="00C57D7C">
            <w:pPr>
              <w:rPr>
                <w:rFonts w:ascii="Arial" w:hAnsi="Arial" w:cs="Arial"/>
                <w:lang w:val="en-GB"/>
              </w:rPr>
            </w:pPr>
          </w:p>
        </w:tc>
        <w:tc>
          <w:tcPr>
            <w:tcW w:w="900" w:type="dxa"/>
            <w:tcBorders>
              <w:top w:val="single" w:sz="8" w:space="0" w:color="auto"/>
              <w:left w:val="nil"/>
              <w:bottom w:val="single" w:sz="6" w:space="0" w:color="auto"/>
              <w:right w:val="nil"/>
            </w:tcBorders>
          </w:tcPr>
          <w:p w14:paraId="7A2BB4E6" w14:textId="77777777" w:rsidR="000B5EDC" w:rsidRPr="009C19FC" w:rsidRDefault="000B5EDC" w:rsidP="00C57D7C">
            <w:pPr>
              <w:rPr>
                <w:rFonts w:ascii="Arial" w:hAnsi="Arial" w:cs="Arial"/>
                <w:lang w:val="en-GB"/>
              </w:rPr>
            </w:pPr>
          </w:p>
        </w:tc>
        <w:tc>
          <w:tcPr>
            <w:tcW w:w="180" w:type="dxa"/>
            <w:tcBorders>
              <w:top w:val="single" w:sz="8" w:space="0" w:color="auto"/>
              <w:left w:val="nil"/>
              <w:bottom w:val="single" w:sz="6" w:space="0" w:color="auto"/>
              <w:right w:val="nil"/>
            </w:tcBorders>
          </w:tcPr>
          <w:p w14:paraId="79C7CD98" w14:textId="77777777" w:rsidR="000B5EDC" w:rsidRPr="009C19FC" w:rsidRDefault="000B5EDC" w:rsidP="00C57D7C">
            <w:pPr>
              <w:rPr>
                <w:rFonts w:ascii="Arial" w:hAnsi="Arial" w:cs="Arial"/>
                <w:lang w:val="en-GB"/>
              </w:rPr>
            </w:pPr>
          </w:p>
        </w:tc>
        <w:tc>
          <w:tcPr>
            <w:tcW w:w="900" w:type="dxa"/>
            <w:tcBorders>
              <w:top w:val="single" w:sz="8" w:space="0" w:color="auto"/>
              <w:left w:val="nil"/>
              <w:bottom w:val="single" w:sz="6" w:space="0" w:color="auto"/>
              <w:right w:val="nil"/>
            </w:tcBorders>
          </w:tcPr>
          <w:p w14:paraId="01272BBF" w14:textId="77777777" w:rsidR="000B5EDC" w:rsidRPr="009C19FC" w:rsidRDefault="000B5EDC" w:rsidP="00C57D7C">
            <w:pPr>
              <w:rPr>
                <w:rFonts w:ascii="Arial" w:hAnsi="Arial" w:cs="Arial"/>
                <w:lang w:val="en-GB"/>
              </w:rPr>
            </w:pPr>
          </w:p>
        </w:tc>
        <w:tc>
          <w:tcPr>
            <w:tcW w:w="699" w:type="dxa"/>
            <w:tcBorders>
              <w:top w:val="single" w:sz="8" w:space="0" w:color="auto"/>
              <w:left w:val="nil"/>
              <w:bottom w:val="single" w:sz="6" w:space="0" w:color="auto"/>
              <w:right w:val="nil"/>
            </w:tcBorders>
          </w:tcPr>
          <w:p w14:paraId="56C5E4AD" w14:textId="77777777" w:rsidR="000B5EDC" w:rsidRPr="009C19FC" w:rsidRDefault="000B5EDC" w:rsidP="00C57D7C">
            <w:pPr>
              <w:rPr>
                <w:rFonts w:ascii="Arial" w:hAnsi="Arial" w:cs="Arial"/>
                <w:lang w:val="en-GB"/>
              </w:rPr>
            </w:pPr>
          </w:p>
        </w:tc>
        <w:tc>
          <w:tcPr>
            <w:tcW w:w="164" w:type="dxa"/>
            <w:tcBorders>
              <w:top w:val="single" w:sz="8" w:space="0" w:color="auto"/>
              <w:left w:val="nil"/>
              <w:bottom w:val="single" w:sz="6" w:space="0" w:color="auto"/>
              <w:right w:val="nil"/>
            </w:tcBorders>
          </w:tcPr>
          <w:p w14:paraId="00E293B9" w14:textId="77777777" w:rsidR="000B5EDC" w:rsidRPr="009C19FC" w:rsidRDefault="000B5EDC" w:rsidP="00C57D7C">
            <w:pPr>
              <w:rPr>
                <w:rFonts w:ascii="Arial" w:hAnsi="Arial" w:cs="Arial"/>
                <w:lang w:val="en-GB"/>
              </w:rPr>
            </w:pPr>
          </w:p>
        </w:tc>
        <w:tc>
          <w:tcPr>
            <w:tcW w:w="164" w:type="dxa"/>
            <w:tcBorders>
              <w:top w:val="single" w:sz="8" w:space="0" w:color="auto"/>
              <w:left w:val="nil"/>
              <w:bottom w:val="single" w:sz="6" w:space="0" w:color="auto"/>
              <w:right w:val="nil"/>
            </w:tcBorders>
          </w:tcPr>
          <w:p w14:paraId="0F49DB1B" w14:textId="77777777" w:rsidR="000B5EDC" w:rsidRPr="009C19FC" w:rsidRDefault="000B5EDC" w:rsidP="00C57D7C">
            <w:pPr>
              <w:rPr>
                <w:rFonts w:ascii="Arial" w:hAnsi="Arial" w:cs="Arial"/>
                <w:lang w:val="en-GB"/>
              </w:rPr>
            </w:pPr>
          </w:p>
        </w:tc>
        <w:tc>
          <w:tcPr>
            <w:tcW w:w="806" w:type="dxa"/>
            <w:tcBorders>
              <w:top w:val="single" w:sz="8" w:space="0" w:color="auto"/>
              <w:left w:val="nil"/>
              <w:bottom w:val="single" w:sz="6" w:space="0" w:color="auto"/>
              <w:right w:val="nil"/>
            </w:tcBorders>
          </w:tcPr>
          <w:p w14:paraId="1F674572" w14:textId="77777777" w:rsidR="000B5EDC" w:rsidRPr="009C19FC" w:rsidRDefault="000B5EDC" w:rsidP="00C57D7C">
            <w:pPr>
              <w:rPr>
                <w:rFonts w:ascii="Arial" w:hAnsi="Arial" w:cs="Arial"/>
                <w:highlight w:val="yellow"/>
                <w:lang w:val="en-GB"/>
              </w:rPr>
            </w:pPr>
          </w:p>
        </w:tc>
        <w:tc>
          <w:tcPr>
            <w:tcW w:w="806" w:type="dxa"/>
            <w:tcBorders>
              <w:top w:val="single" w:sz="8" w:space="0" w:color="auto"/>
              <w:left w:val="nil"/>
              <w:bottom w:val="single" w:sz="6" w:space="0" w:color="auto"/>
              <w:right w:val="nil"/>
            </w:tcBorders>
          </w:tcPr>
          <w:p w14:paraId="57DFF2F4" w14:textId="77777777" w:rsidR="000B5EDC" w:rsidRPr="009C19FC" w:rsidRDefault="000B5EDC" w:rsidP="00C57D7C">
            <w:pPr>
              <w:rPr>
                <w:rFonts w:ascii="Arial" w:hAnsi="Arial" w:cs="Arial"/>
                <w:highlight w:val="yellow"/>
                <w:lang w:val="en-GB"/>
              </w:rPr>
            </w:pPr>
          </w:p>
        </w:tc>
        <w:tc>
          <w:tcPr>
            <w:tcW w:w="806" w:type="dxa"/>
            <w:tcBorders>
              <w:top w:val="single" w:sz="8" w:space="0" w:color="auto"/>
              <w:left w:val="nil"/>
              <w:bottom w:val="single" w:sz="6" w:space="0" w:color="auto"/>
              <w:right w:val="double" w:sz="4" w:space="0" w:color="auto"/>
            </w:tcBorders>
          </w:tcPr>
          <w:p w14:paraId="4578563E" w14:textId="77777777" w:rsidR="000B5EDC" w:rsidRPr="009C19FC" w:rsidRDefault="000B5EDC" w:rsidP="00C57D7C">
            <w:pPr>
              <w:rPr>
                <w:rFonts w:ascii="Arial" w:hAnsi="Arial" w:cs="Arial"/>
                <w:highlight w:val="yellow"/>
                <w:lang w:val="en-GB"/>
              </w:rPr>
            </w:pPr>
          </w:p>
        </w:tc>
      </w:tr>
      <w:tr w:rsidR="000B5EDC" w:rsidRPr="009C19FC" w14:paraId="53B977C9" w14:textId="77777777" w:rsidTr="000245AF">
        <w:trPr>
          <w:cantSplit/>
          <w:jc w:val="center"/>
        </w:trPr>
        <w:tc>
          <w:tcPr>
            <w:tcW w:w="495" w:type="dxa"/>
            <w:vMerge w:val="restart"/>
            <w:tcBorders>
              <w:top w:val="single" w:sz="6" w:space="0" w:color="auto"/>
              <w:left w:val="double" w:sz="4" w:space="0" w:color="auto"/>
              <w:right w:val="single" w:sz="6" w:space="0" w:color="auto"/>
            </w:tcBorders>
            <w:vAlign w:val="center"/>
          </w:tcPr>
          <w:p w14:paraId="45EAD8D0" w14:textId="77777777" w:rsidR="000B5EDC" w:rsidRPr="009C19FC" w:rsidRDefault="000B5EDC" w:rsidP="00C57D7C">
            <w:pPr>
              <w:jc w:val="center"/>
              <w:rPr>
                <w:rFonts w:ascii="Arial" w:hAnsi="Arial" w:cs="Arial"/>
                <w:lang w:val="en-GB"/>
              </w:rPr>
            </w:pPr>
            <w:r w:rsidRPr="009C19FC">
              <w:rPr>
                <w:rFonts w:ascii="Arial" w:hAnsi="Arial" w:cs="Arial"/>
                <w:lang w:val="en-GB"/>
              </w:rPr>
              <w:t>N-1</w:t>
            </w:r>
          </w:p>
        </w:tc>
        <w:tc>
          <w:tcPr>
            <w:tcW w:w="1858" w:type="dxa"/>
            <w:vMerge w:val="restart"/>
            <w:tcBorders>
              <w:top w:val="single" w:sz="6" w:space="0" w:color="auto"/>
              <w:left w:val="single" w:sz="6" w:space="0" w:color="auto"/>
              <w:right w:val="single" w:sz="6" w:space="0" w:color="auto"/>
            </w:tcBorders>
          </w:tcPr>
          <w:p w14:paraId="5D8C8BB6" w14:textId="77777777" w:rsidR="000B5EDC" w:rsidRPr="009C19FC" w:rsidRDefault="000B5EDC" w:rsidP="00C57D7C">
            <w:pPr>
              <w:rPr>
                <w:rFonts w:ascii="Arial" w:hAnsi="Arial" w:cs="Arial"/>
                <w:lang w:val="en-GB"/>
              </w:rPr>
            </w:pPr>
          </w:p>
        </w:tc>
        <w:tc>
          <w:tcPr>
            <w:tcW w:w="912" w:type="dxa"/>
            <w:vMerge w:val="restart"/>
            <w:tcBorders>
              <w:top w:val="single" w:sz="6" w:space="0" w:color="auto"/>
              <w:left w:val="single" w:sz="6" w:space="0" w:color="auto"/>
              <w:right w:val="single" w:sz="6" w:space="0" w:color="auto"/>
            </w:tcBorders>
            <w:tcMar>
              <w:left w:w="28" w:type="dxa"/>
            </w:tcMar>
            <w:vAlign w:val="center"/>
          </w:tcPr>
          <w:p w14:paraId="73D8B163" w14:textId="77777777" w:rsidR="000B5EDC" w:rsidRPr="009C19FC" w:rsidRDefault="000B5EDC" w:rsidP="00C57D7C">
            <w:pPr>
              <w:rPr>
                <w:rFonts w:ascii="Arial" w:hAnsi="Arial" w:cs="Arial"/>
                <w:lang w:val="en-GB"/>
              </w:rPr>
            </w:pPr>
          </w:p>
        </w:tc>
        <w:tc>
          <w:tcPr>
            <w:tcW w:w="720" w:type="dxa"/>
            <w:tcBorders>
              <w:top w:val="single" w:sz="6" w:space="0" w:color="auto"/>
              <w:left w:val="single" w:sz="6" w:space="0" w:color="auto"/>
              <w:bottom w:val="dashSmallGap" w:sz="4" w:space="0" w:color="auto"/>
              <w:right w:val="single" w:sz="6" w:space="0" w:color="auto"/>
            </w:tcBorders>
            <w:vAlign w:val="center"/>
          </w:tcPr>
          <w:p w14:paraId="5B1A0EDC" w14:textId="77777777" w:rsidR="000B5EDC" w:rsidRPr="009C19FC" w:rsidRDefault="000B5EDC" w:rsidP="00C57D7C">
            <w:pPr>
              <w:rPr>
                <w:rFonts w:ascii="Arial" w:hAnsi="Arial" w:cs="Arial"/>
                <w:lang w:val="en-GB"/>
              </w:rPr>
            </w:pPr>
            <w:r w:rsidRPr="009C19FC">
              <w:rPr>
                <w:rFonts w:ascii="Arial" w:hAnsi="Arial" w:cs="Arial"/>
                <w:lang w:val="en-GB"/>
              </w:rPr>
              <w:t>[</w:t>
            </w:r>
            <w:r w:rsidRPr="009C19FC">
              <w:rPr>
                <w:rFonts w:ascii="Arial" w:hAnsi="Arial" w:cs="Arial"/>
                <w:i/>
                <w:iCs/>
                <w:lang w:val="en-GB"/>
              </w:rPr>
              <w:t>Home</w:t>
            </w:r>
            <w:r w:rsidRPr="009C19FC">
              <w:rPr>
                <w:rFonts w:ascii="Arial" w:hAnsi="Arial" w:cs="Arial"/>
                <w:lang w:val="en-GB"/>
              </w:rPr>
              <w:t>]</w:t>
            </w:r>
          </w:p>
        </w:tc>
        <w:tc>
          <w:tcPr>
            <w:tcW w:w="990" w:type="dxa"/>
            <w:tcBorders>
              <w:top w:val="single" w:sz="6" w:space="0" w:color="auto"/>
              <w:left w:val="single" w:sz="6" w:space="0" w:color="auto"/>
              <w:bottom w:val="dashSmallGap" w:sz="4" w:space="0" w:color="auto"/>
              <w:right w:val="single" w:sz="6" w:space="0" w:color="auto"/>
            </w:tcBorders>
          </w:tcPr>
          <w:p w14:paraId="11B8FD58"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00DBD045" w14:textId="77777777" w:rsidR="000B5EDC" w:rsidRPr="009C19FC" w:rsidRDefault="000B5EDC" w:rsidP="00C57D7C">
            <w:pPr>
              <w:rPr>
                <w:rFonts w:ascii="Arial" w:hAnsi="Arial" w:cs="Arial"/>
                <w:lang w:val="en-GB"/>
              </w:rPr>
            </w:pPr>
          </w:p>
        </w:tc>
        <w:tc>
          <w:tcPr>
            <w:tcW w:w="1080" w:type="dxa"/>
            <w:tcBorders>
              <w:top w:val="single" w:sz="6" w:space="0" w:color="auto"/>
              <w:left w:val="single" w:sz="6" w:space="0" w:color="auto"/>
              <w:bottom w:val="dashSmallGap" w:sz="4" w:space="0" w:color="auto"/>
              <w:right w:val="single" w:sz="6" w:space="0" w:color="auto"/>
            </w:tcBorders>
          </w:tcPr>
          <w:p w14:paraId="0BD19C7E"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036D54D0"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145B4FAC"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0E0C39BD"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060FC4FE"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2604FE62" w14:textId="77777777" w:rsidR="000B5EDC" w:rsidRPr="009C19FC" w:rsidRDefault="000B5EDC" w:rsidP="00C57D7C">
            <w:pPr>
              <w:rPr>
                <w:rFonts w:ascii="Arial" w:hAnsi="Arial" w:cs="Arial"/>
                <w:lang w:val="en-GB"/>
              </w:rPr>
            </w:pPr>
          </w:p>
        </w:tc>
        <w:tc>
          <w:tcPr>
            <w:tcW w:w="699" w:type="dxa"/>
            <w:tcBorders>
              <w:top w:val="single" w:sz="6" w:space="0" w:color="auto"/>
              <w:left w:val="single" w:sz="6" w:space="0" w:color="auto"/>
              <w:bottom w:val="dashSmallGap" w:sz="4" w:space="0" w:color="auto"/>
              <w:right w:val="single" w:sz="6" w:space="0" w:color="auto"/>
            </w:tcBorders>
          </w:tcPr>
          <w:p w14:paraId="289FB6FA"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123B6DF3"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0CF5CC4C"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tcPr>
          <w:p w14:paraId="4CAB469A"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61C072F9"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nil"/>
              <w:right w:val="double" w:sz="4" w:space="0" w:color="auto"/>
            </w:tcBorders>
            <w:vAlign w:val="center"/>
          </w:tcPr>
          <w:p w14:paraId="2F07A7B4" w14:textId="77777777" w:rsidR="000B5EDC" w:rsidRPr="009C19FC" w:rsidRDefault="000B5EDC" w:rsidP="00C57D7C">
            <w:pPr>
              <w:rPr>
                <w:rFonts w:ascii="Arial" w:hAnsi="Arial" w:cs="Arial"/>
                <w:highlight w:val="yellow"/>
                <w:lang w:val="en-GB"/>
              </w:rPr>
            </w:pPr>
          </w:p>
        </w:tc>
      </w:tr>
      <w:tr w:rsidR="000B5EDC" w:rsidRPr="009C19FC" w14:paraId="235B5BF0" w14:textId="77777777" w:rsidTr="000245AF">
        <w:trPr>
          <w:cantSplit/>
          <w:jc w:val="center"/>
        </w:trPr>
        <w:tc>
          <w:tcPr>
            <w:tcW w:w="495" w:type="dxa"/>
            <w:vMerge/>
            <w:tcBorders>
              <w:left w:val="double" w:sz="4" w:space="0" w:color="auto"/>
              <w:right w:val="single" w:sz="6" w:space="0" w:color="auto"/>
            </w:tcBorders>
            <w:vAlign w:val="center"/>
          </w:tcPr>
          <w:p w14:paraId="0D353A3B" w14:textId="77777777" w:rsidR="000B5EDC" w:rsidRPr="009C19FC" w:rsidRDefault="000B5EDC" w:rsidP="00C57D7C">
            <w:pPr>
              <w:jc w:val="center"/>
              <w:rPr>
                <w:rFonts w:ascii="Arial" w:hAnsi="Arial" w:cs="Arial"/>
                <w:lang w:val="en-GB"/>
              </w:rPr>
            </w:pPr>
          </w:p>
        </w:tc>
        <w:tc>
          <w:tcPr>
            <w:tcW w:w="1858" w:type="dxa"/>
            <w:vMerge/>
            <w:tcBorders>
              <w:left w:val="single" w:sz="6" w:space="0" w:color="auto"/>
              <w:right w:val="single" w:sz="6" w:space="0" w:color="auto"/>
            </w:tcBorders>
          </w:tcPr>
          <w:p w14:paraId="4E07A59A" w14:textId="77777777" w:rsidR="000B5EDC" w:rsidRPr="009C19FC" w:rsidRDefault="000B5EDC" w:rsidP="00C57D7C">
            <w:pPr>
              <w:rPr>
                <w:rFonts w:ascii="Arial" w:hAnsi="Arial" w:cs="Arial"/>
                <w:lang w:val="en-GB"/>
              </w:rPr>
            </w:pPr>
          </w:p>
        </w:tc>
        <w:tc>
          <w:tcPr>
            <w:tcW w:w="912" w:type="dxa"/>
            <w:vMerge/>
            <w:tcBorders>
              <w:left w:val="single" w:sz="6" w:space="0" w:color="auto"/>
              <w:bottom w:val="single" w:sz="6" w:space="0" w:color="auto"/>
              <w:right w:val="single" w:sz="6" w:space="0" w:color="auto"/>
            </w:tcBorders>
            <w:tcMar>
              <w:left w:w="28" w:type="dxa"/>
            </w:tcMar>
            <w:vAlign w:val="center"/>
          </w:tcPr>
          <w:p w14:paraId="1668D951" w14:textId="77777777" w:rsidR="000B5EDC" w:rsidRPr="009C19FC" w:rsidRDefault="000B5EDC" w:rsidP="00C57D7C">
            <w:pPr>
              <w:rPr>
                <w:rFonts w:ascii="Arial" w:hAnsi="Arial" w:cs="Arial"/>
                <w:lang w:val="en-GB"/>
              </w:rPr>
            </w:pPr>
          </w:p>
        </w:tc>
        <w:tc>
          <w:tcPr>
            <w:tcW w:w="720" w:type="dxa"/>
            <w:tcBorders>
              <w:top w:val="dashSmallGap" w:sz="4" w:space="0" w:color="auto"/>
              <w:left w:val="single" w:sz="6" w:space="0" w:color="auto"/>
              <w:bottom w:val="single" w:sz="6" w:space="0" w:color="auto"/>
              <w:right w:val="single" w:sz="6" w:space="0" w:color="auto"/>
            </w:tcBorders>
            <w:vAlign w:val="center"/>
          </w:tcPr>
          <w:p w14:paraId="4F65C022" w14:textId="77777777" w:rsidR="000B5EDC" w:rsidRPr="009C19FC" w:rsidRDefault="000B5EDC" w:rsidP="00C57D7C">
            <w:pPr>
              <w:rPr>
                <w:rFonts w:ascii="Arial" w:hAnsi="Arial" w:cs="Arial"/>
                <w:lang w:val="en-GB"/>
              </w:rPr>
            </w:pPr>
            <w:r w:rsidRPr="009C19FC">
              <w:rPr>
                <w:rFonts w:ascii="Arial" w:hAnsi="Arial" w:cs="Arial"/>
                <w:lang w:val="en-GB"/>
              </w:rPr>
              <w:t>[</w:t>
            </w:r>
            <w:r w:rsidRPr="009C19FC">
              <w:rPr>
                <w:rFonts w:ascii="Arial" w:hAnsi="Arial" w:cs="Arial"/>
                <w:i/>
                <w:iCs/>
                <w:lang w:val="en-GB"/>
              </w:rPr>
              <w:t>Field</w:t>
            </w:r>
            <w:r w:rsidRPr="009C19FC">
              <w:rPr>
                <w:rFonts w:ascii="Arial" w:hAnsi="Arial" w:cs="Arial"/>
                <w:lang w:val="en-GB"/>
              </w:rPr>
              <w:t>]</w:t>
            </w:r>
          </w:p>
        </w:tc>
        <w:tc>
          <w:tcPr>
            <w:tcW w:w="990" w:type="dxa"/>
            <w:tcBorders>
              <w:top w:val="dashSmallGap" w:sz="4" w:space="0" w:color="auto"/>
              <w:left w:val="single" w:sz="6" w:space="0" w:color="auto"/>
              <w:bottom w:val="single" w:sz="6" w:space="0" w:color="auto"/>
              <w:right w:val="single" w:sz="6" w:space="0" w:color="auto"/>
            </w:tcBorders>
          </w:tcPr>
          <w:p w14:paraId="0D88ABAD"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4F2EBEB9" w14:textId="77777777" w:rsidR="000B5EDC" w:rsidRPr="009C19FC" w:rsidRDefault="000B5EDC" w:rsidP="00C57D7C">
            <w:pPr>
              <w:rPr>
                <w:rFonts w:ascii="Arial" w:hAnsi="Arial" w:cs="Arial"/>
                <w:lang w:val="en-GB"/>
              </w:rPr>
            </w:pPr>
          </w:p>
        </w:tc>
        <w:tc>
          <w:tcPr>
            <w:tcW w:w="1080" w:type="dxa"/>
            <w:tcBorders>
              <w:top w:val="dashSmallGap" w:sz="4" w:space="0" w:color="auto"/>
              <w:left w:val="single" w:sz="6" w:space="0" w:color="auto"/>
              <w:bottom w:val="single" w:sz="6" w:space="0" w:color="auto"/>
              <w:right w:val="single" w:sz="6" w:space="0" w:color="auto"/>
            </w:tcBorders>
          </w:tcPr>
          <w:p w14:paraId="4F57A5DC"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7082BCEA"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single" w:sz="6" w:space="0" w:color="auto"/>
              <w:right w:val="single" w:sz="6" w:space="0" w:color="auto"/>
            </w:tcBorders>
          </w:tcPr>
          <w:p w14:paraId="62964E99"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3B522B82"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5A5BF197"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1450261E" w14:textId="77777777" w:rsidR="000B5EDC" w:rsidRPr="009C19FC" w:rsidRDefault="000B5EDC" w:rsidP="00C57D7C">
            <w:pPr>
              <w:rPr>
                <w:rFonts w:ascii="Arial" w:hAnsi="Arial" w:cs="Arial"/>
                <w:lang w:val="en-GB"/>
              </w:rPr>
            </w:pPr>
          </w:p>
        </w:tc>
        <w:tc>
          <w:tcPr>
            <w:tcW w:w="699" w:type="dxa"/>
            <w:tcBorders>
              <w:top w:val="dashSmallGap" w:sz="4" w:space="0" w:color="auto"/>
              <w:left w:val="single" w:sz="6" w:space="0" w:color="auto"/>
              <w:bottom w:val="single" w:sz="6" w:space="0" w:color="auto"/>
              <w:right w:val="single" w:sz="6" w:space="0" w:color="auto"/>
            </w:tcBorders>
          </w:tcPr>
          <w:p w14:paraId="61D314D4"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79D2F13D"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2C7DA467"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6B18C4FA"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tcPr>
          <w:p w14:paraId="3049A88D" w14:textId="77777777" w:rsidR="000B5EDC" w:rsidRPr="009C19FC" w:rsidRDefault="000B5EDC" w:rsidP="00C57D7C">
            <w:pPr>
              <w:rPr>
                <w:rFonts w:ascii="Arial" w:hAnsi="Arial" w:cs="Arial"/>
                <w:highlight w:val="yellow"/>
                <w:lang w:val="en-GB"/>
              </w:rPr>
            </w:pPr>
          </w:p>
        </w:tc>
        <w:tc>
          <w:tcPr>
            <w:tcW w:w="806" w:type="dxa"/>
            <w:tcBorders>
              <w:top w:val="nil"/>
              <w:left w:val="single" w:sz="6" w:space="0" w:color="auto"/>
              <w:right w:val="double" w:sz="4" w:space="0" w:color="auto"/>
            </w:tcBorders>
            <w:vAlign w:val="center"/>
          </w:tcPr>
          <w:p w14:paraId="14D3FB46" w14:textId="77777777" w:rsidR="000B5EDC" w:rsidRPr="009C19FC" w:rsidRDefault="000B5EDC" w:rsidP="00C57D7C">
            <w:pPr>
              <w:rPr>
                <w:rFonts w:ascii="Arial" w:hAnsi="Arial" w:cs="Arial"/>
                <w:highlight w:val="yellow"/>
                <w:lang w:val="en-GB"/>
              </w:rPr>
            </w:pPr>
          </w:p>
        </w:tc>
      </w:tr>
      <w:tr w:rsidR="000B5EDC" w:rsidRPr="009C19FC" w14:paraId="30D47AB0" w14:textId="77777777" w:rsidTr="000245AF">
        <w:trPr>
          <w:cantSplit/>
          <w:jc w:val="center"/>
        </w:trPr>
        <w:tc>
          <w:tcPr>
            <w:tcW w:w="495" w:type="dxa"/>
            <w:vMerge w:val="restart"/>
            <w:tcBorders>
              <w:top w:val="single" w:sz="6" w:space="0" w:color="auto"/>
              <w:left w:val="double" w:sz="4" w:space="0" w:color="auto"/>
              <w:right w:val="single" w:sz="6" w:space="0" w:color="auto"/>
            </w:tcBorders>
            <w:vAlign w:val="center"/>
          </w:tcPr>
          <w:p w14:paraId="02E2BFD0" w14:textId="77777777" w:rsidR="000B5EDC" w:rsidRPr="009C19FC" w:rsidRDefault="000B5EDC" w:rsidP="00C57D7C">
            <w:pPr>
              <w:jc w:val="center"/>
              <w:rPr>
                <w:rFonts w:ascii="Arial" w:hAnsi="Arial" w:cs="Arial"/>
                <w:lang w:val="en-GB"/>
              </w:rPr>
            </w:pPr>
            <w:r w:rsidRPr="009C19FC">
              <w:rPr>
                <w:rFonts w:ascii="Arial" w:hAnsi="Arial" w:cs="Arial"/>
                <w:lang w:val="en-GB"/>
              </w:rPr>
              <w:t>N-2</w:t>
            </w:r>
          </w:p>
        </w:tc>
        <w:tc>
          <w:tcPr>
            <w:tcW w:w="1858" w:type="dxa"/>
            <w:vMerge w:val="restart"/>
            <w:tcBorders>
              <w:top w:val="single" w:sz="6" w:space="0" w:color="auto"/>
              <w:left w:val="single" w:sz="6" w:space="0" w:color="auto"/>
              <w:right w:val="single" w:sz="6" w:space="0" w:color="auto"/>
            </w:tcBorders>
          </w:tcPr>
          <w:p w14:paraId="4FE535D3" w14:textId="77777777" w:rsidR="000B5EDC" w:rsidRPr="009C19FC" w:rsidRDefault="000B5EDC" w:rsidP="00C57D7C">
            <w:pPr>
              <w:rPr>
                <w:rFonts w:ascii="Arial" w:hAnsi="Arial" w:cs="Arial"/>
                <w:lang w:val="en-GB"/>
              </w:rPr>
            </w:pPr>
          </w:p>
        </w:tc>
        <w:tc>
          <w:tcPr>
            <w:tcW w:w="912" w:type="dxa"/>
            <w:vMerge w:val="restart"/>
            <w:tcBorders>
              <w:top w:val="single" w:sz="6" w:space="0" w:color="auto"/>
              <w:left w:val="single" w:sz="6" w:space="0" w:color="auto"/>
              <w:right w:val="single" w:sz="6" w:space="0" w:color="auto"/>
            </w:tcBorders>
          </w:tcPr>
          <w:p w14:paraId="274EC064" w14:textId="77777777" w:rsidR="000B5EDC" w:rsidRPr="009C19FC" w:rsidRDefault="000B5EDC" w:rsidP="00C57D7C">
            <w:pPr>
              <w:rPr>
                <w:rFonts w:ascii="Arial" w:hAnsi="Arial" w:cs="Arial"/>
                <w:lang w:val="en-GB"/>
              </w:rPr>
            </w:pPr>
          </w:p>
        </w:tc>
        <w:tc>
          <w:tcPr>
            <w:tcW w:w="720" w:type="dxa"/>
            <w:tcBorders>
              <w:top w:val="single" w:sz="6" w:space="0" w:color="auto"/>
              <w:left w:val="single" w:sz="6" w:space="0" w:color="auto"/>
              <w:bottom w:val="dashSmallGap" w:sz="4" w:space="0" w:color="auto"/>
              <w:right w:val="single" w:sz="6" w:space="0" w:color="auto"/>
            </w:tcBorders>
          </w:tcPr>
          <w:p w14:paraId="1337738E"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5158BD0A"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54591A26" w14:textId="77777777" w:rsidR="000B5EDC" w:rsidRPr="009C19FC" w:rsidRDefault="000B5EDC" w:rsidP="00C57D7C">
            <w:pPr>
              <w:rPr>
                <w:rFonts w:ascii="Arial" w:hAnsi="Arial" w:cs="Arial"/>
                <w:lang w:val="en-GB"/>
              </w:rPr>
            </w:pPr>
          </w:p>
        </w:tc>
        <w:tc>
          <w:tcPr>
            <w:tcW w:w="1080" w:type="dxa"/>
            <w:tcBorders>
              <w:top w:val="single" w:sz="6" w:space="0" w:color="auto"/>
              <w:left w:val="single" w:sz="6" w:space="0" w:color="auto"/>
              <w:bottom w:val="dashSmallGap" w:sz="4" w:space="0" w:color="auto"/>
              <w:right w:val="single" w:sz="6" w:space="0" w:color="auto"/>
            </w:tcBorders>
          </w:tcPr>
          <w:p w14:paraId="794D04C2"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1ABC8854"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4DC6D01D"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5F2ABAF4"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05531B5B"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604D1712" w14:textId="77777777" w:rsidR="000B5EDC" w:rsidRPr="009C19FC" w:rsidRDefault="000B5EDC" w:rsidP="00C57D7C">
            <w:pPr>
              <w:rPr>
                <w:rFonts w:ascii="Arial" w:hAnsi="Arial" w:cs="Arial"/>
                <w:lang w:val="en-GB"/>
              </w:rPr>
            </w:pPr>
          </w:p>
        </w:tc>
        <w:tc>
          <w:tcPr>
            <w:tcW w:w="699" w:type="dxa"/>
            <w:tcBorders>
              <w:top w:val="single" w:sz="6" w:space="0" w:color="auto"/>
              <w:left w:val="single" w:sz="6" w:space="0" w:color="auto"/>
              <w:bottom w:val="dashSmallGap" w:sz="4" w:space="0" w:color="auto"/>
              <w:right w:val="single" w:sz="6" w:space="0" w:color="auto"/>
            </w:tcBorders>
          </w:tcPr>
          <w:p w14:paraId="087B0368"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723E558A"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5C648824"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tcPr>
          <w:p w14:paraId="17C7B468"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6360BFC3"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nil"/>
              <w:right w:val="double" w:sz="4" w:space="0" w:color="auto"/>
            </w:tcBorders>
            <w:vAlign w:val="center"/>
          </w:tcPr>
          <w:p w14:paraId="11A98EB5" w14:textId="77777777" w:rsidR="000B5EDC" w:rsidRPr="009C19FC" w:rsidRDefault="000B5EDC" w:rsidP="00C57D7C">
            <w:pPr>
              <w:rPr>
                <w:rFonts w:ascii="Arial" w:hAnsi="Arial" w:cs="Arial"/>
                <w:highlight w:val="yellow"/>
                <w:lang w:val="en-GB"/>
              </w:rPr>
            </w:pPr>
          </w:p>
        </w:tc>
      </w:tr>
      <w:tr w:rsidR="000B5EDC" w:rsidRPr="009C19FC" w14:paraId="50FBF1EF" w14:textId="77777777" w:rsidTr="000245AF">
        <w:trPr>
          <w:cantSplit/>
          <w:jc w:val="center"/>
        </w:trPr>
        <w:tc>
          <w:tcPr>
            <w:tcW w:w="495" w:type="dxa"/>
            <w:vMerge/>
            <w:tcBorders>
              <w:left w:val="double" w:sz="4" w:space="0" w:color="auto"/>
              <w:right w:val="single" w:sz="6" w:space="0" w:color="auto"/>
            </w:tcBorders>
            <w:vAlign w:val="center"/>
          </w:tcPr>
          <w:p w14:paraId="62738FF9" w14:textId="77777777" w:rsidR="000B5EDC" w:rsidRPr="009C19FC" w:rsidRDefault="000B5EDC" w:rsidP="00C57D7C">
            <w:pPr>
              <w:jc w:val="center"/>
              <w:rPr>
                <w:rFonts w:ascii="Arial" w:hAnsi="Arial" w:cs="Arial"/>
                <w:lang w:val="en-GB"/>
              </w:rPr>
            </w:pPr>
          </w:p>
        </w:tc>
        <w:tc>
          <w:tcPr>
            <w:tcW w:w="1858" w:type="dxa"/>
            <w:vMerge/>
            <w:tcBorders>
              <w:left w:val="single" w:sz="6" w:space="0" w:color="auto"/>
              <w:right w:val="single" w:sz="6" w:space="0" w:color="auto"/>
            </w:tcBorders>
          </w:tcPr>
          <w:p w14:paraId="06671BBA" w14:textId="77777777" w:rsidR="000B5EDC" w:rsidRPr="009C19FC" w:rsidRDefault="000B5EDC" w:rsidP="00C57D7C">
            <w:pPr>
              <w:rPr>
                <w:rFonts w:ascii="Arial" w:hAnsi="Arial" w:cs="Arial"/>
                <w:lang w:val="en-GB"/>
              </w:rPr>
            </w:pPr>
          </w:p>
        </w:tc>
        <w:tc>
          <w:tcPr>
            <w:tcW w:w="912" w:type="dxa"/>
            <w:vMerge/>
            <w:tcBorders>
              <w:left w:val="single" w:sz="6" w:space="0" w:color="auto"/>
              <w:bottom w:val="single" w:sz="6" w:space="0" w:color="auto"/>
              <w:right w:val="single" w:sz="6" w:space="0" w:color="auto"/>
            </w:tcBorders>
          </w:tcPr>
          <w:p w14:paraId="3C9F60FF" w14:textId="77777777" w:rsidR="000B5EDC" w:rsidRPr="009C19FC" w:rsidRDefault="000B5EDC" w:rsidP="00C57D7C">
            <w:pPr>
              <w:rPr>
                <w:rFonts w:ascii="Arial" w:hAnsi="Arial" w:cs="Arial"/>
                <w:lang w:val="en-GB"/>
              </w:rPr>
            </w:pPr>
          </w:p>
        </w:tc>
        <w:tc>
          <w:tcPr>
            <w:tcW w:w="720" w:type="dxa"/>
            <w:tcBorders>
              <w:top w:val="dashSmallGap" w:sz="4" w:space="0" w:color="auto"/>
              <w:left w:val="single" w:sz="6" w:space="0" w:color="auto"/>
              <w:bottom w:val="single" w:sz="6" w:space="0" w:color="auto"/>
              <w:right w:val="single" w:sz="6" w:space="0" w:color="auto"/>
            </w:tcBorders>
          </w:tcPr>
          <w:p w14:paraId="4958F9D7"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single" w:sz="6" w:space="0" w:color="auto"/>
              <w:right w:val="single" w:sz="6" w:space="0" w:color="auto"/>
            </w:tcBorders>
          </w:tcPr>
          <w:p w14:paraId="757599D3"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3B9B22FF" w14:textId="77777777" w:rsidR="000B5EDC" w:rsidRPr="009C19FC" w:rsidRDefault="000B5EDC" w:rsidP="00C57D7C">
            <w:pPr>
              <w:rPr>
                <w:rFonts w:ascii="Arial" w:hAnsi="Arial" w:cs="Arial"/>
                <w:lang w:val="en-GB"/>
              </w:rPr>
            </w:pPr>
          </w:p>
        </w:tc>
        <w:tc>
          <w:tcPr>
            <w:tcW w:w="1080" w:type="dxa"/>
            <w:tcBorders>
              <w:top w:val="dashSmallGap" w:sz="4" w:space="0" w:color="auto"/>
              <w:left w:val="single" w:sz="6" w:space="0" w:color="auto"/>
              <w:bottom w:val="single" w:sz="6" w:space="0" w:color="auto"/>
              <w:right w:val="single" w:sz="6" w:space="0" w:color="auto"/>
            </w:tcBorders>
          </w:tcPr>
          <w:p w14:paraId="499A677A"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4380A12A"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single" w:sz="6" w:space="0" w:color="auto"/>
              <w:right w:val="single" w:sz="6" w:space="0" w:color="auto"/>
            </w:tcBorders>
          </w:tcPr>
          <w:p w14:paraId="38B3AD0A"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600217DF"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4B5AAB8A"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7073ABB1" w14:textId="77777777" w:rsidR="000B5EDC" w:rsidRPr="009C19FC" w:rsidRDefault="000B5EDC" w:rsidP="00C57D7C">
            <w:pPr>
              <w:rPr>
                <w:rFonts w:ascii="Arial" w:hAnsi="Arial" w:cs="Arial"/>
                <w:lang w:val="en-GB"/>
              </w:rPr>
            </w:pPr>
          </w:p>
        </w:tc>
        <w:tc>
          <w:tcPr>
            <w:tcW w:w="699" w:type="dxa"/>
            <w:tcBorders>
              <w:top w:val="dashSmallGap" w:sz="4" w:space="0" w:color="auto"/>
              <w:left w:val="single" w:sz="6" w:space="0" w:color="auto"/>
              <w:bottom w:val="single" w:sz="6" w:space="0" w:color="auto"/>
              <w:right w:val="single" w:sz="6" w:space="0" w:color="auto"/>
            </w:tcBorders>
          </w:tcPr>
          <w:p w14:paraId="208E87FC"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17038A91"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7DE7A31B"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3A69391F"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tcPr>
          <w:p w14:paraId="71C12CE8" w14:textId="77777777" w:rsidR="000B5EDC" w:rsidRPr="009C19FC" w:rsidRDefault="000B5EDC" w:rsidP="00C57D7C">
            <w:pPr>
              <w:rPr>
                <w:rFonts w:ascii="Arial" w:hAnsi="Arial" w:cs="Arial"/>
                <w:highlight w:val="yellow"/>
                <w:lang w:val="en-GB"/>
              </w:rPr>
            </w:pPr>
          </w:p>
        </w:tc>
        <w:tc>
          <w:tcPr>
            <w:tcW w:w="806" w:type="dxa"/>
            <w:tcBorders>
              <w:top w:val="nil"/>
              <w:left w:val="single" w:sz="6" w:space="0" w:color="auto"/>
              <w:right w:val="double" w:sz="4" w:space="0" w:color="auto"/>
            </w:tcBorders>
            <w:vAlign w:val="center"/>
          </w:tcPr>
          <w:p w14:paraId="1AE4A789" w14:textId="77777777" w:rsidR="000B5EDC" w:rsidRPr="009C19FC" w:rsidRDefault="000B5EDC" w:rsidP="00C57D7C">
            <w:pPr>
              <w:rPr>
                <w:rFonts w:ascii="Arial" w:hAnsi="Arial" w:cs="Arial"/>
                <w:highlight w:val="yellow"/>
                <w:lang w:val="en-GB"/>
              </w:rPr>
            </w:pPr>
          </w:p>
        </w:tc>
      </w:tr>
      <w:tr w:rsidR="000B5EDC" w:rsidRPr="009C19FC" w14:paraId="213CF58A" w14:textId="77777777" w:rsidTr="000245AF">
        <w:trPr>
          <w:cantSplit/>
          <w:jc w:val="center"/>
        </w:trPr>
        <w:tc>
          <w:tcPr>
            <w:tcW w:w="495" w:type="dxa"/>
            <w:vMerge w:val="restart"/>
            <w:tcBorders>
              <w:top w:val="single" w:sz="6" w:space="0" w:color="auto"/>
              <w:left w:val="double" w:sz="4" w:space="0" w:color="auto"/>
              <w:right w:val="single" w:sz="6" w:space="0" w:color="auto"/>
            </w:tcBorders>
            <w:vAlign w:val="center"/>
          </w:tcPr>
          <w:p w14:paraId="6C7D3C62" w14:textId="77777777" w:rsidR="000B5EDC" w:rsidRPr="009C19FC" w:rsidRDefault="000B5EDC" w:rsidP="00C57D7C">
            <w:pPr>
              <w:jc w:val="center"/>
              <w:rPr>
                <w:rFonts w:ascii="Arial" w:hAnsi="Arial" w:cs="Arial"/>
                <w:lang w:val="en-GB"/>
              </w:rPr>
            </w:pPr>
          </w:p>
        </w:tc>
        <w:tc>
          <w:tcPr>
            <w:tcW w:w="1858" w:type="dxa"/>
            <w:vMerge w:val="restart"/>
            <w:tcBorders>
              <w:top w:val="single" w:sz="6" w:space="0" w:color="auto"/>
              <w:left w:val="single" w:sz="6" w:space="0" w:color="auto"/>
              <w:right w:val="single" w:sz="6" w:space="0" w:color="auto"/>
            </w:tcBorders>
          </w:tcPr>
          <w:p w14:paraId="1B825E49" w14:textId="77777777" w:rsidR="000B5EDC" w:rsidRPr="009C19FC" w:rsidRDefault="000B5EDC" w:rsidP="00C57D7C">
            <w:pPr>
              <w:rPr>
                <w:rFonts w:ascii="Arial" w:hAnsi="Arial" w:cs="Arial"/>
                <w:lang w:val="en-GB"/>
              </w:rPr>
            </w:pPr>
          </w:p>
        </w:tc>
        <w:tc>
          <w:tcPr>
            <w:tcW w:w="912" w:type="dxa"/>
            <w:vMerge w:val="restart"/>
            <w:tcBorders>
              <w:top w:val="single" w:sz="6" w:space="0" w:color="auto"/>
              <w:left w:val="single" w:sz="6" w:space="0" w:color="auto"/>
              <w:right w:val="single" w:sz="6" w:space="0" w:color="auto"/>
            </w:tcBorders>
          </w:tcPr>
          <w:p w14:paraId="7367D289" w14:textId="77777777" w:rsidR="000B5EDC" w:rsidRPr="009C19FC" w:rsidRDefault="000B5EDC" w:rsidP="00C57D7C">
            <w:pPr>
              <w:rPr>
                <w:rFonts w:ascii="Arial" w:hAnsi="Arial" w:cs="Arial"/>
                <w:lang w:val="en-GB"/>
              </w:rPr>
            </w:pPr>
          </w:p>
        </w:tc>
        <w:tc>
          <w:tcPr>
            <w:tcW w:w="720" w:type="dxa"/>
            <w:tcBorders>
              <w:top w:val="single" w:sz="6" w:space="0" w:color="auto"/>
              <w:left w:val="single" w:sz="6" w:space="0" w:color="auto"/>
              <w:bottom w:val="dashSmallGap" w:sz="4" w:space="0" w:color="auto"/>
              <w:right w:val="single" w:sz="6" w:space="0" w:color="auto"/>
            </w:tcBorders>
          </w:tcPr>
          <w:p w14:paraId="7104BE90"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5E0F909F"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162C1CC6" w14:textId="77777777" w:rsidR="000B5EDC" w:rsidRPr="009C19FC" w:rsidRDefault="000B5EDC" w:rsidP="00C57D7C">
            <w:pPr>
              <w:rPr>
                <w:rFonts w:ascii="Arial" w:hAnsi="Arial" w:cs="Arial"/>
                <w:lang w:val="en-GB"/>
              </w:rPr>
            </w:pPr>
          </w:p>
        </w:tc>
        <w:tc>
          <w:tcPr>
            <w:tcW w:w="1080" w:type="dxa"/>
            <w:tcBorders>
              <w:top w:val="single" w:sz="6" w:space="0" w:color="auto"/>
              <w:left w:val="single" w:sz="6" w:space="0" w:color="auto"/>
              <w:bottom w:val="dashSmallGap" w:sz="4" w:space="0" w:color="auto"/>
              <w:right w:val="single" w:sz="6" w:space="0" w:color="auto"/>
            </w:tcBorders>
          </w:tcPr>
          <w:p w14:paraId="355898D2"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22EB6F4E"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3D19D3F6"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22E548EE"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512B8DA7"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0EE62C8B" w14:textId="77777777" w:rsidR="000B5EDC" w:rsidRPr="009C19FC" w:rsidRDefault="000B5EDC" w:rsidP="00C57D7C">
            <w:pPr>
              <w:rPr>
                <w:rFonts w:ascii="Arial" w:hAnsi="Arial" w:cs="Arial"/>
                <w:lang w:val="en-GB"/>
              </w:rPr>
            </w:pPr>
          </w:p>
        </w:tc>
        <w:tc>
          <w:tcPr>
            <w:tcW w:w="699" w:type="dxa"/>
            <w:tcBorders>
              <w:top w:val="single" w:sz="6" w:space="0" w:color="auto"/>
              <w:left w:val="single" w:sz="6" w:space="0" w:color="auto"/>
              <w:bottom w:val="dashSmallGap" w:sz="4" w:space="0" w:color="auto"/>
              <w:right w:val="single" w:sz="6" w:space="0" w:color="auto"/>
            </w:tcBorders>
          </w:tcPr>
          <w:p w14:paraId="2F47810D"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652E9E2C"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4876DEA4"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tcPr>
          <w:p w14:paraId="13481F8F"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50EF6C97"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nil"/>
              <w:right w:val="double" w:sz="4" w:space="0" w:color="auto"/>
            </w:tcBorders>
            <w:vAlign w:val="center"/>
          </w:tcPr>
          <w:p w14:paraId="0C25CD2D" w14:textId="77777777" w:rsidR="000B5EDC" w:rsidRPr="009C19FC" w:rsidRDefault="000B5EDC" w:rsidP="00C57D7C">
            <w:pPr>
              <w:rPr>
                <w:rFonts w:ascii="Arial" w:hAnsi="Arial" w:cs="Arial"/>
                <w:highlight w:val="yellow"/>
                <w:lang w:val="en-GB"/>
              </w:rPr>
            </w:pPr>
          </w:p>
        </w:tc>
      </w:tr>
      <w:tr w:rsidR="000B5EDC" w:rsidRPr="009C19FC" w14:paraId="737571C9" w14:textId="77777777" w:rsidTr="000245AF">
        <w:trPr>
          <w:cantSplit/>
          <w:jc w:val="center"/>
        </w:trPr>
        <w:tc>
          <w:tcPr>
            <w:tcW w:w="495" w:type="dxa"/>
            <w:vMerge/>
            <w:tcBorders>
              <w:left w:val="double" w:sz="4" w:space="0" w:color="auto"/>
              <w:right w:val="single" w:sz="6" w:space="0" w:color="auto"/>
            </w:tcBorders>
            <w:vAlign w:val="center"/>
          </w:tcPr>
          <w:p w14:paraId="3AA47FD5" w14:textId="77777777" w:rsidR="000B5EDC" w:rsidRPr="009C19FC" w:rsidRDefault="000B5EDC" w:rsidP="00C57D7C">
            <w:pPr>
              <w:jc w:val="center"/>
              <w:rPr>
                <w:rFonts w:ascii="Arial" w:hAnsi="Arial" w:cs="Arial"/>
                <w:lang w:val="en-GB"/>
              </w:rPr>
            </w:pPr>
          </w:p>
        </w:tc>
        <w:tc>
          <w:tcPr>
            <w:tcW w:w="1858" w:type="dxa"/>
            <w:vMerge/>
            <w:tcBorders>
              <w:left w:val="single" w:sz="6" w:space="0" w:color="auto"/>
              <w:right w:val="single" w:sz="6" w:space="0" w:color="auto"/>
            </w:tcBorders>
          </w:tcPr>
          <w:p w14:paraId="53C8D9E8" w14:textId="77777777" w:rsidR="000B5EDC" w:rsidRPr="009C19FC" w:rsidRDefault="000B5EDC" w:rsidP="00C57D7C">
            <w:pPr>
              <w:rPr>
                <w:rFonts w:ascii="Arial" w:hAnsi="Arial" w:cs="Arial"/>
                <w:lang w:val="en-GB"/>
              </w:rPr>
            </w:pPr>
          </w:p>
        </w:tc>
        <w:tc>
          <w:tcPr>
            <w:tcW w:w="912" w:type="dxa"/>
            <w:vMerge/>
            <w:tcBorders>
              <w:left w:val="single" w:sz="6" w:space="0" w:color="auto"/>
              <w:bottom w:val="single" w:sz="6" w:space="0" w:color="auto"/>
              <w:right w:val="single" w:sz="6" w:space="0" w:color="auto"/>
            </w:tcBorders>
          </w:tcPr>
          <w:p w14:paraId="5B5C76B7" w14:textId="77777777" w:rsidR="000B5EDC" w:rsidRPr="009C19FC" w:rsidRDefault="000B5EDC" w:rsidP="00C57D7C">
            <w:pPr>
              <w:rPr>
                <w:rFonts w:ascii="Arial" w:hAnsi="Arial" w:cs="Arial"/>
                <w:lang w:val="en-GB"/>
              </w:rPr>
            </w:pPr>
          </w:p>
        </w:tc>
        <w:tc>
          <w:tcPr>
            <w:tcW w:w="720" w:type="dxa"/>
            <w:tcBorders>
              <w:top w:val="dashSmallGap" w:sz="4" w:space="0" w:color="auto"/>
              <w:left w:val="single" w:sz="6" w:space="0" w:color="auto"/>
              <w:bottom w:val="single" w:sz="6" w:space="0" w:color="auto"/>
              <w:right w:val="single" w:sz="6" w:space="0" w:color="auto"/>
            </w:tcBorders>
          </w:tcPr>
          <w:p w14:paraId="054337BB"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single" w:sz="6" w:space="0" w:color="auto"/>
              <w:right w:val="single" w:sz="6" w:space="0" w:color="auto"/>
            </w:tcBorders>
          </w:tcPr>
          <w:p w14:paraId="7EBDADF6"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4DC7BCF0" w14:textId="77777777" w:rsidR="000B5EDC" w:rsidRPr="009C19FC" w:rsidRDefault="000B5EDC" w:rsidP="00C57D7C">
            <w:pPr>
              <w:rPr>
                <w:rFonts w:ascii="Arial" w:hAnsi="Arial" w:cs="Arial"/>
                <w:lang w:val="en-GB"/>
              </w:rPr>
            </w:pPr>
          </w:p>
        </w:tc>
        <w:tc>
          <w:tcPr>
            <w:tcW w:w="1080" w:type="dxa"/>
            <w:tcBorders>
              <w:top w:val="dashSmallGap" w:sz="4" w:space="0" w:color="auto"/>
              <w:left w:val="single" w:sz="6" w:space="0" w:color="auto"/>
              <w:bottom w:val="single" w:sz="6" w:space="0" w:color="auto"/>
              <w:right w:val="single" w:sz="6" w:space="0" w:color="auto"/>
            </w:tcBorders>
          </w:tcPr>
          <w:p w14:paraId="02A825B9"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07BBD837"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single" w:sz="6" w:space="0" w:color="auto"/>
              <w:right w:val="single" w:sz="6" w:space="0" w:color="auto"/>
            </w:tcBorders>
          </w:tcPr>
          <w:p w14:paraId="4C627DB0"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797CB340"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single" w:sz="6" w:space="0" w:color="auto"/>
              <w:right w:val="single" w:sz="6" w:space="0" w:color="auto"/>
            </w:tcBorders>
          </w:tcPr>
          <w:p w14:paraId="3FF58580"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single" w:sz="6" w:space="0" w:color="auto"/>
              <w:right w:val="single" w:sz="6" w:space="0" w:color="auto"/>
            </w:tcBorders>
          </w:tcPr>
          <w:p w14:paraId="490F6507" w14:textId="77777777" w:rsidR="000B5EDC" w:rsidRPr="009C19FC" w:rsidRDefault="000B5EDC" w:rsidP="00C57D7C">
            <w:pPr>
              <w:rPr>
                <w:rFonts w:ascii="Arial" w:hAnsi="Arial" w:cs="Arial"/>
                <w:lang w:val="en-GB"/>
              </w:rPr>
            </w:pPr>
          </w:p>
        </w:tc>
        <w:tc>
          <w:tcPr>
            <w:tcW w:w="699" w:type="dxa"/>
            <w:tcBorders>
              <w:top w:val="dashSmallGap" w:sz="4" w:space="0" w:color="auto"/>
              <w:left w:val="single" w:sz="6" w:space="0" w:color="auto"/>
              <w:bottom w:val="single" w:sz="6" w:space="0" w:color="auto"/>
              <w:right w:val="single" w:sz="6" w:space="0" w:color="auto"/>
            </w:tcBorders>
          </w:tcPr>
          <w:p w14:paraId="6EA39C1A"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15A87421"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single" w:sz="6" w:space="0" w:color="auto"/>
              <w:right w:val="single" w:sz="6" w:space="0" w:color="auto"/>
            </w:tcBorders>
          </w:tcPr>
          <w:p w14:paraId="7A7BD201"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7B345D28"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tcPr>
          <w:p w14:paraId="22E6BDD8" w14:textId="77777777" w:rsidR="000B5EDC" w:rsidRPr="009C19FC" w:rsidRDefault="000B5EDC" w:rsidP="00C57D7C">
            <w:pPr>
              <w:rPr>
                <w:rFonts w:ascii="Arial" w:hAnsi="Arial" w:cs="Arial"/>
                <w:highlight w:val="yellow"/>
                <w:lang w:val="en-GB"/>
              </w:rPr>
            </w:pPr>
          </w:p>
        </w:tc>
        <w:tc>
          <w:tcPr>
            <w:tcW w:w="806" w:type="dxa"/>
            <w:tcBorders>
              <w:top w:val="nil"/>
              <w:left w:val="single" w:sz="6" w:space="0" w:color="auto"/>
              <w:right w:val="double" w:sz="4" w:space="0" w:color="auto"/>
            </w:tcBorders>
            <w:vAlign w:val="center"/>
          </w:tcPr>
          <w:p w14:paraId="090DDA1E" w14:textId="77777777" w:rsidR="000B5EDC" w:rsidRPr="009C19FC" w:rsidRDefault="000B5EDC" w:rsidP="00C57D7C">
            <w:pPr>
              <w:rPr>
                <w:rFonts w:ascii="Arial" w:hAnsi="Arial" w:cs="Arial"/>
                <w:highlight w:val="yellow"/>
                <w:lang w:val="en-GB"/>
              </w:rPr>
            </w:pPr>
          </w:p>
        </w:tc>
      </w:tr>
      <w:tr w:rsidR="000B5EDC" w:rsidRPr="009C19FC" w14:paraId="49D46591" w14:textId="77777777" w:rsidTr="000245AF">
        <w:trPr>
          <w:cantSplit/>
          <w:jc w:val="center"/>
        </w:trPr>
        <w:tc>
          <w:tcPr>
            <w:tcW w:w="495" w:type="dxa"/>
            <w:vMerge w:val="restart"/>
            <w:tcBorders>
              <w:top w:val="single" w:sz="6" w:space="0" w:color="auto"/>
              <w:left w:val="double" w:sz="4" w:space="0" w:color="auto"/>
              <w:right w:val="single" w:sz="6" w:space="0" w:color="auto"/>
            </w:tcBorders>
            <w:vAlign w:val="center"/>
          </w:tcPr>
          <w:p w14:paraId="7B9B1165" w14:textId="77777777" w:rsidR="000B5EDC" w:rsidRPr="009C19FC" w:rsidRDefault="000B5EDC" w:rsidP="00C57D7C">
            <w:pPr>
              <w:jc w:val="center"/>
              <w:rPr>
                <w:rFonts w:ascii="Arial" w:hAnsi="Arial" w:cs="Arial"/>
                <w:lang w:val="en-GB"/>
              </w:rPr>
            </w:pPr>
            <w:r w:rsidRPr="009C19FC">
              <w:rPr>
                <w:rFonts w:ascii="Arial" w:hAnsi="Arial" w:cs="Arial"/>
                <w:lang w:val="en-GB"/>
              </w:rPr>
              <w:t>n</w:t>
            </w:r>
          </w:p>
        </w:tc>
        <w:tc>
          <w:tcPr>
            <w:tcW w:w="1858" w:type="dxa"/>
            <w:vMerge w:val="restart"/>
            <w:tcBorders>
              <w:top w:val="single" w:sz="6" w:space="0" w:color="auto"/>
              <w:left w:val="single" w:sz="6" w:space="0" w:color="auto"/>
              <w:right w:val="single" w:sz="6" w:space="0" w:color="auto"/>
            </w:tcBorders>
          </w:tcPr>
          <w:p w14:paraId="06F746C2" w14:textId="77777777" w:rsidR="000B5EDC" w:rsidRPr="009C19FC" w:rsidRDefault="000B5EDC" w:rsidP="00C57D7C">
            <w:pPr>
              <w:rPr>
                <w:rFonts w:ascii="Arial" w:hAnsi="Arial" w:cs="Arial"/>
                <w:lang w:val="en-GB"/>
              </w:rPr>
            </w:pPr>
          </w:p>
        </w:tc>
        <w:tc>
          <w:tcPr>
            <w:tcW w:w="912" w:type="dxa"/>
            <w:vMerge w:val="restart"/>
            <w:tcBorders>
              <w:top w:val="single" w:sz="6" w:space="0" w:color="auto"/>
              <w:left w:val="single" w:sz="6" w:space="0" w:color="auto"/>
              <w:right w:val="single" w:sz="6" w:space="0" w:color="auto"/>
            </w:tcBorders>
          </w:tcPr>
          <w:p w14:paraId="576225B7" w14:textId="77777777" w:rsidR="000B5EDC" w:rsidRPr="009C19FC" w:rsidRDefault="000B5EDC" w:rsidP="00C57D7C">
            <w:pPr>
              <w:rPr>
                <w:rFonts w:ascii="Arial" w:hAnsi="Arial" w:cs="Arial"/>
                <w:lang w:val="en-GB"/>
              </w:rPr>
            </w:pPr>
          </w:p>
        </w:tc>
        <w:tc>
          <w:tcPr>
            <w:tcW w:w="720" w:type="dxa"/>
            <w:tcBorders>
              <w:top w:val="single" w:sz="6" w:space="0" w:color="auto"/>
              <w:left w:val="single" w:sz="6" w:space="0" w:color="auto"/>
              <w:bottom w:val="dashSmallGap" w:sz="4" w:space="0" w:color="auto"/>
              <w:right w:val="single" w:sz="6" w:space="0" w:color="auto"/>
            </w:tcBorders>
          </w:tcPr>
          <w:p w14:paraId="6B4DC1E2"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2113E43A"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132758EB" w14:textId="77777777" w:rsidR="000B5EDC" w:rsidRPr="009C19FC" w:rsidRDefault="000B5EDC" w:rsidP="00C57D7C">
            <w:pPr>
              <w:rPr>
                <w:rFonts w:ascii="Arial" w:hAnsi="Arial" w:cs="Arial"/>
                <w:lang w:val="en-GB"/>
              </w:rPr>
            </w:pPr>
          </w:p>
        </w:tc>
        <w:tc>
          <w:tcPr>
            <w:tcW w:w="1080" w:type="dxa"/>
            <w:tcBorders>
              <w:top w:val="single" w:sz="6" w:space="0" w:color="auto"/>
              <w:left w:val="single" w:sz="6" w:space="0" w:color="auto"/>
              <w:bottom w:val="dashSmallGap" w:sz="4" w:space="0" w:color="auto"/>
              <w:right w:val="single" w:sz="6" w:space="0" w:color="auto"/>
            </w:tcBorders>
          </w:tcPr>
          <w:p w14:paraId="678AECA9"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57A5FF90" w14:textId="77777777" w:rsidR="000B5EDC" w:rsidRPr="009C19FC" w:rsidRDefault="000B5EDC" w:rsidP="00C57D7C">
            <w:pPr>
              <w:rPr>
                <w:rFonts w:ascii="Arial" w:hAnsi="Arial" w:cs="Arial"/>
                <w:lang w:val="en-GB"/>
              </w:rPr>
            </w:pPr>
          </w:p>
        </w:tc>
        <w:tc>
          <w:tcPr>
            <w:tcW w:w="990" w:type="dxa"/>
            <w:tcBorders>
              <w:top w:val="single" w:sz="6" w:space="0" w:color="auto"/>
              <w:left w:val="single" w:sz="6" w:space="0" w:color="auto"/>
              <w:bottom w:val="dashSmallGap" w:sz="4" w:space="0" w:color="auto"/>
              <w:right w:val="single" w:sz="6" w:space="0" w:color="auto"/>
            </w:tcBorders>
          </w:tcPr>
          <w:p w14:paraId="164A0DEF"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32053C67" w14:textId="77777777" w:rsidR="000B5EDC" w:rsidRPr="009C19FC" w:rsidRDefault="000B5EDC" w:rsidP="00C57D7C">
            <w:pPr>
              <w:rPr>
                <w:rFonts w:ascii="Arial" w:hAnsi="Arial" w:cs="Arial"/>
                <w:lang w:val="en-GB"/>
              </w:rPr>
            </w:pPr>
          </w:p>
        </w:tc>
        <w:tc>
          <w:tcPr>
            <w:tcW w:w="180" w:type="dxa"/>
            <w:tcBorders>
              <w:top w:val="single" w:sz="6" w:space="0" w:color="auto"/>
              <w:left w:val="single" w:sz="6" w:space="0" w:color="auto"/>
              <w:bottom w:val="dashSmallGap" w:sz="4" w:space="0" w:color="auto"/>
              <w:right w:val="single" w:sz="6" w:space="0" w:color="auto"/>
            </w:tcBorders>
          </w:tcPr>
          <w:p w14:paraId="0DEB0633" w14:textId="77777777" w:rsidR="000B5EDC" w:rsidRPr="009C19FC" w:rsidRDefault="000B5EDC" w:rsidP="00C57D7C">
            <w:pPr>
              <w:rPr>
                <w:rFonts w:ascii="Arial" w:hAnsi="Arial" w:cs="Arial"/>
                <w:lang w:val="en-GB"/>
              </w:rPr>
            </w:pPr>
          </w:p>
        </w:tc>
        <w:tc>
          <w:tcPr>
            <w:tcW w:w="900" w:type="dxa"/>
            <w:tcBorders>
              <w:top w:val="single" w:sz="6" w:space="0" w:color="auto"/>
              <w:left w:val="single" w:sz="6" w:space="0" w:color="auto"/>
              <w:bottom w:val="dashSmallGap" w:sz="4" w:space="0" w:color="auto"/>
              <w:right w:val="single" w:sz="6" w:space="0" w:color="auto"/>
            </w:tcBorders>
          </w:tcPr>
          <w:p w14:paraId="0C5990A5" w14:textId="77777777" w:rsidR="000B5EDC" w:rsidRPr="009C19FC" w:rsidRDefault="000B5EDC" w:rsidP="00C57D7C">
            <w:pPr>
              <w:rPr>
                <w:rFonts w:ascii="Arial" w:hAnsi="Arial" w:cs="Arial"/>
                <w:lang w:val="en-GB"/>
              </w:rPr>
            </w:pPr>
          </w:p>
        </w:tc>
        <w:tc>
          <w:tcPr>
            <w:tcW w:w="699" w:type="dxa"/>
            <w:tcBorders>
              <w:top w:val="single" w:sz="6" w:space="0" w:color="auto"/>
              <w:left w:val="single" w:sz="6" w:space="0" w:color="auto"/>
              <w:bottom w:val="dashSmallGap" w:sz="4" w:space="0" w:color="auto"/>
              <w:right w:val="single" w:sz="6" w:space="0" w:color="auto"/>
            </w:tcBorders>
          </w:tcPr>
          <w:p w14:paraId="630ED3AB"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4ADB3D22" w14:textId="77777777" w:rsidR="000B5EDC" w:rsidRPr="009C19FC" w:rsidRDefault="000B5EDC" w:rsidP="00C57D7C">
            <w:pPr>
              <w:rPr>
                <w:rFonts w:ascii="Arial" w:hAnsi="Arial" w:cs="Arial"/>
                <w:lang w:val="en-GB"/>
              </w:rPr>
            </w:pPr>
          </w:p>
        </w:tc>
        <w:tc>
          <w:tcPr>
            <w:tcW w:w="164" w:type="dxa"/>
            <w:tcBorders>
              <w:top w:val="single" w:sz="6" w:space="0" w:color="auto"/>
              <w:left w:val="single" w:sz="6" w:space="0" w:color="auto"/>
              <w:bottom w:val="dashSmallGap" w:sz="4" w:space="0" w:color="auto"/>
              <w:right w:val="single" w:sz="6" w:space="0" w:color="auto"/>
            </w:tcBorders>
          </w:tcPr>
          <w:p w14:paraId="57C51E69"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tcPr>
          <w:p w14:paraId="402C92E9"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090CDCA6"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nil"/>
              <w:right w:val="double" w:sz="4" w:space="0" w:color="auto"/>
            </w:tcBorders>
            <w:vAlign w:val="center"/>
          </w:tcPr>
          <w:p w14:paraId="4D798447" w14:textId="77777777" w:rsidR="000B5EDC" w:rsidRPr="009C19FC" w:rsidRDefault="000B5EDC" w:rsidP="00C57D7C">
            <w:pPr>
              <w:rPr>
                <w:rFonts w:ascii="Arial" w:hAnsi="Arial" w:cs="Arial"/>
                <w:highlight w:val="yellow"/>
                <w:lang w:val="en-GB"/>
              </w:rPr>
            </w:pPr>
          </w:p>
        </w:tc>
      </w:tr>
      <w:tr w:rsidR="000B5EDC" w:rsidRPr="009C19FC" w14:paraId="029EC020" w14:textId="77777777" w:rsidTr="000245AF">
        <w:trPr>
          <w:cantSplit/>
          <w:jc w:val="center"/>
        </w:trPr>
        <w:tc>
          <w:tcPr>
            <w:tcW w:w="495" w:type="dxa"/>
            <w:vMerge/>
            <w:tcBorders>
              <w:left w:val="double" w:sz="4" w:space="0" w:color="auto"/>
              <w:right w:val="single" w:sz="6" w:space="0" w:color="auto"/>
            </w:tcBorders>
            <w:vAlign w:val="center"/>
          </w:tcPr>
          <w:p w14:paraId="74495A58" w14:textId="77777777" w:rsidR="000B5EDC" w:rsidRPr="009C19FC" w:rsidRDefault="000B5EDC" w:rsidP="00C57D7C">
            <w:pPr>
              <w:jc w:val="center"/>
              <w:rPr>
                <w:rFonts w:ascii="Arial" w:hAnsi="Arial" w:cs="Arial"/>
                <w:lang w:val="en-GB"/>
              </w:rPr>
            </w:pPr>
          </w:p>
        </w:tc>
        <w:tc>
          <w:tcPr>
            <w:tcW w:w="1858" w:type="dxa"/>
            <w:vMerge/>
            <w:tcBorders>
              <w:left w:val="single" w:sz="6" w:space="0" w:color="auto"/>
              <w:right w:val="single" w:sz="6" w:space="0" w:color="auto"/>
            </w:tcBorders>
          </w:tcPr>
          <w:p w14:paraId="3D1BC6AC" w14:textId="77777777" w:rsidR="000B5EDC" w:rsidRPr="009C19FC" w:rsidRDefault="000B5EDC" w:rsidP="00C57D7C">
            <w:pPr>
              <w:rPr>
                <w:rFonts w:ascii="Arial" w:hAnsi="Arial" w:cs="Arial"/>
                <w:lang w:val="en-GB"/>
              </w:rPr>
            </w:pPr>
          </w:p>
        </w:tc>
        <w:tc>
          <w:tcPr>
            <w:tcW w:w="912" w:type="dxa"/>
            <w:vMerge/>
            <w:tcBorders>
              <w:left w:val="single" w:sz="6" w:space="0" w:color="auto"/>
              <w:bottom w:val="dotted" w:sz="4" w:space="0" w:color="auto"/>
              <w:right w:val="single" w:sz="6" w:space="0" w:color="auto"/>
            </w:tcBorders>
          </w:tcPr>
          <w:p w14:paraId="6DA1931E" w14:textId="77777777" w:rsidR="000B5EDC" w:rsidRPr="009C19FC" w:rsidRDefault="000B5EDC" w:rsidP="00C57D7C">
            <w:pPr>
              <w:rPr>
                <w:rFonts w:ascii="Arial" w:hAnsi="Arial" w:cs="Arial"/>
                <w:lang w:val="en-GB"/>
              </w:rPr>
            </w:pPr>
          </w:p>
        </w:tc>
        <w:tc>
          <w:tcPr>
            <w:tcW w:w="720" w:type="dxa"/>
            <w:tcBorders>
              <w:top w:val="dashSmallGap" w:sz="4" w:space="0" w:color="auto"/>
              <w:left w:val="single" w:sz="6" w:space="0" w:color="auto"/>
              <w:bottom w:val="dotted" w:sz="4" w:space="0" w:color="auto"/>
              <w:right w:val="single" w:sz="6" w:space="0" w:color="auto"/>
            </w:tcBorders>
          </w:tcPr>
          <w:p w14:paraId="6A95CF8C"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dotted" w:sz="4" w:space="0" w:color="auto"/>
              <w:right w:val="single" w:sz="6" w:space="0" w:color="auto"/>
            </w:tcBorders>
          </w:tcPr>
          <w:p w14:paraId="10480C33"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dotted" w:sz="4" w:space="0" w:color="auto"/>
              <w:right w:val="single" w:sz="6" w:space="0" w:color="auto"/>
            </w:tcBorders>
          </w:tcPr>
          <w:p w14:paraId="3708A7F1" w14:textId="77777777" w:rsidR="000B5EDC" w:rsidRPr="009C19FC" w:rsidRDefault="000B5EDC" w:rsidP="00C57D7C">
            <w:pPr>
              <w:rPr>
                <w:rFonts w:ascii="Arial" w:hAnsi="Arial" w:cs="Arial"/>
                <w:lang w:val="en-GB"/>
              </w:rPr>
            </w:pPr>
          </w:p>
        </w:tc>
        <w:tc>
          <w:tcPr>
            <w:tcW w:w="1080" w:type="dxa"/>
            <w:tcBorders>
              <w:top w:val="dashSmallGap" w:sz="4" w:space="0" w:color="auto"/>
              <w:left w:val="single" w:sz="6" w:space="0" w:color="auto"/>
              <w:bottom w:val="dotted" w:sz="4" w:space="0" w:color="auto"/>
              <w:right w:val="single" w:sz="6" w:space="0" w:color="auto"/>
            </w:tcBorders>
          </w:tcPr>
          <w:p w14:paraId="621F90DB"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dotted" w:sz="4" w:space="0" w:color="auto"/>
              <w:right w:val="single" w:sz="6" w:space="0" w:color="auto"/>
            </w:tcBorders>
          </w:tcPr>
          <w:p w14:paraId="70050642" w14:textId="77777777" w:rsidR="000B5EDC" w:rsidRPr="009C19FC" w:rsidRDefault="000B5EDC" w:rsidP="00C57D7C">
            <w:pPr>
              <w:rPr>
                <w:rFonts w:ascii="Arial" w:hAnsi="Arial" w:cs="Arial"/>
                <w:lang w:val="en-GB"/>
              </w:rPr>
            </w:pPr>
          </w:p>
        </w:tc>
        <w:tc>
          <w:tcPr>
            <w:tcW w:w="990" w:type="dxa"/>
            <w:tcBorders>
              <w:top w:val="dashSmallGap" w:sz="4" w:space="0" w:color="auto"/>
              <w:left w:val="single" w:sz="6" w:space="0" w:color="auto"/>
              <w:bottom w:val="dotted" w:sz="4" w:space="0" w:color="auto"/>
              <w:right w:val="single" w:sz="6" w:space="0" w:color="auto"/>
            </w:tcBorders>
          </w:tcPr>
          <w:p w14:paraId="0BCE16FA"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dotted" w:sz="4" w:space="0" w:color="auto"/>
              <w:right w:val="single" w:sz="6" w:space="0" w:color="auto"/>
            </w:tcBorders>
          </w:tcPr>
          <w:p w14:paraId="7C54382D" w14:textId="77777777" w:rsidR="000B5EDC" w:rsidRPr="009C19FC" w:rsidRDefault="000B5EDC" w:rsidP="00C57D7C">
            <w:pPr>
              <w:rPr>
                <w:rFonts w:ascii="Arial" w:hAnsi="Arial" w:cs="Arial"/>
                <w:lang w:val="en-GB"/>
              </w:rPr>
            </w:pPr>
          </w:p>
        </w:tc>
        <w:tc>
          <w:tcPr>
            <w:tcW w:w="180" w:type="dxa"/>
            <w:tcBorders>
              <w:top w:val="dashSmallGap" w:sz="4" w:space="0" w:color="auto"/>
              <w:left w:val="single" w:sz="6" w:space="0" w:color="auto"/>
              <w:bottom w:val="dotted" w:sz="4" w:space="0" w:color="auto"/>
              <w:right w:val="single" w:sz="6" w:space="0" w:color="auto"/>
            </w:tcBorders>
          </w:tcPr>
          <w:p w14:paraId="45FC21DD" w14:textId="77777777" w:rsidR="000B5EDC" w:rsidRPr="009C19FC" w:rsidRDefault="000B5EDC" w:rsidP="00C57D7C">
            <w:pPr>
              <w:rPr>
                <w:rFonts w:ascii="Arial" w:hAnsi="Arial" w:cs="Arial"/>
                <w:lang w:val="en-GB"/>
              </w:rPr>
            </w:pPr>
          </w:p>
        </w:tc>
        <w:tc>
          <w:tcPr>
            <w:tcW w:w="900" w:type="dxa"/>
            <w:tcBorders>
              <w:top w:val="dashSmallGap" w:sz="4" w:space="0" w:color="auto"/>
              <w:left w:val="single" w:sz="6" w:space="0" w:color="auto"/>
              <w:bottom w:val="dotted" w:sz="4" w:space="0" w:color="auto"/>
              <w:right w:val="single" w:sz="6" w:space="0" w:color="auto"/>
            </w:tcBorders>
          </w:tcPr>
          <w:p w14:paraId="74ABFD83" w14:textId="77777777" w:rsidR="000B5EDC" w:rsidRPr="009C19FC" w:rsidRDefault="000B5EDC" w:rsidP="00C57D7C">
            <w:pPr>
              <w:rPr>
                <w:rFonts w:ascii="Arial" w:hAnsi="Arial" w:cs="Arial"/>
                <w:lang w:val="en-GB"/>
              </w:rPr>
            </w:pPr>
          </w:p>
        </w:tc>
        <w:tc>
          <w:tcPr>
            <w:tcW w:w="699" w:type="dxa"/>
            <w:tcBorders>
              <w:top w:val="dashSmallGap" w:sz="4" w:space="0" w:color="auto"/>
              <w:left w:val="single" w:sz="6" w:space="0" w:color="auto"/>
              <w:bottom w:val="dotted" w:sz="4" w:space="0" w:color="auto"/>
              <w:right w:val="single" w:sz="6" w:space="0" w:color="auto"/>
            </w:tcBorders>
          </w:tcPr>
          <w:p w14:paraId="05298FD1"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dotted" w:sz="4" w:space="0" w:color="auto"/>
              <w:right w:val="single" w:sz="6" w:space="0" w:color="auto"/>
            </w:tcBorders>
          </w:tcPr>
          <w:p w14:paraId="267EF6E8" w14:textId="77777777" w:rsidR="000B5EDC" w:rsidRPr="009C19FC" w:rsidRDefault="000B5EDC" w:rsidP="00C57D7C">
            <w:pPr>
              <w:rPr>
                <w:rFonts w:ascii="Arial" w:hAnsi="Arial" w:cs="Arial"/>
                <w:lang w:val="en-GB"/>
              </w:rPr>
            </w:pPr>
          </w:p>
        </w:tc>
        <w:tc>
          <w:tcPr>
            <w:tcW w:w="164" w:type="dxa"/>
            <w:tcBorders>
              <w:top w:val="dashSmallGap" w:sz="4" w:space="0" w:color="auto"/>
              <w:left w:val="single" w:sz="6" w:space="0" w:color="auto"/>
              <w:bottom w:val="dotted" w:sz="4" w:space="0" w:color="auto"/>
              <w:right w:val="single" w:sz="6" w:space="0" w:color="auto"/>
            </w:tcBorders>
          </w:tcPr>
          <w:p w14:paraId="6FD2DBAC" w14:textId="77777777" w:rsidR="000B5EDC" w:rsidRPr="009C19FC" w:rsidRDefault="000B5EDC" w:rsidP="00C57D7C">
            <w:pPr>
              <w:rPr>
                <w:rFonts w:ascii="Arial" w:hAnsi="Arial" w:cs="Arial"/>
                <w:lang w:val="en-GB"/>
              </w:rPr>
            </w:pPr>
          </w:p>
        </w:tc>
        <w:tc>
          <w:tcPr>
            <w:tcW w:w="806" w:type="dxa"/>
            <w:tcBorders>
              <w:top w:val="single" w:sz="6" w:space="0" w:color="auto"/>
              <w:left w:val="single" w:sz="6" w:space="0" w:color="auto"/>
              <w:bottom w:val="single" w:sz="6" w:space="0" w:color="auto"/>
              <w:right w:val="single" w:sz="6" w:space="0" w:color="auto"/>
            </w:tcBorders>
            <w:shd w:val="thinDiagCross" w:color="auto" w:fill="auto"/>
          </w:tcPr>
          <w:p w14:paraId="07425AEF"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single" w:sz="6" w:space="0" w:color="auto"/>
            </w:tcBorders>
          </w:tcPr>
          <w:p w14:paraId="17A749A2" w14:textId="77777777" w:rsidR="000B5EDC" w:rsidRPr="009C19FC" w:rsidRDefault="000B5EDC" w:rsidP="00C57D7C">
            <w:pPr>
              <w:rPr>
                <w:rFonts w:ascii="Arial" w:hAnsi="Arial" w:cs="Arial"/>
                <w:highlight w:val="yellow"/>
                <w:lang w:val="en-GB"/>
              </w:rPr>
            </w:pPr>
          </w:p>
        </w:tc>
        <w:tc>
          <w:tcPr>
            <w:tcW w:w="806" w:type="dxa"/>
            <w:tcBorders>
              <w:top w:val="nil"/>
              <w:left w:val="single" w:sz="6" w:space="0" w:color="auto"/>
              <w:right w:val="double" w:sz="4" w:space="0" w:color="auto"/>
            </w:tcBorders>
            <w:vAlign w:val="center"/>
          </w:tcPr>
          <w:p w14:paraId="07C09848" w14:textId="77777777" w:rsidR="000B5EDC" w:rsidRPr="009C19FC" w:rsidRDefault="000B5EDC" w:rsidP="00C57D7C">
            <w:pPr>
              <w:rPr>
                <w:rFonts w:ascii="Arial" w:hAnsi="Arial" w:cs="Arial"/>
                <w:highlight w:val="yellow"/>
                <w:lang w:val="en-GB"/>
              </w:rPr>
            </w:pPr>
          </w:p>
        </w:tc>
      </w:tr>
      <w:tr w:rsidR="000B5EDC" w:rsidRPr="009C19FC" w14:paraId="5BF5574B" w14:textId="77777777" w:rsidTr="000245AF">
        <w:trPr>
          <w:cantSplit/>
          <w:trHeight w:hRule="exact" w:val="284"/>
          <w:jc w:val="center"/>
        </w:trPr>
        <w:tc>
          <w:tcPr>
            <w:tcW w:w="495" w:type="dxa"/>
            <w:tcBorders>
              <w:top w:val="single" w:sz="6" w:space="0" w:color="auto"/>
              <w:left w:val="double" w:sz="4" w:space="0" w:color="auto"/>
              <w:bottom w:val="nil"/>
              <w:right w:val="nil"/>
            </w:tcBorders>
          </w:tcPr>
          <w:p w14:paraId="1F3D476C" w14:textId="77777777" w:rsidR="000B5EDC" w:rsidRPr="009C19FC" w:rsidRDefault="000B5EDC" w:rsidP="00C57D7C">
            <w:pPr>
              <w:rPr>
                <w:rFonts w:ascii="Arial" w:hAnsi="Arial" w:cs="Arial"/>
                <w:lang w:val="en-GB"/>
              </w:rPr>
            </w:pPr>
          </w:p>
        </w:tc>
        <w:tc>
          <w:tcPr>
            <w:tcW w:w="1858" w:type="dxa"/>
            <w:tcBorders>
              <w:top w:val="single" w:sz="6" w:space="0" w:color="auto"/>
              <w:left w:val="nil"/>
              <w:bottom w:val="nil"/>
              <w:right w:val="nil"/>
            </w:tcBorders>
          </w:tcPr>
          <w:p w14:paraId="0CE9ABC5" w14:textId="77777777" w:rsidR="000B5EDC" w:rsidRPr="009C19FC" w:rsidRDefault="000B5EDC" w:rsidP="00C57D7C">
            <w:pPr>
              <w:rPr>
                <w:rFonts w:ascii="Arial" w:hAnsi="Arial" w:cs="Arial"/>
                <w:lang w:val="en-GB"/>
              </w:rPr>
            </w:pPr>
          </w:p>
        </w:tc>
        <w:tc>
          <w:tcPr>
            <w:tcW w:w="912" w:type="dxa"/>
            <w:tcBorders>
              <w:top w:val="single" w:sz="6" w:space="0" w:color="auto"/>
              <w:left w:val="nil"/>
              <w:bottom w:val="nil"/>
              <w:right w:val="nil"/>
            </w:tcBorders>
          </w:tcPr>
          <w:p w14:paraId="7B6F4B27" w14:textId="77777777" w:rsidR="000B5EDC" w:rsidRPr="009C19FC" w:rsidRDefault="000B5EDC" w:rsidP="00C57D7C">
            <w:pPr>
              <w:rPr>
                <w:rFonts w:ascii="Arial" w:hAnsi="Arial" w:cs="Arial"/>
                <w:lang w:val="en-GB"/>
              </w:rPr>
            </w:pPr>
          </w:p>
        </w:tc>
        <w:tc>
          <w:tcPr>
            <w:tcW w:w="720" w:type="dxa"/>
            <w:tcBorders>
              <w:top w:val="single" w:sz="6" w:space="0" w:color="auto"/>
              <w:left w:val="nil"/>
              <w:bottom w:val="nil"/>
              <w:right w:val="nil"/>
            </w:tcBorders>
          </w:tcPr>
          <w:p w14:paraId="77A305E9" w14:textId="77777777" w:rsidR="000B5EDC" w:rsidRPr="009C19FC" w:rsidRDefault="000B5EDC" w:rsidP="00C57D7C">
            <w:pPr>
              <w:rPr>
                <w:rFonts w:ascii="Arial" w:hAnsi="Arial" w:cs="Arial"/>
                <w:lang w:val="en-GB"/>
              </w:rPr>
            </w:pPr>
          </w:p>
        </w:tc>
        <w:tc>
          <w:tcPr>
            <w:tcW w:w="990" w:type="dxa"/>
            <w:tcBorders>
              <w:top w:val="single" w:sz="6" w:space="0" w:color="auto"/>
              <w:left w:val="nil"/>
              <w:bottom w:val="nil"/>
              <w:right w:val="nil"/>
            </w:tcBorders>
          </w:tcPr>
          <w:p w14:paraId="4426A777" w14:textId="77777777" w:rsidR="000B5EDC" w:rsidRPr="009C19FC" w:rsidRDefault="000B5EDC" w:rsidP="00C57D7C">
            <w:pPr>
              <w:rPr>
                <w:rFonts w:ascii="Arial" w:hAnsi="Arial" w:cs="Arial"/>
                <w:lang w:val="en-GB"/>
              </w:rPr>
            </w:pPr>
          </w:p>
        </w:tc>
        <w:tc>
          <w:tcPr>
            <w:tcW w:w="180" w:type="dxa"/>
            <w:tcBorders>
              <w:top w:val="single" w:sz="6" w:space="0" w:color="auto"/>
              <w:left w:val="nil"/>
              <w:bottom w:val="nil"/>
              <w:right w:val="nil"/>
            </w:tcBorders>
          </w:tcPr>
          <w:p w14:paraId="19F368C2" w14:textId="77777777" w:rsidR="000B5EDC" w:rsidRPr="009C19FC" w:rsidRDefault="000B5EDC" w:rsidP="00C57D7C">
            <w:pPr>
              <w:rPr>
                <w:rFonts w:ascii="Arial" w:hAnsi="Arial" w:cs="Arial"/>
                <w:lang w:val="en-GB"/>
              </w:rPr>
            </w:pPr>
          </w:p>
        </w:tc>
        <w:tc>
          <w:tcPr>
            <w:tcW w:w="1080" w:type="dxa"/>
            <w:tcBorders>
              <w:top w:val="single" w:sz="6" w:space="0" w:color="auto"/>
              <w:left w:val="nil"/>
              <w:bottom w:val="nil"/>
              <w:right w:val="nil"/>
            </w:tcBorders>
          </w:tcPr>
          <w:p w14:paraId="2A069CDD" w14:textId="77777777" w:rsidR="000B5EDC" w:rsidRPr="009C19FC" w:rsidRDefault="000B5EDC" w:rsidP="00C57D7C">
            <w:pPr>
              <w:rPr>
                <w:rFonts w:ascii="Arial" w:hAnsi="Arial" w:cs="Arial"/>
                <w:lang w:val="en-GB"/>
              </w:rPr>
            </w:pPr>
          </w:p>
        </w:tc>
        <w:tc>
          <w:tcPr>
            <w:tcW w:w="180" w:type="dxa"/>
            <w:tcBorders>
              <w:top w:val="single" w:sz="6" w:space="0" w:color="auto"/>
              <w:left w:val="nil"/>
              <w:bottom w:val="nil"/>
              <w:right w:val="nil"/>
            </w:tcBorders>
          </w:tcPr>
          <w:p w14:paraId="5ABCA193" w14:textId="77777777" w:rsidR="000B5EDC" w:rsidRPr="009C19FC" w:rsidRDefault="000B5EDC" w:rsidP="00C57D7C">
            <w:pPr>
              <w:rPr>
                <w:rFonts w:ascii="Arial" w:hAnsi="Arial" w:cs="Arial"/>
                <w:lang w:val="en-GB"/>
              </w:rPr>
            </w:pPr>
          </w:p>
        </w:tc>
        <w:tc>
          <w:tcPr>
            <w:tcW w:w="990" w:type="dxa"/>
            <w:tcBorders>
              <w:top w:val="single" w:sz="6" w:space="0" w:color="auto"/>
              <w:left w:val="nil"/>
              <w:bottom w:val="nil"/>
              <w:right w:val="nil"/>
            </w:tcBorders>
          </w:tcPr>
          <w:p w14:paraId="118F75B2" w14:textId="77777777" w:rsidR="000B5EDC" w:rsidRPr="009C19FC" w:rsidRDefault="000B5EDC" w:rsidP="00C57D7C">
            <w:pPr>
              <w:rPr>
                <w:rFonts w:ascii="Arial" w:hAnsi="Arial" w:cs="Arial"/>
                <w:lang w:val="en-GB"/>
              </w:rPr>
            </w:pPr>
          </w:p>
        </w:tc>
        <w:tc>
          <w:tcPr>
            <w:tcW w:w="900" w:type="dxa"/>
            <w:tcBorders>
              <w:top w:val="single" w:sz="6" w:space="0" w:color="auto"/>
              <w:left w:val="nil"/>
              <w:bottom w:val="nil"/>
              <w:right w:val="nil"/>
            </w:tcBorders>
          </w:tcPr>
          <w:p w14:paraId="47A2F9B7" w14:textId="77777777" w:rsidR="000B5EDC" w:rsidRPr="009C19FC" w:rsidRDefault="000B5EDC" w:rsidP="00C57D7C">
            <w:pPr>
              <w:rPr>
                <w:rFonts w:ascii="Arial" w:hAnsi="Arial" w:cs="Arial"/>
                <w:lang w:val="en-GB"/>
              </w:rPr>
            </w:pPr>
          </w:p>
        </w:tc>
        <w:tc>
          <w:tcPr>
            <w:tcW w:w="180" w:type="dxa"/>
            <w:tcBorders>
              <w:top w:val="single" w:sz="6" w:space="0" w:color="auto"/>
              <w:left w:val="nil"/>
              <w:bottom w:val="nil"/>
            </w:tcBorders>
          </w:tcPr>
          <w:p w14:paraId="5252C955" w14:textId="77777777" w:rsidR="000B5EDC" w:rsidRPr="009C19FC" w:rsidRDefault="000B5EDC" w:rsidP="00C57D7C">
            <w:pPr>
              <w:rPr>
                <w:rFonts w:ascii="Arial" w:hAnsi="Arial" w:cs="Arial"/>
                <w:lang w:val="en-GB"/>
              </w:rPr>
            </w:pPr>
          </w:p>
        </w:tc>
        <w:tc>
          <w:tcPr>
            <w:tcW w:w="1927" w:type="dxa"/>
            <w:gridSpan w:val="4"/>
            <w:tcBorders>
              <w:top w:val="single" w:sz="6" w:space="0" w:color="auto"/>
              <w:left w:val="single" w:sz="6" w:space="0" w:color="auto"/>
              <w:bottom w:val="single" w:sz="6" w:space="0" w:color="auto"/>
              <w:right w:val="single" w:sz="6" w:space="0" w:color="auto"/>
            </w:tcBorders>
            <w:vAlign w:val="center"/>
          </w:tcPr>
          <w:p w14:paraId="4D029247" w14:textId="77777777" w:rsidR="000B5EDC" w:rsidRPr="009C19FC" w:rsidRDefault="000B5EDC" w:rsidP="00C57D7C">
            <w:pPr>
              <w:rPr>
                <w:rFonts w:ascii="Arial" w:hAnsi="Arial" w:cs="Arial"/>
              </w:rPr>
            </w:pPr>
            <w:r w:rsidRPr="009C19FC">
              <w:rPr>
                <w:rFonts w:ascii="Arial" w:hAnsi="Arial" w:cs="Arial"/>
                <w:b/>
                <w:bCs/>
                <w:lang w:val="en-GB"/>
              </w:rPr>
              <w:t>Subtotal</w:t>
            </w:r>
          </w:p>
        </w:tc>
        <w:tc>
          <w:tcPr>
            <w:tcW w:w="806" w:type="dxa"/>
            <w:tcBorders>
              <w:top w:val="single" w:sz="6" w:space="0" w:color="auto"/>
              <w:bottom w:val="single" w:sz="6" w:space="0" w:color="auto"/>
              <w:right w:val="single" w:sz="6" w:space="0" w:color="auto"/>
            </w:tcBorders>
          </w:tcPr>
          <w:p w14:paraId="76B283CF" w14:textId="77777777" w:rsidR="000B5EDC" w:rsidRPr="009C19FC" w:rsidRDefault="000B5EDC" w:rsidP="0000062D">
            <w:pPr>
              <w:pStyle w:val="Heading6"/>
              <w:rPr>
                <w:rFonts w:ascii="Arial" w:hAnsi="Arial" w:cs="Arial"/>
                <w:highlight w:val="yellow"/>
              </w:rPr>
            </w:pPr>
          </w:p>
        </w:tc>
        <w:tc>
          <w:tcPr>
            <w:tcW w:w="806" w:type="dxa"/>
            <w:tcBorders>
              <w:top w:val="single" w:sz="6" w:space="0" w:color="auto"/>
              <w:left w:val="single" w:sz="6" w:space="0" w:color="auto"/>
              <w:bottom w:val="single" w:sz="6" w:space="0" w:color="auto"/>
              <w:right w:val="single" w:sz="6" w:space="0" w:color="auto"/>
            </w:tcBorders>
          </w:tcPr>
          <w:p w14:paraId="39778A1F"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single" w:sz="6" w:space="0" w:color="auto"/>
              <w:right w:val="double" w:sz="4" w:space="0" w:color="auto"/>
            </w:tcBorders>
            <w:vAlign w:val="center"/>
          </w:tcPr>
          <w:p w14:paraId="39FA8CB9" w14:textId="77777777" w:rsidR="000B5EDC" w:rsidRPr="009C19FC" w:rsidRDefault="000B5EDC" w:rsidP="00C57D7C">
            <w:pPr>
              <w:rPr>
                <w:rFonts w:ascii="Arial" w:hAnsi="Arial" w:cs="Arial"/>
                <w:highlight w:val="yellow"/>
                <w:lang w:val="en-GB"/>
              </w:rPr>
            </w:pPr>
          </w:p>
        </w:tc>
      </w:tr>
      <w:tr w:rsidR="000B5EDC" w:rsidRPr="009C19FC" w14:paraId="3C2564B6" w14:textId="77777777" w:rsidTr="000245AF">
        <w:trPr>
          <w:cantSplit/>
          <w:trHeight w:hRule="exact" w:val="284"/>
          <w:jc w:val="center"/>
        </w:trPr>
        <w:tc>
          <w:tcPr>
            <w:tcW w:w="495" w:type="dxa"/>
            <w:tcBorders>
              <w:top w:val="nil"/>
              <w:left w:val="double" w:sz="4" w:space="0" w:color="auto"/>
              <w:bottom w:val="double" w:sz="4" w:space="0" w:color="auto"/>
              <w:right w:val="nil"/>
            </w:tcBorders>
          </w:tcPr>
          <w:p w14:paraId="6E22BA06" w14:textId="77777777" w:rsidR="000B5EDC" w:rsidRPr="009C19FC" w:rsidRDefault="000B5EDC" w:rsidP="00C57D7C">
            <w:pPr>
              <w:rPr>
                <w:rFonts w:ascii="Arial" w:hAnsi="Arial" w:cs="Arial"/>
                <w:lang w:val="en-GB"/>
              </w:rPr>
            </w:pPr>
          </w:p>
        </w:tc>
        <w:tc>
          <w:tcPr>
            <w:tcW w:w="1858" w:type="dxa"/>
            <w:tcBorders>
              <w:top w:val="nil"/>
              <w:left w:val="nil"/>
              <w:bottom w:val="double" w:sz="4" w:space="0" w:color="auto"/>
              <w:right w:val="nil"/>
            </w:tcBorders>
          </w:tcPr>
          <w:p w14:paraId="454779F5" w14:textId="77777777" w:rsidR="000B5EDC" w:rsidRPr="009C19FC" w:rsidRDefault="000B5EDC" w:rsidP="00C57D7C">
            <w:pPr>
              <w:rPr>
                <w:rFonts w:ascii="Arial" w:hAnsi="Arial" w:cs="Arial"/>
                <w:lang w:val="en-GB"/>
              </w:rPr>
            </w:pPr>
          </w:p>
        </w:tc>
        <w:tc>
          <w:tcPr>
            <w:tcW w:w="912" w:type="dxa"/>
            <w:tcBorders>
              <w:top w:val="nil"/>
              <w:left w:val="nil"/>
              <w:bottom w:val="double" w:sz="4" w:space="0" w:color="auto"/>
              <w:right w:val="nil"/>
            </w:tcBorders>
          </w:tcPr>
          <w:p w14:paraId="621E768E" w14:textId="77777777" w:rsidR="000B5EDC" w:rsidRPr="009C19FC" w:rsidRDefault="000B5EDC" w:rsidP="00C57D7C">
            <w:pPr>
              <w:rPr>
                <w:rFonts w:ascii="Arial" w:hAnsi="Arial" w:cs="Arial"/>
                <w:lang w:val="en-GB"/>
              </w:rPr>
            </w:pPr>
          </w:p>
        </w:tc>
        <w:tc>
          <w:tcPr>
            <w:tcW w:w="720" w:type="dxa"/>
            <w:tcBorders>
              <w:top w:val="nil"/>
              <w:left w:val="nil"/>
              <w:bottom w:val="double" w:sz="4" w:space="0" w:color="auto"/>
              <w:right w:val="nil"/>
            </w:tcBorders>
          </w:tcPr>
          <w:p w14:paraId="45B71B86" w14:textId="77777777" w:rsidR="000B5EDC" w:rsidRPr="009C19FC" w:rsidRDefault="000B5EDC" w:rsidP="00C57D7C">
            <w:pPr>
              <w:rPr>
                <w:rFonts w:ascii="Arial" w:hAnsi="Arial" w:cs="Arial"/>
                <w:lang w:val="en-GB"/>
              </w:rPr>
            </w:pPr>
          </w:p>
        </w:tc>
        <w:tc>
          <w:tcPr>
            <w:tcW w:w="990" w:type="dxa"/>
            <w:tcBorders>
              <w:top w:val="nil"/>
              <w:left w:val="nil"/>
              <w:bottom w:val="double" w:sz="4" w:space="0" w:color="auto"/>
              <w:right w:val="nil"/>
            </w:tcBorders>
          </w:tcPr>
          <w:p w14:paraId="1CA7B9C6" w14:textId="77777777" w:rsidR="000B5EDC" w:rsidRPr="009C19FC" w:rsidRDefault="000B5EDC" w:rsidP="00C57D7C">
            <w:pPr>
              <w:rPr>
                <w:rFonts w:ascii="Arial" w:hAnsi="Arial" w:cs="Arial"/>
                <w:lang w:val="en-GB"/>
              </w:rPr>
            </w:pPr>
          </w:p>
        </w:tc>
        <w:tc>
          <w:tcPr>
            <w:tcW w:w="180" w:type="dxa"/>
            <w:tcBorders>
              <w:top w:val="nil"/>
              <w:left w:val="nil"/>
              <w:bottom w:val="double" w:sz="4" w:space="0" w:color="auto"/>
              <w:right w:val="nil"/>
            </w:tcBorders>
          </w:tcPr>
          <w:p w14:paraId="698EAF74" w14:textId="77777777" w:rsidR="000B5EDC" w:rsidRPr="009C19FC" w:rsidRDefault="000B5EDC" w:rsidP="00C57D7C">
            <w:pPr>
              <w:rPr>
                <w:rFonts w:ascii="Arial" w:hAnsi="Arial" w:cs="Arial"/>
                <w:lang w:val="en-GB"/>
              </w:rPr>
            </w:pPr>
          </w:p>
        </w:tc>
        <w:tc>
          <w:tcPr>
            <w:tcW w:w="1080" w:type="dxa"/>
            <w:tcBorders>
              <w:top w:val="nil"/>
              <w:left w:val="nil"/>
              <w:bottom w:val="double" w:sz="4" w:space="0" w:color="auto"/>
              <w:right w:val="nil"/>
            </w:tcBorders>
          </w:tcPr>
          <w:p w14:paraId="21EDDCC5" w14:textId="77777777" w:rsidR="000B5EDC" w:rsidRPr="009C19FC" w:rsidRDefault="000B5EDC" w:rsidP="00C57D7C">
            <w:pPr>
              <w:rPr>
                <w:rFonts w:ascii="Arial" w:hAnsi="Arial" w:cs="Arial"/>
                <w:lang w:val="en-GB"/>
              </w:rPr>
            </w:pPr>
          </w:p>
        </w:tc>
        <w:tc>
          <w:tcPr>
            <w:tcW w:w="180" w:type="dxa"/>
            <w:tcBorders>
              <w:top w:val="nil"/>
              <w:left w:val="nil"/>
              <w:bottom w:val="double" w:sz="4" w:space="0" w:color="auto"/>
              <w:right w:val="nil"/>
            </w:tcBorders>
          </w:tcPr>
          <w:p w14:paraId="3D3B2D0F" w14:textId="77777777" w:rsidR="000B5EDC" w:rsidRPr="009C19FC" w:rsidRDefault="000B5EDC" w:rsidP="00C57D7C">
            <w:pPr>
              <w:rPr>
                <w:rFonts w:ascii="Arial" w:hAnsi="Arial" w:cs="Arial"/>
                <w:lang w:val="en-GB"/>
              </w:rPr>
            </w:pPr>
          </w:p>
        </w:tc>
        <w:tc>
          <w:tcPr>
            <w:tcW w:w="990" w:type="dxa"/>
            <w:tcBorders>
              <w:top w:val="nil"/>
              <w:left w:val="nil"/>
              <w:bottom w:val="double" w:sz="4" w:space="0" w:color="auto"/>
              <w:right w:val="nil"/>
            </w:tcBorders>
          </w:tcPr>
          <w:p w14:paraId="223C7AD5" w14:textId="77777777" w:rsidR="000B5EDC" w:rsidRPr="009C19FC" w:rsidRDefault="000B5EDC" w:rsidP="00C57D7C">
            <w:pPr>
              <w:rPr>
                <w:rFonts w:ascii="Arial" w:hAnsi="Arial" w:cs="Arial"/>
                <w:lang w:val="en-GB"/>
              </w:rPr>
            </w:pPr>
          </w:p>
        </w:tc>
        <w:tc>
          <w:tcPr>
            <w:tcW w:w="900" w:type="dxa"/>
            <w:tcBorders>
              <w:top w:val="nil"/>
              <w:left w:val="nil"/>
              <w:bottom w:val="double" w:sz="4" w:space="0" w:color="auto"/>
              <w:right w:val="nil"/>
            </w:tcBorders>
          </w:tcPr>
          <w:p w14:paraId="054103D1" w14:textId="77777777" w:rsidR="000B5EDC" w:rsidRPr="009C19FC" w:rsidRDefault="000B5EDC" w:rsidP="00C57D7C">
            <w:pPr>
              <w:rPr>
                <w:rFonts w:ascii="Arial" w:hAnsi="Arial" w:cs="Arial"/>
                <w:lang w:val="en-GB"/>
              </w:rPr>
            </w:pPr>
          </w:p>
        </w:tc>
        <w:tc>
          <w:tcPr>
            <w:tcW w:w="180" w:type="dxa"/>
            <w:tcBorders>
              <w:top w:val="nil"/>
              <w:left w:val="nil"/>
              <w:bottom w:val="double" w:sz="4" w:space="0" w:color="auto"/>
            </w:tcBorders>
          </w:tcPr>
          <w:p w14:paraId="2A3C1283" w14:textId="77777777" w:rsidR="000B5EDC" w:rsidRPr="009C19FC" w:rsidRDefault="000B5EDC" w:rsidP="00C57D7C">
            <w:pPr>
              <w:rPr>
                <w:rFonts w:ascii="Arial" w:hAnsi="Arial" w:cs="Arial"/>
                <w:lang w:val="en-GB"/>
              </w:rPr>
            </w:pPr>
          </w:p>
        </w:tc>
        <w:tc>
          <w:tcPr>
            <w:tcW w:w="1927" w:type="dxa"/>
            <w:gridSpan w:val="4"/>
            <w:tcBorders>
              <w:top w:val="single" w:sz="6" w:space="0" w:color="auto"/>
              <w:left w:val="single" w:sz="6" w:space="0" w:color="auto"/>
              <w:bottom w:val="double" w:sz="4" w:space="0" w:color="auto"/>
              <w:right w:val="single" w:sz="6" w:space="0" w:color="auto"/>
            </w:tcBorders>
            <w:vAlign w:val="center"/>
          </w:tcPr>
          <w:p w14:paraId="5D9EFE29" w14:textId="77777777" w:rsidR="000B5EDC" w:rsidRPr="009C19FC" w:rsidRDefault="000B5EDC" w:rsidP="00C57D7C">
            <w:pPr>
              <w:rPr>
                <w:rFonts w:ascii="Arial" w:hAnsi="Arial" w:cs="Arial"/>
                <w:b/>
                <w:bCs/>
                <w:lang w:val="en-GB"/>
              </w:rPr>
            </w:pPr>
            <w:r w:rsidRPr="009C19FC">
              <w:rPr>
                <w:rFonts w:ascii="Arial" w:hAnsi="Arial" w:cs="Arial"/>
                <w:b/>
                <w:bCs/>
                <w:lang w:val="en-GB"/>
              </w:rPr>
              <w:t>Total</w:t>
            </w:r>
          </w:p>
        </w:tc>
        <w:tc>
          <w:tcPr>
            <w:tcW w:w="806" w:type="dxa"/>
            <w:tcBorders>
              <w:top w:val="single" w:sz="6" w:space="0" w:color="auto"/>
              <w:bottom w:val="double" w:sz="4" w:space="0" w:color="auto"/>
              <w:right w:val="single" w:sz="6" w:space="0" w:color="auto"/>
            </w:tcBorders>
            <w:shd w:val="thinDiagCross" w:color="auto" w:fill="auto"/>
          </w:tcPr>
          <w:p w14:paraId="37894B2E"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double" w:sz="4" w:space="0" w:color="auto"/>
              <w:right w:val="single" w:sz="6" w:space="0" w:color="auto"/>
            </w:tcBorders>
            <w:shd w:val="thinDiagCross" w:color="auto" w:fill="auto"/>
          </w:tcPr>
          <w:p w14:paraId="2915E6D9" w14:textId="77777777" w:rsidR="000B5EDC" w:rsidRPr="009C19FC" w:rsidRDefault="000B5EDC" w:rsidP="00C57D7C">
            <w:pPr>
              <w:rPr>
                <w:rFonts w:ascii="Arial" w:hAnsi="Arial" w:cs="Arial"/>
                <w:highlight w:val="yellow"/>
                <w:lang w:val="en-GB"/>
              </w:rPr>
            </w:pPr>
          </w:p>
        </w:tc>
        <w:tc>
          <w:tcPr>
            <w:tcW w:w="806" w:type="dxa"/>
            <w:tcBorders>
              <w:top w:val="single" w:sz="6" w:space="0" w:color="auto"/>
              <w:left w:val="single" w:sz="6" w:space="0" w:color="auto"/>
              <w:bottom w:val="double" w:sz="4" w:space="0" w:color="auto"/>
              <w:right w:val="double" w:sz="4" w:space="0" w:color="auto"/>
            </w:tcBorders>
          </w:tcPr>
          <w:p w14:paraId="4845E314" w14:textId="77777777" w:rsidR="000B5EDC" w:rsidRPr="009C19FC" w:rsidRDefault="000B5EDC" w:rsidP="00C57D7C">
            <w:pPr>
              <w:rPr>
                <w:rFonts w:ascii="Arial" w:hAnsi="Arial" w:cs="Arial"/>
                <w:highlight w:val="yellow"/>
                <w:lang w:val="en-GB"/>
              </w:rPr>
            </w:pPr>
          </w:p>
        </w:tc>
      </w:tr>
    </w:tbl>
    <w:p w14:paraId="019569EC" w14:textId="77777777" w:rsidR="000B5EDC" w:rsidRPr="009C19FC" w:rsidRDefault="000B5EDC" w:rsidP="00C716A3">
      <w:pPr>
        <w:tabs>
          <w:tab w:val="left" w:pos="2340"/>
        </w:tabs>
        <w:rPr>
          <w:rFonts w:ascii="Arial" w:hAnsi="Arial" w:cs="Arial"/>
          <w:lang w:val="en-GB"/>
        </w:rPr>
      </w:pPr>
    </w:p>
    <w:p w14:paraId="5C0D2101" w14:textId="77777777" w:rsidR="000B5EDC" w:rsidRPr="009C19FC" w:rsidRDefault="000B5EDC" w:rsidP="00C716A3">
      <w:pPr>
        <w:tabs>
          <w:tab w:val="left" w:pos="360"/>
        </w:tabs>
        <w:rPr>
          <w:rFonts w:ascii="Arial" w:hAnsi="Arial" w:cs="Arial"/>
        </w:rPr>
      </w:pPr>
      <w:r w:rsidRPr="009C19FC">
        <w:rPr>
          <w:rFonts w:ascii="Arial" w:hAnsi="Arial" w:cs="Arial"/>
        </w:rPr>
        <w:t>1</w:t>
      </w:r>
      <w:r w:rsidRPr="009C19FC">
        <w:rPr>
          <w:rFonts w:ascii="Arial" w:hAnsi="Arial" w:cs="Arial"/>
        </w:rPr>
        <w:tab/>
        <w:t>For Key Experts</w:t>
      </w:r>
      <w:r w:rsidR="0089166F" w:rsidRPr="009C19FC">
        <w:rPr>
          <w:rFonts w:ascii="Arial" w:hAnsi="Arial" w:cs="Arial"/>
        </w:rPr>
        <w:t>,</w:t>
      </w:r>
      <w:r w:rsidRPr="009C19FC">
        <w:rPr>
          <w:rFonts w:ascii="Arial" w:hAnsi="Arial" w:cs="Arial"/>
        </w:rPr>
        <w:t xml:space="preserve"> the input should be indicated individually for the same positions as required under </w:t>
      </w:r>
      <w:r w:rsidR="00090D69" w:rsidRPr="009C19FC">
        <w:rPr>
          <w:rFonts w:ascii="Arial" w:hAnsi="Arial" w:cs="Arial"/>
        </w:rPr>
        <w:t xml:space="preserve">the </w:t>
      </w:r>
      <w:r w:rsidRPr="009C19FC">
        <w:rPr>
          <w:rFonts w:ascii="Arial" w:hAnsi="Arial" w:cs="Arial"/>
        </w:rPr>
        <w:t>Data Sheet ITC21.1</w:t>
      </w:r>
      <w:r w:rsidR="0089166F" w:rsidRPr="009C19FC">
        <w:rPr>
          <w:rFonts w:ascii="Arial" w:hAnsi="Arial" w:cs="Arial"/>
        </w:rPr>
        <w:t>.</w:t>
      </w:r>
    </w:p>
    <w:p w14:paraId="7EB80BE3" w14:textId="3AD5057B" w:rsidR="000B5EDC" w:rsidRPr="009C19FC" w:rsidRDefault="000B5EDC" w:rsidP="00F00513">
      <w:pPr>
        <w:tabs>
          <w:tab w:val="left" w:pos="360"/>
        </w:tabs>
        <w:ind w:left="360" w:hanging="360"/>
        <w:rPr>
          <w:rFonts w:ascii="Arial" w:hAnsi="Arial" w:cs="Arial"/>
          <w:lang w:val="en-GB"/>
        </w:rPr>
      </w:pPr>
      <w:r w:rsidRPr="009C19FC">
        <w:rPr>
          <w:rFonts w:ascii="Arial" w:hAnsi="Arial" w:cs="Arial"/>
          <w:lang w:val="en-GB"/>
        </w:rPr>
        <w:t>2</w:t>
      </w:r>
      <w:r w:rsidRPr="009C19FC">
        <w:rPr>
          <w:rFonts w:ascii="Arial" w:hAnsi="Arial" w:cs="Arial"/>
          <w:lang w:val="en-GB"/>
        </w:rPr>
        <w:tab/>
        <w:t xml:space="preserve">Months are counted from the start of the assignment/mobilization.  One (1) month equals </w:t>
      </w:r>
      <w:r w:rsidR="00E01500" w:rsidRPr="009C19FC">
        <w:rPr>
          <w:rFonts w:ascii="Arial" w:hAnsi="Arial" w:cs="Arial"/>
          <w:lang w:val="en-GB"/>
        </w:rPr>
        <w:t>twenty-two</w:t>
      </w:r>
      <w:r w:rsidR="00D61D6B" w:rsidRPr="009C19FC">
        <w:rPr>
          <w:rFonts w:ascii="Arial" w:hAnsi="Arial" w:cs="Arial"/>
          <w:lang w:val="en-GB"/>
        </w:rPr>
        <w:t xml:space="preserve"> (</w:t>
      </w:r>
      <w:r w:rsidR="00C23BED" w:rsidRPr="009C19FC">
        <w:rPr>
          <w:rFonts w:ascii="Arial" w:hAnsi="Arial" w:cs="Arial"/>
          <w:lang w:val="en-GB"/>
        </w:rPr>
        <w:t>22</w:t>
      </w:r>
      <w:r w:rsidR="00D61D6B" w:rsidRPr="009C19FC">
        <w:rPr>
          <w:rFonts w:ascii="Arial" w:hAnsi="Arial" w:cs="Arial"/>
          <w:lang w:val="en-GB"/>
        </w:rPr>
        <w:t>)</w:t>
      </w:r>
      <w:r w:rsidR="00C23BED" w:rsidRPr="009C19FC">
        <w:rPr>
          <w:rFonts w:ascii="Arial" w:hAnsi="Arial" w:cs="Arial"/>
          <w:lang w:val="en-GB"/>
        </w:rPr>
        <w:t xml:space="preserve"> </w:t>
      </w:r>
      <w:r w:rsidR="009B2F93" w:rsidRPr="009C19FC">
        <w:rPr>
          <w:rFonts w:ascii="Arial" w:hAnsi="Arial" w:cs="Arial"/>
          <w:lang w:val="en-GB"/>
        </w:rPr>
        <w:t>working (</w:t>
      </w:r>
      <w:r w:rsidRPr="009C19FC">
        <w:rPr>
          <w:rFonts w:ascii="Arial" w:hAnsi="Arial" w:cs="Arial"/>
          <w:lang w:val="en-GB"/>
        </w:rPr>
        <w:t>billable</w:t>
      </w:r>
      <w:r w:rsidR="009B2F93" w:rsidRPr="009C19FC">
        <w:rPr>
          <w:rFonts w:ascii="Arial" w:hAnsi="Arial" w:cs="Arial"/>
          <w:lang w:val="en-GB"/>
        </w:rPr>
        <w:t>)</w:t>
      </w:r>
      <w:r w:rsidRPr="009C19FC">
        <w:rPr>
          <w:rFonts w:ascii="Arial" w:hAnsi="Arial" w:cs="Arial"/>
          <w:lang w:val="en-GB"/>
        </w:rPr>
        <w:t xml:space="preserve"> days</w:t>
      </w:r>
      <w:r w:rsidR="00362B7B" w:rsidRPr="009C19FC">
        <w:rPr>
          <w:rFonts w:ascii="Arial" w:hAnsi="Arial" w:cs="Arial"/>
          <w:lang w:val="en-GB"/>
        </w:rPr>
        <w:t>. One working (billable) day shall be not less than eight (</w:t>
      </w:r>
      <w:r w:rsidR="009B2F93" w:rsidRPr="009C19FC">
        <w:rPr>
          <w:rFonts w:ascii="Arial" w:hAnsi="Arial" w:cs="Arial"/>
          <w:lang w:val="en-GB"/>
        </w:rPr>
        <w:t>8</w:t>
      </w:r>
      <w:r w:rsidR="00D61D6B" w:rsidRPr="009C19FC">
        <w:rPr>
          <w:rFonts w:ascii="Arial" w:hAnsi="Arial" w:cs="Arial"/>
          <w:lang w:val="en-GB"/>
        </w:rPr>
        <w:t xml:space="preserve">) working (billable) </w:t>
      </w:r>
      <w:r w:rsidR="00362B7B" w:rsidRPr="009C19FC">
        <w:rPr>
          <w:rFonts w:ascii="Arial" w:hAnsi="Arial" w:cs="Arial"/>
          <w:lang w:val="en-GB"/>
        </w:rPr>
        <w:t>hours</w:t>
      </w:r>
      <w:r w:rsidR="00C23BED" w:rsidRPr="009C19FC">
        <w:rPr>
          <w:rFonts w:ascii="Arial" w:hAnsi="Arial" w:cs="Arial"/>
          <w:lang w:val="en-GB"/>
        </w:rPr>
        <w:t>.</w:t>
      </w:r>
    </w:p>
    <w:p w14:paraId="75ACF7AD" w14:textId="77777777" w:rsidR="00F25D26" w:rsidRPr="009C19FC" w:rsidRDefault="000B5EDC">
      <w:pPr>
        <w:tabs>
          <w:tab w:val="left" w:pos="360"/>
        </w:tabs>
        <w:ind w:left="360" w:hanging="360"/>
        <w:rPr>
          <w:rFonts w:ascii="Arial" w:hAnsi="Arial" w:cs="Arial"/>
          <w:lang w:val="en-GB"/>
        </w:rPr>
      </w:pPr>
      <w:r w:rsidRPr="009C19FC">
        <w:rPr>
          <w:rFonts w:ascii="Arial" w:hAnsi="Arial" w:cs="Arial"/>
          <w:lang w:val="en-GB"/>
        </w:rPr>
        <w:t>3</w:t>
      </w:r>
      <w:r w:rsidRPr="009C19FC">
        <w:rPr>
          <w:rFonts w:ascii="Arial" w:hAnsi="Arial" w:cs="Arial"/>
          <w:lang w:val="en-GB"/>
        </w:rPr>
        <w:tab/>
        <w:t xml:space="preserve">“Home” means work in the office in the </w:t>
      </w:r>
      <w:r w:rsidR="000F7102" w:rsidRPr="009C19FC">
        <w:rPr>
          <w:rFonts w:ascii="Arial" w:hAnsi="Arial" w:cs="Arial"/>
          <w:lang w:val="en-GB"/>
        </w:rPr>
        <w:t>e</w:t>
      </w:r>
      <w:r w:rsidRPr="009C19FC">
        <w:rPr>
          <w:rFonts w:ascii="Arial" w:hAnsi="Arial" w:cs="Arial"/>
          <w:lang w:val="en-GB"/>
        </w:rPr>
        <w:t xml:space="preserve">xpert’s country of residence. “Field” work means work carried out in </w:t>
      </w:r>
      <w:r w:rsidR="00257061" w:rsidRPr="009C19FC">
        <w:rPr>
          <w:rFonts w:ascii="Arial" w:hAnsi="Arial" w:cs="Arial"/>
          <w:lang w:val="en-GB"/>
        </w:rPr>
        <w:t>Zambia</w:t>
      </w:r>
      <w:r w:rsidRPr="009C19FC">
        <w:rPr>
          <w:rFonts w:ascii="Arial" w:hAnsi="Arial" w:cs="Arial"/>
          <w:lang w:val="en-GB"/>
        </w:rPr>
        <w:t xml:space="preserve"> or any other country outside the </w:t>
      </w:r>
      <w:r w:rsidR="000F7102" w:rsidRPr="009C19FC">
        <w:rPr>
          <w:rFonts w:ascii="Arial" w:hAnsi="Arial" w:cs="Arial"/>
          <w:lang w:val="en-GB"/>
        </w:rPr>
        <w:t>e</w:t>
      </w:r>
      <w:r w:rsidRPr="009C19FC">
        <w:rPr>
          <w:rFonts w:ascii="Arial" w:hAnsi="Arial" w:cs="Arial"/>
          <w:lang w:val="en-GB"/>
        </w:rPr>
        <w:t>xpert’s country of residence.</w:t>
      </w:r>
    </w:p>
    <w:p w14:paraId="07A69D90" w14:textId="77777777" w:rsidR="000B5EDC" w:rsidRPr="009C19FC" w:rsidRDefault="000B5EDC" w:rsidP="00C716A3">
      <w:pPr>
        <w:tabs>
          <w:tab w:val="left" w:pos="360"/>
        </w:tabs>
        <w:rPr>
          <w:rFonts w:ascii="Arial" w:hAnsi="Arial" w:cs="Arial"/>
          <w:lang w:val="en-GB"/>
        </w:rPr>
      </w:pPr>
    </w:p>
    <w:p w14:paraId="1DF75E94" w14:textId="77777777" w:rsidR="000B5EDC" w:rsidRPr="009C19FC" w:rsidRDefault="006B6C53" w:rsidP="00C716A3">
      <w:pPr>
        <w:tabs>
          <w:tab w:val="left" w:pos="360"/>
        </w:tabs>
        <w:rPr>
          <w:rFonts w:ascii="Arial" w:hAnsi="Arial" w:cs="Arial"/>
          <w:lang w:val="en-GB"/>
        </w:rPr>
      </w:pPr>
      <w:r w:rsidRPr="009C19FC">
        <w:rPr>
          <w:rFonts w:ascii="Arial" w:hAnsi="Arial" w:cs="Arial"/>
          <w:noProof/>
          <w:lang w:val="en-GB" w:eastAsia="en-GB"/>
        </w:rPr>
        <mc:AlternateContent>
          <mc:Choice Requires="wps">
            <w:drawing>
              <wp:anchor distT="0" distB="0" distL="114300" distR="114300" simplePos="0" relativeHeight="251654144" behindDoc="0" locked="0" layoutInCell="1" allowOverlap="1" wp14:anchorId="12385523" wp14:editId="1626E819">
                <wp:simplePos x="0" y="0"/>
                <wp:positionH relativeFrom="column">
                  <wp:posOffset>114300</wp:posOffset>
                </wp:positionH>
                <wp:positionV relativeFrom="paragraph">
                  <wp:posOffset>17145</wp:posOffset>
                </wp:positionV>
                <wp:extent cx="457200" cy="90170"/>
                <wp:effectExtent l="9525" t="7620" r="9525" b="6985"/>
                <wp:wrapNone/>
                <wp:docPr id="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90170"/>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1B2DD7" id="Rectangle 17" o:spid="_x0000_s1026" style="position:absolute;margin-left:9pt;margin-top:1.35pt;width:36pt;height:7.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" fillcolor="black"/>
            </w:pict>
          </mc:Fallback>
        </mc:AlternateContent>
      </w:r>
      <w:r w:rsidR="000B5EDC" w:rsidRPr="009C19FC">
        <w:rPr>
          <w:rFonts w:ascii="Arial" w:hAnsi="Arial" w:cs="Arial"/>
          <w:lang w:val="en-GB"/>
        </w:rPr>
        <w:t xml:space="preserve">                       Full time input</w:t>
      </w:r>
    </w:p>
    <w:p w14:paraId="35F40F42" w14:textId="77777777" w:rsidR="000B5EDC" w:rsidRPr="009C19FC" w:rsidRDefault="006B6C53" w:rsidP="00C716A3">
      <w:pPr>
        <w:tabs>
          <w:tab w:val="left" w:pos="360"/>
        </w:tabs>
        <w:rPr>
          <w:rFonts w:ascii="Arial" w:hAnsi="Arial" w:cs="Arial"/>
          <w:lang w:val="en-GB"/>
        </w:rPr>
      </w:pPr>
      <w:r w:rsidRPr="009C19FC">
        <w:rPr>
          <w:rFonts w:ascii="Arial" w:hAnsi="Arial" w:cs="Arial"/>
          <w:noProof/>
          <w:lang w:val="en-GB" w:eastAsia="en-GB"/>
        </w:rPr>
        <mc:AlternateContent>
          <mc:Choice Requires="wps">
            <w:drawing>
              <wp:anchor distT="0" distB="0" distL="114300" distR="114300" simplePos="0" relativeHeight="251655168" behindDoc="0" locked="0" layoutInCell="1" allowOverlap="1" wp14:anchorId="6DA2CC63" wp14:editId="1987F2D8">
                <wp:simplePos x="0" y="0"/>
                <wp:positionH relativeFrom="column">
                  <wp:posOffset>114300</wp:posOffset>
                </wp:positionH>
                <wp:positionV relativeFrom="paragraph">
                  <wp:posOffset>23495</wp:posOffset>
                </wp:positionV>
                <wp:extent cx="457200" cy="90170"/>
                <wp:effectExtent l="9525" t="13970" r="9525" b="10160"/>
                <wp:wrapNone/>
                <wp:docPr id="1"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90170"/>
                        </a:xfrm>
                        <a:prstGeom prst="rect">
                          <a:avLst/>
                        </a:prstGeom>
                        <a:pattFill prst="wdUpDiag">
                          <a:fgClr>
                            <a:srgbClr val="000000"/>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B3BB31" id="Rectangle 18" o:spid="_x0000_s1026" style="position:absolute;margin-left:9pt;margin-top:1.85pt;width:36pt;height:7.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" fillcolor="black">
                <v:fill r:id="rId33" o:title="" type="pattern"/>
              </v:rect>
            </w:pict>
          </mc:Fallback>
        </mc:AlternateContent>
      </w:r>
      <w:r w:rsidR="000B5EDC" w:rsidRPr="009C19FC">
        <w:rPr>
          <w:rFonts w:ascii="Arial" w:hAnsi="Arial" w:cs="Arial"/>
          <w:lang w:val="en-GB"/>
        </w:rPr>
        <w:t xml:space="preserve">                       </w:t>
      </w:r>
      <w:r w:rsidR="007E11A3" w:rsidRPr="009C19FC">
        <w:rPr>
          <w:rFonts w:ascii="Arial" w:hAnsi="Arial" w:cs="Arial"/>
          <w:lang w:val="en-GB"/>
        </w:rPr>
        <w:t xml:space="preserve">  </w:t>
      </w:r>
      <w:r w:rsidR="000B5EDC" w:rsidRPr="009C19FC">
        <w:rPr>
          <w:rFonts w:ascii="Arial" w:hAnsi="Arial" w:cs="Arial"/>
          <w:lang w:val="en-GB"/>
        </w:rPr>
        <w:t>Part time input</w:t>
      </w:r>
    </w:p>
    <w:p w14:paraId="6EFA395B" w14:textId="77777777" w:rsidR="000B5EDC" w:rsidRPr="009C19FC" w:rsidRDefault="000B5EDC" w:rsidP="00C716A3">
      <w:pPr>
        <w:tabs>
          <w:tab w:val="left" w:pos="360"/>
        </w:tabs>
        <w:rPr>
          <w:rFonts w:ascii="Arial" w:hAnsi="Arial" w:cs="Arial"/>
          <w:lang w:val="en-GB"/>
        </w:rPr>
      </w:pPr>
    </w:p>
    <w:p w14:paraId="107744DC" w14:textId="77777777" w:rsidR="000B5EDC" w:rsidRPr="009C19FC" w:rsidRDefault="000B5EDC" w:rsidP="00C716A3">
      <w:pPr>
        <w:tabs>
          <w:tab w:val="left" w:pos="360"/>
        </w:tabs>
        <w:rPr>
          <w:rFonts w:ascii="Arial" w:hAnsi="Arial" w:cs="Arial"/>
        </w:rPr>
      </w:pPr>
    </w:p>
    <w:p w14:paraId="4A995582" w14:textId="77777777" w:rsidR="000B5EDC" w:rsidRPr="009C19FC" w:rsidRDefault="000B5EDC" w:rsidP="00B91DDF">
      <w:pPr>
        <w:rPr>
          <w:rFonts w:ascii="Arial" w:hAnsi="Arial" w:cs="Arial"/>
          <w:b/>
          <w:lang w:val="en-GB"/>
        </w:rPr>
        <w:sectPr w:rsidR="000B5EDC" w:rsidRPr="009C19FC" w:rsidSect="005F4D3D">
          <w:headerReference w:type="default" r:id="rId34"/>
          <w:footerReference w:type="default" r:id="rId35"/>
          <w:pgSz w:w="15840" w:h="12240" w:orient="landscape" w:code="1"/>
          <w:pgMar w:top="1440" w:right="1440" w:bottom="1440" w:left="1440" w:header="720" w:footer="720" w:gutter="0"/>
          <w:cols w:space="720"/>
        </w:sectPr>
      </w:pPr>
    </w:p>
    <w:p w14:paraId="77722ECB" w14:textId="77777777" w:rsidR="00664E36" w:rsidRPr="009C19FC" w:rsidRDefault="000B5EDC" w:rsidP="00B47775">
      <w:pPr>
        <w:jc w:val="center"/>
        <w:rPr>
          <w:rFonts w:ascii="Arial" w:hAnsi="Arial" w:cs="Arial"/>
          <w:b/>
          <w:smallCaps/>
          <w:lang w:val="en-GB"/>
        </w:rPr>
      </w:pPr>
      <w:r w:rsidRPr="009C19FC">
        <w:rPr>
          <w:rFonts w:ascii="Arial" w:hAnsi="Arial" w:cs="Arial"/>
          <w:b/>
          <w:smallCaps/>
          <w:lang w:val="en-GB"/>
        </w:rPr>
        <w:t>Form TECH-6</w:t>
      </w:r>
    </w:p>
    <w:p w14:paraId="727A2864" w14:textId="77777777" w:rsidR="000B5EDC" w:rsidRPr="009C19FC" w:rsidRDefault="000B5EDC" w:rsidP="005A440E">
      <w:pPr>
        <w:jc w:val="center"/>
        <w:rPr>
          <w:rFonts w:ascii="Arial" w:hAnsi="Arial" w:cs="Arial"/>
          <w:b/>
          <w:smallCaps/>
          <w:lang w:val="en-GB"/>
        </w:rPr>
      </w:pPr>
      <w:r w:rsidRPr="009C19FC">
        <w:rPr>
          <w:rFonts w:ascii="Arial" w:hAnsi="Arial" w:cs="Arial"/>
          <w:b/>
          <w:smallCaps/>
          <w:lang w:val="en-GB"/>
        </w:rPr>
        <w:t>(</w:t>
      </w:r>
      <w:r w:rsidR="00B40722" w:rsidRPr="009C19FC">
        <w:rPr>
          <w:rFonts w:ascii="Arial" w:hAnsi="Arial" w:cs="Arial"/>
          <w:b/>
          <w:smallCaps/>
          <w:lang w:val="en-GB"/>
        </w:rPr>
        <w:t>Continued</w:t>
      </w:r>
      <w:r w:rsidRPr="009C19FC">
        <w:rPr>
          <w:rFonts w:ascii="Arial" w:hAnsi="Arial" w:cs="Arial"/>
          <w:b/>
          <w:smallCaps/>
          <w:lang w:val="en-GB"/>
        </w:rPr>
        <w:t>)</w:t>
      </w:r>
    </w:p>
    <w:p w14:paraId="536C6DE7" w14:textId="77777777" w:rsidR="000B5EDC" w:rsidRPr="009C19FC" w:rsidRDefault="000B5EDC" w:rsidP="005A440E">
      <w:pPr>
        <w:jc w:val="center"/>
        <w:rPr>
          <w:rFonts w:ascii="Arial" w:hAnsi="Arial" w:cs="Arial"/>
          <w:b/>
          <w:smallCaps/>
        </w:rPr>
      </w:pPr>
    </w:p>
    <w:p w14:paraId="01C10E37" w14:textId="77777777" w:rsidR="000B5EDC" w:rsidRPr="009C19FC" w:rsidRDefault="000B5EDC" w:rsidP="005A440E">
      <w:pPr>
        <w:jc w:val="center"/>
        <w:rPr>
          <w:rFonts w:ascii="Arial" w:hAnsi="Arial" w:cs="Arial"/>
          <w:b/>
          <w:smallCaps/>
        </w:rPr>
      </w:pPr>
      <w:r w:rsidRPr="009C19FC">
        <w:rPr>
          <w:rFonts w:ascii="Arial" w:hAnsi="Arial" w:cs="Arial"/>
          <w:b/>
          <w:smallCaps/>
        </w:rPr>
        <w:t>CURRICULUM VITAE (CV)</w:t>
      </w:r>
    </w:p>
    <w:p w14:paraId="664AF88B" w14:textId="77777777" w:rsidR="000B5EDC" w:rsidRPr="009C19FC" w:rsidRDefault="000B5EDC" w:rsidP="00B91DDF">
      <w:pPr>
        <w:rPr>
          <w:rFonts w:ascii="Arial" w:hAnsi="Arial" w:cs="Arial"/>
        </w:rPr>
      </w:pPr>
    </w:p>
    <w:p w14:paraId="652DDEE9" w14:textId="77777777" w:rsidR="000B5EDC" w:rsidRPr="009C19FC" w:rsidRDefault="000B5EDC" w:rsidP="00B91DDF">
      <w:pPr>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89"/>
        <w:gridCol w:w="5475"/>
      </w:tblGrid>
      <w:tr w:rsidR="000B5EDC" w:rsidRPr="009C19FC" w14:paraId="0C1F0A39" w14:textId="77777777">
        <w:tc>
          <w:tcPr>
            <w:tcW w:w="3618" w:type="dxa"/>
          </w:tcPr>
          <w:p w14:paraId="2BCD8F80" w14:textId="77777777" w:rsidR="000B5EDC" w:rsidRPr="009C19FC" w:rsidRDefault="000B5EDC" w:rsidP="00BC52C8">
            <w:pPr>
              <w:rPr>
                <w:rFonts w:ascii="Arial" w:hAnsi="Arial" w:cs="Arial"/>
              </w:rPr>
            </w:pPr>
            <w:r w:rsidRPr="009C19FC">
              <w:rPr>
                <w:rFonts w:ascii="Arial" w:hAnsi="Arial" w:cs="Arial"/>
                <w:b/>
              </w:rPr>
              <w:t>Position Title and No.</w:t>
            </w:r>
          </w:p>
        </w:tc>
        <w:tc>
          <w:tcPr>
            <w:tcW w:w="5598" w:type="dxa"/>
          </w:tcPr>
          <w:p w14:paraId="0806E8D6" w14:textId="77777777" w:rsidR="000B5EDC" w:rsidRPr="009C19FC" w:rsidRDefault="000B5EDC" w:rsidP="00B91DDF">
            <w:pPr>
              <w:rPr>
                <w:rFonts w:ascii="Arial" w:hAnsi="Arial" w:cs="Arial"/>
                <w:color w:val="1F497D" w:themeColor="text2"/>
              </w:rPr>
            </w:pPr>
            <w:r w:rsidRPr="009C19FC">
              <w:rPr>
                <w:rFonts w:ascii="Arial" w:hAnsi="Arial" w:cs="Arial"/>
                <w:color w:val="1F497D" w:themeColor="text2"/>
              </w:rPr>
              <w:t>{e.g.</w:t>
            </w:r>
            <w:r w:rsidR="0089166F" w:rsidRPr="009C19FC">
              <w:rPr>
                <w:rFonts w:ascii="Arial" w:hAnsi="Arial" w:cs="Arial"/>
                <w:color w:val="1F497D" w:themeColor="text2"/>
              </w:rPr>
              <w:t>,</w:t>
            </w:r>
            <w:r w:rsidRPr="009C19FC">
              <w:rPr>
                <w:rFonts w:ascii="Arial" w:hAnsi="Arial" w:cs="Arial"/>
                <w:color w:val="1F497D" w:themeColor="text2"/>
              </w:rPr>
              <w:t xml:space="preserve"> K-1, TEAM LEADER}</w:t>
            </w:r>
          </w:p>
        </w:tc>
      </w:tr>
      <w:tr w:rsidR="000B5EDC" w:rsidRPr="009C19FC" w14:paraId="5657B595" w14:textId="77777777">
        <w:tc>
          <w:tcPr>
            <w:tcW w:w="3618" w:type="dxa"/>
          </w:tcPr>
          <w:p w14:paraId="1DD7F431" w14:textId="77777777" w:rsidR="000B5EDC" w:rsidRPr="009C19FC" w:rsidRDefault="000B5EDC" w:rsidP="00C57D7C">
            <w:pPr>
              <w:rPr>
                <w:rFonts w:ascii="Arial" w:hAnsi="Arial" w:cs="Arial"/>
              </w:rPr>
            </w:pPr>
            <w:r w:rsidRPr="009C19FC">
              <w:rPr>
                <w:rFonts w:ascii="Arial" w:hAnsi="Arial" w:cs="Arial"/>
                <w:b/>
              </w:rPr>
              <w:t>Name of Expert:</w:t>
            </w:r>
            <w:r w:rsidRPr="009C19FC">
              <w:rPr>
                <w:rFonts w:ascii="Arial" w:hAnsi="Arial" w:cs="Arial"/>
              </w:rPr>
              <w:t xml:space="preserve"> </w:t>
            </w:r>
          </w:p>
        </w:tc>
        <w:tc>
          <w:tcPr>
            <w:tcW w:w="5598" w:type="dxa"/>
          </w:tcPr>
          <w:p w14:paraId="00BFBA38" w14:textId="77777777" w:rsidR="000B5EDC" w:rsidRPr="009C19FC" w:rsidRDefault="000B5EDC" w:rsidP="00C57D7C">
            <w:pPr>
              <w:rPr>
                <w:rFonts w:ascii="Arial" w:hAnsi="Arial" w:cs="Arial"/>
                <w:color w:val="1F497D" w:themeColor="text2"/>
              </w:rPr>
            </w:pPr>
            <w:r w:rsidRPr="009C19FC">
              <w:rPr>
                <w:rFonts w:ascii="Arial" w:hAnsi="Arial" w:cs="Arial"/>
                <w:color w:val="1F497D" w:themeColor="text2"/>
              </w:rPr>
              <w:t>{Insert full name}</w:t>
            </w:r>
          </w:p>
        </w:tc>
      </w:tr>
      <w:tr w:rsidR="000B5EDC" w:rsidRPr="009C19FC" w14:paraId="5A2A98D3" w14:textId="77777777">
        <w:tc>
          <w:tcPr>
            <w:tcW w:w="3618" w:type="dxa"/>
          </w:tcPr>
          <w:p w14:paraId="7DDDFAA8" w14:textId="77777777" w:rsidR="000B5EDC" w:rsidRPr="009C19FC" w:rsidRDefault="000B5EDC" w:rsidP="00C57D7C">
            <w:pPr>
              <w:rPr>
                <w:rFonts w:ascii="Arial" w:hAnsi="Arial" w:cs="Arial"/>
              </w:rPr>
            </w:pPr>
            <w:r w:rsidRPr="009C19FC">
              <w:rPr>
                <w:rFonts w:ascii="Arial" w:hAnsi="Arial" w:cs="Arial"/>
                <w:b/>
              </w:rPr>
              <w:t>Date of Birth:</w:t>
            </w:r>
          </w:p>
        </w:tc>
        <w:tc>
          <w:tcPr>
            <w:tcW w:w="5598" w:type="dxa"/>
          </w:tcPr>
          <w:p w14:paraId="47E5E90E" w14:textId="77777777" w:rsidR="000B5EDC" w:rsidRPr="009C19FC" w:rsidRDefault="000B5EDC" w:rsidP="00C57D7C">
            <w:pPr>
              <w:rPr>
                <w:rFonts w:ascii="Arial" w:hAnsi="Arial" w:cs="Arial"/>
                <w:color w:val="1F497D" w:themeColor="text2"/>
              </w:rPr>
            </w:pPr>
            <w:r w:rsidRPr="009C19FC">
              <w:rPr>
                <w:rFonts w:ascii="Arial" w:hAnsi="Arial" w:cs="Arial"/>
                <w:color w:val="1F497D" w:themeColor="text2"/>
              </w:rPr>
              <w:t>{day/month/year}</w:t>
            </w:r>
          </w:p>
        </w:tc>
      </w:tr>
      <w:tr w:rsidR="000B5EDC" w:rsidRPr="009C19FC" w14:paraId="5B9E1DA9" w14:textId="77777777">
        <w:tc>
          <w:tcPr>
            <w:tcW w:w="3618" w:type="dxa"/>
          </w:tcPr>
          <w:p w14:paraId="2F35AF38" w14:textId="77777777" w:rsidR="000B5EDC" w:rsidRPr="009C19FC" w:rsidRDefault="000B5EDC" w:rsidP="00B91DDF">
            <w:pPr>
              <w:rPr>
                <w:rFonts w:ascii="Arial" w:hAnsi="Arial" w:cs="Arial"/>
              </w:rPr>
            </w:pPr>
            <w:r w:rsidRPr="009C19FC">
              <w:rPr>
                <w:rFonts w:ascii="Arial" w:hAnsi="Arial" w:cs="Arial"/>
                <w:b/>
              </w:rPr>
              <w:t>Country of Citizenship/Residence</w:t>
            </w:r>
          </w:p>
        </w:tc>
        <w:tc>
          <w:tcPr>
            <w:tcW w:w="5598" w:type="dxa"/>
          </w:tcPr>
          <w:p w14:paraId="398FC5A5" w14:textId="77777777" w:rsidR="000B5EDC" w:rsidRPr="009C19FC" w:rsidRDefault="000B5EDC" w:rsidP="00B91DDF">
            <w:pPr>
              <w:rPr>
                <w:rFonts w:ascii="Arial" w:hAnsi="Arial" w:cs="Arial"/>
              </w:rPr>
            </w:pPr>
          </w:p>
        </w:tc>
      </w:tr>
    </w:tbl>
    <w:p w14:paraId="5BE4CA9D" w14:textId="77777777" w:rsidR="000B5EDC" w:rsidRPr="009C19FC" w:rsidRDefault="000B5EDC" w:rsidP="00B91DDF">
      <w:pPr>
        <w:rPr>
          <w:rFonts w:ascii="Arial" w:hAnsi="Arial" w:cs="Arial"/>
        </w:rPr>
      </w:pPr>
    </w:p>
    <w:p w14:paraId="733DCA4A" w14:textId="77777777" w:rsidR="000B5EDC" w:rsidRPr="009C19FC" w:rsidRDefault="000B5EDC" w:rsidP="00B91DDF">
      <w:pPr>
        <w:rPr>
          <w:rFonts w:ascii="Arial" w:hAnsi="Arial" w:cs="Arial"/>
          <w:color w:val="1F497D" w:themeColor="text2"/>
        </w:rPr>
      </w:pPr>
      <w:proofErr w:type="gramStart"/>
      <w:r w:rsidRPr="009C19FC">
        <w:rPr>
          <w:rFonts w:ascii="Arial" w:hAnsi="Arial" w:cs="Arial"/>
          <w:b/>
        </w:rPr>
        <w:t xml:space="preserve">Education: </w:t>
      </w:r>
      <w:r w:rsidRPr="009C19FC">
        <w:rPr>
          <w:rFonts w:ascii="Arial" w:hAnsi="Arial" w:cs="Arial"/>
          <w:color w:val="1F497D" w:themeColor="text2"/>
        </w:rPr>
        <w:t>{</w:t>
      </w:r>
      <w:proofErr w:type="gramEnd"/>
      <w:r w:rsidR="003101EF" w:rsidRPr="009C19FC">
        <w:rPr>
          <w:rFonts w:ascii="Arial" w:hAnsi="Arial" w:cs="Arial"/>
          <w:color w:val="1F497D" w:themeColor="text2"/>
        </w:rPr>
        <w:t>List college/university or other specialized education, giving names of educational institutions, dates attended, degree(s)/diploma(s) obtained}</w:t>
      </w:r>
    </w:p>
    <w:p w14:paraId="2486703F" w14:textId="77777777" w:rsidR="000B5EDC" w:rsidRPr="009C19FC" w:rsidRDefault="000B5EDC" w:rsidP="00B91DDF">
      <w:pPr>
        <w:rPr>
          <w:rFonts w:ascii="Arial" w:hAnsi="Arial" w:cs="Arial"/>
          <w:b/>
        </w:rPr>
      </w:pPr>
      <w:r w:rsidRPr="009C19FC">
        <w:rPr>
          <w:rFonts w:ascii="Arial" w:hAnsi="Arial" w:cs="Arial"/>
          <w:b/>
        </w:rPr>
        <w:t>________________________________________________________________________</w:t>
      </w:r>
    </w:p>
    <w:p w14:paraId="548CE200" w14:textId="77777777" w:rsidR="000B5EDC" w:rsidRPr="009C19FC" w:rsidRDefault="000B5EDC" w:rsidP="00B91DDF">
      <w:pPr>
        <w:rPr>
          <w:rFonts w:ascii="Arial" w:hAnsi="Arial" w:cs="Arial"/>
          <w:b/>
        </w:rPr>
      </w:pPr>
      <w:r w:rsidRPr="009C19FC">
        <w:rPr>
          <w:rFonts w:ascii="Arial" w:hAnsi="Arial" w:cs="Arial"/>
          <w:b/>
        </w:rPr>
        <w:t>________________________________________________________________________</w:t>
      </w:r>
    </w:p>
    <w:p w14:paraId="3BC6EDEC" w14:textId="77777777" w:rsidR="000B5EDC" w:rsidRPr="009C19FC" w:rsidRDefault="000B5EDC" w:rsidP="00B91DDF">
      <w:pPr>
        <w:rPr>
          <w:rFonts w:ascii="Arial" w:hAnsi="Arial" w:cs="Arial"/>
          <w:b/>
        </w:rPr>
      </w:pPr>
    </w:p>
    <w:p w14:paraId="59A23AFE" w14:textId="77777777" w:rsidR="000B5EDC" w:rsidRPr="009C19FC" w:rsidRDefault="000B5EDC" w:rsidP="00B91DDF">
      <w:pPr>
        <w:rPr>
          <w:rFonts w:ascii="Arial" w:hAnsi="Arial" w:cs="Arial"/>
        </w:rPr>
      </w:pPr>
      <w:r w:rsidRPr="009C19FC">
        <w:rPr>
          <w:rFonts w:ascii="Arial" w:hAnsi="Arial" w:cs="Arial"/>
          <w:b/>
        </w:rPr>
        <w:t xml:space="preserve">Employment record relevant to the </w:t>
      </w:r>
      <w:proofErr w:type="gramStart"/>
      <w:r w:rsidRPr="009C19FC">
        <w:rPr>
          <w:rFonts w:ascii="Arial" w:hAnsi="Arial" w:cs="Arial"/>
          <w:b/>
        </w:rPr>
        <w:t xml:space="preserve">assignment: </w:t>
      </w:r>
      <w:r w:rsidR="003101EF" w:rsidRPr="009C19FC">
        <w:rPr>
          <w:rFonts w:ascii="Arial" w:hAnsi="Arial" w:cs="Arial"/>
        </w:rPr>
        <w:t>{</w:t>
      </w:r>
      <w:proofErr w:type="gramEnd"/>
      <w:r w:rsidR="003101EF" w:rsidRPr="009C19FC">
        <w:rPr>
          <w:rFonts w:ascii="Arial" w:hAnsi="Arial" w:cs="Arial"/>
        </w:rPr>
        <w:t xml:space="preserve">Starting with present position, list in reverse order. Please provide dates, name of employing organization, titles of positions held, types of activities performed and location of the assignment, </w:t>
      </w:r>
      <w:r w:rsidR="0089166F" w:rsidRPr="009C19FC">
        <w:rPr>
          <w:rFonts w:ascii="Arial" w:hAnsi="Arial" w:cs="Arial"/>
        </w:rPr>
        <w:t xml:space="preserve">and </w:t>
      </w:r>
      <w:r w:rsidR="003101EF" w:rsidRPr="009C19FC">
        <w:rPr>
          <w:rFonts w:ascii="Arial" w:hAnsi="Arial" w:cs="Arial"/>
        </w:rPr>
        <w:t xml:space="preserve">contact information of previous clients and employing organization(s) who can be contacted for references. Past employment </w:t>
      </w:r>
      <w:r w:rsidR="0089166F" w:rsidRPr="009C19FC">
        <w:rPr>
          <w:rFonts w:ascii="Arial" w:hAnsi="Arial" w:cs="Arial"/>
        </w:rPr>
        <w:t>that</w:t>
      </w:r>
      <w:r w:rsidR="003101EF" w:rsidRPr="009C19FC">
        <w:rPr>
          <w:rFonts w:ascii="Arial" w:hAnsi="Arial" w:cs="Arial"/>
        </w:rPr>
        <w:t xml:space="preserve"> is not relevant to the assignment does not need to be </w:t>
      </w:r>
      <w:proofErr w:type="gramStart"/>
      <w:r w:rsidR="003101EF" w:rsidRPr="009C19FC">
        <w:rPr>
          <w:rFonts w:ascii="Arial" w:hAnsi="Arial" w:cs="Arial"/>
        </w:rPr>
        <w:t>included</w:t>
      </w:r>
      <w:r w:rsidR="0089166F" w:rsidRPr="009C19FC">
        <w:rPr>
          <w:rFonts w:ascii="Arial" w:hAnsi="Arial" w:cs="Arial"/>
        </w:rPr>
        <w:t>.</w:t>
      </w:r>
      <w:r w:rsidR="003101EF" w:rsidRPr="009C19FC">
        <w:rPr>
          <w:rFonts w:ascii="Arial" w:hAnsi="Arial" w:cs="Arial"/>
        </w:rPr>
        <w:t>}</w:t>
      </w:r>
      <w:proofErr w:type="gramEnd"/>
    </w:p>
    <w:p w14:paraId="3FBE0E52" w14:textId="77777777" w:rsidR="000B5EDC" w:rsidRPr="009C19FC" w:rsidRDefault="000B5EDC" w:rsidP="00B91DDF">
      <w:pPr>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69"/>
        <w:gridCol w:w="3275"/>
        <w:gridCol w:w="2249"/>
        <w:gridCol w:w="2271"/>
      </w:tblGrid>
      <w:tr w:rsidR="000B5EDC" w:rsidRPr="009C19FC" w14:paraId="572E09FD" w14:textId="77777777">
        <w:tc>
          <w:tcPr>
            <w:tcW w:w="1278" w:type="dxa"/>
          </w:tcPr>
          <w:p w14:paraId="793836C7" w14:textId="77777777" w:rsidR="000B5EDC" w:rsidRPr="009C19FC" w:rsidRDefault="000B5EDC" w:rsidP="00B91DDF">
            <w:pPr>
              <w:rPr>
                <w:rFonts w:ascii="Arial" w:hAnsi="Arial" w:cs="Arial"/>
                <w:b/>
              </w:rPr>
            </w:pPr>
            <w:r w:rsidRPr="009C19FC">
              <w:rPr>
                <w:rFonts w:ascii="Arial" w:hAnsi="Arial" w:cs="Arial"/>
                <w:b/>
              </w:rPr>
              <w:t>Period</w:t>
            </w:r>
          </w:p>
        </w:tc>
        <w:tc>
          <w:tcPr>
            <w:tcW w:w="3330" w:type="dxa"/>
          </w:tcPr>
          <w:p w14:paraId="7C9A6C12" w14:textId="77777777" w:rsidR="000B5EDC" w:rsidRPr="009C19FC" w:rsidRDefault="000B5EDC" w:rsidP="00B91DDF">
            <w:pPr>
              <w:rPr>
                <w:rFonts w:ascii="Arial" w:hAnsi="Arial" w:cs="Arial"/>
                <w:b/>
              </w:rPr>
            </w:pPr>
            <w:r w:rsidRPr="009C19FC">
              <w:rPr>
                <w:rFonts w:ascii="Arial" w:hAnsi="Arial" w:cs="Arial"/>
                <w:b/>
              </w:rPr>
              <w:t xml:space="preserve">Employing organization and your title/position. Contact </w:t>
            </w:r>
            <w:proofErr w:type="spellStart"/>
            <w:r w:rsidRPr="009C19FC">
              <w:rPr>
                <w:rFonts w:ascii="Arial" w:hAnsi="Arial" w:cs="Arial"/>
                <w:b/>
              </w:rPr>
              <w:t>infor</w:t>
            </w:r>
            <w:proofErr w:type="spellEnd"/>
            <w:r w:rsidRPr="009C19FC">
              <w:rPr>
                <w:rFonts w:ascii="Arial" w:hAnsi="Arial" w:cs="Arial"/>
                <w:b/>
              </w:rPr>
              <w:t xml:space="preserve"> for references</w:t>
            </w:r>
          </w:p>
        </w:tc>
        <w:tc>
          <w:tcPr>
            <w:tcW w:w="2304" w:type="dxa"/>
          </w:tcPr>
          <w:p w14:paraId="4B30F170" w14:textId="77777777" w:rsidR="000B5EDC" w:rsidRPr="009C19FC" w:rsidRDefault="000B5EDC" w:rsidP="00FA21B0">
            <w:pPr>
              <w:rPr>
                <w:rFonts w:ascii="Arial" w:hAnsi="Arial" w:cs="Arial"/>
                <w:b/>
              </w:rPr>
            </w:pPr>
            <w:r w:rsidRPr="009C19FC">
              <w:rPr>
                <w:rFonts w:ascii="Arial" w:hAnsi="Arial" w:cs="Arial"/>
                <w:b/>
              </w:rPr>
              <w:t xml:space="preserve">Country </w:t>
            </w:r>
          </w:p>
        </w:tc>
        <w:tc>
          <w:tcPr>
            <w:tcW w:w="2304" w:type="dxa"/>
          </w:tcPr>
          <w:p w14:paraId="2FAB3C1E" w14:textId="77777777" w:rsidR="000B5EDC" w:rsidRPr="009C19FC" w:rsidRDefault="000B5EDC" w:rsidP="00FA21B0">
            <w:pPr>
              <w:rPr>
                <w:rFonts w:ascii="Arial" w:hAnsi="Arial" w:cs="Arial"/>
                <w:b/>
              </w:rPr>
            </w:pPr>
            <w:r w:rsidRPr="009C19FC">
              <w:rPr>
                <w:rFonts w:ascii="Arial" w:hAnsi="Arial" w:cs="Arial"/>
                <w:b/>
              </w:rPr>
              <w:t>Summary of activities performed relevant to the Assignment</w:t>
            </w:r>
          </w:p>
        </w:tc>
      </w:tr>
      <w:tr w:rsidR="000B5EDC" w:rsidRPr="009C19FC" w14:paraId="34B35E5D" w14:textId="77777777">
        <w:tc>
          <w:tcPr>
            <w:tcW w:w="1278" w:type="dxa"/>
          </w:tcPr>
          <w:p w14:paraId="1C420681" w14:textId="77777777" w:rsidR="000B5EDC" w:rsidRPr="009C19FC" w:rsidRDefault="000B5EDC" w:rsidP="007B0F97">
            <w:pPr>
              <w:rPr>
                <w:rFonts w:ascii="Arial" w:hAnsi="Arial" w:cs="Arial"/>
                <w:color w:val="1F497D" w:themeColor="text2"/>
              </w:rPr>
            </w:pPr>
            <w:r w:rsidRPr="009C19FC">
              <w:rPr>
                <w:rFonts w:ascii="Arial" w:hAnsi="Arial" w:cs="Arial"/>
                <w:color w:val="1F497D" w:themeColor="text2"/>
              </w:rPr>
              <w:t>[e.g.</w:t>
            </w:r>
            <w:r w:rsidR="0089166F" w:rsidRPr="009C19FC">
              <w:rPr>
                <w:rFonts w:ascii="Arial" w:hAnsi="Arial" w:cs="Arial"/>
                <w:color w:val="1F497D" w:themeColor="text2"/>
              </w:rPr>
              <w:t>,</w:t>
            </w:r>
            <w:r w:rsidRPr="009C19FC">
              <w:rPr>
                <w:rFonts w:ascii="Arial" w:hAnsi="Arial" w:cs="Arial"/>
                <w:color w:val="1F497D" w:themeColor="text2"/>
              </w:rPr>
              <w:t xml:space="preserve"> May 2005-present]</w:t>
            </w:r>
          </w:p>
        </w:tc>
        <w:tc>
          <w:tcPr>
            <w:tcW w:w="3330" w:type="dxa"/>
          </w:tcPr>
          <w:p w14:paraId="2C00434E" w14:textId="77777777" w:rsidR="000B5EDC" w:rsidRPr="009C19FC" w:rsidRDefault="000B5EDC" w:rsidP="00B91DDF">
            <w:pPr>
              <w:rPr>
                <w:rFonts w:ascii="Arial" w:hAnsi="Arial" w:cs="Arial"/>
                <w:color w:val="1F497D" w:themeColor="text2"/>
              </w:rPr>
            </w:pPr>
            <w:r w:rsidRPr="009C19FC">
              <w:rPr>
                <w:rFonts w:ascii="Arial" w:hAnsi="Arial" w:cs="Arial"/>
                <w:color w:val="1F497D" w:themeColor="text2"/>
              </w:rPr>
              <w:t>[e.g.</w:t>
            </w:r>
            <w:r w:rsidR="0089166F" w:rsidRPr="009C19FC">
              <w:rPr>
                <w:rFonts w:ascii="Arial" w:hAnsi="Arial" w:cs="Arial"/>
                <w:color w:val="1F497D" w:themeColor="text2"/>
              </w:rPr>
              <w:t>,</w:t>
            </w:r>
            <w:r w:rsidRPr="009C19FC">
              <w:rPr>
                <w:rFonts w:ascii="Arial" w:hAnsi="Arial" w:cs="Arial"/>
                <w:color w:val="1F497D" w:themeColor="text2"/>
              </w:rPr>
              <w:t xml:space="preserve"> Ministry of ……, advisor/consultant to…</w:t>
            </w:r>
          </w:p>
          <w:p w14:paraId="2122C2E8" w14:textId="77777777" w:rsidR="000B5EDC" w:rsidRPr="009C19FC" w:rsidRDefault="000B5EDC" w:rsidP="00B91DDF">
            <w:pPr>
              <w:rPr>
                <w:rFonts w:ascii="Arial" w:hAnsi="Arial" w:cs="Arial"/>
                <w:color w:val="1F497D" w:themeColor="text2"/>
              </w:rPr>
            </w:pPr>
          </w:p>
          <w:p w14:paraId="4D9C0144" w14:textId="77777777" w:rsidR="000B5EDC" w:rsidRPr="009C19FC" w:rsidRDefault="000B5EDC" w:rsidP="007B0F97">
            <w:pPr>
              <w:rPr>
                <w:rFonts w:ascii="Arial" w:hAnsi="Arial" w:cs="Arial"/>
                <w:color w:val="1F497D" w:themeColor="text2"/>
              </w:rPr>
            </w:pPr>
            <w:r w:rsidRPr="009C19FC">
              <w:rPr>
                <w:rFonts w:ascii="Arial" w:hAnsi="Arial" w:cs="Arial"/>
                <w:color w:val="1F497D" w:themeColor="text2"/>
              </w:rPr>
              <w:t xml:space="preserve">For references: Tel…………/e-mail……; Mr. </w:t>
            </w:r>
            <w:proofErr w:type="spellStart"/>
            <w:r w:rsidRPr="009C19FC">
              <w:rPr>
                <w:rFonts w:ascii="Arial" w:hAnsi="Arial" w:cs="Arial"/>
                <w:color w:val="1F497D" w:themeColor="text2"/>
              </w:rPr>
              <w:t>Hbbbbb</w:t>
            </w:r>
            <w:proofErr w:type="spellEnd"/>
            <w:r w:rsidRPr="009C19FC">
              <w:rPr>
                <w:rFonts w:ascii="Arial" w:hAnsi="Arial" w:cs="Arial"/>
                <w:color w:val="1F497D" w:themeColor="text2"/>
              </w:rPr>
              <w:t>, deputy minister]</w:t>
            </w:r>
          </w:p>
        </w:tc>
        <w:tc>
          <w:tcPr>
            <w:tcW w:w="2304" w:type="dxa"/>
          </w:tcPr>
          <w:p w14:paraId="74E97660" w14:textId="77777777" w:rsidR="000B5EDC" w:rsidRPr="009C19FC" w:rsidRDefault="000B5EDC" w:rsidP="00B91DDF">
            <w:pPr>
              <w:rPr>
                <w:rFonts w:ascii="Arial" w:hAnsi="Arial" w:cs="Arial"/>
                <w:b/>
              </w:rPr>
            </w:pPr>
          </w:p>
        </w:tc>
        <w:tc>
          <w:tcPr>
            <w:tcW w:w="2304" w:type="dxa"/>
          </w:tcPr>
          <w:p w14:paraId="3B6F3790" w14:textId="77777777" w:rsidR="000B5EDC" w:rsidRPr="009C19FC" w:rsidRDefault="000B5EDC" w:rsidP="00B91DDF">
            <w:pPr>
              <w:rPr>
                <w:rFonts w:ascii="Arial" w:hAnsi="Arial" w:cs="Arial"/>
                <w:b/>
              </w:rPr>
            </w:pPr>
          </w:p>
        </w:tc>
      </w:tr>
      <w:tr w:rsidR="000B5EDC" w:rsidRPr="009C19FC" w14:paraId="0EA94F96" w14:textId="77777777">
        <w:tc>
          <w:tcPr>
            <w:tcW w:w="1278" w:type="dxa"/>
          </w:tcPr>
          <w:p w14:paraId="6037E176" w14:textId="77777777" w:rsidR="000B5EDC" w:rsidRPr="009C19FC" w:rsidRDefault="000B5EDC" w:rsidP="00B91DDF">
            <w:pPr>
              <w:rPr>
                <w:rFonts w:ascii="Arial" w:hAnsi="Arial" w:cs="Arial"/>
                <w:b/>
              </w:rPr>
            </w:pPr>
          </w:p>
        </w:tc>
        <w:tc>
          <w:tcPr>
            <w:tcW w:w="3330" w:type="dxa"/>
          </w:tcPr>
          <w:p w14:paraId="5AD1573D" w14:textId="77777777" w:rsidR="000B5EDC" w:rsidRPr="009C19FC" w:rsidRDefault="000B5EDC" w:rsidP="00B91DDF">
            <w:pPr>
              <w:rPr>
                <w:rFonts w:ascii="Arial" w:hAnsi="Arial" w:cs="Arial"/>
                <w:b/>
              </w:rPr>
            </w:pPr>
          </w:p>
        </w:tc>
        <w:tc>
          <w:tcPr>
            <w:tcW w:w="2304" w:type="dxa"/>
          </w:tcPr>
          <w:p w14:paraId="2C0CA42A" w14:textId="77777777" w:rsidR="000B5EDC" w:rsidRPr="009C19FC" w:rsidRDefault="000B5EDC" w:rsidP="00B91DDF">
            <w:pPr>
              <w:rPr>
                <w:rFonts w:ascii="Arial" w:hAnsi="Arial" w:cs="Arial"/>
                <w:b/>
              </w:rPr>
            </w:pPr>
          </w:p>
        </w:tc>
        <w:tc>
          <w:tcPr>
            <w:tcW w:w="2304" w:type="dxa"/>
          </w:tcPr>
          <w:p w14:paraId="7C02B366" w14:textId="77777777" w:rsidR="000B5EDC" w:rsidRPr="009C19FC" w:rsidRDefault="000B5EDC" w:rsidP="00B91DDF">
            <w:pPr>
              <w:rPr>
                <w:rFonts w:ascii="Arial" w:hAnsi="Arial" w:cs="Arial"/>
                <w:b/>
              </w:rPr>
            </w:pPr>
          </w:p>
        </w:tc>
      </w:tr>
      <w:tr w:rsidR="000B5EDC" w:rsidRPr="009C19FC" w14:paraId="17910EB0" w14:textId="77777777">
        <w:tc>
          <w:tcPr>
            <w:tcW w:w="1278" w:type="dxa"/>
          </w:tcPr>
          <w:p w14:paraId="105EE6F7" w14:textId="77777777" w:rsidR="000B5EDC" w:rsidRPr="009C19FC" w:rsidRDefault="000B5EDC" w:rsidP="00B91DDF">
            <w:pPr>
              <w:rPr>
                <w:rFonts w:ascii="Arial" w:hAnsi="Arial" w:cs="Arial"/>
                <w:b/>
              </w:rPr>
            </w:pPr>
          </w:p>
        </w:tc>
        <w:tc>
          <w:tcPr>
            <w:tcW w:w="3330" w:type="dxa"/>
          </w:tcPr>
          <w:p w14:paraId="23CF516C" w14:textId="77777777" w:rsidR="000B5EDC" w:rsidRPr="009C19FC" w:rsidRDefault="000B5EDC" w:rsidP="00B91DDF">
            <w:pPr>
              <w:rPr>
                <w:rFonts w:ascii="Arial" w:hAnsi="Arial" w:cs="Arial"/>
                <w:b/>
              </w:rPr>
            </w:pPr>
          </w:p>
        </w:tc>
        <w:tc>
          <w:tcPr>
            <w:tcW w:w="2304" w:type="dxa"/>
          </w:tcPr>
          <w:p w14:paraId="63735ED8" w14:textId="77777777" w:rsidR="000B5EDC" w:rsidRPr="009C19FC" w:rsidRDefault="000B5EDC" w:rsidP="00B91DDF">
            <w:pPr>
              <w:rPr>
                <w:rFonts w:ascii="Arial" w:hAnsi="Arial" w:cs="Arial"/>
                <w:b/>
              </w:rPr>
            </w:pPr>
          </w:p>
        </w:tc>
        <w:tc>
          <w:tcPr>
            <w:tcW w:w="2304" w:type="dxa"/>
          </w:tcPr>
          <w:p w14:paraId="5C0A70AA" w14:textId="77777777" w:rsidR="000B5EDC" w:rsidRPr="009C19FC" w:rsidRDefault="000B5EDC" w:rsidP="00B91DDF">
            <w:pPr>
              <w:rPr>
                <w:rFonts w:ascii="Arial" w:hAnsi="Arial" w:cs="Arial"/>
                <w:b/>
              </w:rPr>
            </w:pPr>
          </w:p>
        </w:tc>
      </w:tr>
    </w:tbl>
    <w:p w14:paraId="32ED431D" w14:textId="77777777" w:rsidR="000B5EDC" w:rsidRPr="009C19FC" w:rsidRDefault="000B5EDC" w:rsidP="00B91DDF">
      <w:pPr>
        <w:rPr>
          <w:rFonts w:ascii="Arial" w:hAnsi="Arial" w:cs="Arial"/>
          <w:b/>
        </w:rPr>
      </w:pPr>
    </w:p>
    <w:p w14:paraId="53348CD2" w14:textId="32D214DD" w:rsidR="000B5EDC" w:rsidRPr="009C19FC" w:rsidRDefault="000B5EDC" w:rsidP="003400B7">
      <w:pPr>
        <w:rPr>
          <w:rFonts w:ascii="Arial" w:hAnsi="Arial" w:cs="Arial"/>
          <w:b/>
        </w:rPr>
      </w:pPr>
      <w:r w:rsidRPr="009C19FC">
        <w:rPr>
          <w:rFonts w:ascii="Arial" w:hAnsi="Arial" w:cs="Arial"/>
          <w:b/>
        </w:rPr>
        <w:t>Membership in Professional Associations and Publications: ___________________________________________________________________</w:t>
      </w:r>
    </w:p>
    <w:p w14:paraId="220B339A" w14:textId="77777777" w:rsidR="000B5EDC" w:rsidRPr="009C19FC" w:rsidRDefault="000B5EDC" w:rsidP="003400B7">
      <w:pPr>
        <w:rPr>
          <w:rFonts w:ascii="Arial" w:hAnsi="Arial" w:cs="Arial"/>
        </w:rPr>
      </w:pPr>
    </w:p>
    <w:p w14:paraId="782CF9B9" w14:textId="2CEFE2E4" w:rsidR="007E11A3" w:rsidRPr="009C19FC" w:rsidRDefault="000B5EDC">
      <w:pPr>
        <w:rPr>
          <w:rFonts w:ascii="Arial" w:hAnsi="Arial" w:cs="Arial"/>
          <w:b/>
        </w:rPr>
      </w:pPr>
      <w:r w:rsidRPr="009C19FC">
        <w:rPr>
          <w:rFonts w:ascii="Arial" w:hAnsi="Arial" w:cs="Arial"/>
          <w:b/>
        </w:rPr>
        <w:t>Language Skills (indicate only languages in which you can work): ____________________________________________________________________________________</w:t>
      </w:r>
      <w:r w:rsidR="00492DB9">
        <w:rPr>
          <w:rFonts w:ascii="Arial" w:hAnsi="Arial" w:cs="Arial"/>
          <w:b/>
        </w:rPr>
        <w:t>__________________________________________________</w:t>
      </w:r>
      <w:r w:rsidR="007E11A3" w:rsidRPr="009C19FC">
        <w:rPr>
          <w:rFonts w:ascii="Arial" w:hAnsi="Arial" w:cs="Arial"/>
          <w:b/>
        </w:rPr>
        <w:br w:type="page"/>
      </w:r>
    </w:p>
    <w:p w14:paraId="707524BE" w14:textId="77777777" w:rsidR="000B5EDC" w:rsidRPr="009C19FC" w:rsidRDefault="000B5EDC" w:rsidP="00B91DDF">
      <w:pPr>
        <w:rPr>
          <w:rFonts w:ascii="Arial" w:hAnsi="Arial" w:cs="Arial"/>
          <w:b/>
        </w:rPr>
      </w:pPr>
      <w:r w:rsidRPr="009C19FC">
        <w:rPr>
          <w:rFonts w:ascii="Arial" w:hAnsi="Arial" w:cs="Arial"/>
          <w:b/>
        </w:rPr>
        <w:t>Adequacy for the Assignment:</w:t>
      </w:r>
    </w:p>
    <w:p w14:paraId="590F74A6" w14:textId="77777777" w:rsidR="000B5EDC" w:rsidRPr="009C19FC" w:rsidRDefault="000B5EDC" w:rsidP="00B91DDF">
      <w:pPr>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518"/>
        <w:gridCol w:w="4546"/>
      </w:tblGrid>
      <w:tr w:rsidR="000B5EDC" w:rsidRPr="009C19FC" w14:paraId="5151504C" w14:textId="77777777">
        <w:tc>
          <w:tcPr>
            <w:tcW w:w="4595" w:type="dxa"/>
          </w:tcPr>
          <w:p w14:paraId="40FAE63C" w14:textId="77777777" w:rsidR="000B5EDC" w:rsidRPr="009C19FC" w:rsidRDefault="000B5EDC" w:rsidP="00B911C4">
            <w:pPr>
              <w:rPr>
                <w:rFonts w:ascii="Arial" w:hAnsi="Arial" w:cs="Arial"/>
                <w:b/>
              </w:rPr>
            </w:pPr>
            <w:r w:rsidRPr="009C19FC">
              <w:rPr>
                <w:rFonts w:ascii="Arial" w:hAnsi="Arial" w:cs="Arial"/>
                <w:b/>
              </w:rPr>
              <w:t xml:space="preserve">Detailed Tasks Assigned on Consultant’s Team of Experts: </w:t>
            </w:r>
          </w:p>
          <w:p w14:paraId="745F7525" w14:textId="77777777" w:rsidR="000B5EDC" w:rsidRPr="009C19FC" w:rsidRDefault="000B5EDC" w:rsidP="000300B6">
            <w:pPr>
              <w:keepLines/>
              <w:spacing w:after="120"/>
              <w:ind w:left="431"/>
              <w:outlineLvl w:val="0"/>
              <w:rPr>
                <w:rFonts w:ascii="Arial" w:hAnsi="Arial" w:cs="Arial"/>
                <w:b/>
              </w:rPr>
            </w:pPr>
          </w:p>
        </w:tc>
        <w:tc>
          <w:tcPr>
            <w:tcW w:w="4621" w:type="dxa"/>
          </w:tcPr>
          <w:p w14:paraId="0D1DF51F" w14:textId="77777777" w:rsidR="000B5EDC" w:rsidRPr="009C19FC" w:rsidRDefault="000B5EDC" w:rsidP="00B911C4">
            <w:pPr>
              <w:rPr>
                <w:rFonts w:ascii="Arial" w:hAnsi="Arial" w:cs="Arial"/>
                <w:b/>
              </w:rPr>
            </w:pPr>
            <w:r w:rsidRPr="009C19FC">
              <w:rPr>
                <w:rFonts w:ascii="Arial" w:hAnsi="Arial" w:cs="Arial"/>
                <w:b/>
              </w:rPr>
              <w:t>Reference to Prior Work/Assignments that Best Illustrates Capability to Handle the Assigned Tasks</w:t>
            </w:r>
          </w:p>
        </w:tc>
      </w:tr>
      <w:tr w:rsidR="000B5EDC" w:rsidRPr="009C19FC" w14:paraId="47CFBA0F" w14:textId="77777777">
        <w:trPr>
          <w:trHeight w:val="70"/>
        </w:trPr>
        <w:tc>
          <w:tcPr>
            <w:tcW w:w="4595" w:type="dxa"/>
          </w:tcPr>
          <w:p w14:paraId="378249A1" w14:textId="49D84A18" w:rsidR="000B5EDC" w:rsidRPr="009C19FC" w:rsidRDefault="003101EF" w:rsidP="00B911C4">
            <w:pPr>
              <w:rPr>
                <w:rFonts w:ascii="Arial" w:hAnsi="Arial" w:cs="Arial"/>
                <w:b/>
              </w:rPr>
            </w:pPr>
            <w:r w:rsidRPr="009C19FC">
              <w:rPr>
                <w:rFonts w:ascii="Arial" w:hAnsi="Arial" w:cs="Arial"/>
                <w:b/>
              </w:rPr>
              <w:t xml:space="preserve">{List all deliverables/tasks as in TECH- 5 in which </w:t>
            </w:r>
            <w:r w:rsidR="00E01500" w:rsidRPr="009C19FC">
              <w:rPr>
                <w:rFonts w:ascii="Arial" w:hAnsi="Arial" w:cs="Arial"/>
                <w:b/>
              </w:rPr>
              <w:t>the Expert</w:t>
            </w:r>
            <w:r w:rsidRPr="009C19FC">
              <w:rPr>
                <w:rFonts w:ascii="Arial" w:hAnsi="Arial" w:cs="Arial"/>
                <w:b/>
              </w:rPr>
              <w:t xml:space="preserve"> will be involved)</w:t>
            </w:r>
          </w:p>
          <w:p w14:paraId="1C4F6D0C" w14:textId="77777777" w:rsidR="000B5EDC" w:rsidRPr="009C19FC" w:rsidRDefault="000B5EDC" w:rsidP="000300B6">
            <w:pPr>
              <w:keepLines/>
              <w:spacing w:after="120"/>
              <w:ind w:left="431"/>
              <w:outlineLvl w:val="0"/>
              <w:rPr>
                <w:rFonts w:ascii="Arial" w:hAnsi="Arial" w:cs="Arial"/>
                <w:b/>
              </w:rPr>
            </w:pPr>
          </w:p>
          <w:p w14:paraId="2E172ABF" w14:textId="77777777" w:rsidR="000B5EDC" w:rsidRPr="009C19FC" w:rsidRDefault="000B5EDC" w:rsidP="000300B6">
            <w:pPr>
              <w:keepLines/>
              <w:spacing w:after="120"/>
              <w:ind w:left="431"/>
              <w:outlineLvl w:val="0"/>
              <w:rPr>
                <w:rFonts w:ascii="Arial" w:hAnsi="Arial" w:cs="Arial"/>
                <w:b/>
              </w:rPr>
            </w:pPr>
          </w:p>
          <w:p w14:paraId="49CF9C81" w14:textId="77777777" w:rsidR="000B5EDC" w:rsidRPr="009C19FC" w:rsidRDefault="000B5EDC" w:rsidP="000300B6">
            <w:pPr>
              <w:keepLines/>
              <w:spacing w:after="120"/>
              <w:ind w:left="431"/>
              <w:outlineLvl w:val="0"/>
              <w:rPr>
                <w:rFonts w:ascii="Arial" w:hAnsi="Arial" w:cs="Arial"/>
                <w:b/>
              </w:rPr>
            </w:pPr>
          </w:p>
          <w:p w14:paraId="3CB3E6C4" w14:textId="77777777" w:rsidR="000B5EDC" w:rsidRPr="009C19FC" w:rsidRDefault="000B5EDC" w:rsidP="000D31F3">
            <w:pPr>
              <w:keepLines/>
              <w:spacing w:after="120"/>
              <w:outlineLvl w:val="0"/>
              <w:rPr>
                <w:rFonts w:ascii="Arial" w:hAnsi="Arial" w:cs="Arial"/>
                <w:b/>
              </w:rPr>
            </w:pPr>
            <w:r w:rsidRPr="009C19FC">
              <w:rPr>
                <w:rFonts w:ascii="Arial" w:hAnsi="Arial" w:cs="Arial"/>
                <w:b/>
              </w:rPr>
              <w:t xml:space="preserve"> </w:t>
            </w:r>
          </w:p>
        </w:tc>
        <w:tc>
          <w:tcPr>
            <w:tcW w:w="4621" w:type="dxa"/>
          </w:tcPr>
          <w:p w14:paraId="5CA8C83D" w14:textId="77777777" w:rsidR="000B5EDC" w:rsidRPr="009C19FC" w:rsidRDefault="000B5EDC" w:rsidP="000D31F3">
            <w:pPr>
              <w:keepLines/>
              <w:spacing w:after="120"/>
              <w:outlineLvl w:val="0"/>
              <w:rPr>
                <w:rFonts w:ascii="Arial" w:hAnsi="Arial" w:cs="Arial"/>
                <w:b/>
              </w:rPr>
            </w:pPr>
          </w:p>
          <w:p w14:paraId="5216C099" w14:textId="77777777" w:rsidR="000B5EDC" w:rsidRPr="009C19FC" w:rsidRDefault="000B5EDC" w:rsidP="000D31F3">
            <w:pPr>
              <w:keepLines/>
              <w:spacing w:after="120"/>
              <w:outlineLvl w:val="0"/>
              <w:rPr>
                <w:rFonts w:ascii="Arial" w:hAnsi="Arial" w:cs="Arial"/>
                <w:b/>
              </w:rPr>
            </w:pPr>
          </w:p>
          <w:p w14:paraId="4DE791C3" w14:textId="77777777" w:rsidR="000B5EDC" w:rsidRPr="009C19FC" w:rsidRDefault="000B5EDC" w:rsidP="000D31F3">
            <w:pPr>
              <w:keepLines/>
              <w:spacing w:after="120"/>
              <w:outlineLvl w:val="0"/>
              <w:rPr>
                <w:rFonts w:ascii="Arial" w:hAnsi="Arial" w:cs="Arial"/>
                <w:b/>
              </w:rPr>
            </w:pPr>
          </w:p>
        </w:tc>
      </w:tr>
      <w:tr w:rsidR="000B5EDC" w:rsidRPr="009C19FC" w14:paraId="380A6ACB" w14:textId="77777777">
        <w:tc>
          <w:tcPr>
            <w:tcW w:w="4595" w:type="dxa"/>
          </w:tcPr>
          <w:p w14:paraId="0721B196" w14:textId="77777777" w:rsidR="000B5EDC" w:rsidRPr="009C19FC" w:rsidRDefault="000B5EDC" w:rsidP="000300B6">
            <w:pPr>
              <w:keepLines/>
              <w:spacing w:after="120"/>
              <w:ind w:left="431"/>
              <w:outlineLvl w:val="0"/>
              <w:rPr>
                <w:rFonts w:ascii="Arial" w:hAnsi="Arial" w:cs="Arial"/>
                <w:b/>
              </w:rPr>
            </w:pPr>
          </w:p>
        </w:tc>
        <w:tc>
          <w:tcPr>
            <w:tcW w:w="4621" w:type="dxa"/>
          </w:tcPr>
          <w:p w14:paraId="32A67CB1" w14:textId="77777777" w:rsidR="000B5EDC" w:rsidRPr="009C19FC" w:rsidRDefault="000B5EDC" w:rsidP="000D31F3">
            <w:pPr>
              <w:keepLines/>
              <w:spacing w:after="120"/>
              <w:outlineLvl w:val="0"/>
              <w:rPr>
                <w:rFonts w:ascii="Arial" w:hAnsi="Arial" w:cs="Arial"/>
                <w:b/>
              </w:rPr>
            </w:pPr>
          </w:p>
        </w:tc>
      </w:tr>
      <w:tr w:rsidR="000B5EDC" w:rsidRPr="009C19FC" w14:paraId="292BD4A8" w14:textId="77777777">
        <w:tc>
          <w:tcPr>
            <w:tcW w:w="4595" w:type="dxa"/>
          </w:tcPr>
          <w:p w14:paraId="02AFB515" w14:textId="77777777" w:rsidR="000B5EDC" w:rsidRPr="009C19FC" w:rsidRDefault="000B5EDC" w:rsidP="000300B6">
            <w:pPr>
              <w:keepLines/>
              <w:spacing w:after="120"/>
              <w:ind w:left="431"/>
              <w:outlineLvl w:val="0"/>
              <w:rPr>
                <w:rFonts w:ascii="Arial" w:hAnsi="Arial" w:cs="Arial"/>
                <w:b/>
              </w:rPr>
            </w:pPr>
          </w:p>
        </w:tc>
        <w:tc>
          <w:tcPr>
            <w:tcW w:w="4621" w:type="dxa"/>
          </w:tcPr>
          <w:p w14:paraId="29C2971C" w14:textId="77777777" w:rsidR="000B5EDC" w:rsidRPr="009C19FC" w:rsidRDefault="000B5EDC" w:rsidP="000D31F3">
            <w:pPr>
              <w:keepLines/>
              <w:spacing w:after="120"/>
              <w:outlineLvl w:val="0"/>
              <w:rPr>
                <w:rFonts w:ascii="Arial" w:hAnsi="Arial" w:cs="Arial"/>
                <w:b/>
              </w:rPr>
            </w:pPr>
          </w:p>
        </w:tc>
      </w:tr>
    </w:tbl>
    <w:p w14:paraId="118A0674" w14:textId="77777777" w:rsidR="000B5EDC" w:rsidRPr="009C19FC" w:rsidRDefault="000B5EDC" w:rsidP="00B91DDF">
      <w:pPr>
        <w:rPr>
          <w:rFonts w:ascii="Arial" w:hAnsi="Arial" w:cs="Arial"/>
        </w:rPr>
      </w:pPr>
      <w:r w:rsidRPr="009C19FC">
        <w:rPr>
          <w:rFonts w:ascii="Arial" w:hAnsi="Arial" w:cs="Arial"/>
        </w:rPr>
        <w:tab/>
      </w:r>
    </w:p>
    <w:p w14:paraId="77264650" w14:textId="77777777" w:rsidR="000B5EDC" w:rsidRPr="009C19FC" w:rsidRDefault="000B5EDC" w:rsidP="00B91DDF">
      <w:pPr>
        <w:rPr>
          <w:rFonts w:ascii="Arial" w:hAnsi="Arial" w:cs="Arial"/>
        </w:rPr>
      </w:pPr>
    </w:p>
    <w:p w14:paraId="1264516B" w14:textId="7332D4B8" w:rsidR="000B5EDC" w:rsidRPr="009C19FC" w:rsidRDefault="000B5EDC" w:rsidP="00B91DDF">
      <w:pPr>
        <w:rPr>
          <w:rFonts w:ascii="Arial" w:hAnsi="Arial" w:cs="Arial"/>
          <w:b/>
          <w:lang w:val="fr-FR"/>
        </w:rPr>
      </w:pPr>
      <w:r w:rsidRPr="009C19FC">
        <w:rPr>
          <w:rFonts w:ascii="Arial" w:hAnsi="Arial" w:cs="Arial"/>
        </w:rPr>
        <w:t xml:space="preserve"> </w:t>
      </w:r>
      <w:r w:rsidR="00E01500" w:rsidRPr="009C19FC">
        <w:rPr>
          <w:rFonts w:ascii="Arial" w:hAnsi="Arial" w:cs="Arial"/>
          <w:b/>
          <w:lang w:val="fr-FR"/>
        </w:rPr>
        <w:t>Experts</w:t>
      </w:r>
      <w:r w:rsidRPr="009C19FC">
        <w:rPr>
          <w:rFonts w:ascii="Arial" w:hAnsi="Arial" w:cs="Arial"/>
          <w:b/>
          <w:lang w:val="fr-FR"/>
        </w:rPr>
        <w:t xml:space="preserve"> contact </w:t>
      </w:r>
      <w:r w:rsidR="00E01500" w:rsidRPr="009C19FC">
        <w:rPr>
          <w:rFonts w:ascii="Arial" w:hAnsi="Arial" w:cs="Arial"/>
          <w:b/>
          <w:lang w:val="fr-FR"/>
        </w:rPr>
        <w:t>information :</w:t>
      </w:r>
      <w:r w:rsidRPr="009C19FC">
        <w:rPr>
          <w:rFonts w:ascii="Arial" w:hAnsi="Arial" w:cs="Arial"/>
          <w:b/>
          <w:lang w:val="fr-FR"/>
        </w:rPr>
        <w:t xml:space="preserve"> </w:t>
      </w:r>
      <w:r w:rsidRPr="009C19FC">
        <w:rPr>
          <w:rFonts w:ascii="Arial" w:hAnsi="Arial" w:cs="Arial"/>
          <w:lang w:val="fr-FR"/>
        </w:rPr>
        <w:t>(</w:t>
      </w:r>
      <w:proofErr w:type="gramStart"/>
      <w:r w:rsidRPr="009C19FC">
        <w:rPr>
          <w:rFonts w:ascii="Arial" w:hAnsi="Arial" w:cs="Arial"/>
          <w:lang w:val="fr-FR"/>
        </w:rPr>
        <w:t>e-mail</w:t>
      </w:r>
      <w:proofErr w:type="gramEnd"/>
      <w:r w:rsidR="006846A7" w:rsidRPr="009C19FC">
        <w:rPr>
          <w:rFonts w:ascii="Arial" w:hAnsi="Arial" w:cs="Arial"/>
          <w:lang w:val="fr-FR"/>
        </w:rPr>
        <w:t xml:space="preserve"> </w:t>
      </w:r>
      <w:r w:rsidRPr="009C19FC">
        <w:rPr>
          <w:rFonts w:ascii="Arial" w:hAnsi="Arial" w:cs="Arial"/>
          <w:lang w:val="fr-FR"/>
        </w:rPr>
        <w:t>……………</w:t>
      </w:r>
      <w:proofErr w:type="gramStart"/>
      <w:r w:rsidRPr="009C19FC">
        <w:rPr>
          <w:rFonts w:ascii="Arial" w:hAnsi="Arial" w:cs="Arial"/>
          <w:lang w:val="fr-FR"/>
        </w:rPr>
        <w:t>…….</w:t>
      </w:r>
      <w:proofErr w:type="gramEnd"/>
      <w:r w:rsidRPr="009C19FC">
        <w:rPr>
          <w:rFonts w:ascii="Arial" w:hAnsi="Arial" w:cs="Arial"/>
          <w:lang w:val="fr-FR"/>
        </w:rPr>
        <w:t>, phone……………)</w:t>
      </w:r>
    </w:p>
    <w:p w14:paraId="2D942E25" w14:textId="77777777" w:rsidR="000B5EDC" w:rsidRPr="009C19FC" w:rsidRDefault="000B5EDC" w:rsidP="00B91DDF">
      <w:pPr>
        <w:rPr>
          <w:rFonts w:ascii="Arial" w:hAnsi="Arial" w:cs="Arial"/>
          <w:lang w:val="fr-FR"/>
        </w:rPr>
      </w:pPr>
    </w:p>
    <w:p w14:paraId="28BB04BB" w14:textId="77777777" w:rsidR="000B5EDC" w:rsidRPr="009C19FC" w:rsidRDefault="000B5EDC" w:rsidP="00B91DDF">
      <w:pPr>
        <w:rPr>
          <w:rFonts w:ascii="Arial" w:hAnsi="Arial" w:cs="Arial"/>
        </w:rPr>
      </w:pPr>
      <w:r w:rsidRPr="009C19FC">
        <w:rPr>
          <w:rFonts w:ascii="Arial" w:hAnsi="Arial" w:cs="Arial"/>
        </w:rPr>
        <w:t>Certification:</w:t>
      </w:r>
    </w:p>
    <w:p w14:paraId="29B131C2" w14:textId="77777777" w:rsidR="000B5EDC" w:rsidRPr="009C19FC" w:rsidRDefault="000B5EDC" w:rsidP="0046713D">
      <w:pPr>
        <w:jc w:val="both"/>
        <w:rPr>
          <w:rFonts w:ascii="Arial" w:hAnsi="Arial" w:cs="Arial"/>
        </w:rPr>
      </w:pPr>
      <w:r w:rsidRPr="009C19FC">
        <w:rPr>
          <w:rFonts w:ascii="Arial" w:hAnsi="Arial" w:cs="Arial"/>
        </w:rPr>
        <w:t>I, the undersigned, certify that to the best of my knowledge and belief, this CV correctly describes myself, my qualifications, and my experience, and I am available to undertake the assignment in case of an award. I understand that any misstatement or misrepresentation described herein may lead to my disqualification or dismissal by the Client, and/or sanction</w:t>
      </w:r>
      <w:r w:rsidR="00090D69" w:rsidRPr="009C19FC">
        <w:rPr>
          <w:rFonts w:ascii="Arial" w:hAnsi="Arial" w:cs="Arial"/>
        </w:rPr>
        <w:t>s</w:t>
      </w:r>
      <w:r w:rsidRPr="009C19FC">
        <w:rPr>
          <w:rFonts w:ascii="Arial" w:hAnsi="Arial" w:cs="Arial"/>
        </w:rPr>
        <w:t xml:space="preserve"> by </w:t>
      </w:r>
      <w:r w:rsidR="0012160C" w:rsidRPr="009C19FC">
        <w:rPr>
          <w:rFonts w:ascii="Arial" w:hAnsi="Arial" w:cs="Arial"/>
        </w:rPr>
        <w:t>ZPPA</w:t>
      </w:r>
      <w:r w:rsidRPr="009C19FC">
        <w:rPr>
          <w:rFonts w:ascii="Arial" w:hAnsi="Arial" w:cs="Arial"/>
        </w:rPr>
        <w:t xml:space="preserve">. </w:t>
      </w:r>
    </w:p>
    <w:p w14:paraId="0DCE9F52" w14:textId="77777777" w:rsidR="000B5EDC" w:rsidRPr="009C19FC" w:rsidRDefault="000B5EDC" w:rsidP="0046713D">
      <w:pPr>
        <w:jc w:val="both"/>
        <w:rPr>
          <w:rFonts w:ascii="Arial" w:hAnsi="Arial" w:cs="Arial"/>
        </w:rPr>
      </w:pPr>
    </w:p>
    <w:p w14:paraId="4AC2B6F9" w14:textId="77777777" w:rsidR="000B5EDC" w:rsidRPr="009C19FC" w:rsidRDefault="000B5EDC" w:rsidP="00B91DDF">
      <w:pPr>
        <w:rPr>
          <w:rFonts w:ascii="Arial" w:hAnsi="Arial" w:cs="Arial"/>
        </w:rPr>
      </w:pP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t>{day/month/year}</w:t>
      </w:r>
    </w:p>
    <w:p w14:paraId="2AF2526A" w14:textId="77777777" w:rsidR="000B5EDC" w:rsidRPr="009C19FC" w:rsidRDefault="00914046" w:rsidP="00B91DDF">
      <w:pPr>
        <w:rPr>
          <w:rFonts w:ascii="Arial" w:hAnsi="Arial" w:cs="Arial"/>
        </w:rPr>
      </w:pPr>
      <w:r>
        <w:rPr>
          <w:rFonts w:ascii="Arial" w:hAnsi="Arial" w:cs="Arial"/>
        </w:rPr>
        <w:pict w14:anchorId="0F7C0C22">
          <v:rect id="_x0000_i1026" style="width:0;height:1.5pt" o:hralign="center" o:hrstd="t" o:hr="t" fillcolor="#a0a0a0" stroked="f"/>
        </w:pict>
      </w:r>
    </w:p>
    <w:p w14:paraId="2D506BD3" w14:textId="77777777" w:rsidR="000B5EDC" w:rsidRPr="009C19FC" w:rsidRDefault="000B5EDC" w:rsidP="00B91DDF">
      <w:pPr>
        <w:rPr>
          <w:rFonts w:ascii="Arial" w:hAnsi="Arial" w:cs="Arial"/>
        </w:rPr>
      </w:pPr>
      <w:r w:rsidRPr="009C19FC">
        <w:rPr>
          <w:rFonts w:ascii="Arial" w:hAnsi="Arial" w:cs="Arial"/>
        </w:rPr>
        <w:t xml:space="preserve">Name of Expert </w:t>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t xml:space="preserve"> Signature </w:t>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t>Date</w:t>
      </w:r>
    </w:p>
    <w:p w14:paraId="014543CA" w14:textId="77777777" w:rsidR="000B5EDC" w:rsidRPr="009C19FC" w:rsidRDefault="000B5EDC" w:rsidP="00B91DDF">
      <w:pPr>
        <w:rPr>
          <w:rFonts w:ascii="Arial" w:hAnsi="Arial" w:cs="Arial"/>
        </w:rPr>
      </w:pPr>
    </w:p>
    <w:p w14:paraId="59465075" w14:textId="77777777" w:rsidR="000B5EDC" w:rsidRPr="009C19FC" w:rsidRDefault="000B5EDC" w:rsidP="00B91DDF">
      <w:pPr>
        <w:rPr>
          <w:rFonts w:ascii="Arial" w:hAnsi="Arial" w:cs="Arial"/>
        </w:rPr>
      </w:pPr>
    </w:p>
    <w:p w14:paraId="79897B8F" w14:textId="77777777" w:rsidR="000B5EDC" w:rsidRPr="009C19FC" w:rsidRDefault="000B5EDC" w:rsidP="00B91DDF">
      <w:pPr>
        <w:rPr>
          <w:rFonts w:ascii="Arial" w:hAnsi="Arial" w:cs="Arial"/>
        </w:rPr>
      </w:pP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t>{day/month/year}</w:t>
      </w:r>
    </w:p>
    <w:p w14:paraId="2A560733" w14:textId="77777777" w:rsidR="000B5EDC" w:rsidRPr="009C19FC" w:rsidRDefault="00914046" w:rsidP="00B91DDF">
      <w:pPr>
        <w:rPr>
          <w:rFonts w:ascii="Arial" w:hAnsi="Arial" w:cs="Arial"/>
        </w:rPr>
      </w:pPr>
      <w:r>
        <w:rPr>
          <w:rFonts w:ascii="Arial" w:hAnsi="Arial" w:cs="Arial"/>
        </w:rPr>
        <w:pict w14:anchorId="24EA28A7">
          <v:rect id="_x0000_i1027" style="width:0;height:1.5pt" o:hralign="center" o:hrstd="t" o:hr="t" fillcolor="#a0a0a0" stroked="f"/>
        </w:pict>
      </w:r>
    </w:p>
    <w:p w14:paraId="415EF8E2" w14:textId="77777777" w:rsidR="000B5EDC" w:rsidRPr="009C19FC" w:rsidRDefault="000B5EDC" w:rsidP="00B91DDF">
      <w:pPr>
        <w:rPr>
          <w:rFonts w:ascii="Arial" w:hAnsi="Arial" w:cs="Arial"/>
        </w:rPr>
      </w:pPr>
      <w:r w:rsidRPr="009C19FC">
        <w:rPr>
          <w:rFonts w:ascii="Arial" w:hAnsi="Arial" w:cs="Arial"/>
        </w:rPr>
        <w:t xml:space="preserve">Name of authorized </w:t>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t>Signature</w:t>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r>
      <w:r w:rsidRPr="009C19FC">
        <w:rPr>
          <w:rFonts w:ascii="Arial" w:hAnsi="Arial" w:cs="Arial"/>
        </w:rPr>
        <w:tab/>
        <w:t>Date</w:t>
      </w:r>
    </w:p>
    <w:p w14:paraId="737EC945" w14:textId="77777777" w:rsidR="000B5EDC" w:rsidRPr="009C19FC" w:rsidRDefault="000B5EDC" w:rsidP="00B91DDF">
      <w:pPr>
        <w:rPr>
          <w:rFonts w:ascii="Arial" w:hAnsi="Arial" w:cs="Arial"/>
        </w:rPr>
      </w:pPr>
      <w:r w:rsidRPr="009C19FC">
        <w:rPr>
          <w:rFonts w:ascii="Arial" w:hAnsi="Arial" w:cs="Arial"/>
        </w:rPr>
        <w:t xml:space="preserve">Representative of the Consultant </w:t>
      </w:r>
    </w:p>
    <w:p w14:paraId="61FC4DBB" w14:textId="77777777" w:rsidR="000B5EDC" w:rsidRPr="009C19FC" w:rsidRDefault="000B5EDC" w:rsidP="00B91DDF">
      <w:pPr>
        <w:rPr>
          <w:rFonts w:ascii="Arial" w:hAnsi="Arial" w:cs="Arial"/>
        </w:rPr>
      </w:pPr>
      <w:r w:rsidRPr="009C19FC">
        <w:rPr>
          <w:rFonts w:ascii="Arial" w:hAnsi="Arial" w:cs="Arial"/>
        </w:rPr>
        <w:t>(</w:t>
      </w:r>
      <w:r w:rsidR="009D62ED" w:rsidRPr="009C19FC">
        <w:rPr>
          <w:rFonts w:ascii="Arial" w:hAnsi="Arial" w:cs="Arial"/>
        </w:rPr>
        <w:t xml:space="preserve">the </w:t>
      </w:r>
      <w:r w:rsidRPr="009C19FC">
        <w:rPr>
          <w:rFonts w:ascii="Arial" w:hAnsi="Arial" w:cs="Arial"/>
        </w:rPr>
        <w:t>same who signs the Proposal)</w:t>
      </w:r>
      <w:r w:rsidRPr="009C19FC">
        <w:rPr>
          <w:rFonts w:ascii="Arial" w:hAnsi="Arial" w:cs="Arial"/>
        </w:rPr>
        <w:tab/>
      </w:r>
    </w:p>
    <w:p w14:paraId="273EEDE7" w14:textId="77777777" w:rsidR="000B5EDC" w:rsidRPr="009C19FC" w:rsidRDefault="000B5EDC" w:rsidP="00B91DDF">
      <w:pPr>
        <w:rPr>
          <w:rFonts w:ascii="Arial" w:hAnsi="Arial" w:cs="Arial"/>
        </w:rPr>
      </w:pPr>
    </w:p>
    <w:p w14:paraId="34399122" w14:textId="77777777" w:rsidR="000B5EDC" w:rsidRPr="009C19FC" w:rsidRDefault="000B5EDC" w:rsidP="00B91DDF">
      <w:pPr>
        <w:rPr>
          <w:rFonts w:ascii="Arial" w:hAnsi="Arial" w:cs="Arial"/>
        </w:rPr>
      </w:pPr>
    </w:p>
    <w:p w14:paraId="1F819381" w14:textId="77777777" w:rsidR="000B5EDC" w:rsidRPr="009C19FC" w:rsidRDefault="000B5EDC" w:rsidP="00B91DDF">
      <w:pPr>
        <w:rPr>
          <w:rFonts w:ascii="Arial" w:hAnsi="Arial" w:cs="Arial"/>
        </w:rPr>
      </w:pPr>
    </w:p>
    <w:p w14:paraId="490480A6" w14:textId="77777777" w:rsidR="000B5EDC" w:rsidRPr="009C19FC" w:rsidRDefault="000B5EDC" w:rsidP="00B91DDF">
      <w:pPr>
        <w:rPr>
          <w:rFonts w:ascii="Arial" w:hAnsi="Arial" w:cs="Arial"/>
        </w:rPr>
      </w:pPr>
    </w:p>
    <w:p w14:paraId="4CC83067" w14:textId="77777777" w:rsidR="007E11A3" w:rsidRPr="009C19FC" w:rsidRDefault="007E11A3">
      <w:pPr>
        <w:rPr>
          <w:rFonts w:ascii="Arial" w:hAnsi="Arial" w:cs="Arial"/>
          <w:i/>
        </w:rPr>
      </w:pPr>
    </w:p>
    <w:p w14:paraId="36F5BFED" w14:textId="77777777" w:rsidR="000B5EDC" w:rsidRPr="009C19FC" w:rsidRDefault="000B5EDC" w:rsidP="00B91DDF">
      <w:pPr>
        <w:rPr>
          <w:rFonts w:ascii="Arial" w:hAnsi="Arial" w:cs="Arial"/>
        </w:rPr>
      </w:pPr>
    </w:p>
    <w:p w14:paraId="7BB6DBF9" w14:textId="77777777" w:rsidR="000B5EDC" w:rsidRPr="009C19FC" w:rsidRDefault="000B5EDC" w:rsidP="00CB4075">
      <w:pPr>
        <w:pStyle w:val="Heading1"/>
        <w:rPr>
          <w:rFonts w:ascii="Arial" w:hAnsi="Arial" w:cs="Arial"/>
          <w:sz w:val="24"/>
          <w:szCs w:val="24"/>
        </w:rPr>
      </w:pPr>
      <w:bookmarkStart w:id="96" w:name="_Toc265495740"/>
      <w:bookmarkStart w:id="97" w:name="_Toc331593078"/>
      <w:bookmarkStart w:id="98" w:name="_Toc2694875"/>
      <w:r w:rsidRPr="009C19FC">
        <w:rPr>
          <w:rFonts w:ascii="Arial" w:hAnsi="Arial" w:cs="Arial"/>
          <w:sz w:val="24"/>
          <w:szCs w:val="24"/>
        </w:rPr>
        <w:t>Section 4.  Financial Proposal - Standard Forms</w:t>
      </w:r>
      <w:bookmarkEnd w:id="96"/>
      <w:bookmarkEnd w:id="97"/>
      <w:bookmarkEnd w:id="98"/>
    </w:p>
    <w:p w14:paraId="3121DAF1" w14:textId="77777777" w:rsidR="000B5EDC" w:rsidRPr="009C19FC" w:rsidRDefault="000B5EDC" w:rsidP="00C57D7C">
      <w:pPr>
        <w:jc w:val="both"/>
        <w:rPr>
          <w:rFonts w:ascii="Arial" w:hAnsi="Arial" w:cs="Arial"/>
          <w:color w:val="1F497D" w:themeColor="text2"/>
          <w:lang w:val="en-GB"/>
        </w:rPr>
      </w:pPr>
      <w:r w:rsidRPr="009C19FC">
        <w:rPr>
          <w:rFonts w:ascii="Arial" w:hAnsi="Arial" w:cs="Arial"/>
          <w:bCs/>
          <w:color w:val="1F497D" w:themeColor="text2"/>
          <w:lang w:val="en-GB"/>
        </w:rPr>
        <w:t>{</w:t>
      </w:r>
      <w:r w:rsidRPr="009C19FC">
        <w:rPr>
          <w:rFonts w:ascii="Arial" w:hAnsi="Arial" w:cs="Arial"/>
          <w:bCs/>
          <w:i/>
          <w:color w:val="1F497D" w:themeColor="text2"/>
          <w:lang w:val="en-GB"/>
        </w:rPr>
        <w:t>Notes to Consultant</w:t>
      </w:r>
      <w:r w:rsidRPr="009C19FC">
        <w:rPr>
          <w:rFonts w:ascii="Arial" w:hAnsi="Arial" w:cs="Arial"/>
          <w:bCs/>
          <w:lang w:val="en-GB"/>
        </w:rPr>
        <w:t xml:space="preserve"> </w:t>
      </w:r>
      <w:r w:rsidRPr="009C19FC">
        <w:rPr>
          <w:rFonts w:ascii="Arial" w:hAnsi="Arial" w:cs="Arial"/>
          <w:bCs/>
          <w:color w:val="1F497D" w:themeColor="text2"/>
          <w:lang w:val="en-GB"/>
        </w:rPr>
        <w:t>shown</w:t>
      </w:r>
      <w:r w:rsidRPr="009C19FC">
        <w:rPr>
          <w:rFonts w:ascii="Arial" w:hAnsi="Arial" w:cs="Arial"/>
          <w:bCs/>
          <w:iCs/>
          <w:color w:val="1F497D" w:themeColor="text2"/>
          <w:lang w:val="en-GB"/>
        </w:rPr>
        <w:t xml:space="preserve"> in brackets </w:t>
      </w:r>
      <w:proofErr w:type="gramStart"/>
      <w:r w:rsidRPr="009C19FC">
        <w:rPr>
          <w:rFonts w:ascii="Arial" w:hAnsi="Arial" w:cs="Arial"/>
          <w:bCs/>
          <w:color w:val="1F497D" w:themeColor="text2"/>
          <w:lang w:val="en-GB"/>
        </w:rPr>
        <w:t>{  }</w:t>
      </w:r>
      <w:proofErr w:type="gramEnd"/>
      <w:r w:rsidRPr="009C19FC">
        <w:rPr>
          <w:rFonts w:ascii="Arial" w:hAnsi="Arial" w:cs="Arial"/>
          <w:bCs/>
          <w:iCs/>
          <w:color w:val="1F497D" w:themeColor="text2"/>
          <w:lang w:val="en-GB"/>
        </w:rPr>
        <w:t xml:space="preserve"> provide guidance to </w:t>
      </w:r>
      <w:r w:rsidR="00F1141F" w:rsidRPr="009C19FC">
        <w:rPr>
          <w:rFonts w:ascii="Arial" w:hAnsi="Arial" w:cs="Arial"/>
          <w:bCs/>
          <w:iCs/>
          <w:color w:val="1F497D" w:themeColor="text2"/>
          <w:lang w:val="en-GB"/>
        </w:rPr>
        <w:t xml:space="preserve">the </w:t>
      </w:r>
      <w:r w:rsidRPr="009C19FC">
        <w:rPr>
          <w:rFonts w:ascii="Arial" w:hAnsi="Arial" w:cs="Arial"/>
          <w:bCs/>
          <w:iCs/>
          <w:color w:val="1F497D" w:themeColor="text2"/>
          <w:lang w:val="en-GB"/>
        </w:rPr>
        <w:t>Consultant to prepare the Financial Proposals; they should not appear on the Financial Proposals to be submitted.</w:t>
      </w:r>
      <w:r w:rsidRPr="009C19FC">
        <w:rPr>
          <w:rFonts w:ascii="Arial" w:hAnsi="Arial" w:cs="Arial"/>
          <w:bCs/>
          <w:color w:val="1F497D" w:themeColor="text2"/>
          <w:lang w:val="en-GB"/>
        </w:rPr>
        <w:t>}</w:t>
      </w:r>
    </w:p>
    <w:p w14:paraId="7AD91036" w14:textId="77777777" w:rsidR="000B5EDC" w:rsidRPr="009C19FC" w:rsidRDefault="000B5EDC" w:rsidP="00C57D7C">
      <w:pPr>
        <w:ind w:left="720" w:hanging="720"/>
        <w:jc w:val="both"/>
        <w:rPr>
          <w:rFonts w:ascii="Arial" w:hAnsi="Arial" w:cs="Arial"/>
          <w:lang w:val="en-GB"/>
        </w:rPr>
      </w:pPr>
    </w:p>
    <w:p w14:paraId="744FDE73" w14:textId="77777777" w:rsidR="000B5EDC" w:rsidRPr="009C19FC" w:rsidRDefault="000B5EDC" w:rsidP="00C57D7C">
      <w:pPr>
        <w:jc w:val="both"/>
        <w:rPr>
          <w:rFonts w:ascii="Arial" w:hAnsi="Arial" w:cs="Arial"/>
          <w:lang w:val="en-GB"/>
        </w:rPr>
      </w:pPr>
      <w:r w:rsidRPr="009C19FC">
        <w:rPr>
          <w:rFonts w:ascii="Arial" w:hAnsi="Arial" w:cs="Arial"/>
          <w:lang w:val="en-GB"/>
        </w:rPr>
        <w:t>Financial Proposal Standard Forms shall be used for the preparation of the Financial Proposal according to the instructions provided in Section 2.</w:t>
      </w:r>
    </w:p>
    <w:p w14:paraId="3715E547" w14:textId="77777777" w:rsidR="000B5EDC" w:rsidRPr="009C19FC" w:rsidRDefault="000B5EDC" w:rsidP="00B91DDF">
      <w:pPr>
        <w:rPr>
          <w:rFonts w:ascii="Arial" w:hAnsi="Arial" w:cs="Arial"/>
          <w:lang w:val="en-GB"/>
        </w:rPr>
      </w:pPr>
    </w:p>
    <w:p w14:paraId="5E09A63D" w14:textId="77777777" w:rsidR="000B5EDC" w:rsidRPr="009C19FC" w:rsidRDefault="000B5EDC" w:rsidP="00B91DDF">
      <w:pPr>
        <w:ind w:left="1080" w:hanging="1080"/>
        <w:rPr>
          <w:rFonts w:ascii="Arial" w:hAnsi="Arial" w:cs="Arial"/>
          <w:lang w:val="en-GB"/>
        </w:rPr>
      </w:pPr>
      <w:r w:rsidRPr="009C19FC">
        <w:rPr>
          <w:rFonts w:ascii="Arial" w:hAnsi="Arial" w:cs="Arial"/>
          <w:lang w:val="en-GB"/>
        </w:rPr>
        <w:t>FIN-1</w:t>
      </w:r>
      <w:r w:rsidRPr="009C19FC">
        <w:rPr>
          <w:rFonts w:ascii="Arial" w:hAnsi="Arial" w:cs="Arial"/>
          <w:lang w:val="en-GB"/>
        </w:rPr>
        <w:tab/>
        <w:t>Financial Proposal Submission Form</w:t>
      </w:r>
    </w:p>
    <w:p w14:paraId="333B5D02" w14:textId="77777777" w:rsidR="000B5EDC" w:rsidRPr="009C19FC" w:rsidRDefault="000B5EDC" w:rsidP="00B91DDF">
      <w:pPr>
        <w:ind w:left="540" w:hanging="540"/>
        <w:rPr>
          <w:rFonts w:ascii="Arial" w:hAnsi="Arial" w:cs="Arial"/>
          <w:lang w:val="en-GB"/>
        </w:rPr>
      </w:pPr>
    </w:p>
    <w:p w14:paraId="076BF052" w14:textId="77777777" w:rsidR="000B5EDC" w:rsidRPr="009C19FC" w:rsidRDefault="000B5EDC" w:rsidP="00B91DDF">
      <w:pPr>
        <w:ind w:left="1080" w:hanging="1080"/>
        <w:rPr>
          <w:rFonts w:ascii="Arial" w:hAnsi="Arial" w:cs="Arial"/>
          <w:lang w:val="en-GB"/>
        </w:rPr>
      </w:pPr>
      <w:r w:rsidRPr="009C19FC">
        <w:rPr>
          <w:rFonts w:ascii="Arial" w:hAnsi="Arial" w:cs="Arial"/>
          <w:lang w:val="en-GB"/>
        </w:rPr>
        <w:t>FIN-2</w:t>
      </w:r>
      <w:r w:rsidRPr="009C19FC">
        <w:rPr>
          <w:rFonts w:ascii="Arial" w:hAnsi="Arial" w:cs="Arial"/>
          <w:lang w:val="en-GB"/>
        </w:rPr>
        <w:tab/>
        <w:t>Summary of Costs</w:t>
      </w:r>
    </w:p>
    <w:p w14:paraId="52EF1E0E" w14:textId="77777777" w:rsidR="000B5EDC" w:rsidRPr="009C19FC" w:rsidRDefault="000B5EDC" w:rsidP="00B91DDF">
      <w:pPr>
        <w:ind w:left="540" w:hanging="540"/>
        <w:rPr>
          <w:rFonts w:ascii="Arial" w:hAnsi="Arial" w:cs="Arial"/>
          <w:lang w:val="en-GB"/>
        </w:rPr>
      </w:pPr>
    </w:p>
    <w:p w14:paraId="3A60D5A1" w14:textId="77777777" w:rsidR="000B5EDC" w:rsidRPr="009C19FC" w:rsidRDefault="000B5EDC" w:rsidP="00B91DDF">
      <w:pPr>
        <w:ind w:left="1080" w:hanging="1080"/>
        <w:rPr>
          <w:rFonts w:ascii="Arial" w:hAnsi="Arial" w:cs="Arial"/>
          <w:lang w:val="en-GB"/>
        </w:rPr>
      </w:pPr>
      <w:r w:rsidRPr="009C19FC">
        <w:rPr>
          <w:rFonts w:ascii="Arial" w:hAnsi="Arial" w:cs="Arial"/>
          <w:lang w:val="en-GB"/>
        </w:rPr>
        <w:t>FIN-3</w:t>
      </w:r>
      <w:r w:rsidRPr="009C19FC">
        <w:rPr>
          <w:rFonts w:ascii="Arial" w:hAnsi="Arial" w:cs="Arial"/>
          <w:lang w:val="en-GB"/>
        </w:rPr>
        <w:tab/>
        <w:t>Breakdown of Remuneration</w:t>
      </w:r>
      <w:r w:rsidR="000D6814" w:rsidRPr="009C19FC">
        <w:rPr>
          <w:rFonts w:ascii="Arial" w:hAnsi="Arial" w:cs="Arial"/>
          <w:lang w:val="en-GB"/>
        </w:rPr>
        <w:t xml:space="preserve">, </w:t>
      </w:r>
      <w:r w:rsidR="00DC379E" w:rsidRPr="009C19FC">
        <w:rPr>
          <w:rFonts w:ascii="Arial" w:hAnsi="Arial" w:cs="Arial"/>
          <w:lang w:val="en-GB"/>
        </w:rPr>
        <w:t>including Appendix A “Financial Negotiations - Breakdown of Remuneration Rates”</w:t>
      </w:r>
      <w:r w:rsidR="007236FF" w:rsidRPr="009C19FC">
        <w:rPr>
          <w:rFonts w:ascii="Arial" w:hAnsi="Arial" w:cs="Arial"/>
          <w:lang w:val="en-GB"/>
        </w:rPr>
        <w:t xml:space="preserve"> in the case of QBS method</w:t>
      </w:r>
    </w:p>
    <w:p w14:paraId="2FF05376" w14:textId="77777777" w:rsidR="000B5EDC" w:rsidRPr="009C19FC" w:rsidRDefault="000B5EDC" w:rsidP="00B91DDF">
      <w:pPr>
        <w:ind w:left="540" w:hanging="540"/>
        <w:rPr>
          <w:rFonts w:ascii="Arial" w:hAnsi="Arial" w:cs="Arial"/>
          <w:i/>
          <w:lang w:val="en-GB"/>
        </w:rPr>
      </w:pPr>
    </w:p>
    <w:p w14:paraId="31BEA4C5" w14:textId="77777777" w:rsidR="00F25D26" w:rsidRPr="009C19FC" w:rsidRDefault="000B5EDC">
      <w:pPr>
        <w:tabs>
          <w:tab w:val="left" w:pos="1080"/>
        </w:tabs>
        <w:ind w:left="1080" w:hanging="1080"/>
        <w:rPr>
          <w:rFonts w:ascii="Arial" w:hAnsi="Arial" w:cs="Arial"/>
          <w:lang w:val="fr-FR"/>
        </w:rPr>
      </w:pPr>
      <w:r w:rsidRPr="009C19FC">
        <w:rPr>
          <w:rFonts w:ascii="Arial" w:hAnsi="Arial" w:cs="Arial"/>
          <w:lang w:val="fr-FR"/>
        </w:rPr>
        <w:t>FIN-4</w:t>
      </w:r>
      <w:r w:rsidRPr="009C19FC">
        <w:rPr>
          <w:rFonts w:ascii="Arial" w:hAnsi="Arial" w:cs="Arial"/>
          <w:lang w:val="fr-FR"/>
        </w:rPr>
        <w:tab/>
      </w:r>
      <w:proofErr w:type="spellStart"/>
      <w:r w:rsidRPr="009C19FC">
        <w:rPr>
          <w:rFonts w:ascii="Arial" w:hAnsi="Arial" w:cs="Arial"/>
          <w:lang w:val="fr-FR"/>
        </w:rPr>
        <w:t>Reimbursable</w:t>
      </w:r>
      <w:proofErr w:type="spellEnd"/>
      <w:r w:rsidRPr="009C19FC">
        <w:rPr>
          <w:rFonts w:ascii="Arial" w:hAnsi="Arial" w:cs="Arial"/>
          <w:lang w:val="fr-FR"/>
        </w:rPr>
        <w:t xml:space="preserve"> </w:t>
      </w:r>
      <w:proofErr w:type="spellStart"/>
      <w:r w:rsidRPr="009C19FC">
        <w:rPr>
          <w:rFonts w:ascii="Arial" w:hAnsi="Arial" w:cs="Arial"/>
          <w:lang w:val="fr-FR"/>
        </w:rPr>
        <w:t>expenses</w:t>
      </w:r>
      <w:proofErr w:type="spellEnd"/>
    </w:p>
    <w:p w14:paraId="79C3D74E" w14:textId="77777777" w:rsidR="000B5EDC" w:rsidRPr="009C19FC" w:rsidRDefault="000B5EDC" w:rsidP="00B911C4">
      <w:pPr>
        <w:spacing w:before="120"/>
        <w:rPr>
          <w:rFonts w:ascii="Arial" w:hAnsi="Arial" w:cs="Arial"/>
          <w:i/>
          <w:smallCaps/>
          <w:lang w:val="fr-FR"/>
        </w:rPr>
      </w:pPr>
      <w:r w:rsidRPr="009C19FC">
        <w:rPr>
          <w:rFonts w:ascii="Arial" w:hAnsi="Arial" w:cs="Arial"/>
          <w:i/>
          <w:smallCaps/>
          <w:lang w:val="fr-FR"/>
        </w:rPr>
        <w:br w:type="page"/>
      </w:r>
    </w:p>
    <w:p w14:paraId="6927BEF3" w14:textId="2226731C" w:rsidR="000B5EDC" w:rsidRPr="009C19FC" w:rsidRDefault="00E01500" w:rsidP="00B911C4">
      <w:pPr>
        <w:jc w:val="center"/>
        <w:rPr>
          <w:rFonts w:ascii="Arial" w:hAnsi="Arial" w:cs="Arial"/>
          <w:b/>
          <w:smallCaps/>
          <w:lang w:val="fr-FR"/>
        </w:rPr>
      </w:pPr>
      <w:r w:rsidRPr="009C19FC">
        <w:rPr>
          <w:rFonts w:ascii="Arial" w:hAnsi="Arial" w:cs="Arial"/>
          <w:b/>
          <w:smallCaps/>
          <w:lang w:val="fr-FR"/>
        </w:rPr>
        <w:t>FORM FIN</w:t>
      </w:r>
      <w:r w:rsidR="000B5EDC" w:rsidRPr="009C19FC">
        <w:rPr>
          <w:rFonts w:ascii="Arial" w:hAnsi="Arial" w:cs="Arial"/>
          <w:b/>
          <w:smallCaps/>
          <w:lang w:val="fr-FR"/>
        </w:rPr>
        <w:t>-1</w:t>
      </w:r>
    </w:p>
    <w:p w14:paraId="34D5549B" w14:textId="77777777" w:rsidR="000B5EDC" w:rsidRPr="009C19FC" w:rsidRDefault="000B5EDC" w:rsidP="00B911C4">
      <w:pPr>
        <w:jc w:val="center"/>
        <w:rPr>
          <w:rFonts w:ascii="Arial" w:hAnsi="Arial" w:cs="Arial"/>
          <w:b/>
          <w:smallCaps/>
        </w:rPr>
      </w:pPr>
      <w:r w:rsidRPr="009C19FC">
        <w:rPr>
          <w:rFonts w:ascii="Arial" w:hAnsi="Arial" w:cs="Arial"/>
          <w:b/>
          <w:smallCaps/>
        </w:rPr>
        <w:t>Financial Proposal Submission Form</w:t>
      </w:r>
    </w:p>
    <w:p w14:paraId="771BA076" w14:textId="77777777" w:rsidR="000B5EDC" w:rsidRPr="009C19FC" w:rsidRDefault="000B5EDC" w:rsidP="00B91DDF">
      <w:pPr>
        <w:pBdr>
          <w:bottom w:val="single" w:sz="8" w:space="1" w:color="auto"/>
        </w:pBdr>
        <w:jc w:val="right"/>
        <w:rPr>
          <w:rFonts w:ascii="Arial" w:hAnsi="Arial" w:cs="Arial"/>
          <w:lang w:val="en-GB"/>
        </w:rPr>
      </w:pPr>
    </w:p>
    <w:p w14:paraId="79E7CD1E" w14:textId="77777777" w:rsidR="000B5EDC" w:rsidRPr="009C19FC" w:rsidRDefault="000B5EDC" w:rsidP="00B91DDF">
      <w:pPr>
        <w:jc w:val="right"/>
        <w:rPr>
          <w:rFonts w:ascii="Arial" w:hAnsi="Arial" w:cs="Arial"/>
          <w:lang w:val="en-GB"/>
        </w:rPr>
      </w:pPr>
    </w:p>
    <w:p w14:paraId="4CB4FAA6" w14:textId="77777777" w:rsidR="000B5EDC" w:rsidRPr="009C19FC" w:rsidRDefault="001674D8" w:rsidP="00B91DDF">
      <w:pPr>
        <w:jc w:val="right"/>
        <w:rPr>
          <w:rFonts w:ascii="Arial" w:hAnsi="Arial" w:cs="Arial"/>
          <w:color w:val="1F497D" w:themeColor="text2"/>
          <w:lang w:val="en-GB"/>
        </w:rPr>
      </w:pPr>
      <w:r w:rsidRPr="009C19FC">
        <w:rPr>
          <w:rFonts w:ascii="Arial" w:hAnsi="Arial" w:cs="Arial"/>
          <w:color w:val="1F497D" w:themeColor="text2"/>
          <w:lang w:val="en-GB"/>
        </w:rPr>
        <w:t>{</w:t>
      </w:r>
      <w:r w:rsidR="000B5EDC" w:rsidRPr="009C19FC">
        <w:rPr>
          <w:rFonts w:ascii="Arial" w:hAnsi="Arial" w:cs="Arial"/>
          <w:color w:val="1F497D" w:themeColor="text2"/>
          <w:lang w:val="en-GB"/>
        </w:rPr>
        <w:t>Location, Date</w:t>
      </w:r>
      <w:r w:rsidRPr="009C19FC">
        <w:rPr>
          <w:rFonts w:ascii="Arial" w:hAnsi="Arial" w:cs="Arial"/>
          <w:color w:val="1F497D" w:themeColor="text2"/>
          <w:lang w:val="en-GB"/>
        </w:rPr>
        <w:t>}</w:t>
      </w:r>
    </w:p>
    <w:p w14:paraId="56008ACB" w14:textId="77777777" w:rsidR="000B5EDC" w:rsidRPr="009C19FC" w:rsidRDefault="000B5EDC" w:rsidP="00B91DDF">
      <w:pPr>
        <w:rPr>
          <w:rFonts w:ascii="Arial" w:hAnsi="Arial" w:cs="Arial"/>
          <w:lang w:val="en-GB"/>
        </w:rPr>
      </w:pPr>
    </w:p>
    <w:p w14:paraId="6DD97B70" w14:textId="77777777" w:rsidR="000B5EDC" w:rsidRPr="009C19FC" w:rsidRDefault="000B5EDC" w:rsidP="00B91DDF">
      <w:pPr>
        <w:rPr>
          <w:rFonts w:ascii="Arial" w:hAnsi="Arial" w:cs="Arial"/>
          <w:color w:val="1F497D" w:themeColor="text2"/>
          <w:lang w:val="en-GB"/>
        </w:rPr>
      </w:pPr>
      <w:r w:rsidRPr="009C19FC">
        <w:rPr>
          <w:rFonts w:ascii="Arial" w:hAnsi="Arial" w:cs="Arial"/>
          <w:lang w:val="en-GB"/>
        </w:rPr>
        <w:t>To:</w:t>
      </w:r>
      <w:r w:rsidRPr="009C19FC">
        <w:rPr>
          <w:rFonts w:ascii="Arial" w:hAnsi="Arial" w:cs="Arial"/>
          <w:lang w:val="en-GB"/>
        </w:rPr>
        <w:tab/>
      </w:r>
      <w:r w:rsidRPr="009C19FC">
        <w:rPr>
          <w:rFonts w:ascii="Arial" w:hAnsi="Arial" w:cs="Arial"/>
          <w:color w:val="1F497D" w:themeColor="text2"/>
          <w:highlight w:val="lightGray"/>
          <w:lang w:val="en-GB"/>
        </w:rPr>
        <w:t>[Name and address of Client]</w:t>
      </w:r>
    </w:p>
    <w:p w14:paraId="4B6174E4" w14:textId="77777777" w:rsidR="000B5EDC" w:rsidRPr="009C19FC" w:rsidRDefault="000B5EDC" w:rsidP="00B91DDF">
      <w:pPr>
        <w:pStyle w:val="Header"/>
        <w:rPr>
          <w:rFonts w:ascii="Arial" w:hAnsi="Arial" w:cs="Arial"/>
          <w:sz w:val="24"/>
          <w:szCs w:val="24"/>
          <w:lang w:val="en-GB" w:eastAsia="it-IT"/>
        </w:rPr>
      </w:pPr>
    </w:p>
    <w:p w14:paraId="74CE3CBF" w14:textId="77777777" w:rsidR="000B5EDC" w:rsidRPr="009C19FC" w:rsidRDefault="000B5EDC" w:rsidP="00B91DDF">
      <w:pPr>
        <w:rPr>
          <w:rFonts w:ascii="Arial" w:hAnsi="Arial" w:cs="Arial"/>
          <w:lang w:val="en-GB"/>
        </w:rPr>
      </w:pPr>
    </w:p>
    <w:p w14:paraId="26FD5723" w14:textId="77777777" w:rsidR="000B5EDC" w:rsidRPr="009C19FC" w:rsidRDefault="000B5EDC" w:rsidP="00B91DDF">
      <w:pPr>
        <w:rPr>
          <w:rFonts w:ascii="Arial" w:hAnsi="Arial" w:cs="Arial"/>
          <w:lang w:val="en-GB"/>
        </w:rPr>
      </w:pPr>
      <w:r w:rsidRPr="009C19FC">
        <w:rPr>
          <w:rFonts w:ascii="Arial" w:hAnsi="Arial" w:cs="Arial"/>
          <w:lang w:val="en-GB"/>
        </w:rPr>
        <w:t>Dear Sirs:</w:t>
      </w:r>
    </w:p>
    <w:p w14:paraId="600494FB" w14:textId="77777777" w:rsidR="000B5EDC" w:rsidRPr="009C19FC" w:rsidRDefault="000B5EDC" w:rsidP="00B91DDF">
      <w:pPr>
        <w:rPr>
          <w:rFonts w:ascii="Arial" w:hAnsi="Arial" w:cs="Arial"/>
          <w:lang w:val="en-GB"/>
        </w:rPr>
      </w:pPr>
    </w:p>
    <w:p w14:paraId="2AD45506" w14:textId="77777777" w:rsidR="000B5EDC" w:rsidRPr="009C19FC" w:rsidRDefault="000B5EDC" w:rsidP="00B91DDF">
      <w:pPr>
        <w:jc w:val="both"/>
        <w:rPr>
          <w:rFonts w:ascii="Arial" w:hAnsi="Arial" w:cs="Arial"/>
        </w:rPr>
      </w:pPr>
      <w:r w:rsidRPr="009C19FC">
        <w:rPr>
          <w:rFonts w:ascii="Arial" w:hAnsi="Arial" w:cs="Arial"/>
          <w:lang w:val="en-GB"/>
        </w:rPr>
        <w:tab/>
      </w:r>
      <w:r w:rsidRPr="009C19FC">
        <w:rPr>
          <w:rFonts w:ascii="Arial" w:hAnsi="Arial" w:cs="Arial"/>
        </w:rPr>
        <w:t>We, the undersigned, offer to provide the consulting services for [</w:t>
      </w:r>
      <w:r w:rsidRPr="009C19FC">
        <w:rPr>
          <w:rFonts w:ascii="Arial" w:hAnsi="Arial" w:cs="Arial"/>
          <w:highlight w:val="lightGray"/>
        </w:rPr>
        <w:t>Insert title of assignment]</w:t>
      </w:r>
      <w:r w:rsidRPr="009C19FC">
        <w:rPr>
          <w:rFonts w:ascii="Arial" w:hAnsi="Arial" w:cs="Arial"/>
        </w:rPr>
        <w:t xml:space="preserve"> in accordance with your Request for Proposal dated [</w:t>
      </w:r>
      <w:r w:rsidRPr="009C19FC">
        <w:rPr>
          <w:rFonts w:ascii="Arial" w:hAnsi="Arial" w:cs="Arial"/>
          <w:highlight w:val="lightGray"/>
        </w:rPr>
        <w:t>Insert Date]</w:t>
      </w:r>
      <w:r w:rsidRPr="009C19FC">
        <w:rPr>
          <w:rFonts w:ascii="Arial" w:hAnsi="Arial" w:cs="Arial"/>
        </w:rPr>
        <w:t xml:space="preserve"> and our Technical Proposal.  </w:t>
      </w:r>
    </w:p>
    <w:p w14:paraId="2ECE99FA" w14:textId="77777777" w:rsidR="000B5EDC" w:rsidRPr="009C19FC" w:rsidRDefault="000B5EDC" w:rsidP="00B91DDF">
      <w:pPr>
        <w:jc w:val="both"/>
        <w:rPr>
          <w:rFonts w:ascii="Arial" w:hAnsi="Arial" w:cs="Arial"/>
        </w:rPr>
      </w:pPr>
    </w:p>
    <w:p w14:paraId="46F5DAA5" w14:textId="0144C032" w:rsidR="000B5EDC" w:rsidRPr="009C19FC" w:rsidRDefault="000B5EDC" w:rsidP="00525291">
      <w:pPr>
        <w:ind w:firstLine="720"/>
        <w:jc w:val="both"/>
        <w:rPr>
          <w:rFonts w:ascii="Arial" w:hAnsi="Arial" w:cs="Arial"/>
        </w:rPr>
      </w:pPr>
      <w:r w:rsidRPr="009C19FC">
        <w:rPr>
          <w:rFonts w:ascii="Arial" w:hAnsi="Arial" w:cs="Arial"/>
        </w:rPr>
        <w:t xml:space="preserve">Our attached Financial Proposal is </w:t>
      </w:r>
      <w:r w:rsidR="006D75F4" w:rsidRPr="009C19FC">
        <w:rPr>
          <w:rFonts w:ascii="Arial" w:hAnsi="Arial" w:cs="Arial"/>
        </w:rPr>
        <w:t>for</w:t>
      </w:r>
      <w:r w:rsidRPr="009C19FC">
        <w:rPr>
          <w:rFonts w:ascii="Arial" w:hAnsi="Arial" w:cs="Arial"/>
        </w:rPr>
        <w:t xml:space="preserve"> </w:t>
      </w:r>
      <w:r w:rsidR="001674D8" w:rsidRPr="009C19FC">
        <w:rPr>
          <w:rFonts w:ascii="Arial" w:hAnsi="Arial" w:cs="Arial"/>
        </w:rPr>
        <w:t>{</w:t>
      </w:r>
      <w:r w:rsidRPr="009C19FC">
        <w:rPr>
          <w:rFonts w:ascii="Arial" w:hAnsi="Arial" w:cs="Arial"/>
        </w:rPr>
        <w:t>Indicate the corresponding to the amo</w:t>
      </w:r>
      <w:r w:rsidR="001674D8" w:rsidRPr="009C19FC">
        <w:rPr>
          <w:rFonts w:ascii="Arial" w:hAnsi="Arial" w:cs="Arial"/>
        </w:rPr>
        <w:t>unt(s) currency(</w:t>
      </w:r>
      <w:proofErr w:type="spellStart"/>
      <w:r w:rsidR="001674D8" w:rsidRPr="009C19FC">
        <w:rPr>
          <w:rFonts w:ascii="Arial" w:hAnsi="Arial" w:cs="Arial"/>
        </w:rPr>
        <w:t>ies</w:t>
      </w:r>
      <w:proofErr w:type="spellEnd"/>
      <w:r w:rsidR="001674D8" w:rsidRPr="009C19FC">
        <w:rPr>
          <w:rFonts w:ascii="Arial" w:hAnsi="Arial" w:cs="Arial"/>
        </w:rPr>
        <w:t>)}</w:t>
      </w:r>
      <w:r w:rsidRPr="009C19FC">
        <w:rPr>
          <w:rFonts w:ascii="Arial" w:hAnsi="Arial" w:cs="Arial"/>
        </w:rPr>
        <w:t xml:space="preserve"> </w:t>
      </w:r>
      <w:r w:rsidR="001674D8" w:rsidRPr="009C19FC">
        <w:rPr>
          <w:rFonts w:ascii="Arial" w:hAnsi="Arial" w:cs="Arial"/>
        </w:rPr>
        <w:t>{</w:t>
      </w:r>
      <w:r w:rsidRPr="009C19FC">
        <w:rPr>
          <w:rFonts w:ascii="Arial" w:hAnsi="Arial" w:cs="Arial"/>
        </w:rPr>
        <w:t>Insert amount(s) in words and figures</w:t>
      </w:r>
      <w:r w:rsidR="001674D8" w:rsidRPr="009C19FC">
        <w:rPr>
          <w:rFonts w:ascii="Arial" w:hAnsi="Arial" w:cs="Arial"/>
        </w:rPr>
        <w:t>}</w:t>
      </w:r>
      <w:r w:rsidRPr="009C19FC">
        <w:rPr>
          <w:rFonts w:ascii="Arial" w:hAnsi="Arial" w:cs="Arial"/>
        </w:rPr>
        <w:t xml:space="preserve">, </w:t>
      </w:r>
      <w:r w:rsidRPr="009C19FC">
        <w:rPr>
          <w:rFonts w:ascii="Arial" w:hAnsi="Arial" w:cs="Arial"/>
          <w:i/>
          <w:highlight w:val="lightGray"/>
        </w:rPr>
        <w:t xml:space="preserve">[Insert “including” or “excluding”] </w:t>
      </w:r>
      <w:r w:rsidRPr="009C19FC">
        <w:rPr>
          <w:rFonts w:ascii="Arial" w:hAnsi="Arial" w:cs="Arial"/>
          <w:i/>
        </w:rPr>
        <w:t>of all indirect local taxes in accordance with Clause 25.</w:t>
      </w:r>
      <w:r w:rsidR="001B6850" w:rsidRPr="009C19FC">
        <w:rPr>
          <w:rFonts w:ascii="Arial" w:hAnsi="Arial" w:cs="Arial"/>
          <w:i/>
        </w:rPr>
        <w:t>1</w:t>
      </w:r>
      <w:r w:rsidRPr="009C19FC">
        <w:rPr>
          <w:rFonts w:ascii="Arial" w:hAnsi="Arial" w:cs="Arial"/>
          <w:i/>
        </w:rPr>
        <w:t xml:space="preserve"> in the Data Sheet.</w:t>
      </w:r>
      <w:r w:rsidRPr="009C19FC">
        <w:rPr>
          <w:rFonts w:ascii="Arial" w:hAnsi="Arial" w:cs="Arial"/>
        </w:rPr>
        <w:t xml:space="preserve"> The estimated amo</w:t>
      </w:r>
      <w:r w:rsidR="001674D8" w:rsidRPr="009C19FC">
        <w:rPr>
          <w:rFonts w:ascii="Arial" w:hAnsi="Arial" w:cs="Arial"/>
        </w:rPr>
        <w:t xml:space="preserve">unt of local indirect taxes is </w:t>
      </w:r>
      <w:r w:rsidR="001674D8" w:rsidRPr="009C19FC">
        <w:rPr>
          <w:rFonts w:ascii="Arial" w:hAnsi="Arial" w:cs="Arial"/>
          <w:color w:val="4F81BD" w:themeColor="accent1"/>
        </w:rPr>
        <w:t>{</w:t>
      </w:r>
      <w:r w:rsidRPr="009C19FC">
        <w:rPr>
          <w:rFonts w:ascii="Arial" w:hAnsi="Arial" w:cs="Arial"/>
          <w:color w:val="4F81BD" w:themeColor="accent1"/>
        </w:rPr>
        <w:t>Insert currency</w:t>
      </w:r>
      <w:r w:rsidR="001674D8" w:rsidRPr="009C19FC">
        <w:rPr>
          <w:rFonts w:ascii="Arial" w:hAnsi="Arial" w:cs="Arial"/>
          <w:color w:val="4F81BD" w:themeColor="accent1"/>
        </w:rPr>
        <w:t>} {</w:t>
      </w:r>
      <w:r w:rsidRPr="009C19FC">
        <w:rPr>
          <w:rFonts w:ascii="Arial" w:hAnsi="Arial" w:cs="Arial"/>
          <w:color w:val="4F81BD" w:themeColor="accent1"/>
        </w:rPr>
        <w:t>Insert amount in</w:t>
      </w:r>
      <w:r w:rsidR="001674D8" w:rsidRPr="009C19FC">
        <w:rPr>
          <w:rFonts w:ascii="Arial" w:hAnsi="Arial" w:cs="Arial"/>
          <w:color w:val="4F81BD" w:themeColor="accent1"/>
        </w:rPr>
        <w:t xml:space="preserve"> words and figures}</w:t>
      </w:r>
      <w:r w:rsidRPr="009C19FC">
        <w:rPr>
          <w:rFonts w:ascii="Arial" w:hAnsi="Arial" w:cs="Arial"/>
        </w:rPr>
        <w:t xml:space="preserve"> which shall be confirmed or adjusted, if needed, during negotiations. {Please note that all amounts shall be the same as in Form FIN-</w:t>
      </w:r>
      <w:proofErr w:type="gramStart"/>
      <w:r w:rsidRPr="009C19FC">
        <w:rPr>
          <w:rFonts w:ascii="Arial" w:hAnsi="Arial" w:cs="Arial"/>
        </w:rPr>
        <w:t>2}.</w:t>
      </w:r>
      <w:proofErr w:type="gramEnd"/>
    </w:p>
    <w:p w14:paraId="60D1C913" w14:textId="77777777" w:rsidR="000B5EDC" w:rsidRPr="009C19FC" w:rsidRDefault="000B5EDC" w:rsidP="00B91DDF">
      <w:pPr>
        <w:jc w:val="both"/>
        <w:rPr>
          <w:rFonts w:ascii="Arial" w:hAnsi="Arial" w:cs="Arial"/>
        </w:rPr>
      </w:pPr>
    </w:p>
    <w:p w14:paraId="6B1BD5A3" w14:textId="4515432C" w:rsidR="000B5EDC" w:rsidRPr="009C19FC" w:rsidRDefault="000B5EDC" w:rsidP="00B91DDF">
      <w:pPr>
        <w:jc w:val="both"/>
        <w:rPr>
          <w:rFonts w:ascii="Arial" w:hAnsi="Arial" w:cs="Arial"/>
          <w:lang w:val="en-GB"/>
        </w:rPr>
      </w:pPr>
      <w:r w:rsidRPr="009C19FC">
        <w:rPr>
          <w:rFonts w:ascii="Arial" w:hAnsi="Arial" w:cs="Arial"/>
          <w:lang w:val="en-GB"/>
        </w:rPr>
        <w:tab/>
        <w:t xml:space="preserve">Our Financial Proposal shall be binding upon us subject to the modifications resulting from Contract negotiations, up to expiration of the validity period of the Proposal, i.e. before the date indicated in Clause </w:t>
      </w:r>
      <w:r w:rsidR="0066205F">
        <w:rPr>
          <w:rFonts w:ascii="Arial" w:hAnsi="Arial" w:cs="Arial"/>
          <w:lang w:val="en-GB"/>
        </w:rPr>
        <w:t>6</w:t>
      </w:r>
      <w:r w:rsidRPr="009C19FC">
        <w:rPr>
          <w:rFonts w:ascii="Arial" w:hAnsi="Arial" w:cs="Arial"/>
          <w:lang w:val="en-GB"/>
        </w:rPr>
        <w:t>.1 of the Data Sheet.</w:t>
      </w:r>
    </w:p>
    <w:p w14:paraId="25DFB219" w14:textId="77777777" w:rsidR="000B5EDC" w:rsidRPr="009C19FC" w:rsidRDefault="000B5EDC" w:rsidP="00B91DDF">
      <w:pPr>
        <w:jc w:val="both"/>
        <w:rPr>
          <w:rFonts w:ascii="Arial" w:hAnsi="Arial" w:cs="Arial"/>
          <w:lang w:val="en-GB"/>
        </w:rPr>
      </w:pPr>
    </w:p>
    <w:p w14:paraId="11C02182" w14:textId="77777777" w:rsidR="000B5EDC" w:rsidRPr="009C19FC" w:rsidRDefault="000B5EDC" w:rsidP="00B91DDF">
      <w:pPr>
        <w:jc w:val="both"/>
        <w:rPr>
          <w:rFonts w:ascii="Arial" w:hAnsi="Arial" w:cs="Arial"/>
          <w:lang w:val="en-GB"/>
        </w:rPr>
      </w:pPr>
      <w:r w:rsidRPr="009C19FC">
        <w:rPr>
          <w:rFonts w:ascii="Arial" w:hAnsi="Arial" w:cs="Arial"/>
          <w:lang w:val="en-GB"/>
        </w:rPr>
        <w:tab/>
        <w:t>Commissions and gratuities paid or to be paid by us to an agent or any third party relating to preparation or submission of this Proposal and Contract execution, paid if we are awarded the Contract, are listed below:</w:t>
      </w:r>
    </w:p>
    <w:p w14:paraId="12D22317" w14:textId="77777777" w:rsidR="000B5EDC" w:rsidRPr="009C19FC" w:rsidRDefault="000B5EDC" w:rsidP="00B91DDF">
      <w:pPr>
        <w:rPr>
          <w:rFonts w:ascii="Arial" w:hAnsi="Arial" w:cs="Arial"/>
          <w:lang w:val="en-GB"/>
        </w:rPr>
      </w:pPr>
    </w:p>
    <w:p w14:paraId="2298D8F0" w14:textId="77777777" w:rsidR="000B5EDC" w:rsidRPr="009C19FC" w:rsidRDefault="000B5EDC" w:rsidP="00B91DDF">
      <w:pPr>
        <w:pStyle w:val="Header"/>
        <w:tabs>
          <w:tab w:val="left" w:pos="360"/>
          <w:tab w:val="left" w:pos="3600"/>
          <w:tab w:val="left" w:pos="6300"/>
        </w:tabs>
        <w:rPr>
          <w:rFonts w:ascii="Arial" w:hAnsi="Arial" w:cs="Arial"/>
          <w:sz w:val="24"/>
          <w:szCs w:val="24"/>
        </w:rPr>
      </w:pPr>
      <w:r w:rsidRPr="009C19FC">
        <w:rPr>
          <w:rFonts w:ascii="Arial" w:hAnsi="Arial" w:cs="Arial"/>
          <w:sz w:val="24"/>
          <w:szCs w:val="24"/>
          <w:lang w:eastAsia="it-IT"/>
        </w:rPr>
        <w:tab/>
        <w:t>Name and Address</w:t>
      </w:r>
      <w:r w:rsidRPr="009C19FC">
        <w:rPr>
          <w:rFonts w:ascii="Arial" w:hAnsi="Arial" w:cs="Arial"/>
          <w:sz w:val="24"/>
          <w:szCs w:val="24"/>
          <w:lang w:eastAsia="it-IT"/>
        </w:rPr>
        <w:tab/>
        <w:t>Amount and</w:t>
      </w:r>
      <w:r w:rsidRPr="009C19FC">
        <w:rPr>
          <w:rFonts w:ascii="Arial" w:hAnsi="Arial" w:cs="Arial"/>
          <w:sz w:val="24"/>
          <w:szCs w:val="24"/>
          <w:lang w:eastAsia="it-IT"/>
        </w:rPr>
        <w:tab/>
      </w:r>
      <w:r w:rsidRPr="009C19FC">
        <w:rPr>
          <w:rFonts w:ascii="Arial" w:hAnsi="Arial" w:cs="Arial"/>
          <w:sz w:val="24"/>
          <w:szCs w:val="24"/>
        </w:rPr>
        <w:t>Purpose of Commission</w:t>
      </w:r>
    </w:p>
    <w:p w14:paraId="5CC72FC6" w14:textId="77777777" w:rsidR="000B5EDC" w:rsidRPr="009C19FC" w:rsidRDefault="000B5EDC" w:rsidP="00B91DDF">
      <w:pPr>
        <w:pStyle w:val="Header"/>
        <w:tabs>
          <w:tab w:val="left" w:pos="720"/>
          <w:tab w:val="left" w:pos="3780"/>
          <w:tab w:val="left" w:pos="7020"/>
        </w:tabs>
        <w:rPr>
          <w:rFonts w:ascii="Arial" w:hAnsi="Arial" w:cs="Arial"/>
          <w:sz w:val="24"/>
          <w:szCs w:val="24"/>
        </w:rPr>
      </w:pPr>
      <w:r w:rsidRPr="009C19FC">
        <w:rPr>
          <w:rFonts w:ascii="Arial" w:hAnsi="Arial" w:cs="Arial"/>
          <w:sz w:val="24"/>
          <w:szCs w:val="24"/>
          <w:lang w:eastAsia="it-IT"/>
        </w:rPr>
        <w:tab/>
        <w:t xml:space="preserve">of </w:t>
      </w:r>
      <w:proofErr w:type="gramStart"/>
      <w:r w:rsidRPr="009C19FC">
        <w:rPr>
          <w:rFonts w:ascii="Arial" w:hAnsi="Arial" w:cs="Arial"/>
          <w:sz w:val="24"/>
          <w:szCs w:val="24"/>
          <w:lang w:eastAsia="it-IT"/>
        </w:rPr>
        <w:t>Agents</w:t>
      </w:r>
      <w:proofErr w:type="gramEnd"/>
      <w:r w:rsidRPr="009C19FC">
        <w:rPr>
          <w:rFonts w:ascii="Arial" w:hAnsi="Arial" w:cs="Arial"/>
          <w:sz w:val="24"/>
          <w:szCs w:val="24"/>
        </w:rPr>
        <w:tab/>
      </w:r>
      <w:r w:rsidRPr="009C19FC">
        <w:rPr>
          <w:rFonts w:ascii="Arial" w:hAnsi="Arial" w:cs="Arial"/>
          <w:sz w:val="24"/>
          <w:szCs w:val="24"/>
          <w:lang w:eastAsia="it-IT"/>
        </w:rPr>
        <w:t>Currency</w:t>
      </w:r>
      <w:r w:rsidRPr="009C19FC">
        <w:rPr>
          <w:rFonts w:ascii="Arial" w:hAnsi="Arial" w:cs="Arial"/>
          <w:sz w:val="24"/>
          <w:szCs w:val="24"/>
        </w:rPr>
        <w:tab/>
        <w:t>or Gratuity</w:t>
      </w:r>
    </w:p>
    <w:p w14:paraId="6080AECC" w14:textId="77777777" w:rsidR="000B5EDC" w:rsidRPr="009C19FC" w:rsidRDefault="000B5EDC" w:rsidP="00B91DDF">
      <w:pPr>
        <w:pStyle w:val="Header"/>
        <w:tabs>
          <w:tab w:val="right" w:pos="2520"/>
          <w:tab w:val="left" w:pos="2880"/>
          <w:tab w:val="right" w:pos="5760"/>
          <w:tab w:val="left" w:pos="6120"/>
        </w:tabs>
        <w:rPr>
          <w:rFonts w:ascii="Arial" w:hAnsi="Arial" w:cs="Arial"/>
          <w:sz w:val="24"/>
          <w:szCs w:val="24"/>
          <w:u w:val="single"/>
          <w:lang w:eastAsia="it-IT"/>
        </w:rPr>
      </w:pPr>
      <w:r w:rsidRPr="009C19FC">
        <w:rPr>
          <w:rFonts w:ascii="Arial" w:hAnsi="Arial" w:cs="Arial"/>
          <w:sz w:val="24"/>
          <w:szCs w:val="24"/>
          <w:u w:val="single"/>
        </w:rPr>
        <w:tab/>
      </w:r>
      <w:r w:rsidRPr="009C19FC">
        <w:rPr>
          <w:rFonts w:ascii="Arial" w:hAnsi="Arial" w:cs="Arial"/>
          <w:sz w:val="24"/>
          <w:szCs w:val="24"/>
        </w:rPr>
        <w:tab/>
      </w:r>
      <w:r w:rsidRPr="009C19FC">
        <w:rPr>
          <w:rFonts w:ascii="Arial" w:hAnsi="Arial" w:cs="Arial"/>
          <w:sz w:val="24"/>
          <w:szCs w:val="24"/>
          <w:u w:val="single"/>
        </w:rPr>
        <w:tab/>
      </w:r>
      <w:r w:rsidRPr="009C19FC">
        <w:rPr>
          <w:rFonts w:ascii="Arial" w:hAnsi="Arial" w:cs="Arial"/>
          <w:sz w:val="24"/>
          <w:szCs w:val="24"/>
        </w:rPr>
        <w:tab/>
      </w:r>
      <w:r w:rsidRPr="009C19FC">
        <w:rPr>
          <w:rFonts w:ascii="Arial" w:hAnsi="Arial" w:cs="Arial"/>
          <w:sz w:val="24"/>
          <w:szCs w:val="24"/>
          <w:u w:val="single"/>
        </w:rPr>
        <w:tab/>
      </w:r>
    </w:p>
    <w:p w14:paraId="43BEA937" w14:textId="77777777" w:rsidR="000B5EDC" w:rsidRPr="009C19FC" w:rsidRDefault="000B5EDC" w:rsidP="00B91DDF">
      <w:pPr>
        <w:pStyle w:val="Header"/>
        <w:tabs>
          <w:tab w:val="right" w:pos="2520"/>
          <w:tab w:val="left" w:pos="2880"/>
          <w:tab w:val="right" w:pos="5760"/>
          <w:tab w:val="left" w:pos="6120"/>
        </w:tabs>
        <w:rPr>
          <w:rFonts w:ascii="Arial" w:hAnsi="Arial" w:cs="Arial"/>
          <w:sz w:val="24"/>
          <w:szCs w:val="24"/>
          <w:u w:val="single"/>
        </w:rPr>
      </w:pPr>
      <w:r w:rsidRPr="009C19FC">
        <w:rPr>
          <w:rFonts w:ascii="Arial" w:hAnsi="Arial" w:cs="Arial"/>
          <w:sz w:val="24"/>
          <w:szCs w:val="24"/>
          <w:u w:val="single"/>
        </w:rPr>
        <w:tab/>
      </w:r>
      <w:r w:rsidRPr="009C19FC">
        <w:rPr>
          <w:rFonts w:ascii="Arial" w:hAnsi="Arial" w:cs="Arial"/>
          <w:sz w:val="24"/>
          <w:szCs w:val="24"/>
        </w:rPr>
        <w:tab/>
      </w:r>
      <w:r w:rsidRPr="009C19FC">
        <w:rPr>
          <w:rFonts w:ascii="Arial" w:hAnsi="Arial" w:cs="Arial"/>
          <w:sz w:val="24"/>
          <w:szCs w:val="24"/>
          <w:u w:val="single"/>
        </w:rPr>
        <w:tab/>
      </w:r>
      <w:r w:rsidRPr="009C19FC">
        <w:rPr>
          <w:rFonts w:ascii="Arial" w:hAnsi="Arial" w:cs="Arial"/>
          <w:sz w:val="24"/>
          <w:szCs w:val="24"/>
        </w:rPr>
        <w:tab/>
      </w:r>
      <w:r w:rsidRPr="009C19FC">
        <w:rPr>
          <w:rFonts w:ascii="Arial" w:hAnsi="Arial" w:cs="Arial"/>
          <w:sz w:val="24"/>
          <w:szCs w:val="24"/>
          <w:u w:val="single"/>
        </w:rPr>
        <w:tab/>
      </w:r>
    </w:p>
    <w:p w14:paraId="046E8C69" w14:textId="77777777" w:rsidR="000B5EDC" w:rsidRPr="009C19FC" w:rsidRDefault="000B5EDC" w:rsidP="00B91DDF">
      <w:pPr>
        <w:pStyle w:val="Header"/>
        <w:tabs>
          <w:tab w:val="right" w:pos="2520"/>
          <w:tab w:val="left" w:pos="2880"/>
          <w:tab w:val="right" w:pos="5760"/>
          <w:tab w:val="left" w:pos="6120"/>
        </w:tabs>
        <w:rPr>
          <w:rFonts w:ascii="Arial" w:hAnsi="Arial" w:cs="Arial"/>
          <w:sz w:val="24"/>
          <w:szCs w:val="24"/>
          <w:u w:val="single"/>
        </w:rPr>
      </w:pPr>
    </w:p>
    <w:p w14:paraId="200D3B10" w14:textId="77777777" w:rsidR="000B5EDC" w:rsidRPr="009C19FC" w:rsidRDefault="000B5EDC" w:rsidP="00B91DDF">
      <w:pPr>
        <w:pStyle w:val="Header"/>
        <w:tabs>
          <w:tab w:val="right" w:pos="2520"/>
          <w:tab w:val="left" w:pos="2880"/>
          <w:tab w:val="right" w:pos="5760"/>
          <w:tab w:val="left" w:pos="6120"/>
        </w:tabs>
        <w:rPr>
          <w:rFonts w:ascii="Arial" w:hAnsi="Arial" w:cs="Arial"/>
          <w:sz w:val="24"/>
          <w:szCs w:val="24"/>
        </w:rPr>
      </w:pPr>
      <w:r w:rsidRPr="009C19FC">
        <w:rPr>
          <w:rFonts w:ascii="Arial" w:hAnsi="Arial" w:cs="Arial"/>
          <w:sz w:val="24"/>
          <w:szCs w:val="24"/>
        </w:rPr>
        <w:t>{If no payments are made or promised, add the following statement: “No commissions or gratuities have been or are to be paid by us to agents or any third party relating to this Proposal and Contract execution.”}</w:t>
      </w:r>
    </w:p>
    <w:p w14:paraId="369FA104" w14:textId="77777777" w:rsidR="000B5EDC" w:rsidRPr="009C19FC" w:rsidRDefault="000B5EDC" w:rsidP="00B91DDF">
      <w:pPr>
        <w:pStyle w:val="Header"/>
        <w:tabs>
          <w:tab w:val="right" w:pos="2520"/>
          <w:tab w:val="left" w:pos="2880"/>
          <w:tab w:val="right" w:pos="5760"/>
          <w:tab w:val="left" w:pos="6120"/>
        </w:tabs>
        <w:rPr>
          <w:rFonts w:ascii="Arial" w:hAnsi="Arial" w:cs="Arial"/>
          <w:sz w:val="24"/>
          <w:szCs w:val="24"/>
          <w:u w:val="single"/>
        </w:rPr>
      </w:pPr>
    </w:p>
    <w:p w14:paraId="24F0E5E1" w14:textId="77777777" w:rsidR="000B5EDC" w:rsidRPr="009C19FC" w:rsidRDefault="000B5EDC" w:rsidP="00B91DDF">
      <w:pPr>
        <w:jc w:val="both"/>
        <w:rPr>
          <w:rFonts w:ascii="Arial" w:hAnsi="Arial" w:cs="Arial"/>
          <w:lang w:val="en-GB"/>
        </w:rPr>
      </w:pPr>
      <w:r w:rsidRPr="009C19FC">
        <w:rPr>
          <w:rFonts w:ascii="Arial" w:hAnsi="Arial" w:cs="Arial"/>
          <w:lang w:val="en-GB"/>
        </w:rPr>
        <w:tab/>
        <w:t>We understand you are not bound to accept any Proposal you receive.</w:t>
      </w:r>
    </w:p>
    <w:p w14:paraId="48AFB0E5" w14:textId="77777777" w:rsidR="000B5EDC" w:rsidRPr="009C19FC" w:rsidRDefault="000B5EDC" w:rsidP="00B91DDF">
      <w:pPr>
        <w:jc w:val="both"/>
        <w:rPr>
          <w:rFonts w:ascii="Arial" w:hAnsi="Arial" w:cs="Arial"/>
          <w:lang w:val="en-GB"/>
        </w:rPr>
      </w:pPr>
    </w:p>
    <w:p w14:paraId="172217F6" w14:textId="77777777" w:rsidR="000B5EDC" w:rsidRPr="009C19FC" w:rsidRDefault="000B5EDC" w:rsidP="00B91DDF">
      <w:pPr>
        <w:rPr>
          <w:rFonts w:ascii="Arial" w:hAnsi="Arial" w:cs="Arial"/>
          <w:lang w:val="en-GB"/>
        </w:rPr>
      </w:pPr>
      <w:r w:rsidRPr="009C19FC">
        <w:rPr>
          <w:rFonts w:ascii="Arial" w:hAnsi="Arial" w:cs="Arial"/>
          <w:lang w:val="en-GB"/>
        </w:rPr>
        <w:tab/>
        <w:t>We remain,</w:t>
      </w:r>
    </w:p>
    <w:p w14:paraId="11FDF8E2" w14:textId="77777777" w:rsidR="000B5EDC" w:rsidRPr="009C19FC" w:rsidRDefault="000B5EDC" w:rsidP="00B91DDF">
      <w:pPr>
        <w:rPr>
          <w:rFonts w:ascii="Arial" w:hAnsi="Arial" w:cs="Arial"/>
          <w:lang w:val="en-GB"/>
        </w:rPr>
      </w:pPr>
    </w:p>
    <w:p w14:paraId="5741B8A3" w14:textId="77777777" w:rsidR="000B5EDC" w:rsidRPr="009C19FC" w:rsidRDefault="000B5EDC" w:rsidP="00B91DDF">
      <w:pPr>
        <w:ind w:firstLine="708"/>
        <w:jc w:val="both"/>
        <w:rPr>
          <w:rFonts w:ascii="Arial" w:hAnsi="Arial" w:cs="Arial"/>
          <w:lang w:val="en-GB"/>
        </w:rPr>
      </w:pPr>
      <w:r w:rsidRPr="009C19FC">
        <w:rPr>
          <w:rFonts w:ascii="Arial" w:hAnsi="Arial" w:cs="Arial"/>
          <w:lang w:val="en-GB"/>
        </w:rPr>
        <w:t>Yours sincerely,</w:t>
      </w:r>
    </w:p>
    <w:p w14:paraId="0F552A72" w14:textId="77777777" w:rsidR="000B5EDC" w:rsidRPr="009C19FC" w:rsidRDefault="000B5EDC" w:rsidP="00B91DDF">
      <w:pPr>
        <w:jc w:val="both"/>
        <w:rPr>
          <w:rFonts w:ascii="Arial" w:hAnsi="Arial" w:cs="Arial"/>
          <w:lang w:val="en-GB"/>
        </w:rPr>
      </w:pPr>
    </w:p>
    <w:p w14:paraId="514A1A19" w14:textId="77777777" w:rsidR="000B5EDC" w:rsidRPr="009C19FC" w:rsidRDefault="000B5EDC" w:rsidP="00B91DDF">
      <w:pPr>
        <w:tabs>
          <w:tab w:val="right" w:pos="8460"/>
        </w:tabs>
        <w:ind w:left="720"/>
        <w:jc w:val="both"/>
        <w:rPr>
          <w:rFonts w:ascii="Arial" w:hAnsi="Arial" w:cs="Arial"/>
          <w:u w:val="single"/>
          <w:lang w:val="en-GB"/>
        </w:rPr>
      </w:pPr>
      <w:r w:rsidRPr="009C19FC">
        <w:rPr>
          <w:rFonts w:ascii="Arial" w:hAnsi="Arial" w:cs="Arial"/>
          <w:lang w:val="en-GB"/>
        </w:rPr>
        <w:t xml:space="preserve">Authorized Signature </w:t>
      </w:r>
      <w:r w:rsidR="00207091" w:rsidRPr="009C19FC">
        <w:rPr>
          <w:rFonts w:ascii="Arial" w:hAnsi="Arial" w:cs="Arial"/>
          <w:lang w:val="en-GB"/>
        </w:rPr>
        <w:t>{</w:t>
      </w:r>
      <w:r w:rsidRPr="009C19FC">
        <w:rPr>
          <w:rFonts w:ascii="Arial" w:hAnsi="Arial" w:cs="Arial"/>
          <w:iCs/>
          <w:lang w:val="en-GB"/>
        </w:rPr>
        <w:t>In full and initials</w:t>
      </w:r>
      <w:r w:rsidR="00207091" w:rsidRPr="009C19FC">
        <w:rPr>
          <w:rFonts w:ascii="Arial" w:hAnsi="Arial" w:cs="Arial"/>
          <w:lang w:val="en-GB"/>
        </w:rPr>
        <w:t>}</w:t>
      </w:r>
      <w:r w:rsidRPr="009C19FC">
        <w:rPr>
          <w:rFonts w:ascii="Arial" w:hAnsi="Arial" w:cs="Arial"/>
          <w:lang w:val="en-GB"/>
        </w:rPr>
        <w:t xml:space="preserve">:  </w:t>
      </w:r>
      <w:r w:rsidRPr="009C19FC">
        <w:rPr>
          <w:rFonts w:ascii="Arial" w:hAnsi="Arial" w:cs="Arial"/>
          <w:u w:val="single"/>
          <w:lang w:val="en-GB"/>
        </w:rPr>
        <w:tab/>
      </w:r>
    </w:p>
    <w:p w14:paraId="22D82440" w14:textId="77777777" w:rsidR="000B5EDC" w:rsidRPr="009C19FC" w:rsidRDefault="000B5EDC" w:rsidP="00B91DDF">
      <w:pPr>
        <w:tabs>
          <w:tab w:val="right" w:pos="8460"/>
        </w:tabs>
        <w:ind w:left="720"/>
        <w:jc w:val="both"/>
        <w:rPr>
          <w:rFonts w:ascii="Arial" w:hAnsi="Arial" w:cs="Arial"/>
          <w:u w:val="single"/>
          <w:lang w:val="en-GB"/>
        </w:rPr>
      </w:pPr>
      <w:r w:rsidRPr="009C19FC">
        <w:rPr>
          <w:rFonts w:ascii="Arial" w:hAnsi="Arial" w:cs="Arial"/>
          <w:lang w:val="en-GB"/>
        </w:rPr>
        <w:t xml:space="preserve">Name and Title of Signatory:  </w:t>
      </w:r>
      <w:r w:rsidRPr="009C19FC">
        <w:rPr>
          <w:rFonts w:ascii="Arial" w:hAnsi="Arial" w:cs="Arial"/>
          <w:u w:val="single"/>
          <w:lang w:val="en-GB"/>
        </w:rPr>
        <w:tab/>
      </w:r>
    </w:p>
    <w:p w14:paraId="58F365B1" w14:textId="77777777" w:rsidR="000B5EDC" w:rsidRPr="009C19FC" w:rsidRDefault="000B5EDC" w:rsidP="00B91DDF">
      <w:pPr>
        <w:tabs>
          <w:tab w:val="right" w:pos="8460"/>
        </w:tabs>
        <w:ind w:left="720"/>
        <w:jc w:val="both"/>
        <w:rPr>
          <w:rFonts w:ascii="Arial" w:hAnsi="Arial" w:cs="Arial"/>
          <w:u w:val="single"/>
          <w:lang w:val="en-GB"/>
        </w:rPr>
      </w:pPr>
      <w:r w:rsidRPr="009C19FC">
        <w:rPr>
          <w:rFonts w:ascii="Arial" w:hAnsi="Arial" w:cs="Arial"/>
          <w:lang w:val="en-GB"/>
        </w:rPr>
        <w:t xml:space="preserve">In the capacity of:  </w:t>
      </w:r>
      <w:r w:rsidRPr="009C19FC">
        <w:rPr>
          <w:rFonts w:ascii="Arial" w:hAnsi="Arial" w:cs="Arial"/>
          <w:u w:val="single"/>
          <w:lang w:val="en-GB"/>
        </w:rPr>
        <w:tab/>
      </w:r>
    </w:p>
    <w:p w14:paraId="0C912B38" w14:textId="77777777" w:rsidR="000B5EDC" w:rsidRPr="009C19FC" w:rsidRDefault="000B5EDC" w:rsidP="00B91DDF">
      <w:pPr>
        <w:tabs>
          <w:tab w:val="right" w:pos="8460"/>
        </w:tabs>
        <w:ind w:left="720"/>
        <w:jc w:val="both"/>
        <w:rPr>
          <w:rFonts w:ascii="Arial" w:hAnsi="Arial" w:cs="Arial"/>
          <w:u w:val="single"/>
          <w:lang w:val="en-GB"/>
        </w:rPr>
      </w:pPr>
      <w:r w:rsidRPr="009C19FC">
        <w:rPr>
          <w:rFonts w:ascii="Arial" w:hAnsi="Arial" w:cs="Arial"/>
          <w:lang w:val="en-GB"/>
        </w:rPr>
        <w:t xml:space="preserve">Address:  </w:t>
      </w:r>
      <w:r w:rsidRPr="009C19FC">
        <w:rPr>
          <w:rFonts w:ascii="Arial" w:hAnsi="Arial" w:cs="Arial"/>
          <w:u w:val="single"/>
          <w:lang w:val="en-GB"/>
        </w:rPr>
        <w:tab/>
      </w:r>
    </w:p>
    <w:p w14:paraId="3833B6BF" w14:textId="77777777" w:rsidR="000B5EDC" w:rsidRPr="009C19FC" w:rsidRDefault="000B5EDC" w:rsidP="00B91DDF">
      <w:pPr>
        <w:tabs>
          <w:tab w:val="right" w:pos="8460"/>
        </w:tabs>
        <w:ind w:left="720"/>
        <w:jc w:val="both"/>
        <w:rPr>
          <w:rFonts w:ascii="Arial" w:hAnsi="Arial" w:cs="Arial"/>
          <w:u w:val="single"/>
          <w:lang w:val="en-GB"/>
        </w:rPr>
      </w:pPr>
      <w:r w:rsidRPr="009C19FC">
        <w:rPr>
          <w:rFonts w:ascii="Arial" w:hAnsi="Arial" w:cs="Arial"/>
          <w:u w:val="single"/>
          <w:lang w:val="en-GB"/>
        </w:rPr>
        <w:t>E-mail: _________________________</w:t>
      </w:r>
    </w:p>
    <w:p w14:paraId="32F68817" w14:textId="77777777" w:rsidR="001867FB" w:rsidRPr="009C19FC" w:rsidRDefault="001867FB" w:rsidP="00B91DDF">
      <w:pPr>
        <w:tabs>
          <w:tab w:val="right" w:pos="8460"/>
        </w:tabs>
        <w:ind w:left="720"/>
        <w:jc w:val="both"/>
        <w:rPr>
          <w:rFonts w:ascii="Arial" w:hAnsi="Arial" w:cs="Arial"/>
          <w:lang w:val="en-GB"/>
        </w:rPr>
      </w:pPr>
    </w:p>
    <w:p w14:paraId="36CFB7DE" w14:textId="3006EEC4" w:rsidR="000B5EDC" w:rsidRPr="009C19FC" w:rsidRDefault="000B5EDC" w:rsidP="00B91DDF">
      <w:pPr>
        <w:tabs>
          <w:tab w:val="right" w:pos="8460"/>
        </w:tabs>
        <w:ind w:left="720"/>
        <w:jc w:val="both"/>
        <w:rPr>
          <w:rFonts w:ascii="Arial" w:hAnsi="Arial" w:cs="Arial"/>
          <w:lang w:val="en-GB"/>
        </w:rPr>
      </w:pPr>
      <w:r w:rsidRPr="009C19FC">
        <w:rPr>
          <w:rFonts w:ascii="Arial" w:hAnsi="Arial" w:cs="Arial"/>
          <w:lang w:val="en-GB"/>
        </w:rPr>
        <w:t>{F</w:t>
      </w:r>
      <w:r w:rsidR="006728E6" w:rsidRPr="009C19FC">
        <w:rPr>
          <w:rFonts w:ascii="Arial" w:hAnsi="Arial" w:cs="Arial"/>
          <w:lang w:val="en-GB"/>
        </w:rPr>
        <w:t xml:space="preserve">or </w:t>
      </w:r>
      <w:r w:rsidRPr="009C19FC">
        <w:rPr>
          <w:rFonts w:ascii="Arial" w:hAnsi="Arial" w:cs="Arial"/>
          <w:lang w:val="en-GB"/>
        </w:rPr>
        <w:t>a joint venture, either all members shall sign or only the lead member/consultant, in which case the power of attorney to sign on behalf of all members shall be attached}</w:t>
      </w:r>
      <w:r w:rsidR="00A83F5A">
        <w:rPr>
          <w:rFonts w:ascii="Arial" w:hAnsi="Arial" w:cs="Arial"/>
          <w:lang w:val="en-GB"/>
        </w:rPr>
        <w:t>.</w:t>
      </w:r>
    </w:p>
    <w:p w14:paraId="59CD8D7F" w14:textId="77777777" w:rsidR="000B5EDC" w:rsidRPr="009C19FC" w:rsidRDefault="000B5EDC" w:rsidP="00B91DDF">
      <w:pPr>
        <w:jc w:val="both"/>
        <w:rPr>
          <w:rFonts w:ascii="Arial" w:hAnsi="Arial" w:cs="Arial"/>
          <w:lang w:val="en-GB"/>
        </w:rPr>
      </w:pPr>
    </w:p>
    <w:p w14:paraId="3DBA36C6" w14:textId="77777777" w:rsidR="000B5EDC" w:rsidRPr="009C19FC" w:rsidRDefault="000B5EDC" w:rsidP="00B91DDF">
      <w:pPr>
        <w:jc w:val="both"/>
        <w:rPr>
          <w:rFonts w:ascii="Arial" w:hAnsi="Arial" w:cs="Arial"/>
          <w:lang w:val="en-GB"/>
        </w:rPr>
      </w:pPr>
    </w:p>
    <w:p w14:paraId="2BD42A84" w14:textId="77777777" w:rsidR="000B5EDC" w:rsidRPr="009C19FC" w:rsidRDefault="000B5EDC" w:rsidP="00B91DDF">
      <w:pPr>
        <w:jc w:val="both"/>
        <w:rPr>
          <w:rFonts w:ascii="Arial" w:hAnsi="Arial" w:cs="Arial"/>
          <w:lang w:val="en-GB"/>
        </w:rPr>
        <w:sectPr w:rsidR="000B5EDC" w:rsidRPr="009C19FC" w:rsidSect="005F4D3D">
          <w:headerReference w:type="even" r:id="rId36"/>
          <w:headerReference w:type="default" r:id="rId37"/>
          <w:headerReference w:type="first" r:id="rId38"/>
          <w:type w:val="oddPage"/>
          <w:pgSz w:w="12242" w:h="15842" w:code="1"/>
          <w:pgMar w:top="1440" w:right="1440" w:bottom="1440" w:left="1728" w:header="720" w:footer="720" w:gutter="0"/>
          <w:cols w:space="708"/>
          <w:titlePg/>
          <w:docGrid w:linePitch="360"/>
        </w:sectPr>
      </w:pPr>
    </w:p>
    <w:p w14:paraId="056FC29A" w14:textId="77777777" w:rsidR="000B5EDC" w:rsidRPr="009C19FC" w:rsidRDefault="000B5EDC" w:rsidP="00B911C4">
      <w:pPr>
        <w:jc w:val="center"/>
        <w:rPr>
          <w:rFonts w:ascii="Arial" w:hAnsi="Arial" w:cs="Arial"/>
          <w:b/>
          <w:smallCaps/>
          <w:lang w:val="en-GB"/>
        </w:rPr>
      </w:pPr>
      <w:r w:rsidRPr="009C19FC">
        <w:rPr>
          <w:rFonts w:ascii="Arial" w:hAnsi="Arial" w:cs="Arial"/>
          <w:b/>
          <w:smallCaps/>
          <w:lang w:val="en-GB"/>
        </w:rPr>
        <w:t>Form FIN-2</w:t>
      </w:r>
      <w:r w:rsidR="004C3B88" w:rsidRPr="009C19FC">
        <w:rPr>
          <w:rFonts w:ascii="Arial" w:hAnsi="Arial" w:cs="Arial"/>
          <w:b/>
          <w:smallCaps/>
          <w:lang w:val="en-GB"/>
        </w:rPr>
        <w:t xml:space="preserve"> </w:t>
      </w:r>
      <w:r w:rsidRPr="009C19FC">
        <w:rPr>
          <w:rFonts w:ascii="Arial" w:hAnsi="Arial" w:cs="Arial"/>
          <w:b/>
          <w:smallCaps/>
          <w:lang w:val="en-GB"/>
        </w:rPr>
        <w:t>Summary of Costs</w:t>
      </w:r>
    </w:p>
    <w:p w14:paraId="2B894DB6" w14:textId="77777777" w:rsidR="000B5EDC" w:rsidRPr="009C19FC" w:rsidRDefault="000B5EDC" w:rsidP="00B91DDF">
      <w:pPr>
        <w:tabs>
          <w:tab w:val="right" w:pos="12960"/>
        </w:tabs>
        <w:jc w:val="both"/>
        <w:rPr>
          <w:rFonts w:ascii="Arial" w:hAnsi="Arial" w:cs="Arial"/>
          <w:bCs/>
          <w:u w:val="single"/>
          <w:lang w:val="en-GB"/>
        </w:rPr>
      </w:pPr>
      <w:r w:rsidRPr="009C19FC">
        <w:rPr>
          <w:rFonts w:ascii="Arial" w:hAnsi="Arial" w:cs="Arial"/>
          <w:bCs/>
          <w:u w:val="single"/>
          <w:lang w:val="en-GB"/>
        </w:rPr>
        <w:tab/>
      </w:r>
    </w:p>
    <w:p w14:paraId="4D7708B2" w14:textId="77777777" w:rsidR="000B5EDC" w:rsidRPr="009C19FC" w:rsidRDefault="000B5EDC" w:rsidP="00B91DDF">
      <w:pPr>
        <w:rPr>
          <w:rFonts w:ascii="Arial" w:hAnsi="Arial" w:cs="Arial"/>
          <w:lang w:val="en-GB"/>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536"/>
        <w:gridCol w:w="1985"/>
        <w:gridCol w:w="1985"/>
        <w:gridCol w:w="1985"/>
        <w:gridCol w:w="1985"/>
      </w:tblGrid>
      <w:tr w:rsidR="000B5EDC" w:rsidRPr="009C19FC" w14:paraId="3C63B2A5" w14:textId="77777777">
        <w:trPr>
          <w:cantSplit/>
          <w:trHeight w:hRule="exact" w:val="397"/>
          <w:jc w:val="center"/>
        </w:trPr>
        <w:tc>
          <w:tcPr>
            <w:tcW w:w="4536" w:type="dxa"/>
            <w:vMerge w:val="restart"/>
            <w:tcBorders>
              <w:top w:val="double" w:sz="4" w:space="0" w:color="auto"/>
            </w:tcBorders>
            <w:vAlign w:val="center"/>
          </w:tcPr>
          <w:p w14:paraId="6A957CBD" w14:textId="77777777" w:rsidR="000B5EDC" w:rsidRPr="009C19FC" w:rsidRDefault="000B5EDC" w:rsidP="007E11A3">
            <w:pPr>
              <w:pStyle w:val="Heading8"/>
              <w:keepNext w:val="0"/>
              <w:jc w:val="center"/>
              <w:rPr>
                <w:rFonts w:ascii="Arial" w:hAnsi="Arial" w:cs="Arial"/>
                <w:sz w:val="24"/>
              </w:rPr>
            </w:pPr>
            <w:r w:rsidRPr="009C19FC">
              <w:rPr>
                <w:rFonts w:ascii="Arial" w:hAnsi="Arial" w:cs="Arial"/>
                <w:sz w:val="24"/>
              </w:rPr>
              <w:t>Item</w:t>
            </w:r>
          </w:p>
        </w:tc>
        <w:tc>
          <w:tcPr>
            <w:tcW w:w="7940" w:type="dxa"/>
            <w:gridSpan w:val="4"/>
            <w:tcBorders>
              <w:top w:val="double" w:sz="4" w:space="0" w:color="auto"/>
              <w:bottom w:val="single" w:sz="8" w:space="0" w:color="auto"/>
            </w:tcBorders>
            <w:vAlign w:val="center"/>
          </w:tcPr>
          <w:p w14:paraId="03DF43F8" w14:textId="77777777" w:rsidR="000B5EDC" w:rsidRPr="009C19FC" w:rsidRDefault="000B5EDC" w:rsidP="007E11A3">
            <w:pPr>
              <w:jc w:val="center"/>
              <w:rPr>
                <w:rFonts w:ascii="Arial" w:hAnsi="Arial" w:cs="Arial"/>
                <w:b/>
                <w:bCs/>
              </w:rPr>
            </w:pPr>
            <w:r w:rsidRPr="009C19FC">
              <w:rPr>
                <w:rFonts w:ascii="Arial" w:hAnsi="Arial" w:cs="Arial"/>
                <w:b/>
                <w:bCs/>
              </w:rPr>
              <w:t>Cost</w:t>
            </w:r>
          </w:p>
          <w:p w14:paraId="273F2463" w14:textId="77777777" w:rsidR="00AC2B63" w:rsidRPr="009C19FC" w:rsidRDefault="00AC2B63" w:rsidP="007E11A3">
            <w:pPr>
              <w:jc w:val="center"/>
              <w:rPr>
                <w:rFonts w:ascii="Arial" w:hAnsi="Arial" w:cs="Arial"/>
                <w:b/>
                <w:bCs/>
              </w:rPr>
            </w:pPr>
          </w:p>
        </w:tc>
      </w:tr>
      <w:tr w:rsidR="000B5EDC" w:rsidRPr="009C19FC" w14:paraId="546E6460" w14:textId="77777777" w:rsidTr="00ED429E">
        <w:trPr>
          <w:cantSplit/>
          <w:trHeight w:hRule="exact" w:val="641"/>
          <w:jc w:val="center"/>
        </w:trPr>
        <w:tc>
          <w:tcPr>
            <w:tcW w:w="4536" w:type="dxa"/>
            <w:vMerge/>
          </w:tcPr>
          <w:p w14:paraId="57C9451F" w14:textId="77777777" w:rsidR="000B5EDC" w:rsidRPr="009C19FC" w:rsidRDefault="000B5EDC" w:rsidP="006100D1">
            <w:pPr>
              <w:spacing w:before="40"/>
              <w:rPr>
                <w:rFonts w:ascii="Arial" w:hAnsi="Arial" w:cs="Arial"/>
              </w:rPr>
            </w:pPr>
          </w:p>
        </w:tc>
        <w:tc>
          <w:tcPr>
            <w:tcW w:w="7940" w:type="dxa"/>
            <w:gridSpan w:val="4"/>
            <w:tcBorders>
              <w:top w:val="single" w:sz="8" w:space="0" w:color="auto"/>
              <w:bottom w:val="single" w:sz="12" w:space="0" w:color="auto"/>
            </w:tcBorders>
            <w:vAlign w:val="center"/>
          </w:tcPr>
          <w:p w14:paraId="5F6DA6A7" w14:textId="77777777" w:rsidR="000B5EDC" w:rsidRPr="009C19FC" w:rsidRDefault="000B5EDC" w:rsidP="00975412">
            <w:pPr>
              <w:pStyle w:val="FootnoteText"/>
              <w:tabs>
                <w:tab w:val="left" w:pos="360"/>
              </w:tabs>
              <w:ind w:left="360" w:hanging="360"/>
              <w:rPr>
                <w:rFonts w:ascii="Arial" w:hAnsi="Arial" w:cs="Arial"/>
                <w:color w:val="1F497D" w:themeColor="text2"/>
                <w:sz w:val="24"/>
                <w:szCs w:val="24"/>
              </w:rPr>
            </w:pPr>
            <w:r w:rsidRPr="009C19FC">
              <w:rPr>
                <w:rFonts w:ascii="Arial" w:hAnsi="Arial" w:cs="Arial"/>
                <w:color w:val="1F497D" w:themeColor="text2"/>
                <w:sz w:val="24"/>
                <w:szCs w:val="24"/>
              </w:rPr>
              <w:t xml:space="preserve">{Consultant </w:t>
            </w:r>
            <w:r w:rsidR="00F1141F" w:rsidRPr="009C19FC">
              <w:rPr>
                <w:rFonts w:ascii="Arial" w:hAnsi="Arial" w:cs="Arial"/>
                <w:color w:val="1F497D" w:themeColor="text2"/>
                <w:sz w:val="24"/>
                <w:szCs w:val="24"/>
              </w:rPr>
              <w:t>must</w:t>
            </w:r>
            <w:r w:rsidRPr="009C19FC">
              <w:rPr>
                <w:rFonts w:ascii="Arial" w:hAnsi="Arial" w:cs="Arial"/>
                <w:color w:val="1F497D" w:themeColor="text2"/>
                <w:sz w:val="24"/>
                <w:szCs w:val="24"/>
              </w:rPr>
              <w:t xml:space="preserve"> state </w:t>
            </w:r>
            <w:r w:rsidR="00F1141F" w:rsidRPr="009C19FC">
              <w:rPr>
                <w:rFonts w:ascii="Arial" w:hAnsi="Arial" w:cs="Arial"/>
                <w:color w:val="1F497D" w:themeColor="text2"/>
                <w:sz w:val="24"/>
                <w:szCs w:val="24"/>
              </w:rPr>
              <w:t xml:space="preserve">the proposed </w:t>
            </w:r>
            <w:r w:rsidRPr="009C19FC">
              <w:rPr>
                <w:rFonts w:ascii="Arial" w:hAnsi="Arial" w:cs="Arial"/>
                <w:color w:val="1F497D" w:themeColor="text2"/>
                <w:sz w:val="24"/>
                <w:szCs w:val="24"/>
              </w:rPr>
              <w:t>Cost</w:t>
            </w:r>
            <w:r w:rsidR="00ED429E" w:rsidRPr="009C19FC">
              <w:rPr>
                <w:rFonts w:ascii="Arial" w:hAnsi="Arial" w:cs="Arial"/>
                <w:color w:val="1F497D" w:themeColor="text2"/>
                <w:sz w:val="24"/>
                <w:szCs w:val="24"/>
              </w:rPr>
              <w:t>s in accordance with C</w:t>
            </w:r>
            <w:r w:rsidR="00F1141F" w:rsidRPr="009C19FC">
              <w:rPr>
                <w:rFonts w:ascii="Arial" w:hAnsi="Arial" w:cs="Arial"/>
                <w:color w:val="1F497D" w:themeColor="text2"/>
                <w:sz w:val="24"/>
                <w:szCs w:val="24"/>
              </w:rPr>
              <w:t xml:space="preserve">lause </w:t>
            </w:r>
            <w:r w:rsidR="00F1141F" w:rsidRPr="009C19FC">
              <w:rPr>
                <w:rFonts w:ascii="Arial" w:hAnsi="Arial" w:cs="Arial"/>
                <w:b/>
                <w:color w:val="1F497D" w:themeColor="text2"/>
                <w:sz w:val="24"/>
                <w:szCs w:val="24"/>
              </w:rPr>
              <w:t>16.4 of the Data Sheet</w:t>
            </w:r>
            <w:r w:rsidRPr="009C19FC">
              <w:rPr>
                <w:rFonts w:ascii="Arial" w:hAnsi="Arial" w:cs="Arial"/>
                <w:color w:val="1F497D" w:themeColor="text2"/>
                <w:sz w:val="24"/>
                <w:szCs w:val="24"/>
              </w:rPr>
              <w:t>; delete columns which are not used}</w:t>
            </w:r>
          </w:p>
          <w:p w14:paraId="0C9F4032" w14:textId="77777777" w:rsidR="000B5EDC" w:rsidRPr="009C19FC" w:rsidRDefault="000B5EDC" w:rsidP="003C719E">
            <w:pPr>
              <w:rPr>
                <w:rFonts w:ascii="Arial" w:hAnsi="Arial" w:cs="Arial"/>
              </w:rPr>
            </w:pPr>
          </w:p>
        </w:tc>
      </w:tr>
      <w:tr w:rsidR="000B5EDC" w:rsidRPr="009C19FC" w14:paraId="0C3A8C79" w14:textId="77777777" w:rsidTr="00715FBB">
        <w:trPr>
          <w:cantSplit/>
          <w:trHeight w:hRule="exact" w:val="993"/>
          <w:jc w:val="center"/>
        </w:trPr>
        <w:tc>
          <w:tcPr>
            <w:tcW w:w="4536" w:type="dxa"/>
            <w:vMerge/>
            <w:tcBorders>
              <w:bottom w:val="single" w:sz="12" w:space="0" w:color="auto"/>
            </w:tcBorders>
          </w:tcPr>
          <w:p w14:paraId="2A0DA924" w14:textId="77777777" w:rsidR="000B5EDC" w:rsidRPr="009C19FC" w:rsidRDefault="000B5EDC" w:rsidP="006100D1">
            <w:pPr>
              <w:spacing w:before="40"/>
              <w:rPr>
                <w:rFonts w:ascii="Arial" w:hAnsi="Arial" w:cs="Arial"/>
              </w:rPr>
            </w:pPr>
          </w:p>
        </w:tc>
        <w:tc>
          <w:tcPr>
            <w:tcW w:w="1985" w:type="dxa"/>
            <w:tcBorders>
              <w:top w:val="single" w:sz="8" w:space="0" w:color="auto"/>
              <w:bottom w:val="single" w:sz="12" w:space="0" w:color="auto"/>
            </w:tcBorders>
            <w:vAlign w:val="center"/>
          </w:tcPr>
          <w:p w14:paraId="691EA3FD" w14:textId="77777777" w:rsidR="000B5EDC" w:rsidRPr="009C19FC" w:rsidRDefault="000B5EDC" w:rsidP="00975412">
            <w:pPr>
              <w:rPr>
                <w:rFonts w:ascii="Arial" w:hAnsi="Arial" w:cs="Arial"/>
                <w:color w:val="1F497D" w:themeColor="text2"/>
              </w:rPr>
            </w:pPr>
            <w:r w:rsidRPr="009C19FC">
              <w:rPr>
                <w:rFonts w:ascii="Arial" w:hAnsi="Arial" w:cs="Arial"/>
                <w:color w:val="1F497D" w:themeColor="text2"/>
              </w:rPr>
              <w:t>{</w:t>
            </w:r>
            <w:r w:rsidRPr="009C19FC">
              <w:rPr>
                <w:rFonts w:ascii="Arial" w:hAnsi="Arial" w:cs="Arial"/>
                <w:i/>
                <w:iCs/>
                <w:color w:val="1F497D" w:themeColor="text2"/>
              </w:rPr>
              <w:t>Insert Foreign Currency # 1</w:t>
            </w:r>
            <w:r w:rsidRPr="009C19FC">
              <w:rPr>
                <w:rFonts w:ascii="Arial" w:hAnsi="Arial" w:cs="Arial"/>
                <w:color w:val="1F497D" w:themeColor="text2"/>
              </w:rPr>
              <w:t>}</w:t>
            </w:r>
          </w:p>
        </w:tc>
        <w:tc>
          <w:tcPr>
            <w:tcW w:w="1985" w:type="dxa"/>
            <w:tcBorders>
              <w:top w:val="single" w:sz="8" w:space="0" w:color="auto"/>
              <w:bottom w:val="single" w:sz="12" w:space="0" w:color="auto"/>
            </w:tcBorders>
            <w:vAlign w:val="center"/>
          </w:tcPr>
          <w:p w14:paraId="57861FEA" w14:textId="77777777" w:rsidR="000B5EDC" w:rsidRPr="009C19FC" w:rsidRDefault="000B5EDC" w:rsidP="00975412">
            <w:pPr>
              <w:rPr>
                <w:rFonts w:ascii="Arial" w:hAnsi="Arial" w:cs="Arial"/>
                <w:color w:val="1F497D" w:themeColor="text2"/>
              </w:rPr>
            </w:pPr>
            <w:r w:rsidRPr="009C19FC">
              <w:rPr>
                <w:rFonts w:ascii="Arial" w:hAnsi="Arial" w:cs="Arial"/>
                <w:color w:val="1F497D" w:themeColor="text2"/>
              </w:rPr>
              <w:t>{</w:t>
            </w:r>
            <w:r w:rsidRPr="009C19FC">
              <w:rPr>
                <w:rFonts w:ascii="Arial" w:hAnsi="Arial" w:cs="Arial"/>
                <w:i/>
                <w:iCs/>
                <w:color w:val="1F497D" w:themeColor="text2"/>
              </w:rPr>
              <w:t>Insert Foreign Currency # 2, if used</w:t>
            </w:r>
            <w:r w:rsidRPr="009C19FC">
              <w:rPr>
                <w:rFonts w:ascii="Arial" w:hAnsi="Arial" w:cs="Arial"/>
                <w:color w:val="1F497D" w:themeColor="text2"/>
              </w:rPr>
              <w:t>}</w:t>
            </w:r>
          </w:p>
        </w:tc>
        <w:tc>
          <w:tcPr>
            <w:tcW w:w="1985" w:type="dxa"/>
            <w:tcBorders>
              <w:top w:val="single" w:sz="8" w:space="0" w:color="auto"/>
              <w:bottom w:val="single" w:sz="12" w:space="0" w:color="auto"/>
            </w:tcBorders>
            <w:vAlign w:val="center"/>
          </w:tcPr>
          <w:p w14:paraId="4F832947" w14:textId="77777777" w:rsidR="000B5EDC" w:rsidRPr="009C19FC" w:rsidRDefault="000B5EDC" w:rsidP="00975412">
            <w:pPr>
              <w:rPr>
                <w:rFonts w:ascii="Arial" w:hAnsi="Arial" w:cs="Arial"/>
                <w:color w:val="1F497D" w:themeColor="text2"/>
              </w:rPr>
            </w:pPr>
            <w:r w:rsidRPr="009C19FC">
              <w:rPr>
                <w:rFonts w:ascii="Arial" w:hAnsi="Arial" w:cs="Arial"/>
                <w:color w:val="1F497D" w:themeColor="text2"/>
              </w:rPr>
              <w:t>{</w:t>
            </w:r>
            <w:r w:rsidRPr="009C19FC">
              <w:rPr>
                <w:rFonts w:ascii="Arial" w:hAnsi="Arial" w:cs="Arial"/>
                <w:i/>
                <w:iCs/>
                <w:color w:val="1F497D" w:themeColor="text2"/>
              </w:rPr>
              <w:t>Insert Foreign Currency # 3,</w:t>
            </w:r>
            <w:r w:rsidR="008A2922" w:rsidRPr="009C19FC">
              <w:rPr>
                <w:rFonts w:ascii="Arial" w:hAnsi="Arial" w:cs="Arial"/>
                <w:i/>
                <w:iCs/>
                <w:color w:val="1F497D" w:themeColor="text2"/>
              </w:rPr>
              <w:t xml:space="preserve"> </w:t>
            </w:r>
            <w:r w:rsidRPr="009C19FC">
              <w:rPr>
                <w:rFonts w:ascii="Arial" w:hAnsi="Arial" w:cs="Arial"/>
                <w:i/>
                <w:iCs/>
                <w:color w:val="1F497D" w:themeColor="text2"/>
              </w:rPr>
              <w:t>if used</w:t>
            </w:r>
            <w:r w:rsidRPr="009C19FC">
              <w:rPr>
                <w:rFonts w:ascii="Arial" w:hAnsi="Arial" w:cs="Arial"/>
                <w:color w:val="1F497D" w:themeColor="text2"/>
              </w:rPr>
              <w:t>}</w:t>
            </w:r>
          </w:p>
        </w:tc>
        <w:tc>
          <w:tcPr>
            <w:tcW w:w="1985" w:type="dxa"/>
            <w:tcBorders>
              <w:top w:val="single" w:sz="8" w:space="0" w:color="auto"/>
              <w:bottom w:val="single" w:sz="12" w:space="0" w:color="auto"/>
            </w:tcBorders>
            <w:vAlign w:val="center"/>
          </w:tcPr>
          <w:p w14:paraId="75D35764" w14:textId="77777777" w:rsidR="000B5EDC" w:rsidRPr="009C19FC" w:rsidRDefault="000B5EDC" w:rsidP="00305DCD">
            <w:pPr>
              <w:rPr>
                <w:rFonts w:ascii="Arial" w:hAnsi="Arial" w:cs="Arial"/>
                <w:i/>
                <w:iCs/>
                <w:color w:val="1F497D" w:themeColor="text2"/>
              </w:rPr>
            </w:pPr>
            <w:r w:rsidRPr="009C19FC">
              <w:rPr>
                <w:rFonts w:ascii="Arial" w:hAnsi="Arial" w:cs="Arial"/>
                <w:color w:val="1F497D" w:themeColor="text2"/>
              </w:rPr>
              <w:t>{</w:t>
            </w:r>
            <w:r w:rsidRPr="009C19FC">
              <w:rPr>
                <w:rFonts w:ascii="Arial" w:hAnsi="Arial" w:cs="Arial"/>
                <w:i/>
                <w:iCs/>
                <w:color w:val="1F497D" w:themeColor="text2"/>
              </w:rPr>
              <w:t>Insert</w:t>
            </w:r>
          </w:p>
          <w:p w14:paraId="47CC85EC" w14:textId="77777777" w:rsidR="000B5EDC" w:rsidRPr="009C19FC" w:rsidRDefault="000B5EDC" w:rsidP="00ED429E">
            <w:pPr>
              <w:rPr>
                <w:rFonts w:ascii="Arial" w:hAnsi="Arial" w:cs="Arial"/>
                <w:color w:val="1F497D" w:themeColor="text2"/>
              </w:rPr>
            </w:pPr>
            <w:r w:rsidRPr="009C19FC">
              <w:rPr>
                <w:rFonts w:ascii="Arial" w:hAnsi="Arial" w:cs="Arial"/>
                <w:i/>
                <w:iCs/>
                <w:color w:val="1F497D" w:themeColor="text2"/>
              </w:rPr>
              <w:t xml:space="preserve"> Local Currency, if </w:t>
            </w:r>
            <w:r w:rsidR="00ED429E" w:rsidRPr="009C19FC">
              <w:rPr>
                <w:rFonts w:ascii="Arial" w:hAnsi="Arial" w:cs="Arial"/>
                <w:i/>
                <w:iCs/>
                <w:color w:val="1F497D" w:themeColor="text2"/>
              </w:rPr>
              <w:t>used and/or required (16.4 Data Sheet</w:t>
            </w:r>
            <w:r w:rsidRPr="009C19FC">
              <w:rPr>
                <w:rFonts w:ascii="Arial" w:hAnsi="Arial" w:cs="Arial"/>
                <w:color w:val="1F497D" w:themeColor="text2"/>
              </w:rPr>
              <w:t>}</w:t>
            </w:r>
          </w:p>
        </w:tc>
      </w:tr>
      <w:tr w:rsidR="000B5EDC" w:rsidRPr="009C19FC" w14:paraId="051AB682" w14:textId="77777777">
        <w:trPr>
          <w:cantSplit/>
          <w:trHeight w:hRule="exact" w:val="561"/>
          <w:jc w:val="center"/>
        </w:trPr>
        <w:tc>
          <w:tcPr>
            <w:tcW w:w="4536" w:type="dxa"/>
            <w:tcBorders>
              <w:bottom w:val="single" w:sz="12" w:space="0" w:color="auto"/>
            </w:tcBorders>
          </w:tcPr>
          <w:p w14:paraId="3D2BBA5A" w14:textId="77777777" w:rsidR="000B5EDC" w:rsidRPr="009C19FC" w:rsidRDefault="000B5EDC" w:rsidP="00F1141F">
            <w:pPr>
              <w:spacing w:before="40"/>
              <w:rPr>
                <w:rFonts w:ascii="Arial" w:hAnsi="Arial" w:cs="Arial"/>
                <w:b/>
              </w:rPr>
            </w:pPr>
            <w:r w:rsidRPr="009C19FC">
              <w:rPr>
                <w:rFonts w:ascii="Arial" w:hAnsi="Arial" w:cs="Arial"/>
                <w:b/>
              </w:rPr>
              <w:t xml:space="preserve">Cost of </w:t>
            </w:r>
            <w:r w:rsidR="00F1141F" w:rsidRPr="009C19FC">
              <w:rPr>
                <w:rFonts w:ascii="Arial" w:hAnsi="Arial" w:cs="Arial"/>
                <w:b/>
              </w:rPr>
              <w:t xml:space="preserve">the </w:t>
            </w:r>
            <w:r w:rsidRPr="009C19FC">
              <w:rPr>
                <w:rFonts w:ascii="Arial" w:hAnsi="Arial" w:cs="Arial"/>
                <w:b/>
              </w:rPr>
              <w:t xml:space="preserve">Financial Proposal </w:t>
            </w:r>
          </w:p>
        </w:tc>
        <w:tc>
          <w:tcPr>
            <w:tcW w:w="1985" w:type="dxa"/>
            <w:tcBorders>
              <w:top w:val="single" w:sz="8" w:space="0" w:color="auto"/>
              <w:bottom w:val="single" w:sz="12" w:space="0" w:color="auto"/>
            </w:tcBorders>
            <w:vAlign w:val="center"/>
          </w:tcPr>
          <w:p w14:paraId="5198D19B" w14:textId="77777777" w:rsidR="000B5EDC" w:rsidRPr="009C19FC" w:rsidRDefault="000B5EDC" w:rsidP="00975412">
            <w:pPr>
              <w:jc w:val="center"/>
              <w:rPr>
                <w:rFonts w:ascii="Arial" w:hAnsi="Arial" w:cs="Arial"/>
                <w:b/>
              </w:rPr>
            </w:pPr>
          </w:p>
        </w:tc>
        <w:tc>
          <w:tcPr>
            <w:tcW w:w="1985" w:type="dxa"/>
            <w:tcBorders>
              <w:top w:val="single" w:sz="8" w:space="0" w:color="auto"/>
              <w:bottom w:val="single" w:sz="12" w:space="0" w:color="auto"/>
            </w:tcBorders>
            <w:vAlign w:val="center"/>
          </w:tcPr>
          <w:p w14:paraId="6EAE0903" w14:textId="77777777" w:rsidR="000B5EDC" w:rsidRPr="009C19FC" w:rsidRDefault="000B5EDC" w:rsidP="00975412">
            <w:pPr>
              <w:jc w:val="center"/>
              <w:rPr>
                <w:rFonts w:ascii="Arial" w:hAnsi="Arial" w:cs="Arial"/>
                <w:b/>
              </w:rPr>
            </w:pPr>
          </w:p>
        </w:tc>
        <w:tc>
          <w:tcPr>
            <w:tcW w:w="1985" w:type="dxa"/>
            <w:tcBorders>
              <w:top w:val="single" w:sz="8" w:space="0" w:color="auto"/>
              <w:bottom w:val="single" w:sz="12" w:space="0" w:color="auto"/>
            </w:tcBorders>
            <w:vAlign w:val="center"/>
          </w:tcPr>
          <w:p w14:paraId="259CB2E6" w14:textId="77777777" w:rsidR="000B5EDC" w:rsidRPr="009C19FC" w:rsidRDefault="000B5EDC" w:rsidP="00975412">
            <w:pPr>
              <w:jc w:val="center"/>
              <w:rPr>
                <w:rFonts w:ascii="Arial" w:hAnsi="Arial" w:cs="Arial"/>
                <w:b/>
              </w:rPr>
            </w:pPr>
          </w:p>
        </w:tc>
        <w:tc>
          <w:tcPr>
            <w:tcW w:w="1985" w:type="dxa"/>
            <w:tcBorders>
              <w:top w:val="single" w:sz="8" w:space="0" w:color="auto"/>
              <w:bottom w:val="single" w:sz="12" w:space="0" w:color="auto"/>
            </w:tcBorders>
            <w:vAlign w:val="center"/>
          </w:tcPr>
          <w:p w14:paraId="0787F04F" w14:textId="77777777" w:rsidR="000B5EDC" w:rsidRPr="009C19FC" w:rsidRDefault="000B5EDC" w:rsidP="00975412">
            <w:pPr>
              <w:jc w:val="center"/>
              <w:rPr>
                <w:rFonts w:ascii="Arial" w:hAnsi="Arial" w:cs="Arial"/>
                <w:b/>
              </w:rPr>
            </w:pPr>
          </w:p>
        </w:tc>
      </w:tr>
      <w:tr w:rsidR="000B5EDC" w:rsidRPr="009C19FC" w14:paraId="691BFF12" w14:textId="77777777">
        <w:trPr>
          <w:cantSplit/>
          <w:trHeight w:hRule="exact" w:val="444"/>
          <w:jc w:val="center"/>
        </w:trPr>
        <w:tc>
          <w:tcPr>
            <w:tcW w:w="4536" w:type="dxa"/>
            <w:tcBorders>
              <w:bottom w:val="single" w:sz="12" w:space="0" w:color="auto"/>
            </w:tcBorders>
          </w:tcPr>
          <w:p w14:paraId="6CD8485B" w14:textId="77777777" w:rsidR="000B5EDC" w:rsidRPr="009C19FC" w:rsidRDefault="000B5EDC" w:rsidP="002E3B3E">
            <w:pPr>
              <w:spacing w:before="40"/>
              <w:jc w:val="center"/>
              <w:rPr>
                <w:rFonts w:ascii="Arial" w:hAnsi="Arial" w:cs="Arial"/>
              </w:rPr>
            </w:pPr>
            <w:r w:rsidRPr="009C19FC">
              <w:rPr>
                <w:rFonts w:ascii="Arial" w:hAnsi="Arial" w:cs="Arial"/>
              </w:rPr>
              <w:t>Including:</w:t>
            </w:r>
          </w:p>
        </w:tc>
        <w:tc>
          <w:tcPr>
            <w:tcW w:w="1985" w:type="dxa"/>
            <w:tcBorders>
              <w:top w:val="single" w:sz="8" w:space="0" w:color="auto"/>
              <w:bottom w:val="single" w:sz="12" w:space="0" w:color="auto"/>
            </w:tcBorders>
            <w:vAlign w:val="center"/>
          </w:tcPr>
          <w:p w14:paraId="405CAE90"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3EA1AC8B"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5B652F5B"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53D68E40" w14:textId="77777777" w:rsidR="000B5EDC" w:rsidRPr="009C19FC" w:rsidRDefault="000B5EDC" w:rsidP="006100D1">
            <w:pPr>
              <w:rPr>
                <w:rFonts w:ascii="Arial" w:hAnsi="Arial" w:cs="Arial"/>
              </w:rPr>
            </w:pPr>
          </w:p>
        </w:tc>
      </w:tr>
      <w:tr w:rsidR="000B5EDC" w:rsidRPr="009C19FC" w14:paraId="4D31B95F" w14:textId="77777777">
        <w:trPr>
          <w:cantSplit/>
          <w:trHeight w:hRule="exact" w:val="444"/>
          <w:jc w:val="center"/>
        </w:trPr>
        <w:tc>
          <w:tcPr>
            <w:tcW w:w="4536" w:type="dxa"/>
            <w:tcBorders>
              <w:bottom w:val="single" w:sz="12" w:space="0" w:color="auto"/>
            </w:tcBorders>
          </w:tcPr>
          <w:p w14:paraId="72153CDD" w14:textId="77777777" w:rsidR="000B5EDC" w:rsidRPr="009C19FC" w:rsidRDefault="000B5EDC" w:rsidP="002E3B3E">
            <w:pPr>
              <w:spacing w:before="40"/>
              <w:jc w:val="center"/>
              <w:rPr>
                <w:rFonts w:ascii="Arial" w:hAnsi="Arial" w:cs="Arial"/>
                <w:i/>
              </w:rPr>
            </w:pPr>
            <w:r w:rsidRPr="009C19FC">
              <w:rPr>
                <w:rFonts w:ascii="Arial" w:hAnsi="Arial" w:cs="Arial"/>
              </w:rPr>
              <w:t xml:space="preserve">(1) </w:t>
            </w:r>
            <w:r w:rsidRPr="009C19FC">
              <w:rPr>
                <w:rFonts w:ascii="Arial" w:hAnsi="Arial" w:cs="Arial"/>
                <w:b/>
              </w:rPr>
              <w:t xml:space="preserve">Remuneration </w:t>
            </w:r>
          </w:p>
        </w:tc>
        <w:tc>
          <w:tcPr>
            <w:tcW w:w="1985" w:type="dxa"/>
            <w:tcBorders>
              <w:top w:val="single" w:sz="8" w:space="0" w:color="auto"/>
              <w:bottom w:val="single" w:sz="12" w:space="0" w:color="auto"/>
            </w:tcBorders>
            <w:vAlign w:val="center"/>
          </w:tcPr>
          <w:p w14:paraId="33CCD6A2" w14:textId="77777777" w:rsidR="000B5EDC" w:rsidRPr="009C19FC" w:rsidRDefault="000B5EDC" w:rsidP="00975412">
            <w:pPr>
              <w:jc w:val="right"/>
              <w:rPr>
                <w:rFonts w:ascii="Arial" w:hAnsi="Arial" w:cs="Arial"/>
              </w:rPr>
            </w:pPr>
          </w:p>
        </w:tc>
        <w:tc>
          <w:tcPr>
            <w:tcW w:w="1985" w:type="dxa"/>
            <w:tcBorders>
              <w:top w:val="single" w:sz="8" w:space="0" w:color="auto"/>
              <w:bottom w:val="single" w:sz="12" w:space="0" w:color="auto"/>
            </w:tcBorders>
            <w:vAlign w:val="center"/>
          </w:tcPr>
          <w:p w14:paraId="5452D181" w14:textId="77777777" w:rsidR="000B5EDC" w:rsidRPr="009C19FC" w:rsidRDefault="000B5EDC" w:rsidP="00975412">
            <w:pPr>
              <w:jc w:val="right"/>
              <w:rPr>
                <w:rFonts w:ascii="Arial" w:hAnsi="Arial" w:cs="Arial"/>
              </w:rPr>
            </w:pPr>
          </w:p>
        </w:tc>
        <w:tc>
          <w:tcPr>
            <w:tcW w:w="1985" w:type="dxa"/>
            <w:tcBorders>
              <w:top w:val="single" w:sz="8" w:space="0" w:color="auto"/>
              <w:bottom w:val="single" w:sz="12" w:space="0" w:color="auto"/>
            </w:tcBorders>
            <w:vAlign w:val="center"/>
          </w:tcPr>
          <w:p w14:paraId="083C14BD" w14:textId="77777777" w:rsidR="000B5EDC" w:rsidRPr="009C19FC" w:rsidRDefault="000B5EDC" w:rsidP="00975412">
            <w:pPr>
              <w:jc w:val="right"/>
              <w:rPr>
                <w:rFonts w:ascii="Arial" w:hAnsi="Arial" w:cs="Arial"/>
              </w:rPr>
            </w:pPr>
          </w:p>
        </w:tc>
        <w:tc>
          <w:tcPr>
            <w:tcW w:w="1985" w:type="dxa"/>
            <w:tcBorders>
              <w:top w:val="single" w:sz="8" w:space="0" w:color="auto"/>
              <w:bottom w:val="single" w:sz="12" w:space="0" w:color="auto"/>
            </w:tcBorders>
            <w:vAlign w:val="center"/>
          </w:tcPr>
          <w:p w14:paraId="03F44618" w14:textId="77777777" w:rsidR="000B5EDC" w:rsidRPr="009C19FC" w:rsidRDefault="000B5EDC" w:rsidP="00975412">
            <w:pPr>
              <w:jc w:val="right"/>
              <w:rPr>
                <w:rFonts w:ascii="Arial" w:hAnsi="Arial" w:cs="Arial"/>
              </w:rPr>
            </w:pPr>
          </w:p>
        </w:tc>
      </w:tr>
      <w:tr w:rsidR="000B5EDC" w:rsidRPr="009C19FC" w14:paraId="670C9581" w14:textId="77777777">
        <w:trPr>
          <w:cantSplit/>
          <w:trHeight w:hRule="exact" w:val="444"/>
          <w:jc w:val="center"/>
        </w:trPr>
        <w:tc>
          <w:tcPr>
            <w:tcW w:w="4536" w:type="dxa"/>
            <w:tcBorders>
              <w:bottom w:val="single" w:sz="12" w:space="0" w:color="auto"/>
            </w:tcBorders>
          </w:tcPr>
          <w:p w14:paraId="07A14343" w14:textId="77777777" w:rsidR="000B5EDC" w:rsidRPr="009C19FC" w:rsidRDefault="000B5EDC" w:rsidP="002E3B3E">
            <w:pPr>
              <w:spacing w:before="40"/>
              <w:jc w:val="center"/>
              <w:rPr>
                <w:rFonts w:ascii="Arial" w:hAnsi="Arial" w:cs="Arial"/>
                <w:i/>
              </w:rPr>
            </w:pPr>
            <w:r w:rsidRPr="009C19FC">
              <w:rPr>
                <w:rFonts w:ascii="Arial" w:hAnsi="Arial" w:cs="Arial"/>
              </w:rPr>
              <w:t>(2)</w:t>
            </w:r>
            <w:r w:rsidRPr="009C19FC">
              <w:rPr>
                <w:rFonts w:ascii="Arial" w:hAnsi="Arial" w:cs="Arial"/>
                <w:i/>
              </w:rPr>
              <w:t xml:space="preserve"> </w:t>
            </w:r>
            <w:r w:rsidRPr="009C19FC">
              <w:rPr>
                <w:rFonts w:ascii="Arial" w:hAnsi="Arial" w:cs="Arial"/>
                <w:b/>
              </w:rPr>
              <w:t>Reimbursable</w:t>
            </w:r>
            <w:r w:rsidR="001A40A4" w:rsidRPr="009C19FC">
              <w:rPr>
                <w:rFonts w:ascii="Arial" w:hAnsi="Arial" w:cs="Arial"/>
                <w:b/>
              </w:rPr>
              <w:t>s</w:t>
            </w:r>
          </w:p>
        </w:tc>
        <w:tc>
          <w:tcPr>
            <w:tcW w:w="1985" w:type="dxa"/>
            <w:tcBorders>
              <w:top w:val="single" w:sz="8" w:space="0" w:color="auto"/>
              <w:bottom w:val="single" w:sz="12" w:space="0" w:color="auto"/>
            </w:tcBorders>
            <w:vAlign w:val="center"/>
          </w:tcPr>
          <w:p w14:paraId="509E1B55" w14:textId="77777777" w:rsidR="000B5EDC" w:rsidRPr="009C19FC" w:rsidRDefault="000B5EDC" w:rsidP="00975412">
            <w:pPr>
              <w:jc w:val="right"/>
              <w:rPr>
                <w:rFonts w:ascii="Arial" w:hAnsi="Arial" w:cs="Arial"/>
              </w:rPr>
            </w:pPr>
          </w:p>
        </w:tc>
        <w:tc>
          <w:tcPr>
            <w:tcW w:w="1985" w:type="dxa"/>
            <w:tcBorders>
              <w:top w:val="single" w:sz="8" w:space="0" w:color="auto"/>
              <w:bottom w:val="single" w:sz="12" w:space="0" w:color="auto"/>
            </w:tcBorders>
            <w:vAlign w:val="center"/>
          </w:tcPr>
          <w:p w14:paraId="5C8B7C58" w14:textId="77777777" w:rsidR="000B5EDC" w:rsidRPr="009C19FC" w:rsidRDefault="000B5EDC" w:rsidP="00975412">
            <w:pPr>
              <w:jc w:val="right"/>
              <w:rPr>
                <w:rFonts w:ascii="Arial" w:hAnsi="Arial" w:cs="Arial"/>
              </w:rPr>
            </w:pPr>
          </w:p>
        </w:tc>
        <w:tc>
          <w:tcPr>
            <w:tcW w:w="1985" w:type="dxa"/>
            <w:tcBorders>
              <w:top w:val="single" w:sz="8" w:space="0" w:color="auto"/>
              <w:bottom w:val="single" w:sz="12" w:space="0" w:color="auto"/>
            </w:tcBorders>
            <w:vAlign w:val="center"/>
          </w:tcPr>
          <w:p w14:paraId="6E2E2E75" w14:textId="77777777" w:rsidR="000B5EDC" w:rsidRPr="009C19FC" w:rsidRDefault="000B5EDC" w:rsidP="00975412">
            <w:pPr>
              <w:jc w:val="right"/>
              <w:rPr>
                <w:rFonts w:ascii="Arial" w:hAnsi="Arial" w:cs="Arial"/>
              </w:rPr>
            </w:pPr>
          </w:p>
        </w:tc>
        <w:tc>
          <w:tcPr>
            <w:tcW w:w="1985" w:type="dxa"/>
            <w:tcBorders>
              <w:top w:val="single" w:sz="8" w:space="0" w:color="auto"/>
              <w:bottom w:val="single" w:sz="12" w:space="0" w:color="auto"/>
            </w:tcBorders>
            <w:vAlign w:val="center"/>
          </w:tcPr>
          <w:p w14:paraId="7CB92D52" w14:textId="77777777" w:rsidR="000B5EDC" w:rsidRPr="009C19FC" w:rsidRDefault="000B5EDC" w:rsidP="00975412">
            <w:pPr>
              <w:jc w:val="right"/>
              <w:rPr>
                <w:rFonts w:ascii="Arial" w:hAnsi="Arial" w:cs="Arial"/>
              </w:rPr>
            </w:pPr>
          </w:p>
        </w:tc>
      </w:tr>
      <w:tr w:rsidR="000B5EDC" w:rsidRPr="009C19FC" w14:paraId="15551864" w14:textId="77777777" w:rsidTr="0046142F">
        <w:trPr>
          <w:cantSplit/>
          <w:jc w:val="center"/>
        </w:trPr>
        <w:tc>
          <w:tcPr>
            <w:tcW w:w="4536" w:type="dxa"/>
            <w:tcBorders>
              <w:bottom w:val="single" w:sz="12" w:space="0" w:color="auto"/>
            </w:tcBorders>
          </w:tcPr>
          <w:p w14:paraId="68D0534C" w14:textId="77777777" w:rsidR="000B5EDC" w:rsidRPr="009C19FC" w:rsidRDefault="000B5EDC" w:rsidP="00E367DC">
            <w:pPr>
              <w:spacing w:before="40"/>
              <w:rPr>
                <w:rFonts w:ascii="Arial" w:hAnsi="Arial" w:cs="Arial"/>
                <w:b/>
                <w:u w:val="single"/>
              </w:rPr>
            </w:pPr>
            <w:r w:rsidRPr="009C19FC">
              <w:rPr>
                <w:rFonts w:ascii="Arial" w:hAnsi="Arial" w:cs="Arial"/>
                <w:b/>
                <w:u w:val="single"/>
              </w:rPr>
              <w:t>Total Cost of the Financial Proposal:</w:t>
            </w:r>
          </w:p>
          <w:p w14:paraId="1B1877DB" w14:textId="77777777" w:rsidR="000B5EDC" w:rsidRPr="009C19FC" w:rsidRDefault="000B5EDC" w:rsidP="0046142F">
            <w:pPr>
              <w:spacing w:before="40" w:after="80"/>
              <w:rPr>
                <w:rFonts w:ascii="Arial" w:hAnsi="Arial" w:cs="Arial"/>
                <w:color w:val="1F497D" w:themeColor="text2"/>
              </w:rPr>
            </w:pPr>
            <w:r w:rsidRPr="009C19FC">
              <w:rPr>
                <w:rFonts w:ascii="Arial" w:hAnsi="Arial" w:cs="Arial"/>
                <w:color w:val="1F497D" w:themeColor="text2"/>
              </w:rPr>
              <w:t>{Should match the amount in Form FIN-1}</w:t>
            </w:r>
          </w:p>
        </w:tc>
        <w:tc>
          <w:tcPr>
            <w:tcW w:w="1985" w:type="dxa"/>
            <w:tcBorders>
              <w:top w:val="single" w:sz="8" w:space="0" w:color="auto"/>
              <w:bottom w:val="single" w:sz="12" w:space="0" w:color="auto"/>
            </w:tcBorders>
            <w:vAlign w:val="center"/>
          </w:tcPr>
          <w:p w14:paraId="14BADFF5"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602E73D9"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711F2E5C"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54427A27" w14:textId="77777777" w:rsidR="000B5EDC" w:rsidRPr="009C19FC" w:rsidRDefault="000B5EDC" w:rsidP="006100D1">
            <w:pPr>
              <w:rPr>
                <w:rFonts w:ascii="Arial" w:hAnsi="Arial" w:cs="Arial"/>
              </w:rPr>
            </w:pPr>
          </w:p>
        </w:tc>
      </w:tr>
      <w:tr w:rsidR="000B5EDC" w:rsidRPr="009C19FC" w14:paraId="0BD8AEB5" w14:textId="77777777" w:rsidTr="008575E1">
        <w:trPr>
          <w:cantSplit/>
          <w:trHeight w:hRule="exact" w:val="444"/>
          <w:jc w:val="center"/>
        </w:trPr>
        <w:tc>
          <w:tcPr>
            <w:tcW w:w="12476" w:type="dxa"/>
            <w:gridSpan w:val="5"/>
            <w:tcBorders>
              <w:bottom w:val="single" w:sz="12" w:space="0" w:color="auto"/>
            </w:tcBorders>
          </w:tcPr>
          <w:p w14:paraId="7C956F38" w14:textId="77777777" w:rsidR="000B5EDC" w:rsidRPr="009C19FC" w:rsidRDefault="000B5EDC" w:rsidP="006100D1">
            <w:pPr>
              <w:rPr>
                <w:rFonts w:ascii="Arial" w:hAnsi="Arial" w:cs="Arial"/>
              </w:rPr>
            </w:pPr>
            <w:r w:rsidRPr="009C19FC">
              <w:rPr>
                <w:rFonts w:ascii="Arial" w:hAnsi="Arial" w:cs="Arial"/>
                <w:b/>
              </w:rPr>
              <w:t xml:space="preserve">Indirect Local Tax Estimates – to be discussed and finalized at </w:t>
            </w:r>
            <w:r w:rsidR="00F1141F" w:rsidRPr="009C19FC">
              <w:rPr>
                <w:rFonts w:ascii="Arial" w:hAnsi="Arial" w:cs="Arial"/>
                <w:b/>
              </w:rPr>
              <w:t xml:space="preserve">the </w:t>
            </w:r>
            <w:r w:rsidRPr="009C19FC">
              <w:rPr>
                <w:rFonts w:ascii="Arial" w:hAnsi="Arial" w:cs="Arial"/>
                <w:b/>
              </w:rPr>
              <w:t>negotiation</w:t>
            </w:r>
            <w:r w:rsidR="00F1141F" w:rsidRPr="009C19FC">
              <w:rPr>
                <w:rFonts w:ascii="Arial" w:hAnsi="Arial" w:cs="Arial"/>
                <w:b/>
              </w:rPr>
              <w:t>s</w:t>
            </w:r>
            <w:r w:rsidRPr="009C19FC">
              <w:rPr>
                <w:rFonts w:ascii="Arial" w:hAnsi="Arial" w:cs="Arial"/>
                <w:b/>
              </w:rPr>
              <w:t xml:space="preserve"> if </w:t>
            </w:r>
            <w:r w:rsidR="00F1141F" w:rsidRPr="009C19FC">
              <w:rPr>
                <w:rFonts w:ascii="Arial" w:hAnsi="Arial" w:cs="Arial"/>
                <w:b/>
              </w:rPr>
              <w:t xml:space="preserve">the </w:t>
            </w:r>
            <w:r w:rsidRPr="009C19FC">
              <w:rPr>
                <w:rFonts w:ascii="Arial" w:hAnsi="Arial" w:cs="Arial"/>
                <w:b/>
              </w:rPr>
              <w:t>Contract is awarded</w:t>
            </w:r>
          </w:p>
        </w:tc>
      </w:tr>
      <w:tr w:rsidR="000B5EDC" w:rsidRPr="009C19FC" w14:paraId="4A82CB65" w14:textId="77777777">
        <w:trPr>
          <w:cantSplit/>
          <w:trHeight w:hRule="exact" w:val="741"/>
          <w:jc w:val="center"/>
        </w:trPr>
        <w:tc>
          <w:tcPr>
            <w:tcW w:w="4536" w:type="dxa"/>
            <w:tcBorders>
              <w:bottom w:val="single" w:sz="12" w:space="0" w:color="auto"/>
            </w:tcBorders>
          </w:tcPr>
          <w:p w14:paraId="12B316DF" w14:textId="77777777" w:rsidR="000B5EDC" w:rsidRPr="009C19FC" w:rsidRDefault="000B5EDC" w:rsidP="008A1AEA">
            <w:pPr>
              <w:pStyle w:val="Header"/>
              <w:numPr>
                <w:ilvl w:val="0"/>
                <w:numId w:val="6"/>
              </w:numPr>
              <w:pBdr>
                <w:bottom w:val="none" w:sz="0" w:space="0" w:color="auto"/>
              </w:pBdr>
              <w:tabs>
                <w:tab w:val="clear" w:pos="9000"/>
              </w:tabs>
              <w:spacing w:before="40"/>
              <w:ind w:right="0"/>
              <w:rPr>
                <w:rFonts w:ascii="Arial" w:hAnsi="Arial" w:cs="Arial"/>
                <w:color w:val="1F497D" w:themeColor="text2"/>
                <w:sz w:val="24"/>
                <w:szCs w:val="24"/>
              </w:rPr>
            </w:pPr>
            <w:r w:rsidRPr="009C19FC">
              <w:rPr>
                <w:rFonts w:ascii="Arial" w:hAnsi="Arial" w:cs="Arial"/>
                <w:color w:val="1F497D" w:themeColor="text2"/>
                <w:sz w:val="24"/>
                <w:szCs w:val="24"/>
              </w:rPr>
              <w:t>{insert type of tax</w:t>
            </w:r>
            <w:r w:rsidRPr="009C19FC">
              <w:rPr>
                <w:rFonts w:ascii="Arial" w:hAnsi="Arial" w:cs="Arial"/>
                <w:color w:val="1F497D" w:themeColor="text2"/>
                <w:sz w:val="24"/>
                <w:szCs w:val="24"/>
                <w:vertAlign w:val="superscript"/>
              </w:rPr>
              <w:t xml:space="preserve">. </w:t>
            </w:r>
            <w:r w:rsidR="009F53AC" w:rsidRPr="009C19FC">
              <w:rPr>
                <w:rFonts w:ascii="Arial" w:hAnsi="Arial" w:cs="Arial"/>
                <w:color w:val="1F497D" w:themeColor="text2"/>
                <w:sz w:val="24"/>
                <w:szCs w:val="24"/>
              </w:rPr>
              <w:t>e.g., VAT or sales tax}</w:t>
            </w:r>
          </w:p>
          <w:p w14:paraId="7B811691" w14:textId="77777777" w:rsidR="000B5EDC" w:rsidRPr="009C19FC" w:rsidRDefault="000B5EDC" w:rsidP="002E3B3E">
            <w:pPr>
              <w:spacing w:before="40"/>
              <w:jc w:val="center"/>
              <w:rPr>
                <w:rFonts w:ascii="Arial" w:hAnsi="Arial" w:cs="Arial"/>
              </w:rPr>
            </w:pPr>
          </w:p>
        </w:tc>
        <w:tc>
          <w:tcPr>
            <w:tcW w:w="1985" w:type="dxa"/>
            <w:tcBorders>
              <w:top w:val="single" w:sz="8" w:space="0" w:color="auto"/>
              <w:bottom w:val="single" w:sz="12" w:space="0" w:color="auto"/>
            </w:tcBorders>
            <w:vAlign w:val="center"/>
          </w:tcPr>
          <w:p w14:paraId="224BA34D" w14:textId="77777777" w:rsidR="000B5EDC" w:rsidRPr="009C19FC" w:rsidRDefault="000B5EDC" w:rsidP="00975412">
            <w:pPr>
              <w:jc w:val="right"/>
              <w:rPr>
                <w:rFonts w:ascii="Arial" w:hAnsi="Arial" w:cs="Arial"/>
              </w:rPr>
            </w:pPr>
          </w:p>
        </w:tc>
        <w:tc>
          <w:tcPr>
            <w:tcW w:w="1985" w:type="dxa"/>
            <w:tcBorders>
              <w:top w:val="single" w:sz="8" w:space="0" w:color="auto"/>
              <w:bottom w:val="single" w:sz="12" w:space="0" w:color="auto"/>
            </w:tcBorders>
            <w:vAlign w:val="center"/>
          </w:tcPr>
          <w:p w14:paraId="4AC486BB"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707191E4"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4FF6CF7D" w14:textId="77777777" w:rsidR="000B5EDC" w:rsidRPr="009C19FC" w:rsidRDefault="000B5EDC" w:rsidP="006100D1">
            <w:pPr>
              <w:rPr>
                <w:rFonts w:ascii="Arial" w:hAnsi="Arial" w:cs="Arial"/>
              </w:rPr>
            </w:pPr>
          </w:p>
        </w:tc>
      </w:tr>
      <w:tr w:rsidR="000B5EDC" w:rsidRPr="009C19FC" w14:paraId="0308B96E" w14:textId="77777777">
        <w:trPr>
          <w:cantSplit/>
          <w:trHeight w:hRule="exact" w:val="723"/>
          <w:jc w:val="center"/>
        </w:trPr>
        <w:tc>
          <w:tcPr>
            <w:tcW w:w="4536" w:type="dxa"/>
            <w:tcBorders>
              <w:bottom w:val="single" w:sz="12" w:space="0" w:color="auto"/>
            </w:tcBorders>
          </w:tcPr>
          <w:p w14:paraId="16C1CB7E" w14:textId="77777777" w:rsidR="000B5EDC" w:rsidRPr="009C19FC" w:rsidRDefault="000B5EDC" w:rsidP="008A1AEA">
            <w:pPr>
              <w:pStyle w:val="Header"/>
              <w:numPr>
                <w:ilvl w:val="0"/>
                <w:numId w:val="6"/>
              </w:numPr>
              <w:pBdr>
                <w:bottom w:val="none" w:sz="0" w:space="0" w:color="auto"/>
              </w:pBdr>
              <w:tabs>
                <w:tab w:val="clear" w:pos="9000"/>
              </w:tabs>
              <w:spacing w:before="40"/>
              <w:ind w:right="0"/>
              <w:rPr>
                <w:rFonts w:ascii="Arial" w:hAnsi="Arial" w:cs="Arial"/>
                <w:color w:val="1F497D" w:themeColor="text2"/>
                <w:sz w:val="24"/>
                <w:szCs w:val="24"/>
              </w:rPr>
            </w:pPr>
            <w:r w:rsidRPr="009C19FC">
              <w:rPr>
                <w:rFonts w:ascii="Arial" w:hAnsi="Arial" w:cs="Arial"/>
                <w:color w:val="1F497D" w:themeColor="text2"/>
                <w:sz w:val="24"/>
                <w:szCs w:val="24"/>
              </w:rPr>
              <w:t>{e.g., income tax on non-resident experts}</w:t>
            </w:r>
            <w:r w:rsidRPr="009C19FC">
              <w:rPr>
                <w:rFonts w:ascii="Arial" w:hAnsi="Arial" w:cs="Arial"/>
                <w:color w:val="1F497D" w:themeColor="text2"/>
                <w:sz w:val="24"/>
                <w:szCs w:val="24"/>
                <w:vertAlign w:val="superscript"/>
              </w:rPr>
              <w:t xml:space="preserve"> </w:t>
            </w:r>
          </w:p>
          <w:p w14:paraId="23A86689" w14:textId="77777777" w:rsidR="000B5EDC" w:rsidRPr="009C19FC" w:rsidRDefault="000B5EDC" w:rsidP="002E3B3E">
            <w:pPr>
              <w:spacing w:before="40"/>
              <w:jc w:val="center"/>
              <w:rPr>
                <w:rFonts w:ascii="Arial" w:hAnsi="Arial" w:cs="Arial"/>
              </w:rPr>
            </w:pPr>
          </w:p>
        </w:tc>
        <w:tc>
          <w:tcPr>
            <w:tcW w:w="1985" w:type="dxa"/>
            <w:tcBorders>
              <w:top w:val="single" w:sz="8" w:space="0" w:color="auto"/>
              <w:bottom w:val="single" w:sz="12" w:space="0" w:color="auto"/>
            </w:tcBorders>
            <w:vAlign w:val="center"/>
          </w:tcPr>
          <w:p w14:paraId="0E724D5F"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520EE072"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1FC55254"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6FF41CFB" w14:textId="77777777" w:rsidR="000B5EDC" w:rsidRPr="009C19FC" w:rsidRDefault="000B5EDC" w:rsidP="006100D1">
            <w:pPr>
              <w:rPr>
                <w:rFonts w:ascii="Arial" w:hAnsi="Arial" w:cs="Arial"/>
              </w:rPr>
            </w:pPr>
          </w:p>
        </w:tc>
      </w:tr>
      <w:tr w:rsidR="000B5EDC" w:rsidRPr="009C19FC" w14:paraId="20B08A7F" w14:textId="77777777">
        <w:trPr>
          <w:cantSplit/>
          <w:trHeight w:hRule="exact" w:val="606"/>
          <w:jc w:val="center"/>
        </w:trPr>
        <w:tc>
          <w:tcPr>
            <w:tcW w:w="4536" w:type="dxa"/>
            <w:tcBorders>
              <w:bottom w:val="single" w:sz="12" w:space="0" w:color="auto"/>
            </w:tcBorders>
          </w:tcPr>
          <w:p w14:paraId="00BE6856" w14:textId="77777777" w:rsidR="000B5EDC" w:rsidRPr="009C19FC" w:rsidRDefault="000B5EDC" w:rsidP="008A1AEA">
            <w:pPr>
              <w:pStyle w:val="Header"/>
              <w:numPr>
                <w:ilvl w:val="0"/>
                <w:numId w:val="6"/>
              </w:numPr>
              <w:pBdr>
                <w:bottom w:val="none" w:sz="0" w:space="0" w:color="auto"/>
              </w:pBdr>
              <w:tabs>
                <w:tab w:val="clear" w:pos="9000"/>
              </w:tabs>
              <w:spacing w:before="40"/>
              <w:ind w:right="0"/>
              <w:rPr>
                <w:rFonts w:ascii="Arial" w:hAnsi="Arial" w:cs="Arial"/>
                <w:color w:val="1F497D" w:themeColor="text2"/>
                <w:sz w:val="24"/>
                <w:szCs w:val="24"/>
              </w:rPr>
            </w:pPr>
            <w:r w:rsidRPr="009C19FC">
              <w:rPr>
                <w:rFonts w:ascii="Arial" w:hAnsi="Arial" w:cs="Arial"/>
                <w:color w:val="1F497D" w:themeColor="text2"/>
                <w:sz w:val="24"/>
                <w:szCs w:val="24"/>
              </w:rPr>
              <w:t xml:space="preserve">{insert type of tax} </w:t>
            </w:r>
          </w:p>
        </w:tc>
        <w:tc>
          <w:tcPr>
            <w:tcW w:w="1985" w:type="dxa"/>
            <w:tcBorders>
              <w:top w:val="single" w:sz="8" w:space="0" w:color="auto"/>
              <w:bottom w:val="single" w:sz="12" w:space="0" w:color="auto"/>
            </w:tcBorders>
            <w:vAlign w:val="center"/>
          </w:tcPr>
          <w:p w14:paraId="23B567A4"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0155B221"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4F9F3B1F" w14:textId="77777777" w:rsidR="000B5EDC" w:rsidRPr="009C19FC" w:rsidRDefault="000B5EDC" w:rsidP="003C719E">
            <w:pPr>
              <w:rPr>
                <w:rFonts w:ascii="Arial" w:hAnsi="Arial" w:cs="Arial"/>
              </w:rPr>
            </w:pPr>
          </w:p>
        </w:tc>
        <w:tc>
          <w:tcPr>
            <w:tcW w:w="1985" w:type="dxa"/>
            <w:tcBorders>
              <w:top w:val="single" w:sz="8" w:space="0" w:color="auto"/>
              <w:bottom w:val="single" w:sz="12" w:space="0" w:color="auto"/>
            </w:tcBorders>
            <w:vAlign w:val="center"/>
          </w:tcPr>
          <w:p w14:paraId="2AABED04" w14:textId="77777777" w:rsidR="000B5EDC" w:rsidRPr="009C19FC" w:rsidRDefault="000B5EDC" w:rsidP="006100D1">
            <w:pPr>
              <w:rPr>
                <w:rFonts w:ascii="Arial" w:hAnsi="Arial" w:cs="Arial"/>
              </w:rPr>
            </w:pPr>
          </w:p>
        </w:tc>
      </w:tr>
      <w:tr w:rsidR="000B5EDC" w:rsidRPr="009C19FC" w14:paraId="22C45E26" w14:textId="77777777" w:rsidTr="0046142F">
        <w:trPr>
          <w:jc w:val="center"/>
        </w:trPr>
        <w:tc>
          <w:tcPr>
            <w:tcW w:w="4536" w:type="dxa"/>
            <w:tcBorders>
              <w:top w:val="single" w:sz="12" w:space="0" w:color="auto"/>
              <w:bottom w:val="double" w:sz="4" w:space="0" w:color="auto"/>
            </w:tcBorders>
            <w:vAlign w:val="center"/>
          </w:tcPr>
          <w:p w14:paraId="2FBDEE06" w14:textId="77777777" w:rsidR="000B5EDC" w:rsidRPr="009C19FC" w:rsidRDefault="000B5EDC" w:rsidP="00975412">
            <w:pPr>
              <w:pStyle w:val="Header"/>
              <w:spacing w:before="40"/>
              <w:rPr>
                <w:rFonts w:ascii="Arial" w:hAnsi="Arial" w:cs="Arial"/>
                <w:sz w:val="24"/>
                <w:szCs w:val="24"/>
                <w:u w:val="single"/>
              </w:rPr>
            </w:pPr>
            <w:r w:rsidRPr="009C19FC">
              <w:rPr>
                <w:rFonts w:ascii="Arial" w:hAnsi="Arial" w:cs="Arial"/>
                <w:sz w:val="24"/>
                <w:szCs w:val="24"/>
                <w:u w:val="single"/>
              </w:rPr>
              <w:t>Total Estimate for Indirect Local Tax:</w:t>
            </w:r>
          </w:p>
          <w:p w14:paraId="24612563" w14:textId="77777777" w:rsidR="000B5EDC" w:rsidRPr="009C19FC" w:rsidRDefault="000B5EDC" w:rsidP="00975412">
            <w:pPr>
              <w:pStyle w:val="Header"/>
              <w:spacing w:before="40"/>
              <w:rPr>
                <w:rFonts w:ascii="Arial" w:hAnsi="Arial" w:cs="Arial"/>
                <w:color w:val="008000"/>
                <w:sz w:val="24"/>
                <w:szCs w:val="24"/>
              </w:rPr>
            </w:pPr>
          </w:p>
        </w:tc>
        <w:tc>
          <w:tcPr>
            <w:tcW w:w="1985" w:type="dxa"/>
            <w:tcBorders>
              <w:top w:val="single" w:sz="12" w:space="0" w:color="auto"/>
              <w:bottom w:val="double" w:sz="4" w:space="0" w:color="auto"/>
            </w:tcBorders>
            <w:vAlign w:val="center"/>
          </w:tcPr>
          <w:p w14:paraId="3DE40C33" w14:textId="77777777" w:rsidR="000B5EDC" w:rsidRPr="009C19FC" w:rsidRDefault="000B5EDC" w:rsidP="006100D1">
            <w:pPr>
              <w:spacing w:before="40"/>
              <w:rPr>
                <w:rFonts w:ascii="Arial" w:hAnsi="Arial" w:cs="Arial"/>
              </w:rPr>
            </w:pPr>
          </w:p>
        </w:tc>
        <w:tc>
          <w:tcPr>
            <w:tcW w:w="1985" w:type="dxa"/>
            <w:tcBorders>
              <w:top w:val="single" w:sz="12" w:space="0" w:color="auto"/>
              <w:bottom w:val="double" w:sz="4" w:space="0" w:color="auto"/>
            </w:tcBorders>
            <w:vAlign w:val="center"/>
          </w:tcPr>
          <w:p w14:paraId="70B4D412" w14:textId="77777777" w:rsidR="000B5EDC" w:rsidRPr="009C19FC" w:rsidRDefault="000B5EDC" w:rsidP="006100D1">
            <w:pPr>
              <w:spacing w:before="40"/>
              <w:rPr>
                <w:rFonts w:ascii="Arial" w:hAnsi="Arial" w:cs="Arial"/>
              </w:rPr>
            </w:pPr>
          </w:p>
        </w:tc>
        <w:tc>
          <w:tcPr>
            <w:tcW w:w="1985" w:type="dxa"/>
            <w:tcBorders>
              <w:top w:val="single" w:sz="12" w:space="0" w:color="auto"/>
              <w:bottom w:val="double" w:sz="4" w:space="0" w:color="auto"/>
            </w:tcBorders>
            <w:vAlign w:val="center"/>
          </w:tcPr>
          <w:p w14:paraId="6438A4AF" w14:textId="77777777" w:rsidR="000B5EDC" w:rsidRPr="009C19FC" w:rsidRDefault="000B5EDC" w:rsidP="006100D1">
            <w:pPr>
              <w:spacing w:before="40"/>
              <w:rPr>
                <w:rFonts w:ascii="Arial" w:hAnsi="Arial" w:cs="Arial"/>
              </w:rPr>
            </w:pPr>
          </w:p>
        </w:tc>
        <w:tc>
          <w:tcPr>
            <w:tcW w:w="1985" w:type="dxa"/>
            <w:tcBorders>
              <w:top w:val="single" w:sz="12" w:space="0" w:color="auto"/>
              <w:bottom w:val="double" w:sz="4" w:space="0" w:color="auto"/>
            </w:tcBorders>
            <w:vAlign w:val="center"/>
          </w:tcPr>
          <w:p w14:paraId="6C12A803" w14:textId="77777777" w:rsidR="000B5EDC" w:rsidRPr="009C19FC" w:rsidRDefault="000B5EDC" w:rsidP="006100D1">
            <w:pPr>
              <w:spacing w:before="40"/>
              <w:rPr>
                <w:rFonts w:ascii="Arial" w:hAnsi="Arial" w:cs="Arial"/>
              </w:rPr>
            </w:pPr>
          </w:p>
        </w:tc>
      </w:tr>
    </w:tbl>
    <w:p w14:paraId="625C9060" w14:textId="77777777" w:rsidR="000B5EDC" w:rsidRPr="009C19FC" w:rsidRDefault="000B5EDC" w:rsidP="00B91DDF">
      <w:pPr>
        <w:pStyle w:val="Heading4"/>
        <w:keepNext w:val="0"/>
        <w:jc w:val="center"/>
        <w:rPr>
          <w:rFonts w:ascii="Arial" w:hAnsi="Arial" w:cs="Arial"/>
          <w:sz w:val="24"/>
        </w:rPr>
      </w:pPr>
    </w:p>
    <w:p w14:paraId="141B9209" w14:textId="70CC9A23" w:rsidR="000B5EDC" w:rsidRPr="009C19FC" w:rsidRDefault="000B5EDC" w:rsidP="00AC2B63">
      <w:pPr>
        <w:jc w:val="center"/>
        <w:rPr>
          <w:rFonts w:ascii="Arial" w:hAnsi="Arial" w:cs="Arial"/>
          <w:smallCaps/>
        </w:rPr>
      </w:pPr>
      <w:r w:rsidRPr="009C19FC">
        <w:rPr>
          <w:rFonts w:ascii="Arial" w:hAnsi="Arial" w:cs="Arial"/>
          <w:b/>
        </w:rPr>
        <w:t>Footnote: Payments will be made in the currency(</w:t>
      </w:r>
      <w:proofErr w:type="spellStart"/>
      <w:r w:rsidRPr="009C19FC">
        <w:rPr>
          <w:rFonts w:ascii="Arial" w:hAnsi="Arial" w:cs="Arial"/>
          <w:b/>
        </w:rPr>
        <w:t>ies</w:t>
      </w:r>
      <w:proofErr w:type="spellEnd"/>
      <w:r w:rsidRPr="009C19FC">
        <w:rPr>
          <w:rFonts w:ascii="Arial" w:hAnsi="Arial" w:cs="Arial"/>
          <w:b/>
        </w:rPr>
        <w:t>) expressed above (Reference to ITC 16.4)</w:t>
      </w:r>
      <w:r w:rsidR="008A2922" w:rsidRPr="009C19FC">
        <w:rPr>
          <w:rFonts w:ascii="Arial" w:hAnsi="Arial" w:cs="Arial"/>
          <w:b/>
        </w:rPr>
        <w:t>.</w:t>
      </w:r>
      <w:r w:rsidRPr="009C19FC">
        <w:rPr>
          <w:rFonts w:ascii="Arial" w:hAnsi="Arial" w:cs="Arial"/>
          <w:smallCaps/>
        </w:rPr>
        <w:br w:type="page"/>
      </w:r>
      <w:r w:rsidRPr="009C19FC" w:rsidDel="000D64F6">
        <w:rPr>
          <w:rFonts w:ascii="Arial" w:hAnsi="Arial" w:cs="Arial"/>
          <w:smallCaps/>
        </w:rPr>
        <w:t xml:space="preserve"> </w:t>
      </w:r>
      <w:r w:rsidR="006D75F4" w:rsidRPr="009C19FC">
        <w:rPr>
          <w:rFonts w:ascii="Arial" w:hAnsi="Arial" w:cs="Arial"/>
          <w:smallCaps/>
        </w:rPr>
        <w:t>FORM FIN</w:t>
      </w:r>
      <w:r w:rsidRPr="009C19FC">
        <w:rPr>
          <w:rFonts w:ascii="Arial" w:hAnsi="Arial" w:cs="Arial"/>
          <w:smallCaps/>
        </w:rPr>
        <w:t>-3  Breakdown of Remuneration</w:t>
      </w:r>
    </w:p>
    <w:p w14:paraId="00BE30F9" w14:textId="77777777" w:rsidR="000B5EDC" w:rsidRPr="009C19FC" w:rsidRDefault="000B5EDC" w:rsidP="000F0B40">
      <w:pPr>
        <w:rPr>
          <w:rFonts w:ascii="Arial" w:hAnsi="Arial" w:cs="Arial"/>
        </w:rPr>
      </w:pPr>
    </w:p>
    <w:p w14:paraId="1B6981CC" w14:textId="77777777" w:rsidR="000B5EDC" w:rsidRPr="009C19FC" w:rsidRDefault="000B5EDC" w:rsidP="000F0B40">
      <w:pPr>
        <w:jc w:val="both"/>
        <w:rPr>
          <w:rFonts w:ascii="Arial" w:hAnsi="Arial" w:cs="Arial"/>
        </w:rPr>
      </w:pPr>
      <w:r w:rsidRPr="009C19FC">
        <w:rPr>
          <w:rFonts w:ascii="Arial" w:hAnsi="Arial" w:cs="Arial"/>
        </w:rPr>
        <w:t>When used for Lump</w:t>
      </w:r>
      <w:r w:rsidR="008A2922" w:rsidRPr="009C19FC">
        <w:rPr>
          <w:rFonts w:ascii="Arial" w:hAnsi="Arial" w:cs="Arial"/>
        </w:rPr>
        <w:t>-</w:t>
      </w:r>
      <w:r w:rsidRPr="009C19FC">
        <w:rPr>
          <w:rFonts w:ascii="Arial" w:hAnsi="Arial" w:cs="Arial"/>
        </w:rPr>
        <w:t xml:space="preserve">Sum contract assignment, information to be provided in this Form shall only be used to demonstrate the basis for </w:t>
      </w:r>
      <w:r w:rsidR="00F1141F" w:rsidRPr="009C19FC">
        <w:rPr>
          <w:rFonts w:ascii="Arial" w:hAnsi="Arial" w:cs="Arial"/>
        </w:rPr>
        <w:t xml:space="preserve">the </w:t>
      </w:r>
      <w:r w:rsidRPr="009C19FC">
        <w:rPr>
          <w:rFonts w:ascii="Arial" w:hAnsi="Arial" w:cs="Arial"/>
        </w:rPr>
        <w:t xml:space="preserve">calculation of the Contract’s ceiling amount; </w:t>
      </w:r>
      <w:r w:rsidR="00F1141F" w:rsidRPr="009C19FC">
        <w:rPr>
          <w:rFonts w:ascii="Arial" w:hAnsi="Arial" w:cs="Arial"/>
        </w:rPr>
        <w:t xml:space="preserve">to </w:t>
      </w:r>
      <w:r w:rsidRPr="009C19FC">
        <w:rPr>
          <w:rFonts w:ascii="Arial" w:hAnsi="Arial" w:cs="Arial"/>
        </w:rPr>
        <w:t>calculate applicable taxes</w:t>
      </w:r>
      <w:r w:rsidR="00855C45" w:rsidRPr="009C19FC">
        <w:rPr>
          <w:rFonts w:ascii="Arial" w:hAnsi="Arial" w:cs="Arial"/>
        </w:rPr>
        <w:t xml:space="preserve"> at contract negotiations</w:t>
      </w:r>
      <w:r w:rsidRPr="009C19FC">
        <w:rPr>
          <w:rFonts w:ascii="Arial" w:hAnsi="Arial" w:cs="Arial"/>
        </w:rPr>
        <w:t>; and, if needed, to establish payments to the Consultant for possible additional services requested by the Client. This Form shall not be used as a basis for payments under Lump</w:t>
      </w:r>
      <w:r w:rsidR="008A2922" w:rsidRPr="009C19FC">
        <w:rPr>
          <w:rFonts w:ascii="Arial" w:hAnsi="Arial" w:cs="Arial"/>
        </w:rPr>
        <w:t>-</w:t>
      </w:r>
      <w:r w:rsidRPr="009C19FC">
        <w:rPr>
          <w:rFonts w:ascii="Arial" w:hAnsi="Arial" w:cs="Arial"/>
        </w:rPr>
        <w:t xml:space="preserve">Sum contracts </w:t>
      </w:r>
    </w:p>
    <w:tbl>
      <w:tblPr>
        <w:tblW w:w="13359"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619"/>
        <w:gridCol w:w="3360"/>
        <w:gridCol w:w="1350"/>
        <w:gridCol w:w="1530"/>
        <w:gridCol w:w="1500"/>
        <w:gridCol w:w="1110"/>
        <w:gridCol w:w="1190"/>
        <w:gridCol w:w="1440"/>
        <w:gridCol w:w="1260"/>
      </w:tblGrid>
      <w:tr w:rsidR="000B5EDC" w:rsidRPr="009C19FC" w14:paraId="116B97CE" w14:textId="77777777">
        <w:trPr>
          <w:cantSplit/>
          <w:jc w:val="center"/>
        </w:trPr>
        <w:tc>
          <w:tcPr>
            <w:tcW w:w="13359" w:type="dxa"/>
            <w:gridSpan w:val="9"/>
            <w:tcBorders>
              <w:top w:val="double" w:sz="4" w:space="0" w:color="auto"/>
              <w:bottom w:val="double" w:sz="4" w:space="0" w:color="auto"/>
            </w:tcBorders>
          </w:tcPr>
          <w:p w14:paraId="39A53193" w14:textId="77777777" w:rsidR="000B5EDC" w:rsidRPr="009C19FC" w:rsidRDefault="000B5EDC" w:rsidP="006100D1">
            <w:pPr>
              <w:pStyle w:val="Header"/>
              <w:tabs>
                <w:tab w:val="right" w:pos="12070"/>
              </w:tabs>
              <w:spacing w:before="120" w:after="120"/>
              <w:rPr>
                <w:rFonts w:ascii="Arial" w:hAnsi="Arial" w:cs="Arial"/>
                <w:sz w:val="24"/>
                <w:szCs w:val="24"/>
                <w:u w:val="single"/>
              </w:rPr>
            </w:pPr>
            <w:r w:rsidRPr="009C19FC">
              <w:rPr>
                <w:rFonts w:ascii="Arial" w:hAnsi="Arial" w:cs="Arial"/>
                <w:b/>
                <w:bCs/>
                <w:sz w:val="24"/>
                <w:szCs w:val="24"/>
              </w:rPr>
              <w:t>A. Remuneration</w:t>
            </w:r>
            <w:r w:rsidRPr="009C19FC">
              <w:rPr>
                <w:rFonts w:ascii="Arial" w:hAnsi="Arial" w:cs="Arial"/>
                <w:sz w:val="24"/>
                <w:szCs w:val="24"/>
              </w:rPr>
              <w:t xml:space="preserve"> </w:t>
            </w:r>
            <w:r w:rsidRPr="009C19FC">
              <w:rPr>
                <w:rFonts w:ascii="Arial" w:hAnsi="Arial" w:cs="Arial"/>
                <w:sz w:val="24"/>
                <w:szCs w:val="24"/>
                <w:u w:val="single"/>
              </w:rPr>
              <w:tab/>
            </w:r>
          </w:p>
        </w:tc>
      </w:tr>
      <w:tr w:rsidR="000B5EDC" w:rsidRPr="009C19FC" w14:paraId="24782D50" w14:textId="77777777" w:rsidTr="0074311C">
        <w:trPr>
          <w:jc w:val="center"/>
        </w:trPr>
        <w:tc>
          <w:tcPr>
            <w:tcW w:w="619" w:type="dxa"/>
            <w:tcBorders>
              <w:top w:val="double" w:sz="4" w:space="0" w:color="auto"/>
              <w:bottom w:val="single" w:sz="12" w:space="0" w:color="auto"/>
            </w:tcBorders>
          </w:tcPr>
          <w:p w14:paraId="67AB68E4" w14:textId="77777777" w:rsidR="000B5EDC" w:rsidRPr="009C19FC" w:rsidRDefault="000B5EDC" w:rsidP="006100D1">
            <w:pPr>
              <w:spacing w:before="40" w:after="40"/>
              <w:jc w:val="center"/>
              <w:rPr>
                <w:rFonts w:ascii="Arial" w:hAnsi="Arial" w:cs="Arial"/>
                <w:b/>
                <w:bCs/>
                <w:lang w:val="en-GB"/>
              </w:rPr>
            </w:pPr>
            <w:r w:rsidRPr="009C19FC">
              <w:rPr>
                <w:rFonts w:ascii="Arial" w:hAnsi="Arial" w:cs="Arial"/>
                <w:b/>
                <w:bCs/>
                <w:lang w:val="en-GB"/>
              </w:rPr>
              <w:t>No.</w:t>
            </w:r>
          </w:p>
        </w:tc>
        <w:tc>
          <w:tcPr>
            <w:tcW w:w="3360" w:type="dxa"/>
            <w:tcBorders>
              <w:top w:val="double" w:sz="4" w:space="0" w:color="auto"/>
              <w:bottom w:val="single" w:sz="12" w:space="0" w:color="auto"/>
            </w:tcBorders>
            <w:vAlign w:val="center"/>
          </w:tcPr>
          <w:p w14:paraId="35E3CF5E" w14:textId="77777777" w:rsidR="000B5EDC" w:rsidRPr="009C19FC" w:rsidRDefault="000B5EDC" w:rsidP="006100D1">
            <w:pPr>
              <w:spacing w:before="40" w:after="40"/>
              <w:jc w:val="center"/>
              <w:rPr>
                <w:rFonts w:ascii="Arial" w:hAnsi="Arial" w:cs="Arial"/>
                <w:b/>
                <w:bCs/>
                <w:lang w:val="en-GB"/>
              </w:rPr>
            </w:pPr>
            <w:r w:rsidRPr="009C19FC">
              <w:rPr>
                <w:rFonts w:ascii="Arial" w:hAnsi="Arial" w:cs="Arial"/>
                <w:b/>
                <w:bCs/>
                <w:lang w:val="en-GB"/>
              </w:rPr>
              <w:t>Name</w:t>
            </w:r>
          </w:p>
        </w:tc>
        <w:tc>
          <w:tcPr>
            <w:tcW w:w="1350" w:type="dxa"/>
            <w:tcBorders>
              <w:top w:val="double" w:sz="4" w:space="0" w:color="auto"/>
              <w:bottom w:val="single" w:sz="12" w:space="0" w:color="auto"/>
            </w:tcBorders>
            <w:vAlign w:val="center"/>
          </w:tcPr>
          <w:p w14:paraId="7F970922" w14:textId="77777777" w:rsidR="000B5EDC" w:rsidRPr="009C19FC" w:rsidRDefault="000B5EDC" w:rsidP="000C0320">
            <w:pPr>
              <w:spacing w:before="40" w:after="40"/>
              <w:jc w:val="center"/>
              <w:rPr>
                <w:rFonts w:ascii="Arial" w:hAnsi="Arial" w:cs="Arial"/>
                <w:b/>
                <w:bCs/>
                <w:lang w:val="en-GB"/>
              </w:rPr>
            </w:pPr>
            <w:r w:rsidRPr="009C19FC">
              <w:rPr>
                <w:rFonts w:ascii="Arial" w:hAnsi="Arial" w:cs="Arial"/>
                <w:b/>
                <w:bCs/>
                <w:lang w:val="en-GB"/>
              </w:rPr>
              <w:t>Position (as in TECH-6)</w:t>
            </w:r>
          </w:p>
        </w:tc>
        <w:tc>
          <w:tcPr>
            <w:tcW w:w="1530" w:type="dxa"/>
            <w:tcBorders>
              <w:top w:val="double" w:sz="4" w:space="0" w:color="auto"/>
              <w:bottom w:val="single" w:sz="12" w:space="0" w:color="auto"/>
            </w:tcBorders>
            <w:vAlign w:val="center"/>
          </w:tcPr>
          <w:p w14:paraId="60466233" w14:textId="77777777" w:rsidR="000B5EDC" w:rsidRPr="009C19FC" w:rsidRDefault="000B5EDC" w:rsidP="006100D1">
            <w:pPr>
              <w:spacing w:before="40" w:after="40"/>
              <w:jc w:val="center"/>
              <w:rPr>
                <w:rFonts w:ascii="Arial" w:hAnsi="Arial" w:cs="Arial"/>
                <w:b/>
                <w:bCs/>
                <w:lang w:val="en-GB"/>
              </w:rPr>
            </w:pPr>
            <w:r w:rsidRPr="009C19FC">
              <w:rPr>
                <w:rFonts w:ascii="Arial" w:hAnsi="Arial" w:cs="Arial"/>
                <w:b/>
                <w:bCs/>
                <w:lang w:val="en-GB"/>
              </w:rPr>
              <w:t>Person-month Remuneration Rate</w:t>
            </w:r>
          </w:p>
        </w:tc>
        <w:tc>
          <w:tcPr>
            <w:tcW w:w="1500" w:type="dxa"/>
            <w:tcBorders>
              <w:top w:val="double" w:sz="4" w:space="0" w:color="auto"/>
              <w:bottom w:val="single" w:sz="12" w:space="0" w:color="auto"/>
            </w:tcBorders>
            <w:vAlign w:val="center"/>
          </w:tcPr>
          <w:p w14:paraId="07321A51" w14:textId="77777777" w:rsidR="000B5EDC" w:rsidRPr="009C19FC" w:rsidRDefault="000B5EDC" w:rsidP="006100D1">
            <w:pPr>
              <w:spacing w:before="40" w:after="40"/>
              <w:jc w:val="center"/>
              <w:rPr>
                <w:rFonts w:ascii="Arial" w:hAnsi="Arial" w:cs="Arial"/>
                <w:b/>
                <w:bCs/>
                <w:lang w:val="en-GB"/>
              </w:rPr>
            </w:pPr>
            <w:r w:rsidRPr="009C19FC">
              <w:rPr>
                <w:rFonts w:ascii="Arial" w:hAnsi="Arial" w:cs="Arial"/>
                <w:b/>
                <w:bCs/>
                <w:lang w:val="en-GB"/>
              </w:rPr>
              <w:t>Time Input in Person/Month</w:t>
            </w:r>
          </w:p>
          <w:p w14:paraId="28285C76" w14:textId="77777777" w:rsidR="000B5EDC" w:rsidRPr="009C19FC" w:rsidRDefault="000B5EDC" w:rsidP="000C0320">
            <w:pPr>
              <w:spacing w:before="40" w:after="40"/>
              <w:jc w:val="center"/>
              <w:rPr>
                <w:rFonts w:ascii="Arial" w:hAnsi="Arial" w:cs="Arial"/>
                <w:lang w:val="en-GB"/>
              </w:rPr>
            </w:pPr>
            <w:r w:rsidRPr="009C19FC">
              <w:rPr>
                <w:rFonts w:ascii="Arial" w:hAnsi="Arial" w:cs="Arial"/>
                <w:lang w:val="en-GB"/>
              </w:rPr>
              <w:t>(from TECH-6)</w:t>
            </w:r>
          </w:p>
        </w:tc>
        <w:tc>
          <w:tcPr>
            <w:tcW w:w="1110" w:type="dxa"/>
            <w:tcBorders>
              <w:top w:val="double" w:sz="4" w:space="0" w:color="auto"/>
              <w:bottom w:val="single" w:sz="12" w:space="0" w:color="auto"/>
            </w:tcBorders>
            <w:vAlign w:val="center"/>
          </w:tcPr>
          <w:p w14:paraId="2F6FD5D6" w14:textId="77777777" w:rsidR="000B5EDC" w:rsidRPr="009C19FC" w:rsidRDefault="000B5EDC" w:rsidP="000F0B40">
            <w:pPr>
              <w:spacing w:before="40" w:after="40"/>
              <w:rPr>
                <w:rFonts w:ascii="Arial" w:hAnsi="Arial" w:cs="Arial"/>
                <w:lang w:val="en-GB"/>
              </w:rPr>
            </w:pPr>
            <w:r w:rsidRPr="009C19FC">
              <w:rPr>
                <w:rFonts w:ascii="Arial" w:hAnsi="Arial" w:cs="Arial"/>
                <w:lang w:val="en-GB"/>
              </w:rPr>
              <w:t>{</w:t>
            </w:r>
            <w:r w:rsidRPr="009C19FC">
              <w:rPr>
                <w:rFonts w:ascii="Arial" w:hAnsi="Arial" w:cs="Arial"/>
                <w:i/>
                <w:iCs/>
                <w:lang w:val="en-GB"/>
              </w:rPr>
              <w:t>Currency # 1- as in FIN-2</w:t>
            </w:r>
            <w:r w:rsidRPr="009C19FC">
              <w:rPr>
                <w:rFonts w:ascii="Arial" w:hAnsi="Arial" w:cs="Arial"/>
                <w:lang w:val="en-GB"/>
              </w:rPr>
              <w:t>}</w:t>
            </w:r>
          </w:p>
        </w:tc>
        <w:tc>
          <w:tcPr>
            <w:tcW w:w="1190" w:type="dxa"/>
            <w:tcBorders>
              <w:top w:val="double" w:sz="4" w:space="0" w:color="auto"/>
              <w:bottom w:val="single" w:sz="12" w:space="0" w:color="auto"/>
            </w:tcBorders>
            <w:vAlign w:val="center"/>
          </w:tcPr>
          <w:p w14:paraId="706B4AB5" w14:textId="77777777" w:rsidR="000B5EDC" w:rsidRPr="009C19FC" w:rsidRDefault="000B5EDC" w:rsidP="000F0B40">
            <w:pPr>
              <w:spacing w:before="40" w:after="40"/>
              <w:rPr>
                <w:rFonts w:ascii="Arial" w:hAnsi="Arial" w:cs="Arial"/>
                <w:lang w:val="en-GB"/>
              </w:rPr>
            </w:pPr>
            <w:r w:rsidRPr="009C19FC">
              <w:rPr>
                <w:rFonts w:ascii="Arial" w:hAnsi="Arial" w:cs="Arial"/>
                <w:lang w:val="en-GB"/>
              </w:rPr>
              <w:t>{</w:t>
            </w:r>
            <w:r w:rsidRPr="009C19FC">
              <w:rPr>
                <w:rFonts w:ascii="Arial" w:hAnsi="Arial" w:cs="Arial"/>
                <w:i/>
                <w:iCs/>
                <w:lang w:val="en-GB"/>
              </w:rPr>
              <w:t>Currency # 2- as in FIN-2}</w:t>
            </w:r>
          </w:p>
        </w:tc>
        <w:tc>
          <w:tcPr>
            <w:tcW w:w="1440" w:type="dxa"/>
            <w:tcBorders>
              <w:top w:val="double" w:sz="4" w:space="0" w:color="auto"/>
              <w:bottom w:val="single" w:sz="12" w:space="0" w:color="auto"/>
            </w:tcBorders>
            <w:vAlign w:val="center"/>
          </w:tcPr>
          <w:p w14:paraId="5F1DE508" w14:textId="77777777" w:rsidR="000B5EDC" w:rsidRPr="009C19FC" w:rsidRDefault="000B5EDC" w:rsidP="000C0320">
            <w:pPr>
              <w:spacing w:before="40" w:after="40"/>
              <w:jc w:val="center"/>
              <w:rPr>
                <w:rFonts w:ascii="Arial" w:hAnsi="Arial" w:cs="Arial"/>
                <w:lang w:val="en-GB"/>
              </w:rPr>
            </w:pPr>
            <w:r w:rsidRPr="009C19FC">
              <w:rPr>
                <w:rFonts w:ascii="Arial" w:hAnsi="Arial" w:cs="Arial"/>
                <w:i/>
                <w:iCs/>
                <w:lang w:val="en-GB"/>
              </w:rPr>
              <w:t>{Currency# 3- as in FIN-2</w:t>
            </w:r>
            <w:r w:rsidRPr="009C19FC">
              <w:rPr>
                <w:rFonts w:ascii="Arial" w:hAnsi="Arial" w:cs="Arial"/>
                <w:lang w:val="en-GB"/>
              </w:rPr>
              <w:t>}</w:t>
            </w:r>
          </w:p>
        </w:tc>
        <w:tc>
          <w:tcPr>
            <w:tcW w:w="1260" w:type="dxa"/>
            <w:tcBorders>
              <w:top w:val="double" w:sz="4" w:space="0" w:color="auto"/>
              <w:bottom w:val="single" w:sz="12" w:space="0" w:color="auto"/>
            </w:tcBorders>
            <w:vAlign w:val="center"/>
          </w:tcPr>
          <w:p w14:paraId="18E857AC" w14:textId="77777777" w:rsidR="000B5EDC" w:rsidRPr="009C19FC" w:rsidRDefault="000B5EDC" w:rsidP="000C0320">
            <w:pPr>
              <w:spacing w:before="40" w:after="40"/>
              <w:jc w:val="center"/>
              <w:rPr>
                <w:rFonts w:ascii="Arial" w:hAnsi="Arial" w:cs="Arial"/>
                <w:lang w:val="en-GB"/>
              </w:rPr>
            </w:pPr>
            <w:r w:rsidRPr="009C19FC">
              <w:rPr>
                <w:rFonts w:ascii="Arial" w:hAnsi="Arial" w:cs="Arial"/>
                <w:lang w:val="en-GB"/>
              </w:rPr>
              <w:t>{</w:t>
            </w:r>
            <w:r w:rsidRPr="009C19FC">
              <w:rPr>
                <w:rFonts w:ascii="Arial" w:hAnsi="Arial" w:cs="Arial"/>
                <w:i/>
                <w:iCs/>
                <w:lang w:val="en-GB"/>
              </w:rPr>
              <w:t>Local Currency- as in FIN-2}</w:t>
            </w:r>
          </w:p>
        </w:tc>
      </w:tr>
      <w:tr w:rsidR="000B5EDC" w:rsidRPr="009C19FC" w14:paraId="39F837F6" w14:textId="77777777" w:rsidTr="0074311C">
        <w:trPr>
          <w:cantSplit/>
          <w:trHeight w:hRule="exact" w:val="777"/>
          <w:jc w:val="center"/>
        </w:trPr>
        <w:tc>
          <w:tcPr>
            <w:tcW w:w="619" w:type="dxa"/>
            <w:tcBorders>
              <w:top w:val="single" w:sz="12" w:space="0" w:color="auto"/>
              <w:right w:val="nil"/>
            </w:tcBorders>
          </w:tcPr>
          <w:p w14:paraId="316F2902" w14:textId="77777777" w:rsidR="000B5EDC" w:rsidRPr="009C19FC" w:rsidRDefault="000B5EDC" w:rsidP="006100D1">
            <w:pPr>
              <w:pStyle w:val="Header"/>
              <w:rPr>
                <w:rFonts w:ascii="Arial" w:hAnsi="Arial" w:cs="Arial"/>
                <w:b/>
                <w:bCs/>
                <w:sz w:val="24"/>
                <w:szCs w:val="24"/>
                <w:lang w:eastAsia="it-IT"/>
              </w:rPr>
            </w:pPr>
          </w:p>
        </w:tc>
        <w:tc>
          <w:tcPr>
            <w:tcW w:w="3360" w:type="dxa"/>
            <w:tcBorders>
              <w:top w:val="single" w:sz="12" w:space="0" w:color="auto"/>
              <w:right w:val="nil"/>
            </w:tcBorders>
            <w:vAlign w:val="bottom"/>
          </w:tcPr>
          <w:p w14:paraId="10850E7E" w14:textId="77777777" w:rsidR="000B5EDC" w:rsidRPr="009C19FC" w:rsidRDefault="000B5EDC" w:rsidP="006100D1">
            <w:pPr>
              <w:pStyle w:val="Header"/>
              <w:rPr>
                <w:rFonts w:ascii="Arial" w:hAnsi="Arial" w:cs="Arial"/>
                <w:b/>
                <w:bCs/>
                <w:sz w:val="24"/>
                <w:szCs w:val="24"/>
                <w:lang w:eastAsia="it-IT"/>
              </w:rPr>
            </w:pPr>
            <w:r w:rsidRPr="009C19FC">
              <w:rPr>
                <w:rFonts w:ascii="Arial" w:hAnsi="Arial" w:cs="Arial"/>
                <w:b/>
                <w:bCs/>
                <w:sz w:val="24"/>
                <w:szCs w:val="24"/>
                <w:lang w:eastAsia="it-IT"/>
              </w:rPr>
              <w:t>Key Experts</w:t>
            </w:r>
          </w:p>
          <w:p w14:paraId="5B89A64D" w14:textId="77777777" w:rsidR="000B5EDC" w:rsidRPr="009C19FC" w:rsidRDefault="000B5EDC" w:rsidP="006100D1">
            <w:pPr>
              <w:pStyle w:val="Header"/>
              <w:rPr>
                <w:rFonts w:ascii="Arial" w:hAnsi="Arial" w:cs="Arial"/>
                <w:b/>
                <w:bCs/>
                <w:sz w:val="24"/>
                <w:szCs w:val="24"/>
                <w:lang w:eastAsia="it-IT"/>
              </w:rPr>
            </w:pPr>
          </w:p>
        </w:tc>
        <w:tc>
          <w:tcPr>
            <w:tcW w:w="1350" w:type="dxa"/>
            <w:tcBorders>
              <w:top w:val="single" w:sz="12" w:space="0" w:color="auto"/>
              <w:left w:val="nil"/>
              <w:right w:val="nil"/>
            </w:tcBorders>
            <w:vAlign w:val="center"/>
          </w:tcPr>
          <w:p w14:paraId="4ABDD075" w14:textId="77777777" w:rsidR="000B5EDC" w:rsidRPr="009C19FC" w:rsidRDefault="000B5EDC" w:rsidP="006100D1">
            <w:pPr>
              <w:pStyle w:val="Header"/>
              <w:rPr>
                <w:rFonts w:ascii="Arial" w:hAnsi="Arial" w:cs="Arial"/>
                <w:b/>
                <w:bCs/>
                <w:sz w:val="24"/>
                <w:szCs w:val="24"/>
                <w:lang w:eastAsia="it-IT"/>
              </w:rPr>
            </w:pPr>
          </w:p>
        </w:tc>
        <w:tc>
          <w:tcPr>
            <w:tcW w:w="1530" w:type="dxa"/>
            <w:tcBorders>
              <w:top w:val="single" w:sz="12" w:space="0" w:color="auto"/>
              <w:left w:val="nil"/>
              <w:right w:val="nil"/>
            </w:tcBorders>
            <w:vAlign w:val="center"/>
          </w:tcPr>
          <w:p w14:paraId="6EF2F556" w14:textId="77777777" w:rsidR="000B5EDC" w:rsidRPr="009C19FC" w:rsidRDefault="000B5EDC" w:rsidP="006100D1">
            <w:pPr>
              <w:pStyle w:val="Header"/>
              <w:rPr>
                <w:rFonts w:ascii="Arial" w:hAnsi="Arial" w:cs="Arial"/>
                <w:sz w:val="24"/>
                <w:szCs w:val="24"/>
                <w:lang w:eastAsia="it-IT"/>
              </w:rPr>
            </w:pPr>
          </w:p>
        </w:tc>
        <w:tc>
          <w:tcPr>
            <w:tcW w:w="1500" w:type="dxa"/>
            <w:tcBorders>
              <w:top w:val="single" w:sz="12" w:space="0" w:color="auto"/>
              <w:left w:val="nil"/>
              <w:right w:val="nil"/>
            </w:tcBorders>
            <w:vAlign w:val="center"/>
          </w:tcPr>
          <w:p w14:paraId="79BAE677" w14:textId="77777777" w:rsidR="000B5EDC" w:rsidRPr="009C19FC" w:rsidRDefault="000B5EDC" w:rsidP="006100D1">
            <w:pPr>
              <w:pStyle w:val="Header"/>
              <w:rPr>
                <w:rFonts w:ascii="Arial" w:hAnsi="Arial" w:cs="Arial"/>
                <w:sz w:val="24"/>
                <w:szCs w:val="24"/>
                <w:lang w:eastAsia="it-IT"/>
              </w:rPr>
            </w:pPr>
          </w:p>
        </w:tc>
        <w:tc>
          <w:tcPr>
            <w:tcW w:w="1110" w:type="dxa"/>
            <w:tcBorders>
              <w:top w:val="single" w:sz="12" w:space="0" w:color="auto"/>
              <w:left w:val="nil"/>
              <w:right w:val="nil"/>
            </w:tcBorders>
            <w:vAlign w:val="center"/>
          </w:tcPr>
          <w:p w14:paraId="122857BF" w14:textId="77777777" w:rsidR="000B5EDC" w:rsidRPr="009C19FC" w:rsidRDefault="000B5EDC" w:rsidP="006100D1">
            <w:pPr>
              <w:pStyle w:val="Header"/>
              <w:rPr>
                <w:rFonts w:ascii="Arial" w:hAnsi="Arial" w:cs="Arial"/>
                <w:sz w:val="24"/>
                <w:szCs w:val="24"/>
                <w:lang w:eastAsia="it-IT"/>
              </w:rPr>
            </w:pPr>
          </w:p>
        </w:tc>
        <w:tc>
          <w:tcPr>
            <w:tcW w:w="1190" w:type="dxa"/>
            <w:tcBorders>
              <w:top w:val="single" w:sz="12" w:space="0" w:color="auto"/>
              <w:left w:val="nil"/>
              <w:right w:val="nil"/>
            </w:tcBorders>
            <w:vAlign w:val="center"/>
          </w:tcPr>
          <w:p w14:paraId="30BAFF3F" w14:textId="77777777" w:rsidR="000B5EDC" w:rsidRPr="009C19FC" w:rsidRDefault="000B5EDC" w:rsidP="006100D1">
            <w:pPr>
              <w:pStyle w:val="Header"/>
              <w:rPr>
                <w:rFonts w:ascii="Arial" w:hAnsi="Arial" w:cs="Arial"/>
                <w:sz w:val="24"/>
                <w:szCs w:val="24"/>
                <w:lang w:eastAsia="it-IT"/>
              </w:rPr>
            </w:pPr>
          </w:p>
        </w:tc>
        <w:tc>
          <w:tcPr>
            <w:tcW w:w="1440" w:type="dxa"/>
            <w:tcBorders>
              <w:top w:val="single" w:sz="12" w:space="0" w:color="auto"/>
              <w:left w:val="nil"/>
              <w:right w:val="nil"/>
            </w:tcBorders>
            <w:vAlign w:val="center"/>
          </w:tcPr>
          <w:p w14:paraId="10DEEAF5" w14:textId="77777777" w:rsidR="000B5EDC" w:rsidRPr="009C19FC" w:rsidRDefault="000B5EDC" w:rsidP="006100D1">
            <w:pPr>
              <w:pStyle w:val="Header"/>
              <w:rPr>
                <w:rFonts w:ascii="Arial" w:hAnsi="Arial" w:cs="Arial"/>
                <w:sz w:val="24"/>
                <w:szCs w:val="24"/>
                <w:lang w:eastAsia="it-IT"/>
              </w:rPr>
            </w:pPr>
          </w:p>
        </w:tc>
        <w:tc>
          <w:tcPr>
            <w:tcW w:w="1260" w:type="dxa"/>
            <w:tcBorders>
              <w:top w:val="single" w:sz="12" w:space="0" w:color="auto"/>
              <w:left w:val="nil"/>
            </w:tcBorders>
            <w:vAlign w:val="center"/>
          </w:tcPr>
          <w:p w14:paraId="52E86F07" w14:textId="77777777" w:rsidR="000B5EDC" w:rsidRPr="009C19FC" w:rsidRDefault="000B5EDC" w:rsidP="006100D1">
            <w:pPr>
              <w:pStyle w:val="Header"/>
              <w:rPr>
                <w:rFonts w:ascii="Arial" w:hAnsi="Arial" w:cs="Arial"/>
                <w:sz w:val="24"/>
                <w:szCs w:val="24"/>
                <w:lang w:eastAsia="it-IT"/>
              </w:rPr>
            </w:pPr>
          </w:p>
        </w:tc>
      </w:tr>
      <w:tr w:rsidR="000B5EDC" w:rsidRPr="009C19FC" w14:paraId="13308E35" w14:textId="77777777" w:rsidTr="0074311C">
        <w:trPr>
          <w:cantSplit/>
          <w:jc w:val="center"/>
        </w:trPr>
        <w:tc>
          <w:tcPr>
            <w:tcW w:w="619" w:type="dxa"/>
          </w:tcPr>
          <w:p w14:paraId="028798BC" w14:textId="77777777" w:rsidR="000B5EDC" w:rsidRPr="009C19FC" w:rsidRDefault="000B5EDC" w:rsidP="006100D1">
            <w:pPr>
              <w:pStyle w:val="Header"/>
              <w:rPr>
                <w:rFonts w:ascii="Arial" w:hAnsi="Arial" w:cs="Arial"/>
                <w:sz w:val="24"/>
                <w:szCs w:val="24"/>
                <w:lang w:eastAsia="it-IT"/>
              </w:rPr>
            </w:pPr>
            <w:r w:rsidRPr="009C19FC">
              <w:rPr>
                <w:rFonts w:ascii="Arial" w:hAnsi="Arial" w:cs="Arial"/>
                <w:sz w:val="24"/>
                <w:szCs w:val="24"/>
                <w:lang w:eastAsia="it-IT"/>
              </w:rPr>
              <w:t>K-1</w:t>
            </w:r>
          </w:p>
        </w:tc>
        <w:tc>
          <w:tcPr>
            <w:tcW w:w="3360" w:type="dxa"/>
            <w:vMerge w:val="restart"/>
            <w:vAlign w:val="center"/>
          </w:tcPr>
          <w:p w14:paraId="26FB18E6" w14:textId="77777777" w:rsidR="000B5EDC" w:rsidRPr="009C19FC" w:rsidRDefault="000B5EDC" w:rsidP="006100D1">
            <w:pPr>
              <w:pStyle w:val="Header"/>
              <w:rPr>
                <w:rFonts w:ascii="Arial" w:hAnsi="Arial" w:cs="Arial"/>
                <w:sz w:val="24"/>
                <w:szCs w:val="24"/>
                <w:lang w:eastAsia="it-IT"/>
              </w:rPr>
            </w:pPr>
          </w:p>
        </w:tc>
        <w:tc>
          <w:tcPr>
            <w:tcW w:w="1350" w:type="dxa"/>
            <w:vMerge w:val="restart"/>
            <w:vAlign w:val="center"/>
          </w:tcPr>
          <w:p w14:paraId="09F6F6AB" w14:textId="77777777" w:rsidR="000B5EDC" w:rsidRPr="009C19FC" w:rsidRDefault="000B5EDC" w:rsidP="006100D1">
            <w:pPr>
              <w:rPr>
                <w:rFonts w:ascii="Arial" w:hAnsi="Arial" w:cs="Arial"/>
                <w:lang w:val="en-GB"/>
              </w:rPr>
            </w:pPr>
          </w:p>
        </w:tc>
        <w:tc>
          <w:tcPr>
            <w:tcW w:w="1530" w:type="dxa"/>
            <w:tcBorders>
              <w:bottom w:val="dashSmallGap" w:sz="4" w:space="0" w:color="auto"/>
            </w:tcBorders>
            <w:tcMar>
              <w:left w:w="28" w:type="dxa"/>
            </w:tcMar>
            <w:vAlign w:val="center"/>
          </w:tcPr>
          <w:p w14:paraId="6261B0B2" w14:textId="77777777" w:rsidR="000B5EDC" w:rsidRPr="009C19FC" w:rsidRDefault="000B5EDC" w:rsidP="006100D1">
            <w:pPr>
              <w:rPr>
                <w:rFonts w:ascii="Arial" w:hAnsi="Arial" w:cs="Arial"/>
                <w:lang w:val="en-GB"/>
              </w:rPr>
            </w:pPr>
            <w:r w:rsidRPr="009C19FC">
              <w:rPr>
                <w:rFonts w:ascii="Arial" w:hAnsi="Arial" w:cs="Arial"/>
                <w:lang w:val="en-GB"/>
              </w:rPr>
              <w:t>[</w:t>
            </w:r>
            <w:r w:rsidRPr="009C19FC">
              <w:rPr>
                <w:rFonts w:ascii="Arial" w:hAnsi="Arial" w:cs="Arial"/>
                <w:i/>
                <w:iCs/>
                <w:lang w:val="en-GB"/>
              </w:rPr>
              <w:t>Home</w:t>
            </w:r>
            <w:r w:rsidRPr="009C19FC">
              <w:rPr>
                <w:rFonts w:ascii="Arial" w:hAnsi="Arial" w:cs="Arial"/>
                <w:lang w:val="en-GB"/>
              </w:rPr>
              <w:t>]</w:t>
            </w:r>
          </w:p>
        </w:tc>
        <w:tc>
          <w:tcPr>
            <w:tcW w:w="1500" w:type="dxa"/>
            <w:tcBorders>
              <w:bottom w:val="dashSmallGap" w:sz="4" w:space="0" w:color="auto"/>
            </w:tcBorders>
            <w:vAlign w:val="center"/>
          </w:tcPr>
          <w:p w14:paraId="58C48DCE" w14:textId="77777777" w:rsidR="000B5EDC" w:rsidRPr="009C19FC" w:rsidRDefault="000B5EDC" w:rsidP="006100D1">
            <w:pPr>
              <w:pStyle w:val="Header"/>
              <w:rPr>
                <w:rFonts w:ascii="Arial" w:hAnsi="Arial" w:cs="Arial"/>
                <w:sz w:val="24"/>
                <w:szCs w:val="24"/>
                <w:lang w:eastAsia="it-IT"/>
              </w:rPr>
            </w:pPr>
          </w:p>
        </w:tc>
        <w:tc>
          <w:tcPr>
            <w:tcW w:w="1110" w:type="dxa"/>
            <w:vAlign w:val="center"/>
          </w:tcPr>
          <w:p w14:paraId="0780FC52" w14:textId="77777777" w:rsidR="000B5EDC" w:rsidRPr="009C19FC" w:rsidRDefault="000B5EDC" w:rsidP="006100D1">
            <w:pPr>
              <w:rPr>
                <w:rFonts w:ascii="Arial" w:hAnsi="Arial" w:cs="Arial"/>
                <w:lang w:val="en-GB"/>
              </w:rPr>
            </w:pPr>
          </w:p>
        </w:tc>
        <w:tc>
          <w:tcPr>
            <w:tcW w:w="1190" w:type="dxa"/>
            <w:vAlign w:val="center"/>
          </w:tcPr>
          <w:p w14:paraId="7A5C7927" w14:textId="77777777" w:rsidR="000B5EDC" w:rsidRPr="009C19FC" w:rsidRDefault="000B5EDC" w:rsidP="006100D1">
            <w:pPr>
              <w:rPr>
                <w:rFonts w:ascii="Arial" w:hAnsi="Arial" w:cs="Arial"/>
                <w:lang w:val="en-GB"/>
              </w:rPr>
            </w:pPr>
          </w:p>
        </w:tc>
        <w:tc>
          <w:tcPr>
            <w:tcW w:w="1440" w:type="dxa"/>
            <w:vAlign w:val="center"/>
          </w:tcPr>
          <w:p w14:paraId="48A0C32E" w14:textId="77777777" w:rsidR="000B5EDC" w:rsidRPr="009C19FC" w:rsidRDefault="000B5EDC" w:rsidP="006100D1">
            <w:pPr>
              <w:rPr>
                <w:rFonts w:ascii="Arial" w:hAnsi="Arial" w:cs="Arial"/>
                <w:lang w:val="en-GB"/>
              </w:rPr>
            </w:pPr>
          </w:p>
        </w:tc>
        <w:tc>
          <w:tcPr>
            <w:tcW w:w="1260" w:type="dxa"/>
            <w:shd w:val="thinDiagCross" w:color="auto" w:fill="auto"/>
            <w:vAlign w:val="center"/>
          </w:tcPr>
          <w:p w14:paraId="5A6C98D8" w14:textId="77777777" w:rsidR="000B5EDC" w:rsidRPr="009C19FC" w:rsidRDefault="000B5EDC" w:rsidP="006100D1">
            <w:pPr>
              <w:rPr>
                <w:rFonts w:ascii="Arial" w:hAnsi="Arial" w:cs="Arial"/>
                <w:lang w:val="en-GB"/>
              </w:rPr>
            </w:pPr>
          </w:p>
        </w:tc>
      </w:tr>
      <w:tr w:rsidR="000B5EDC" w:rsidRPr="009C19FC" w14:paraId="0E7137FC" w14:textId="77777777" w:rsidTr="0074311C">
        <w:trPr>
          <w:cantSplit/>
          <w:jc w:val="center"/>
        </w:trPr>
        <w:tc>
          <w:tcPr>
            <w:tcW w:w="619" w:type="dxa"/>
          </w:tcPr>
          <w:p w14:paraId="48CC44C5" w14:textId="77777777" w:rsidR="000B5EDC" w:rsidRPr="009C19FC" w:rsidRDefault="000B5EDC" w:rsidP="006100D1">
            <w:pPr>
              <w:pStyle w:val="Header"/>
              <w:rPr>
                <w:rFonts w:ascii="Arial" w:hAnsi="Arial" w:cs="Arial"/>
                <w:sz w:val="24"/>
                <w:szCs w:val="24"/>
                <w:lang w:eastAsia="it-IT"/>
              </w:rPr>
            </w:pPr>
          </w:p>
        </w:tc>
        <w:tc>
          <w:tcPr>
            <w:tcW w:w="3360" w:type="dxa"/>
            <w:vMerge/>
            <w:vAlign w:val="center"/>
          </w:tcPr>
          <w:p w14:paraId="5F771846" w14:textId="77777777" w:rsidR="000B5EDC" w:rsidRPr="009C19FC" w:rsidRDefault="000B5EDC" w:rsidP="006100D1">
            <w:pPr>
              <w:pStyle w:val="Header"/>
              <w:rPr>
                <w:rFonts w:ascii="Arial" w:hAnsi="Arial" w:cs="Arial"/>
                <w:sz w:val="24"/>
                <w:szCs w:val="24"/>
                <w:lang w:eastAsia="it-IT"/>
              </w:rPr>
            </w:pPr>
          </w:p>
        </w:tc>
        <w:tc>
          <w:tcPr>
            <w:tcW w:w="1350" w:type="dxa"/>
            <w:vMerge/>
            <w:vAlign w:val="center"/>
          </w:tcPr>
          <w:p w14:paraId="76EB260B" w14:textId="77777777" w:rsidR="000B5EDC" w:rsidRPr="009C19FC" w:rsidRDefault="000B5EDC" w:rsidP="006100D1">
            <w:pPr>
              <w:rPr>
                <w:rFonts w:ascii="Arial" w:hAnsi="Arial" w:cs="Arial"/>
                <w:lang w:val="en-GB"/>
              </w:rPr>
            </w:pPr>
          </w:p>
        </w:tc>
        <w:tc>
          <w:tcPr>
            <w:tcW w:w="1530" w:type="dxa"/>
            <w:tcBorders>
              <w:top w:val="dashSmallGap" w:sz="4" w:space="0" w:color="auto"/>
            </w:tcBorders>
            <w:tcMar>
              <w:left w:w="28" w:type="dxa"/>
            </w:tcMar>
            <w:vAlign w:val="center"/>
          </w:tcPr>
          <w:p w14:paraId="361F746D" w14:textId="77777777" w:rsidR="000B5EDC" w:rsidRPr="009C19FC" w:rsidRDefault="000B5EDC" w:rsidP="006100D1">
            <w:pPr>
              <w:rPr>
                <w:rFonts w:ascii="Arial" w:hAnsi="Arial" w:cs="Arial"/>
                <w:lang w:val="en-GB"/>
              </w:rPr>
            </w:pPr>
            <w:r w:rsidRPr="009C19FC">
              <w:rPr>
                <w:rFonts w:ascii="Arial" w:hAnsi="Arial" w:cs="Arial"/>
                <w:lang w:val="en-GB"/>
              </w:rPr>
              <w:t>[</w:t>
            </w:r>
            <w:r w:rsidRPr="009C19FC">
              <w:rPr>
                <w:rFonts w:ascii="Arial" w:hAnsi="Arial" w:cs="Arial"/>
                <w:i/>
                <w:iCs/>
                <w:lang w:val="en-GB"/>
              </w:rPr>
              <w:t>Field</w:t>
            </w:r>
            <w:r w:rsidRPr="009C19FC">
              <w:rPr>
                <w:rFonts w:ascii="Arial" w:hAnsi="Arial" w:cs="Arial"/>
                <w:lang w:val="en-GB"/>
              </w:rPr>
              <w:t>]</w:t>
            </w:r>
          </w:p>
        </w:tc>
        <w:tc>
          <w:tcPr>
            <w:tcW w:w="1500" w:type="dxa"/>
            <w:tcBorders>
              <w:top w:val="dashSmallGap" w:sz="4" w:space="0" w:color="auto"/>
            </w:tcBorders>
            <w:vAlign w:val="center"/>
          </w:tcPr>
          <w:p w14:paraId="6FC239F5" w14:textId="77777777" w:rsidR="000B5EDC" w:rsidRPr="009C19FC" w:rsidRDefault="000B5EDC" w:rsidP="006100D1">
            <w:pPr>
              <w:pStyle w:val="Header"/>
              <w:rPr>
                <w:rFonts w:ascii="Arial" w:hAnsi="Arial" w:cs="Arial"/>
                <w:sz w:val="24"/>
                <w:szCs w:val="24"/>
                <w:lang w:eastAsia="it-IT"/>
              </w:rPr>
            </w:pPr>
          </w:p>
        </w:tc>
        <w:tc>
          <w:tcPr>
            <w:tcW w:w="1110" w:type="dxa"/>
            <w:shd w:val="thinDiagCross" w:color="auto" w:fill="auto"/>
            <w:vAlign w:val="center"/>
          </w:tcPr>
          <w:p w14:paraId="09366D55" w14:textId="77777777" w:rsidR="000B5EDC" w:rsidRPr="009C19FC" w:rsidRDefault="000B5EDC" w:rsidP="006100D1">
            <w:pPr>
              <w:rPr>
                <w:rFonts w:ascii="Arial" w:hAnsi="Arial" w:cs="Arial"/>
                <w:lang w:val="en-GB"/>
              </w:rPr>
            </w:pPr>
          </w:p>
        </w:tc>
        <w:tc>
          <w:tcPr>
            <w:tcW w:w="1190" w:type="dxa"/>
            <w:shd w:val="thinDiagCross" w:color="auto" w:fill="auto"/>
            <w:vAlign w:val="center"/>
          </w:tcPr>
          <w:p w14:paraId="080D1D24" w14:textId="77777777" w:rsidR="000B5EDC" w:rsidRPr="009C19FC" w:rsidRDefault="000B5EDC" w:rsidP="006100D1">
            <w:pPr>
              <w:rPr>
                <w:rFonts w:ascii="Arial" w:hAnsi="Arial" w:cs="Arial"/>
                <w:lang w:val="en-GB"/>
              </w:rPr>
            </w:pPr>
          </w:p>
        </w:tc>
        <w:tc>
          <w:tcPr>
            <w:tcW w:w="1440" w:type="dxa"/>
            <w:shd w:val="thinDiagCross" w:color="auto" w:fill="auto"/>
            <w:vAlign w:val="center"/>
          </w:tcPr>
          <w:p w14:paraId="7A239796" w14:textId="77777777" w:rsidR="000B5EDC" w:rsidRPr="009C19FC" w:rsidRDefault="000B5EDC" w:rsidP="006100D1">
            <w:pPr>
              <w:rPr>
                <w:rFonts w:ascii="Arial" w:hAnsi="Arial" w:cs="Arial"/>
                <w:lang w:val="en-GB"/>
              </w:rPr>
            </w:pPr>
          </w:p>
        </w:tc>
        <w:tc>
          <w:tcPr>
            <w:tcW w:w="1260" w:type="dxa"/>
            <w:vAlign w:val="center"/>
          </w:tcPr>
          <w:p w14:paraId="427B4775" w14:textId="77777777" w:rsidR="000B5EDC" w:rsidRPr="009C19FC" w:rsidRDefault="000B5EDC" w:rsidP="006100D1">
            <w:pPr>
              <w:rPr>
                <w:rFonts w:ascii="Arial" w:hAnsi="Arial" w:cs="Arial"/>
                <w:lang w:val="en-GB"/>
              </w:rPr>
            </w:pPr>
          </w:p>
        </w:tc>
      </w:tr>
      <w:tr w:rsidR="000B5EDC" w:rsidRPr="009C19FC" w14:paraId="3FFE4B43" w14:textId="77777777" w:rsidTr="0074311C">
        <w:trPr>
          <w:cantSplit/>
          <w:jc w:val="center"/>
        </w:trPr>
        <w:tc>
          <w:tcPr>
            <w:tcW w:w="619" w:type="dxa"/>
          </w:tcPr>
          <w:p w14:paraId="287D8847" w14:textId="77777777" w:rsidR="000B5EDC" w:rsidRPr="009C19FC" w:rsidRDefault="000B5EDC" w:rsidP="006100D1">
            <w:pPr>
              <w:pStyle w:val="Header"/>
              <w:rPr>
                <w:rFonts w:ascii="Arial" w:hAnsi="Arial" w:cs="Arial"/>
                <w:sz w:val="24"/>
                <w:szCs w:val="24"/>
                <w:lang w:eastAsia="it-IT"/>
              </w:rPr>
            </w:pPr>
            <w:r w:rsidRPr="009C19FC">
              <w:rPr>
                <w:rFonts w:ascii="Arial" w:hAnsi="Arial" w:cs="Arial"/>
                <w:sz w:val="24"/>
                <w:szCs w:val="24"/>
                <w:lang w:eastAsia="it-IT"/>
              </w:rPr>
              <w:t>K-2</w:t>
            </w:r>
          </w:p>
        </w:tc>
        <w:tc>
          <w:tcPr>
            <w:tcW w:w="3360" w:type="dxa"/>
            <w:vMerge w:val="restart"/>
            <w:vAlign w:val="center"/>
          </w:tcPr>
          <w:p w14:paraId="72E1DB70" w14:textId="77777777" w:rsidR="000B5EDC" w:rsidRPr="009C19FC" w:rsidRDefault="000B5EDC" w:rsidP="006100D1">
            <w:pPr>
              <w:pStyle w:val="Header"/>
              <w:rPr>
                <w:rFonts w:ascii="Arial" w:hAnsi="Arial" w:cs="Arial"/>
                <w:sz w:val="24"/>
                <w:szCs w:val="24"/>
                <w:lang w:eastAsia="it-IT"/>
              </w:rPr>
            </w:pPr>
          </w:p>
        </w:tc>
        <w:tc>
          <w:tcPr>
            <w:tcW w:w="1350" w:type="dxa"/>
            <w:vMerge w:val="restart"/>
            <w:vAlign w:val="center"/>
          </w:tcPr>
          <w:p w14:paraId="5DAC5B1C" w14:textId="77777777" w:rsidR="000B5EDC" w:rsidRPr="009C19FC" w:rsidRDefault="000B5EDC" w:rsidP="006100D1">
            <w:pPr>
              <w:rPr>
                <w:rFonts w:ascii="Arial" w:hAnsi="Arial" w:cs="Arial"/>
                <w:lang w:val="en-GB"/>
              </w:rPr>
            </w:pPr>
          </w:p>
        </w:tc>
        <w:tc>
          <w:tcPr>
            <w:tcW w:w="1530" w:type="dxa"/>
            <w:tcBorders>
              <w:bottom w:val="dashSmallGap" w:sz="4" w:space="0" w:color="auto"/>
            </w:tcBorders>
            <w:vAlign w:val="center"/>
          </w:tcPr>
          <w:p w14:paraId="38303217" w14:textId="77777777" w:rsidR="000B5EDC" w:rsidRPr="009C19FC" w:rsidRDefault="000B5EDC" w:rsidP="006100D1">
            <w:pPr>
              <w:rPr>
                <w:rFonts w:ascii="Arial" w:hAnsi="Arial" w:cs="Arial"/>
                <w:lang w:val="en-GB"/>
              </w:rPr>
            </w:pPr>
          </w:p>
        </w:tc>
        <w:tc>
          <w:tcPr>
            <w:tcW w:w="1500" w:type="dxa"/>
            <w:tcBorders>
              <w:bottom w:val="dashSmallGap" w:sz="4" w:space="0" w:color="auto"/>
            </w:tcBorders>
            <w:vAlign w:val="center"/>
          </w:tcPr>
          <w:p w14:paraId="2BFE6BEE" w14:textId="77777777" w:rsidR="000B5EDC" w:rsidRPr="009C19FC" w:rsidRDefault="000B5EDC" w:rsidP="006100D1">
            <w:pPr>
              <w:pStyle w:val="Header"/>
              <w:rPr>
                <w:rFonts w:ascii="Arial" w:hAnsi="Arial" w:cs="Arial"/>
                <w:sz w:val="24"/>
                <w:szCs w:val="24"/>
                <w:lang w:eastAsia="it-IT"/>
              </w:rPr>
            </w:pPr>
          </w:p>
        </w:tc>
        <w:tc>
          <w:tcPr>
            <w:tcW w:w="1110" w:type="dxa"/>
            <w:vAlign w:val="center"/>
          </w:tcPr>
          <w:p w14:paraId="5A7F5F8D" w14:textId="77777777" w:rsidR="000B5EDC" w:rsidRPr="009C19FC" w:rsidRDefault="000B5EDC" w:rsidP="006100D1">
            <w:pPr>
              <w:rPr>
                <w:rFonts w:ascii="Arial" w:hAnsi="Arial" w:cs="Arial"/>
                <w:lang w:val="en-GB"/>
              </w:rPr>
            </w:pPr>
          </w:p>
        </w:tc>
        <w:tc>
          <w:tcPr>
            <w:tcW w:w="1190" w:type="dxa"/>
            <w:vAlign w:val="center"/>
          </w:tcPr>
          <w:p w14:paraId="6381991C" w14:textId="77777777" w:rsidR="000B5EDC" w:rsidRPr="009C19FC" w:rsidRDefault="000B5EDC" w:rsidP="006100D1">
            <w:pPr>
              <w:rPr>
                <w:rFonts w:ascii="Arial" w:hAnsi="Arial" w:cs="Arial"/>
                <w:lang w:val="en-GB"/>
              </w:rPr>
            </w:pPr>
          </w:p>
        </w:tc>
        <w:tc>
          <w:tcPr>
            <w:tcW w:w="1440" w:type="dxa"/>
            <w:vAlign w:val="center"/>
          </w:tcPr>
          <w:p w14:paraId="7DDBAECB" w14:textId="77777777" w:rsidR="000B5EDC" w:rsidRPr="009C19FC" w:rsidRDefault="000B5EDC" w:rsidP="006100D1">
            <w:pPr>
              <w:rPr>
                <w:rFonts w:ascii="Arial" w:hAnsi="Arial" w:cs="Arial"/>
                <w:lang w:val="en-GB"/>
              </w:rPr>
            </w:pPr>
          </w:p>
        </w:tc>
        <w:tc>
          <w:tcPr>
            <w:tcW w:w="1260" w:type="dxa"/>
            <w:shd w:val="thinDiagCross" w:color="auto" w:fill="auto"/>
            <w:vAlign w:val="center"/>
          </w:tcPr>
          <w:p w14:paraId="6FCDA9F7" w14:textId="77777777" w:rsidR="000B5EDC" w:rsidRPr="009C19FC" w:rsidRDefault="000B5EDC" w:rsidP="006100D1">
            <w:pPr>
              <w:rPr>
                <w:rFonts w:ascii="Arial" w:hAnsi="Arial" w:cs="Arial"/>
                <w:lang w:val="en-GB"/>
              </w:rPr>
            </w:pPr>
          </w:p>
        </w:tc>
      </w:tr>
      <w:tr w:rsidR="000B5EDC" w:rsidRPr="009C19FC" w14:paraId="3920E15F" w14:textId="77777777" w:rsidTr="0074311C">
        <w:trPr>
          <w:cantSplit/>
          <w:jc w:val="center"/>
        </w:trPr>
        <w:tc>
          <w:tcPr>
            <w:tcW w:w="619" w:type="dxa"/>
          </w:tcPr>
          <w:p w14:paraId="199A1DC9" w14:textId="77777777" w:rsidR="000B5EDC" w:rsidRPr="009C19FC" w:rsidRDefault="000B5EDC" w:rsidP="006100D1">
            <w:pPr>
              <w:pStyle w:val="Header"/>
              <w:rPr>
                <w:rFonts w:ascii="Arial" w:hAnsi="Arial" w:cs="Arial"/>
                <w:sz w:val="24"/>
                <w:szCs w:val="24"/>
                <w:lang w:eastAsia="it-IT"/>
              </w:rPr>
            </w:pPr>
          </w:p>
        </w:tc>
        <w:tc>
          <w:tcPr>
            <w:tcW w:w="3360" w:type="dxa"/>
            <w:vMerge/>
            <w:vAlign w:val="center"/>
          </w:tcPr>
          <w:p w14:paraId="487576B2" w14:textId="77777777" w:rsidR="000B5EDC" w:rsidRPr="009C19FC" w:rsidRDefault="000B5EDC" w:rsidP="006100D1">
            <w:pPr>
              <w:pStyle w:val="Header"/>
              <w:rPr>
                <w:rFonts w:ascii="Arial" w:hAnsi="Arial" w:cs="Arial"/>
                <w:sz w:val="24"/>
                <w:szCs w:val="24"/>
                <w:lang w:eastAsia="it-IT"/>
              </w:rPr>
            </w:pPr>
          </w:p>
        </w:tc>
        <w:tc>
          <w:tcPr>
            <w:tcW w:w="1350" w:type="dxa"/>
            <w:vMerge/>
            <w:vAlign w:val="center"/>
          </w:tcPr>
          <w:p w14:paraId="5D5759DD" w14:textId="77777777" w:rsidR="000B5EDC" w:rsidRPr="009C19FC" w:rsidRDefault="000B5EDC" w:rsidP="006100D1">
            <w:pPr>
              <w:rPr>
                <w:rFonts w:ascii="Arial" w:hAnsi="Arial" w:cs="Arial"/>
                <w:lang w:val="en-GB"/>
              </w:rPr>
            </w:pPr>
          </w:p>
        </w:tc>
        <w:tc>
          <w:tcPr>
            <w:tcW w:w="1530" w:type="dxa"/>
            <w:tcBorders>
              <w:top w:val="dashSmallGap" w:sz="4" w:space="0" w:color="auto"/>
            </w:tcBorders>
            <w:vAlign w:val="center"/>
          </w:tcPr>
          <w:p w14:paraId="7B1F4CE5" w14:textId="77777777" w:rsidR="000B5EDC" w:rsidRPr="009C19FC" w:rsidRDefault="000B5EDC" w:rsidP="006100D1">
            <w:pPr>
              <w:rPr>
                <w:rFonts w:ascii="Arial" w:hAnsi="Arial" w:cs="Arial"/>
                <w:lang w:val="en-GB"/>
              </w:rPr>
            </w:pPr>
          </w:p>
        </w:tc>
        <w:tc>
          <w:tcPr>
            <w:tcW w:w="1500" w:type="dxa"/>
            <w:tcBorders>
              <w:top w:val="dashSmallGap" w:sz="4" w:space="0" w:color="auto"/>
            </w:tcBorders>
            <w:vAlign w:val="center"/>
          </w:tcPr>
          <w:p w14:paraId="7AD5F6AE" w14:textId="77777777" w:rsidR="000B5EDC" w:rsidRPr="009C19FC" w:rsidRDefault="000B5EDC" w:rsidP="006100D1">
            <w:pPr>
              <w:pStyle w:val="Header"/>
              <w:rPr>
                <w:rFonts w:ascii="Arial" w:hAnsi="Arial" w:cs="Arial"/>
                <w:sz w:val="24"/>
                <w:szCs w:val="24"/>
                <w:lang w:eastAsia="it-IT"/>
              </w:rPr>
            </w:pPr>
          </w:p>
        </w:tc>
        <w:tc>
          <w:tcPr>
            <w:tcW w:w="1110" w:type="dxa"/>
            <w:shd w:val="thinDiagCross" w:color="auto" w:fill="auto"/>
            <w:vAlign w:val="center"/>
          </w:tcPr>
          <w:p w14:paraId="7D657D66" w14:textId="77777777" w:rsidR="000B5EDC" w:rsidRPr="009C19FC" w:rsidRDefault="000B5EDC" w:rsidP="006100D1">
            <w:pPr>
              <w:rPr>
                <w:rFonts w:ascii="Arial" w:hAnsi="Arial" w:cs="Arial"/>
                <w:lang w:val="en-GB"/>
              </w:rPr>
            </w:pPr>
          </w:p>
        </w:tc>
        <w:tc>
          <w:tcPr>
            <w:tcW w:w="1190" w:type="dxa"/>
            <w:shd w:val="thinDiagCross" w:color="auto" w:fill="auto"/>
            <w:vAlign w:val="center"/>
          </w:tcPr>
          <w:p w14:paraId="3988AC90" w14:textId="77777777" w:rsidR="000B5EDC" w:rsidRPr="009C19FC" w:rsidRDefault="000B5EDC" w:rsidP="006100D1">
            <w:pPr>
              <w:rPr>
                <w:rFonts w:ascii="Arial" w:hAnsi="Arial" w:cs="Arial"/>
                <w:lang w:val="en-GB"/>
              </w:rPr>
            </w:pPr>
          </w:p>
        </w:tc>
        <w:tc>
          <w:tcPr>
            <w:tcW w:w="1440" w:type="dxa"/>
            <w:shd w:val="thinDiagCross" w:color="auto" w:fill="auto"/>
            <w:vAlign w:val="center"/>
          </w:tcPr>
          <w:p w14:paraId="4B50E98D" w14:textId="77777777" w:rsidR="000B5EDC" w:rsidRPr="009C19FC" w:rsidRDefault="000B5EDC" w:rsidP="006100D1">
            <w:pPr>
              <w:rPr>
                <w:rFonts w:ascii="Arial" w:hAnsi="Arial" w:cs="Arial"/>
                <w:lang w:val="en-GB"/>
              </w:rPr>
            </w:pPr>
          </w:p>
        </w:tc>
        <w:tc>
          <w:tcPr>
            <w:tcW w:w="1260" w:type="dxa"/>
            <w:vAlign w:val="center"/>
          </w:tcPr>
          <w:p w14:paraId="7A1CACDF" w14:textId="77777777" w:rsidR="000B5EDC" w:rsidRPr="009C19FC" w:rsidRDefault="000B5EDC" w:rsidP="006100D1">
            <w:pPr>
              <w:rPr>
                <w:rFonts w:ascii="Arial" w:hAnsi="Arial" w:cs="Arial"/>
                <w:lang w:val="en-GB"/>
              </w:rPr>
            </w:pPr>
          </w:p>
        </w:tc>
      </w:tr>
      <w:tr w:rsidR="000B5EDC" w:rsidRPr="009C19FC" w14:paraId="6CC8B1B2" w14:textId="77777777" w:rsidTr="0074311C">
        <w:trPr>
          <w:cantSplit/>
          <w:jc w:val="center"/>
        </w:trPr>
        <w:tc>
          <w:tcPr>
            <w:tcW w:w="619" w:type="dxa"/>
          </w:tcPr>
          <w:p w14:paraId="3D72C4D1" w14:textId="77777777" w:rsidR="000B5EDC" w:rsidRPr="009C19FC" w:rsidRDefault="000B5EDC" w:rsidP="006100D1">
            <w:pPr>
              <w:pStyle w:val="Header"/>
              <w:rPr>
                <w:rFonts w:ascii="Arial" w:hAnsi="Arial" w:cs="Arial"/>
                <w:sz w:val="24"/>
                <w:szCs w:val="24"/>
                <w:lang w:eastAsia="it-IT"/>
              </w:rPr>
            </w:pPr>
          </w:p>
        </w:tc>
        <w:tc>
          <w:tcPr>
            <w:tcW w:w="3360" w:type="dxa"/>
            <w:vMerge/>
            <w:vAlign w:val="center"/>
          </w:tcPr>
          <w:p w14:paraId="76F54E74" w14:textId="77777777" w:rsidR="000B5EDC" w:rsidRPr="009C19FC" w:rsidRDefault="000B5EDC" w:rsidP="006100D1">
            <w:pPr>
              <w:pStyle w:val="Header"/>
              <w:rPr>
                <w:rFonts w:ascii="Arial" w:hAnsi="Arial" w:cs="Arial"/>
                <w:sz w:val="24"/>
                <w:szCs w:val="24"/>
                <w:lang w:eastAsia="it-IT"/>
              </w:rPr>
            </w:pPr>
          </w:p>
        </w:tc>
        <w:tc>
          <w:tcPr>
            <w:tcW w:w="1350" w:type="dxa"/>
            <w:vMerge/>
            <w:vAlign w:val="center"/>
          </w:tcPr>
          <w:p w14:paraId="3BCFB1C0" w14:textId="77777777" w:rsidR="000B5EDC" w:rsidRPr="009C19FC" w:rsidRDefault="000B5EDC" w:rsidP="006100D1">
            <w:pPr>
              <w:rPr>
                <w:rFonts w:ascii="Arial" w:hAnsi="Arial" w:cs="Arial"/>
                <w:lang w:val="en-GB"/>
              </w:rPr>
            </w:pPr>
          </w:p>
        </w:tc>
        <w:tc>
          <w:tcPr>
            <w:tcW w:w="1530" w:type="dxa"/>
            <w:tcBorders>
              <w:top w:val="dashSmallGap" w:sz="4" w:space="0" w:color="auto"/>
            </w:tcBorders>
            <w:vAlign w:val="center"/>
          </w:tcPr>
          <w:p w14:paraId="29E2E519" w14:textId="77777777" w:rsidR="000B5EDC" w:rsidRPr="009C19FC" w:rsidRDefault="000B5EDC" w:rsidP="006100D1">
            <w:pPr>
              <w:rPr>
                <w:rFonts w:ascii="Arial" w:hAnsi="Arial" w:cs="Arial"/>
                <w:lang w:val="en-GB"/>
              </w:rPr>
            </w:pPr>
          </w:p>
        </w:tc>
        <w:tc>
          <w:tcPr>
            <w:tcW w:w="1500" w:type="dxa"/>
            <w:tcBorders>
              <w:top w:val="dashSmallGap" w:sz="4" w:space="0" w:color="auto"/>
            </w:tcBorders>
            <w:vAlign w:val="center"/>
          </w:tcPr>
          <w:p w14:paraId="007BBB77" w14:textId="77777777" w:rsidR="000B5EDC" w:rsidRPr="009C19FC" w:rsidRDefault="000B5EDC" w:rsidP="006100D1">
            <w:pPr>
              <w:pStyle w:val="Header"/>
              <w:rPr>
                <w:rFonts w:ascii="Arial" w:hAnsi="Arial" w:cs="Arial"/>
                <w:sz w:val="24"/>
                <w:szCs w:val="24"/>
                <w:lang w:eastAsia="it-IT"/>
              </w:rPr>
            </w:pPr>
          </w:p>
        </w:tc>
        <w:tc>
          <w:tcPr>
            <w:tcW w:w="1110" w:type="dxa"/>
            <w:shd w:val="thinDiagCross" w:color="auto" w:fill="auto"/>
            <w:vAlign w:val="center"/>
          </w:tcPr>
          <w:p w14:paraId="25D36D5E" w14:textId="77777777" w:rsidR="000B5EDC" w:rsidRPr="009C19FC" w:rsidRDefault="000B5EDC" w:rsidP="006100D1">
            <w:pPr>
              <w:rPr>
                <w:rFonts w:ascii="Arial" w:hAnsi="Arial" w:cs="Arial"/>
                <w:lang w:val="en-GB"/>
              </w:rPr>
            </w:pPr>
          </w:p>
        </w:tc>
        <w:tc>
          <w:tcPr>
            <w:tcW w:w="1190" w:type="dxa"/>
            <w:shd w:val="thinDiagCross" w:color="auto" w:fill="auto"/>
            <w:vAlign w:val="center"/>
          </w:tcPr>
          <w:p w14:paraId="3B177E46" w14:textId="77777777" w:rsidR="000B5EDC" w:rsidRPr="009C19FC" w:rsidRDefault="000B5EDC" w:rsidP="006100D1">
            <w:pPr>
              <w:rPr>
                <w:rFonts w:ascii="Arial" w:hAnsi="Arial" w:cs="Arial"/>
                <w:lang w:val="en-GB"/>
              </w:rPr>
            </w:pPr>
          </w:p>
        </w:tc>
        <w:tc>
          <w:tcPr>
            <w:tcW w:w="1440" w:type="dxa"/>
            <w:shd w:val="thinDiagCross" w:color="auto" w:fill="auto"/>
            <w:vAlign w:val="center"/>
          </w:tcPr>
          <w:p w14:paraId="0F542195" w14:textId="77777777" w:rsidR="000B5EDC" w:rsidRPr="009C19FC" w:rsidRDefault="000B5EDC" w:rsidP="006100D1">
            <w:pPr>
              <w:rPr>
                <w:rFonts w:ascii="Arial" w:hAnsi="Arial" w:cs="Arial"/>
                <w:lang w:val="en-GB"/>
              </w:rPr>
            </w:pPr>
          </w:p>
        </w:tc>
        <w:tc>
          <w:tcPr>
            <w:tcW w:w="1260" w:type="dxa"/>
            <w:vAlign w:val="center"/>
          </w:tcPr>
          <w:p w14:paraId="2998FA57" w14:textId="77777777" w:rsidR="000B5EDC" w:rsidRPr="009C19FC" w:rsidRDefault="000B5EDC" w:rsidP="006100D1">
            <w:pPr>
              <w:rPr>
                <w:rFonts w:ascii="Arial" w:hAnsi="Arial" w:cs="Arial"/>
                <w:lang w:val="en-GB"/>
              </w:rPr>
            </w:pPr>
          </w:p>
        </w:tc>
      </w:tr>
      <w:tr w:rsidR="000B5EDC" w:rsidRPr="009C19FC" w14:paraId="1444B956" w14:textId="77777777" w:rsidTr="0074311C">
        <w:trPr>
          <w:cantSplit/>
          <w:jc w:val="center"/>
        </w:trPr>
        <w:tc>
          <w:tcPr>
            <w:tcW w:w="619" w:type="dxa"/>
          </w:tcPr>
          <w:p w14:paraId="6A55EE8D" w14:textId="77777777" w:rsidR="000B5EDC" w:rsidRPr="009C19FC" w:rsidRDefault="000B5EDC" w:rsidP="006100D1">
            <w:pPr>
              <w:pStyle w:val="Header"/>
              <w:rPr>
                <w:rFonts w:ascii="Arial" w:hAnsi="Arial" w:cs="Arial"/>
                <w:sz w:val="24"/>
                <w:szCs w:val="24"/>
                <w:lang w:eastAsia="it-IT"/>
              </w:rPr>
            </w:pPr>
          </w:p>
        </w:tc>
        <w:tc>
          <w:tcPr>
            <w:tcW w:w="3360" w:type="dxa"/>
            <w:vMerge w:val="restart"/>
            <w:vAlign w:val="center"/>
          </w:tcPr>
          <w:p w14:paraId="7DAD7ED8" w14:textId="77777777" w:rsidR="000B5EDC" w:rsidRPr="009C19FC" w:rsidRDefault="000B5EDC" w:rsidP="006100D1">
            <w:pPr>
              <w:pStyle w:val="Header"/>
              <w:rPr>
                <w:rFonts w:ascii="Arial" w:hAnsi="Arial" w:cs="Arial"/>
                <w:sz w:val="24"/>
                <w:szCs w:val="24"/>
                <w:lang w:eastAsia="it-IT"/>
              </w:rPr>
            </w:pPr>
          </w:p>
        </w:tc>
        <w:tc>
          <w:tcPr>
            <w:tcW w:w="1350" w:type="dxa"/>
            <w:vMerge w:val="restart"/>
            <w:vAlign w:val="center"/>
          </w:tcPr>
          <w:p w14:paraId="03E82CB1" w14:textId="77777777" w:rsidR="000B5EDC" w:rsidRPr="009C19FC" w:rsidRDefault="000B5EDC" w:rsidP="006100D1">
            <w:pPr>
              <w:rPr>
                <w:rFonts w:ascii="Arial" w:hAnsi="Arial" w:cs="Arial"/>
                <w:lang w:val="en-GB"/>
              </w:rPr>
            </w:pPr>
          </w:p>
        </w:tc>
        <w:tc>
          <w:tcPr>
            <w:tcW w:w="1530" w:type="dxa"/>
            <w:tcBorders>
              <w:bottom w:val="dashSmallGap" w:sz="4" w:space="0" w:color="auto"/>
            </w:tcBorders>
            <w:vAlign w:val="center"/>
          </w:tcPr>
          <w:p w14:paraId="7D073E77" w14:textId="77777777" w:rsidR="000B5EDC" w:rsidRPr="009C19FC" w:rsidRDefault="000B5EDC" w:rsidP="006100D1">
            <w:pPr>
              <w:rPr>
                <w:rFonts w:ascii="Arial" w:hAnsi="Arial" w:cs="Arial"/>
                <w:lang w:val="en-GB"/>
              </w:rPr>
            </w:pPr>
          </w:p>
        </w:tc>
        <w:tc>
          <w:tcPr>
            <w:tcW w:w="1500" w:type="dxa"/>
            <w:tcBorders>
              <w:bottom w:val="dashSmallGap" w:sz="4" w:space="0" w:color="auto"/>
            </w:tcBorders>
            <w:vAlign w:val="center"/>
          </w:tcPr>
          <w:p w14:paraId="19F455F7" w14:textId="77777777" w:rsidR="000B5EDC" w:rsidRPr="009C19FC" w:rsidRDefault="000B5EDC" w:rsidP="006100D1">
            <w:pPr>
              <w:pStyle w:val="Header"/>
              <w:rPr>
                <w:rFonts w:ascii="Arial" w:hAnsi="Arial" w:cs="Arial"/>
                <w:sz w:val="24"/>
                <w:szCs w:val="24"/>
                <w:lang w:eastAsia="it-IT"/>
              </w:rPr>
            </w:pPr>
          </w:p>
        </w:tc>
        <w:tc>
          <w:tcPr>
            <w:tcW w:w="1110" w:type="dxa"/>
            <w:vAlign w:val="center"/>
          </w:tcPr>
          <w:p w14:paraId="4D92AC96" w14:textId="77777777" w:rsidR="000B5EDC" w:rsidRPr="009C19FC" w:rsidRDefault="000B5EDC" w:rsidP="006100D1">
            <w:pPr>
              <w:rPr>
                <w:rFonts w:ascii="Arial" w:hAnsi="Arial" w:cs="Arial"/>
                <w:lang w:val="en-GB"/>
              </w:rPr>
            </w:pPr>
          </w:p>
        </w:tc>
        <w:tc>
          <w:tcPr>
            <w:tcW w:w="1190" w:type="dxa"/>
            <w:vAlign w:val="center"/>
          </w:tcPr>
          <w:p w14:paraId="0EF3D7C1" w14:textId="77777777" w:rsidR="000B5EDC" w:rsidRPr="009C19FC" w:rsidRDefault="000B5EDC" w:rsidP="006100D1">
            <w:pPr>
              <w:rPr>
                <w:rFonts w:ascii="Arial" w:hAnsi="Arial" w:cs="Arial"/>
                <w:lang w:val="en-GB"/>
              </w:rPr>
            </w:pPr>
          </w:p>
        </w:tc>
        <w:tc>
          <w:tcPr>
            <w:tcW w:w="1440" w:type="dxa"/>
            <w:vAlign w:val="center"/>
          </w:tcPr>
          <w:p w14:paraId="3BA8B1C0" w14:textId="77777777" w:rsidR="000B5EDC" w:rsidRPr="009C19FC" w:rsidRDefault="000B5EDC" w:rsidP="006100D1">
            <w:pPr>
              <w:rPr>
                <w:rFonts w:ascii="Arial" w:hAnsi="Arial" w:cs="Arial"/>
                <w:lang w:val="en-GB"/>
              </w:rPr>
            </w:pPr>
          </w:p>
        </w:tc>
        <w:tc>
          <w:tcPr>
            <w:tcW w:w="1260" w:type="dxa"/>
            <w:shd w:val="thinDiagCross" w:color="auto" w:fill="auto"/>
            <w:vAlign w:val="center"/>
          </w:tcPr>
          <w:p w14:paraId="51B7D3C9" w14:textId="77777777" w:rsidR="000B5EDC" w:rsidRPr="009C19FC" w:rsidRDefault="000B5EDC" w:rsidP="006100D1">
            <w:pPr>
              <w:rPr>
                <w:rFonts w:ascii="Arial" w:hAnsi="Arial" w:cs="Arial"/>
                <w:lang w:val="en-GB"/>
              </w:rPr>
            </w:pPr>
          </w:p>
        </w:tc>
      </w:tr>
      <w:tr w:rsidR="000B5EDC" w:rsidRPr="009C19FC" w14:paraId="0F58E62A" w14:textId="77777777" w:rsidTr="0074311C">
        <w:trPr>
          <w:cantSplit/>
          <w:jc w:val="center"/>
        </w:trPr>
        <w:tc>
          <w:tcPr>
            <w:tcW w:w="619" w:type="dxa"/>
          </w:tcPr>
          <w:p w14:paraId="2B86E0A0" w14:textId="77777777" w:rsidR="000B5EDC" w:rsidRPr="009C19FC" w:rsidRDefault="000B5EDC" w:rsidP="006100D1">
            <w:pPr>
              <w:pStyle w:val="Header"/>
              <w:rPr>
                <w:rFonts w:ascii="Arial" w:hAnsi="Arial" w:cs="Arial"/>
                <w:sz w:val="24"/>
                <w:szCs w:val="24"/>
                <w:lang w:eastAsia="it-IT"/>
              </w:rPr>
            </w:pPr>
          </w:p>
        </w:tc>
        <w:tc>
          <w:tcPr>
            <w:tcW w:w="3360" w:type="dxa"/>
            <w:vMerge/>
            <w:vAlign w:val="center"/>
          </w:tcPr>
          <w:p w14:paraId="70641F6E" w14:textId="77777777" w:rsidR="000B5EDC" w:rsidRPr="009C19FC" w:rsidRDefault="000B5EDC" w:rsidP="006100D1">
            <w:pPr>
              <w:pStyle w:val="Header"/>
              <w:rPr>
                <w:rFonts w:ascii="Arial" w:hAnsi="Arial" w:cs="Arial"/>
                <w:sz w:val="24"/>
                <w:szCs w:val="24"/>
                <w:lang w:eastAsia="it-IT"/>
              </w:rPr>
            </w:pPr>
          </w:p>
        </w:tc>
        <w:tc>
          <w:tcPr>
            <w:tcW w:w="1350" w:type="dxa"/>
            <w:vMerge/>
            <w:vAlign w:val="center"/>
          </w:tcPr>
          <w:p w14:paraId="4C16BFD6" w14:textId="77777777" w:rsidR="000B5EDC" w:rsidRPr="009C19FC" w:rsidRDefault="000B5EDC" w:rsidP="006100D1">
            <w:pPr>
              <w:rPr>
                <w:rFonts w:ascii="Arial" w:hAnsi="Arial" w:cs="Arial"/>
                <w:lang w:val="en-GB"/>
              </w:rPr>
            </w:pPr>
          </w:p>
        </w:tc>
        <w:tc>
          <w:tcPr>
            <w:tcW w:w="1530" w:type="dxa"/>
            <w:tcBorders>
              <w:top w:val="dashSmallGap" w:sz="4" w:space="0" w:color="auto"/>
            </w:tcBorders>
            <w:vAlign w:val="center"/>
          </w:tcPr>
          <w:p w14:paraId="1FCA5EC5" w14:textId="77777777" w:rsidR="000B5EDC" w:rsidRPr="009C19FC" w:rsidRDefault="000B5EDC" w:rsidP="006100D1">
            <w:pPr>
              <w:rPr>
                <w:rFonts w:ascii="Arial" w:hAnsi="Arial" w:cs="Arial"/>
                <w:lang w:val="en-GB"/>
              </w:rPr>
            </w:pPr>
          </w:p>
        </w:tc>
        <w:tc>
          <w:tcPr>
            <w:tcW w:w="1500" w:type="dxa"/>
            <w:tcBorders>
              <w:top w:val="dashSmallGap" w:sz="4" w:space="0" w:color="auto"/>
            </w:tcBorders>
            <w:vAlign w:val="center"/>
          </w:tcPr>
          <w:p w14:paraId="31A25FDE" w14:textId="77777777" w:rsidR="000B5EDC" w:rsidRPr="009C19FC" w:rsidRDefault="000B5EDC" w:rsidP="006100D1">
            <w:pPr>
              <w:pStyle w:val="Header"/>
              <w:rPr>
                <w:rFonts w:ascii="Arial" w:hAnsi="Arial" w:cs="Arial"/>
                <w:sz w:val="24"/>
                <w:szCs w:val="24"/>
                <w:lang w:eastAsia="it-IT"/>
              </w:rPr>
            </w:pPr>
          </w:p>
        </w:tc>
        <w:tc>
          <w:tcPr>
            <w:tcW w:w="1110" w:type="dxa"/>
            <w:shd w:val="thinDiagCross" w:color="auto" w:fill="auto"/>
            <w:vAlign w:val="center"/>
          </w:tcPr>
          <w:p w14:paraId="3D44993F" w14:textId="77777777" w:rsidR="000B5EDC" w:rsidRPr="009C19FC" w:rsidRDefault="000B5EDC" w:rsidP="006100D1">
            <w:pPr>
              <w:rPr>
                <w:rFonts w:ascii="Arial" w:hAnsi="Arial" w:cs="Arial"/>
                <w:lang w:val="en-GB"/>
              </w:rPr>
            </w:pPr>
          </w:p>
        </w:tc>
        <w:tc>
          <w:tcPr>
            <w:tcW w:w="1190" w:type="dxa"/>
            <w:shd w:val="thinDiagCross" w:color="auto" w:fill="auto"/>
            <w:vAlign w:val="center"/>
          </w:tcPr>
          <w:p w14:paraId="0BB7D850" w14:textId="77777777" w:rsidR="000B5EDC" w:rsidRPr="009C19FC" w:rsidRDefault="000B5EDC" w:rsidP="006100D1">
            <w:pPr>
              <w:rPr>
                <w:rFonts w:ascii="Arial" w:hAnsi="Arial" w:cs="Arial"/>
                <w:lang w:val="en-GB"/>
              </w:rPr>
            </w:pPr>
          </w:p>
        </w:tc>
        <w:tc>
          <w:tcPr>
            <w:tcW w:w="1440" w:type="dxa"/>
            <w:shd w:val="thinDiagCross" w:color="auto" w:fill="auto"/>
            <w:vAlign w:val="center"/>
          </w:tcPr>
          <w:p w14:paraId="26F2210C" w14:textId="77777777" w:rsidR="000B5EDC" w:rsidRPr="009C19FC" w:rsidRDefault="000B5EDC" w:rsidP="006100D1">
            <w:pPr>
              <w:rPr>
                <w:rFonts w:ascii="Arial" w:hAnsi="Arial" w:cs="Arial"/>
                <w:lang w:val="en-GB"/>
              </w:rPr>
            </w:pPr>
          </w:p>
        </w:tc>
        <w:tc>
          <w:tcPr>
            <w:tcW w:w="1260" w:type="dxa"/>
            <w:vAlign w:val="center"/>
          </w:tcPr>
          <w:p w14:paraId="31EA94BD" w14:textId="77777777" w:rsidR="000B5EDC" w:rsidRPr="009C19FC" w:rsidRDefault="000B5EDC" w:rsidP="006100D1">
            <w:pPr>
              <w:rPr>
                <w:rFonts w:ascii="Arial" w:hAnsi="Arial" w:cs="Arial"/>
                <w:lang w:val="en-GB"/>
              </w:rPr>
            </w:pPr>
          </w:p>
        </w:tc>
      </w:tr>
      <w:tr w:rsidR="000B5EDC" w:rsidRPr="009C19FC" w14:paraId="3EB9747D" w14:textId="77777777" w:rsidTr="0074311C">
        <w:trPr>
          <w:cantSplit/>
          <w:jc w:val="center"/>
        </w:trPr>
        <w:tc>
          <w:tcPr>
            <w:tcW w:w="619" w:type="dxa"/>
            <w:tcBorders>
              <w:bottom w:val="single" w:sz="8" w:space="0" w:color="auto"/>
            </w:tcBorders>
          </w:tcPr>
          <w:p w14:paraId="60828204" w14:textId="77777777" w:rsidR="000B5EDC" w:rsidRPr="009C19FC" w:rsidRDefault="000B5EDC" w:rsidP="006100D1">
            <w:pPr>
              <w:pStyle w:val="Header"/>
              <w:rPr>
                <w:rFonts w:ascii="Arial" w:hAnsi="Arial" w:cs="Arial"/>
                <w:sz w:val="24"/>
                <w:szCs w:val="24"/>
                <w:lang w:eastAsia="it-IT"/>
              </w:rPr>
            </w:pPr>
          </w:p>
        </w:tc>
        <w:tc>
          <w:tcPr>
            <w:tcW w:w="3360" w:type="dxa"/>
            <w:vMerge/>
            <w:tcBorders>
              <w:bottom w:val="single" w:sz="8" w:space="0" w:color="auto"/>
            </w:tcBorders>
            <w:vAlign w:val="center"/>
          </w:tcPr>
          <w:p w14:paraId="09C2CC77" w14:textId="77777777" w:rsidR="000B5EDC" w:rsidRPr="009C19FC" w:rsidRDefault="000B5EDC" w:rsidP="006100D1">
            <w:pPr>
              <w:pStyle w:val="Header"/>
              <w:rPr>
                <w:rFonts w:ascii="Arial" w:hAnsi="Arial" w:cs="Arial"/>
                <w:sz w:val="24"/>
                <w:szCs w:val="24"/>
                <w:lang w:eastAsia="it-IT"/>
              </w:rPr>
            </w:pPr>
          </w:p>
        </w:tc>
        <w:tc>
          <w:tcPr>
            <w:tcW w:w="1350" w:type="dxa"/>
            <w:vMerge/>
            <w:tcBorders>
              <w:bottom w:val="single" w:sz="8" w:space="0" w:color="auto"/>
            </w:tcBorders>
            <w:vAlign w:val="center"/>
          </w:tcPr>
          <w:p w14:paraId="112AB21F" w14:textId="77777777" w:rsidR="000B5EDC" w:rsidRPr="009C19FC" w:rsidRDefault="000B5EDC" w:rsidP="006100D1">
            <w:pPr>
              <w:rPr>
                <w:rFonts w:ascii="Arial" w:hAnsi="Arial" w:cs="Arial"/>
                <w:lang w:val="en-GB"/>
              </w:rPr>
            </w:pPr>
          </w:p>
        </w:tc>
        <w:tc>
          <w:tcPr>
            <w:tcW w:w="1530" w:type="dxa"/>
            <w:tcBorders>
              <w:top w:val="dashSmallGap" w:sz="4" w:space="0" w:color="auto"/>
              <w:bottom w:val="single" w:sz="8" w:space="0" w:color="auto"/>
            </w:tcBorders>
            <w:vAlign w:val="center"/>
          </w:tcPr>
          <w:p w14:paraId="2E000E47" w14:textId="77777777" w:rsidR="000B5EDC" w:rsidRPr="009C19FC" w:rsidRDefault="000B5EDC" w:rsidP="006100D1">
            <w:pPr>
              <w:rPr>
                <w:rFonts w:ascii="Arial" w:hAnsi="Arial" w:cs="Arial"/>
                <w:lang w:val="en-GB"/>
              </w:rPr>
            </w:pPr>
          </w:p>
        </w:tc>
        <w:tc>
          <w:tcPr>
            <w:tcW w:w="1500" w:type="dxa"/>
            <w:tcBorders>
              <w:top w:val="dashSmallGap" w:sz="4" w:space="0" w:color="auto"/>
              <w:bottom w:val="single" w:sz="8" w:space="0" w:color="auto"/>
            </w:tcBorders>
            <w:vAlign w:val="center"/>
          </w:tcPr>
          <w:p w14:paraId="53308A6A" w14:textId="77777777" w:rsidR="000B5EDC" w:rsidRPr="009C19FC" w:rsidRDefault="000B5EDC" w:rsidP="006100D1">
            <w:pPr>
              <w:pStyle w:val="Header"/>
              <w:rPr>
                <w:rFonts w:ascii="Arial" w:hAnsi="Arial" w:cs="Arial"/>
                <w:sz w:val="24"/>
                <w:szCs w:val="24"/>
                <w:lang w:eastAsia="it-IT"/>
              </w:rPr>
            </w:pPr>
          </w:p>
        </w:tc>
        <w:tc>
          <w:tcPr>
            <w:tcW w:w="1110" w:type="dxa"/>
            <w:tcBorders>
              <w:bottom w:val="single" w:sz="8" w:space="0" w:color="auto"/>
            </w:tcBorders>
            <w:shd w:val="thinDiagCross" w:color="auto" w:fill="auto"/>
            <w:vAlign w:val="center"/>
          </w:tcPr>
          <w:p w14:paraId="083AEF6F" w14:textId="77777777" w:rsidR="000B5EDC" w:rsidRPr="009C19FC" w:rsidRDefault="000B5EDC" w:rsidP="006100D1">
            <w:pPr>
              <w:rPr>
                <w:rFonts w:ascii="Arial" w:hAnsi="Arial" w:cs="Arial"/>
                <w:lang w:val="en-GB"/>
              </w:rPr>
            </w:pPr>
          </w:p>
        </w:tc>
        <w:tc>
          <w:tcPr>
            <w:tcW w:w="1190" w:type="dxa"/>
            <w:tcBorders>
              <w:bottom w:val="single" w:sz="8" w:space="0" w:color="auto"/>
            </w:tcBorders>
            <w:shd w:val="thinDiagCross" w:color="auto" w:fill="auto"/>
            <w:vAlign w:val="center"/>
          </w:tcPr>
          <w:p w14:paraId="58003084" w14:textId="77777777" w:rsidR="000B5EDC" w:rsidRPr="009C19FC" w:rsidRDefault="000B5EDC" w:rsidP="006100D1">
            <w:pPr>
              <w:rPr>
                <w:rFonts w:ascii="Arial" w:hAnsi="Arial" w:cs="Arial"/>
                <w:lang w:val="en-GB"/>
              </w:rPr>
            </w:pPr>
          </w:p>
        </w:tc>
        <w:tc>
          <w:tcPr>
            <w:tcW w:w="1440" w:type="dxa"/>
            <w:tcBorders>
              <w:bottom w:val="single" w:sz="8" w:space="0" w:color="auto"/>
            </w:tcBorders>
            <w:shd w:val="thinDiagCross" w:color="auto" w:fill="auto"/>
            <w:vAlign w:val="center"/>
          </w:tcPr>
          <w:p w14:paraId="1A5224D4" w14:textId="77777777" w:rsidR="000B5EDC" w:rsidRPr="009C19FC" w:rsidRDefault="000B5EDC" w:rsidP="006100D1">
            <w:pPr>
              <w:rPr>
                <w:rFonts w:ascii="Arial" w:hAnsi="Arial" w:cs="Arial"/>
                <w:lang w:val="en-GB"/>
              </w:rPr>
            </w:pPr>
          </w:p>
        </w:tc>
        <w:tc>
          <w:tcPr>
            <w:tcW w:w="1260" w:type="dxa"/>
            <w:tcBorders>
              <w:bottom w:val="single" w:sz="8" w:space="0" w:color="auto"/>
            </w:tcBorders>
            <w:vAlign w:val="center"/>
          </w:tcPr>
          <w:p w14:paraId="5C5B8991" w14:textId="77777777" w:rsidR="000B5EDC" w:rsidRPr="009C19FC" w:rsidRDefault="000B5EDC" w:rsidP="006100D1">
            <w:pPr>
              <w:rPr>
                <w:rFonts w:ascii="Arial" w:hAnsi="Arial" w:cs="Arial"/>
                <w:lang w:val="en-GB"/>
              </w:rPr>
            </w:pPr>
          </w:p>
        </w:tc>
      </w:tr>
      <w:tr w:rsidR="000B5EDC" w:rsidRPr="009C19FC" w14:paraId="7446251C" w14:textId="77777777" w:rsidTr="0074311C">
        <w:trPr>
          <w:trHeight w:hRule="exact" w:val="695"/>
          <w:jc w:val="center"/>
        </w:trPr>
        <w:tc>
          <w:tcPr>
            <w:tcW w:w="619" w:type="dxa"/>
            <w:tcBorders>
              <w:top w:val="single" w:sz="8" w:space="0" w:color="auto"/>
              <w:right w:val="nil"/>
            </w:tcBorders>
          </w:tcPr>
          <w:p w14:paraId="6BB6C011" w14:textId="77777777" w:rsidR="000B5EDC" w:rsidRPr="009C19FC" w:rsidRDefault="000B5EDC" w:rsidP="000F0B40">
            <w:pPr>
              <w:pStyle w:val="Header"/>
              <w:rPr>
                <w:rFonts w:ascii="Arial" w:hAnsi="Arial" w:cs="Arial"/>
                <w:b/>
                <w:bCs/>
                <w:sz w:val="24"/>
                <w:szCs w:val="24"/>
                <w:lang w:eastAsia="it-IT"/>
              </w:rPr>
            </w:pPr>
          </w:p>
        </w:tc>
        <w:tc>
          <w:tcPr>
            <w:tcW w:w="3360" w:type="dxa"/>
            <w:tcBorders>
              <w:top w:val="single" w:sz="8" w:space="0" w:color="auto"/>
              <w:right w:val="nil"/>
            </w:tcBorders>
            <w:vAlign w:val="bottom"/>
          </w:tcPr>
          <w:p w14:paraId="5CF33227" w14:textId="77777777" w:rsidR="000B5EDC" w:rsidRPr="009C19FC" w:rsidRDefault="000B5EDC" w:rsidP="000F0B40">
            <w:pPr>
              <w:pStyle w:val="Header"/>
              <w:rPr>
                <w:rFonts w:ascii="Arial" w:hAnsi="Arial" w:cs="Arial"/>
                <w:b/>
                <w:bCs/>
                <w:sz w:val="24"/>
                <w:szCs w:val="24"/>
                <w:lang w:eastAsia="it-IT"/>
              </w:rPr>
            </w:pPr>
            <w:r w:rsidRPr="009C19FC">
              <w:rPr>
                <w:rFonts w:ascii="Arial" w:hAnsi="Arial" w:cs="Arial"/>
                <w:b/>
                <w:bCs/>
                <w:sz w:val="24"/>
                <w:szCs w:val="24"/>
                <w:lang w:eastAsia="it-IT"/>
              </w:rPr>
              <w:t xml:space="preserve">Non-Key  Experts </w:t>
            </w:r>
          </w:p>
        </w:tc>
        <w:tc>
          <w:tcPr>
            <w:tcW w:w="1350" w:type="dxa"/>
            <w:tcBorders>
              <w:top w:val="single" w:sz="8" w:space="0" w:color="auto"/>
              <w:left w:val="nil"/>
              <w:right w:val="nil"/>
            </w:tcBorders>
            <w:vAlign w:val="center"/>
          </w:tcPr>
          <w:p w14:paraId="78D7E43F" w14:textId="77777777" w:rsidR="000B5EDC" w:rsidRPr="009C19FC" w:rsidRDefault="000B5EDC" w:rsidP="006100D1">
            <w:pPr>
              <w:pStyle w:val="Header"/>
              <w:rPr>
                <w:rFonts w:ascii="Arial" w:hAnsi="Arial" w:cs="Arial"/>
                <w:sz w:val="24"/>
                <w:szCs w:val="24"/>
                <w:lang w:eastAsia="it-IT"/>
              </w:rPr>
            </w:pPr>
          </w:p>
        </w:tc>
        <w:tc>
          <w:tcPr>
            <w:tcW w:w="1530" w:type="dxa"/>
            <w:tcBorders>
              <w:top w:val="single" w:sz="8" w:space="0" w:color="auto"/>
              <w:left w:val="nil"/>
              <w:right w:val="nil"/>
            </w:tcBorders>
            <w:vAlign w:val="center"/>
          </w:tcPr>
          <w:p w14:paraId="0D5C3C2D" w14:textId="77777777" w:rsidR="000B5EDC" w:rsidRPr="009C19FC" w:rsidRDefault="000B5EDC" w:rsidP="006100D1">
            <w:pPr>
              <w:pStyle w:val="Header"/>
              <w:rPr>
                <w:rFonts w:ascii="Arial" w:hAnsi="Arial" w:cs="Arial"/>
                <w:sz w:val="24"/>
                <w:szCs w:val="24"/>
              </w:rPr>
            </w:pPr>
          </w:p>
        </w:tc>
        <w:tc>
          <w:tcPr>
            <w:tcW w:w="1500" w:type="dxa"/>
            <w:tcBorders>
              <w:top w:val="single" w:sz="8" w:space="0" w:color="auto"/>
              <w:left w:val="nil"/>
              <w:right w:val="nil"/>
            </w:tcBorders>
            <w:vAlign w:val="center"/>
          </w:tcPr>
          <w:p w14:paraId="267D446B" w14:textId="77777777" w:rsidR="000B5EDC" w:rsidRPr="009C19FC" w:rsidRDefault="000B5EDC" w:rsidP="006100D1">
            <w:pPr>
              <w:rPr>
                <w:rFonts w:ascii="Arial" w:hAnsi="Arial" w:cs="Arial"/>
                <w:lang w:val="en-GB"/>
              </w:rPr>
            </w:pPr>
          </w:p>
        </w:tc>
        <w:tc>
          <w:tcPr>
            <w:tcW w:w="1110" w:type="dxa"/>
            <w:tcBorders>
              <w:top w:val="single" w:sz="8" w:space="0" w:color="auto"/>
              <w:left w:val="nil"/>
              <w:right w:val="nil"/>
            </w:tcBorders>
            <w:vAlign w:val="center"/>
          </w:tcPr>
          <w:p w14:paraId="2EB68DF2" w14:textId="77777777" w:rsidR="000B5EDC" w:rsidRPr="009C19FC" w:rsidRDefault="000B5EDC" w:rsidP="006100D1">
            <w:pPr>
              <w:pStyle w:val="Header"/>
              <w:rPr>
                <w:rFonts w:ascii="Arial" w:hAnsi="Arial" w:cs="Arial"/>
                <w:sz w:val="24"/>
                <w:szCs w:val="24"/>
                <w:lang w:eastAsia="it-IT"/>
              </w:rPr>
            </w:pPr>
          </w:p>
        </w:tc>
        <w:tc>
          <w:tcPr>
            <w:tcW w:w="1190" w:type="dxa"/>
            <w:tcBorders>
              <w:top w:val="single" w:sz="8" w:space="0" w:color="auto"/>
              <w:left w:val="nil"/>
              <w:right w:val="nil"/>
            </w:tcBorders>
            <w:vAlign w:val="center"/>
          </w:tcPr>
          <w:p w14:paraId="2C7044EC" w14:textId="77777777" w:rsidR="000B5EDC" w:rsidRPr="009C19FC" w:rsidRDefault="000B5EDC" w:rsidP="006100D1">
            <w:pPr>
              <w:rPr>
                <w:rFonts w:ascii="Arial" w:hAnsi="Arial" w:cs="Arial"/>
                <w:lang w:val="en-GB"/>
              </w:rPr>
            </w:pPr>
          </w:p>
        </w:tc>
        <w:tc>
          <w:tcPr>
            <w:tcW w:w="1440" w:type="dxa"/>
            <w:tcBorders>
              <w:top w:val="single" w:sz="8" w:space="0" w:color="auto"/>
              <w:left w:val="nil"/>
              <w:right w:val="nil"/>
            </w:tcBorders>
            <w:vAlign w:val="center"/>
          </w:tcPr>
          <w:p w14:paraId="6A10DA90" w14:textId="77777777" w:rsidR="000B5EDC" w:rsidRPr="009C19FC" w:rsidRDefault="000B5EDC" w:rsidP="006100D1">
            <w:pPr>
              <w:rPr>
                <w:rFonts w:ascii="Arial" w:hAnsi="Arial" w:cs="Arial"/>
                <w:lang w:val="en-GB"/>
              </w:rPr>
            </w:pPr>
          </w:p>
        </w:tc>
        <w:tc>
          <w:tcPr>
            <w:tcW w:w="1260" w:type="dxa"/>
            <w:tcBorders>
              <w:top w:val="single" w:sz="8" w:space="0" w:color="auto"/>
              <w:left w:val="nil"/>
            </w:tcBorders>
            <w:vAlign w:val="center"/>
          </w:tcPr>
          <w:p w14:paraId="239DB56F" w14:textId="77777777" w:rsidR="000B5EDC" w:rsidRPr="009C19FC" w:rsidRDefault="000B5EDC" w:rsidP="006100D1">
            <w:pPr>
              <w:rPr>
                <w:rFonts w:ascii="Arial" w:hAnsi="Arial" w:cs="Arial"/>
                <w:lang w:val="en-GB"/>
              </w:rPr>
            </w:pPr>
          </w:p>
        </w:tc>
      </w:tr>
      <w:tr w:rsidR="000B5EDC" w:rsidRPr="009C19FC" w14:paraId="016B89E5" w14:textId="77777777" w:rsidTr="0074311C">
        <w:trPr>
          <w:cantSplit/>
          <w:jc w:val="center"/>
        </w:trPr>
        <w:tc>
          <w:tcPr>
            <w:tcW w:w="619" w:type="dxa"/>
          </w:tcPr>
          <w:p w14:paraId="420A8F72" w14:textId="77777777" w:rsidR="000B5EDC" w:rsidRPr="009C19FC" w:rsidRDefault="000B5EDC" w:rsidP="006100D1">
            <w:pPr>
              <w:pStyle w:val="Header"/>
              <w:rPr>
                <w:rFonts w:ascii="Arial" w:hAnsi="Arial" w:cs="Arial"/>
                <w:sz w:val="24"/>
                <w:szCs w:val="24"/>
                <w:lang w:eastAsia="it-IT"/>
              </w:rPr>
            </w:pPr>
            <w:r w:rsidRPr="009C19FC">
              <w:rPr>
                <w:rFonts w:ascii="Arial" w:hAnsi="Arial" w:cs="Arial"/>
                <w:sz w:val="24"/>
                <w:szCs w:val="24"/>
                <w:lang w:eastAsia="it-IT"/>
              </w:rPr>
              <w:t>N-1</w:t>
            </w:r>
          </w:p>
        </w:tc>
        <w:tc>
          <w:tcPr>
            <w:tcW w:w="3360" w:type="dxa"/>
            <w:vMerge w:val="restart"/>
            <w:vAlign w:val="center"/>
          </w:tcPr>
          <w:p w14:paraId="2A2DCE06" w14:textId="77777777" w:rsidR="000B5EDC" w:rsidRPr="009C19FC" w:rsidRDefault="000B5EDC" w:rsidP="006100D1">
            <w:pPr>
              <w:pStyle w:val="Header"/>
              <w:rPr>
                <w:rFonts w:ascii="Arial" w:hAnsi="Arial" w:cs="Arial"/>
                <w:sz w:val="24"/>
                <w:szCs w:val="24"/>
                <w:lang w:eastAsia="it-IT"/>
              </w:rPr>
            </w:pPr>
          </w:p>
        </w:tc>
        <w:tc>
          <w:tcPr>
            <w:tcW w:w="1350" w:type="dxa"/>
            <w:vMerge w:val="restart"/>
            <w:vAlign w:val="center"/>
          </w:tcPr>
          <w:p w14:paraId="3A458C34" w14:textId="77777777" w:rsidR="000B5EDC" w:rsidRPr="009C19FC" w:rsidRDefault="000B5EDC" w:rsidP="006100D1">
            <w:pPr>
              <w:pStyle w:val="Header"/>
              <w:rPr>
                <w:rFonts w:ascii="Arial" w:hAnsi="Arial" w:cs="Arial"/>
                <w:sz w:val="24"/>
                <w:szCs w:val="24"/>
                <w:lang w:eastAsia="it-IT"/>
              </w:rPr>
            </w:pPr>
          </w:p>
        </w:tc>
        <w:tc>
          <w:tcPr>
            <w:tcW w:w="1530" w:type="dxa"/>
            <w:tcBorders>
              <w:bottom w:val="dashSmallGap" w:sz="4" w:space="0" w:color="auto"/>
            </w:tcBorders>
            <w:tcMar>
              <w:left w:w="28" w:type="dxa"/>
            </w:tcMar>
            <w:vAlign w:val="center"/>
          </w:tcPr>
          <w:p w14:paraId="1920806F" w14:textId="77777777" w:rsidR="000B5EDC" w:rsidRPr="009C19FC" w:rsidRDefault="000B5EDC" w:rsidP="006100D1">
            <w:pPr>
              <w:rPr>
                <w:rFonts w:ascii="Arial" w:hAnsi="Arial" w:cs="Arial"/>
                <w:lang w:val="en-GB"/>
              </w:rPr>
            </w:pPr>
            <w:r w:rsidRPr="009C19FC">
              <w:rPr>
                <w:rFonts w:ascii="Arial" w:hAnsi="Arial" w:cs="Arial"/>
                <w:lang w:val="en-GB"/>
              </w:rPr>
              <w:t>[</w:t>
            </w:r>
            <w:r w:rsidRPr="009C19FC">
              <w:rPr>
                <w:rFonts w:ascii="Arial" w:hAnsi="Arial" w:cs="Arial"/>
                <w:i/>
                <w:iCs/>
                <w:lang w:val="en-GB"/>
              </w:rPr>
              <w:t>Home</w:t>
            </w:r>
            <w:r w:rsidRPr="009C19FC">
              <w:rPr>
                <w:rFonts w:ascii="Arial" w:hAnsi="Arial" w:cs="Arial"/>
                <w:lang w:val="en-GB"/>
              </w:rPr>
              <w:t>]</w:t>
            </w:r>
          </w:p>
        </w:tc>
        <w:tc>
          <w:tcPr>
            <w:tcW w:w="1500" w:type="dxa"/>
            <w:tcBorders>
              <w:bottom w:val="dashSmallGap" w:sz="4" w:space="0" w:color="auto"/>
            </w:tcBorders>
            <w:vAlign w:val="center"/>
          </w:tcPr>
          <w:p w14:paraId="0EEBD820" w14:textId="77777777" w:rsidR="000B5EDC" w:rsidRPr="009C19FC" w:rsidRDefault="000B5EDC" w:rsidP="006100D1">
            <w:pPr>
              <w:pStyle w:val="Header"/>
              <w:rPr>
                <w:rFonts w:ascii="Arial" w:hAnsi="Arial" w:cs="Arial"/>
                <w:sz w:val="24"/>
                <w:szCs w:val="24"/>
                <w:lang w:eastAsia="it-IT"/>
              </w:rPr>
            </w:pPr>
          </w:p>
        </w:tc>
        <w:tc>
          <w:tcPr>
            <w:tcW w:w="1110" w:type="dxa"/>
            <w:vMerge w:val="restart"/>
            <w:shd w:val="thinDiagCross" w:color="auto" w:fill="auto"/>
            <w:vAlign w:val="center"/>
          </w:tcPr>
          <w:p w14:paraId="08CF0724" w14:textId="77777777" w:rsidR="000B5EDC" w:rsidRPr="009C19FC" w:rsidRDefault="000B5EDC" w:rsidP="006100D1">
            <w:pPr>
              <w:rPr>
                <w:rFonts w:ascii="Arial" w:hAnsi="Arial" w:cs="Arial"/>
                <w:lang w:val="en-GB"/>
              </w:rPr>
            </w:pPr>
          </w:p>
        </w:tc>
        <w:tc>
          <w:tcPr>
            <w:tcW w:w="1190" w:type="dxa"/>
            <w:vMerge w:val="restart"/>
            <w:shd w:val="thinDiagCross" w:color="auto" w:fill="auto"/>
            <w:vAlign w:val="center"/>
          </w:tcPr>
          <w:p w14:paraId="09519672" w14:textId="77777777" w:rsidR="000B5EDC" w:rsidRPr="009C19FC" w:rsidRDefault="000B5EDC" w:rsidP="006100D1">
            <w:pPr>
              <w:rPr>
                <w:rFonts w:ascii="Arial" w:hAnsi="Arial" w:cs="Arial"/>
                <w:lang w:val="en-GB"/>
              </w:rPr>
            </w:pPr>
          </w:p>
        </w:tc>
        <w:tc>
          <w:tcPr>
            <w:tcW w:w="1440" w:type="dxa"/>
            <w:vMerge w:val="restart"/>
            <w:shd w:val="thinDiagCross" w:color="auto" w:fill="auto"/>
            <w:vAlign w:val="center"/>
          </w:tcPr>
          <w:p w14:paraId="1A0546E4" w14:textId="77777777" w:rsidR="000B5EDC" w:rsidRPr="009C19FC" w:rsidRDefault="000B5EDC" w:rsidP="006100D1">
            <w:pPr>
              <w:rPr>
                <w:rFonts w:ascii="Arial" w:hAnsi="Arial" w:cs="Arial"/>
                <w:lang w:val="en-GB"/>
              </w:rPr>
            </w:pPr>
          </w:p>
        </w:tc>
        <w:tc>
          <w:tcPr>
            <w:tcW w:w="1260" w:type="dxa"/>
            <w:vAlign w:val="center"/>
          </w:tcPr>
          <w:p w14:paraId="577D6A80" w14:textId="77777777" w:rsidR="000B5EDC" w:rsidRPr="009C19FC" w:rsidRDefault="000B5EDC" w:rsidP="006100D1">
            <w:pPr>
              <w:rPr>
                <w:rFonts w:ascii="Arial" w:hAnsi="Arial" w:cs="Arial"/>
                <w:lang w:val="en-GB"/>
              </w:rPr>
            </w:pPr>
          </w:p>
        </w:tc>
      </w:tr>
      <w:tr w:rsidR="000B5EDC" w:rsidRPr="009C19FC" w14:paraId="559CD8A2" w14:textId="77777777" w:rsidTr="0074311C">
        <w:trPr>
          <w:cantSplit/>
          <w:jc w:val="center"/>
        </w:trPr>
        <w:tc>
          <w:tcPr>
            <w:tcW w:w="619" w:type="dxa"/>
          </w:tcPr>
          <w:p w14:paraId="1595BE0E" w14:textId="77777777" w:rsidR="000B5EDC" w:rsidRPr="009C19FC" w:rsidRDefault="000B5EDC" w:rsidP="006100D1">
            <w:pPr>
              <w:pStyle w:val="Header"/>
              <w:rPr>
                <w:rFonts w:ascii="Arial" w:hAnsi="Arial" w:cs="Arial"/>
                <w:sz w:val="24"/>
                <w:szCs w:val="24"/>
                <w:lang w:eastAsia="it-IT"/>
              </w:rPr>
            </w:pPr>
            <w:r w:rsidRPr="009C19FC">
              <w:rPr>
                <w:rFonts w:ascii="Arial" w:hAnsi="Arial" w:cs="Arial"/>
                <w:sz w:val="24"/>
                <w:szCs w:val="24"/>
                <w:lang w:eastAsia="it-IT"/>
              </w:rPr>
              <w:t>N-2</w:t>
            </w:r>
          </w:p>
        </w:tc>
        <w:tc>
          <w:tcPr>
            <w:tcW w:w="3360" w:type="dxa"/>
            <w:vMerge/>
            <w:vAlign w:val="center"/>
          </w:tcPr>
          <w:p w14:paraId="2CA8EAD7" w14:textId="77777777" w:rsidR="000B5EDC" w:rsidRPr="009C19FC" w:rsidRDefault="000B5EDC" w:rsidP="006100D1">
            <w:pPr>
              <w:pStyle w:val="Header"/>
              <w:rPr>
                <w:rFonts w:ascii="Arial" w:hAnsi="Arial" w:cs="Arial"/>
                <w:sz w:val="24"/>
                <w:szCs w:val="24"/>
                <w:lang w:eastAsia="it-IT"/>
              </w:rPr>
            </w:pPr>
          </w:p>
        </w:tc>
        <w:tc>
          <w:tcPr>
            <w:tcW w:w="1350" w:type="dxa"/>
            <w:vMerge/>
            <w:vAlign w:val="center"/>
          </w:tcPr>
          <w:p w14:paraId="67461195" w14:textId="77777777" w:rsidR="000B5EDC" w:rsidRPr="009C19FC" w:rsidRDefault="000B5EDC" w:rsidP="006100D1">
            <w:pPr>
              <w:pStyle w:val="Header"/>
              <w:rPr>
                <w:rFonts w:ascii="Arial" w:hAnsi="Arial" w:cs="Arial"/>
                <w:sz w:val="24"/>
                <w:szCs w:val="24"/>
                <w:lang w:eastAsia="it-IT"/>
              </w:rPr>
            </w:pPr>
          </w:p>
        </w:tc>
        <w:tc>
          <w:tcPr>
            <w:tcW w:w="1530" w:type="dxa"/>
            <w:tcBorders>
              <w:top w:val="dashSmallGap" w:sz="4" w:space="0" w:color="auto"/>
            </w:tcBorders>
            <w:tcMar>
              <w:left w:w="28" w:type="dxa"/>
            </w:tcMar>
            <w:vAlign w:val="center"/>
          </w:tcPr>
          <w:p w14:paraId="061D70AA" w14:textId="77777777" w:rsidR="000B5EDC" w:rsidRPr="009C19FC" w:rsidRDefault="000B5EDC" w:rsidP="006100D1">
            <w:pPr>
              <w:rPr>
                <w:rFonts w:ascii="Arial" w:hAnsi="Arial" w:cs="Arial"/>
                <w:lang w:val="en-GB"/>
              </w:rPr>
            </w:pPr>
            <w:r w:rsidRPr="009C19FC">
              <w:rPr>
                <w:rFonts w:ascii="Arial" w:hAnsi="Arial" w:cs="Arial"/>
                <w:lang w:val="en-GB"/>
              </w:rPr>
              <w:t>[</w:t>
            </w:r>
            <w:r w:rsidRPr="009C19FC">
              <w:rPr>
                <w:rFonts w:ascii="Arial" w:hAnsi="Arial" w:cs="Arial"/>
                <w:i/>
                <w:iCs/>
                <w:lang w:val="en-GB"/>
              </w:rPr>
              <w:t>Field</w:t>
            </w:r>
            <w:r w:rsidRPr="009C19FC">
              <w:rPr>
                <w:rFonts w:ascii="Arial" w:hAnsi="Arial" w:cs="Arial"/>
                <w:lang w:val="en-GB"/>
              </w:rPr>
              <w:t>]</w:t>
            </w:r>
          </w:p>
        </w:tc>
        <w:tc>
          <w:tcPr>
            <w:tcW w:w="1500" w:type="dxa"/>
            <w:tcBorders>
              <w:top w:val="dashSmallGap" w:sz="4" w:space="0" w:color="auto"/>
            </w:tcBorders>
            <w:vAlign w:val="center"/>
          </w:tcPr>
          <w:p w14:paraId="3277D85D" w14:textId="77777777" w:rsidR="000B5EDC" w:rsidRPr="009C19FC" w:rsidRDefault="000B5EDC" w:rsidP="006100D1">
            <w:pPr>
              <w:pStyle w:val="Header"/>
              <w:rPr>
                <w:rFonts w:ascii="Arial" w:hAnsi="Arial" w:cs="Arial"/>
                <w:sz w:val="24"/>
                <w:szCs w:val="24"/>
                <w:lang w:eastAsia="it-IT"/>
              </w:rPr>
            </w:pPr>
          </w:p>
        </w:tc>
        <w:tc>
          <w:tcPr>
            <w:tcW w:w="1110" w:type="dxa"/>
            <w:vMerge/>
            <w:shd w:val="thinDiagCross" w:color="auto" w:fill="auto"/>
            <w:vAlign w:val="center"/>
          </w:tcPr>
          <w:p w14:paraId="3AB440E0" w14:textId="77777777" w:rsidR="000B5EDC" w:rsidRPr="009C19FC" w:rsidRDefault="000B5EDC" w:rsidP="006100D1">
            <w:pPr>
              <w:rPr>
                <w:rFonts w:ascii="Arial" w:hAnsi="Arial" w:cs="Arial"/>
                <w:lang w:val="en-GB"/>
              </w:rPr>
            </w:pPr>
          </w:p>
        </w:tc>
        <w:tc>
          <w:tcPr>
            <w:tcW w:w="1190" w:type="dxa"/>
            <w:vMerge/>
            <w:shd w:val="thinDiagCross" w:color="auto" w:fill="auto"/>
            <w:vAlign w:val="center"/>
          </w:tcPr>
          <w:p w14:paraId="3029AA17" w14:textId="77777777" w:rsidR="000B5EDC" w:rsidRPr="009C19FC" w:rsidRDefault="000B5EDC" w:rsidP="006100D1">
            <w:pPr>
              <w:rPr>
                <w:rFonts w:ascii="Arial" w:hAnsi="Arial" w:cs="Arial"/>
                <w:lang w:val="en-GB"/>
              </w:rPr>
            </w:pPr>
          </w:p>
        </w:tc>
        <w:tc>
          <w:tcPr>
            <w:tcW w:w="1440" w:type="dxa"/>
            <w:vMerge/>
            <w:shd w:val="thinDiagCross" w:color="auto" w:fill="auto"/>
            <w:vAlign w:val="center"/>
          </w:tcPr>
          <w:p w14:paraId="496F1098" w14:textId="77777777" w:rsidR="000B5EDC" w:rsidRPr="009C19FC" w:rsidRDefault="000B5EDC" w:rsidP="006100D1">
            <w:pPr>
              <w:rPr>
                <w:rFonts w:ascii="Arial" w:hAnsi="Arial" w:cs="Arial"/>
                <w:lang w:val="en-GB"/>
              </w:rPr>
            </w:pPr>
          </w:p>
        </w:tc>
        <w:tc>
          <w:tcPr>
            <w:tcW w:w="1260" w:type="dxa"/>
            <w:vAlign w:val="center"/>
          </w:tcPr>
          <w:p w14:paraId="44DC61B3" w14:textId="77777777" w:rsidR="000B5EDC" w:rsidRPr="009C19FC" w:rsidRDefault="000B5EDC" w:rsidP="006100D1">
            <w:pPr>
              <w:rPr>
                <w:rFonts w:ascii="Arial" w:hAnsi="Arial" w:cs="Arial"/>
                <w:lang w:val="en-GB"/>
              </w:rPr>
            </w:pPr>
          </w:p>
        </w:tc>
      </w:tr>
      <w:tr w:rsidR="000B5EDC" w:rsidRPr="009C19FC" w14:paraId="0CBAA668" w14:textId="77777777" w:rsidTr="0074311C">
        <w:trPr>
          <w:cantSplit/>
          <w:jc w:val="center"/>
        </w:trPr>
        <w:tc>
          <w:tcPr>
            <w:tcW w:w="619" w:type="dxa"/>
          </w:tcPr>
          <w:p w14:paraId="7D2F9910" w14:textId="77777777" w:rsidR="000B5EDC" w:rsidRPr="009C19FC" w:rsidRDefault="000B5EDC" w:rsidP="006100D1">
            <w:pPr>
              <w:pStyle w:val="Header"/>
              <w:rPr>
                <w:rFonts w:ascii="Arial" w:hAnsi="Arial" w:cs="Arial"/>
                <w:sz w:val="24"/>
                <w:szCs w:val="24"/>
                <w:lang w:eastAsia="it-IT"/>
              </w:rPr>
            </w:pPr>
          </w:p>
        </w:tc>
        <w:tc>
          <w:tcPr>
            <w:tcW w:w="3360" w:type="dxa"/>
            <w:vMerge w:val="restart"/>
            <w:vAlign w:val="center"/>
          </w:tcPr>
          <w:p w14:paraId="260FEF54" w14:textId="77777777" w:rsidR="000B5EDC" w:rsidRPr="009C19FC" w:rsidRDefault="000B5EDC" w:rsidP="006100D1">
            <w:pPr>
              <w:pStyle w:val="Header"/>
              <w:rPr>
                <w:rFonts w:ascii="Arial" w:hAnsi="Arial" w:cs="Arial"/>
                <w:sz w:val="24"/>
                <w:szCs w:val="24"/>
                <w:lang w:eastAsia="it-IT"/>
              </w:rPr>
            </w:pPr>
          </w:p>
        </w:tc>
        <w:tc>
          <w:tcPr>
            <w:tcW w:w="1350" w:type="dxa"/>
            <w:vMerge w:val="restart"/>
            <w:vAlign w:val="center"/>
          </w:tcPr>
          <w:p w14:paraId="4C5D2E60" w14:textId="77777777" w:rsidR="000B5EDC" w:rsidRPr="009C19FC" w:rsidRDefault="000B5EDC" w:rsidP="006100D1">
            <w:pPr>
              <w:rPr>
                <w:rFonts w:ascii="Arial" w:hAnsi="Arial" w:cs="Arial"/>
                <w:lang w:val="en-GB"/>
              </w:rPr>
            </w:pPr>
          </w:p>
        </w:tc>
        <w:tc>
          <w:tcPr>
            <w:tcW w:w="1530" w:type="dxa"/>
            <w:tcBorders>
              <w:bottom w:val="dashSmallGap" w:sz="4" w:space="0" w:color="auto"/>
            </w:tcBorders>
            <w:vAlign w:val="center"/>
          </w:tcPr>
          <w:p w14:paraId="2DC8EFF1" w14:textId="77777777" w:rsidR="000B5EDC" w:rsidRPr="009C19FC" w:rsidRDefault="000B5EDC" w:rsidP="006100D1">
            <w:pPr>
              <w:rPr>
                <w:rFonts w:ascii="Arial" w:hAnsi="Arial" w:cs="Arial"/>
                <w:lang w:val="en-GB"/>
              </w:rPr>
            </w:pPr>
          </w:p>
        </w:tc>
        <w:tc>
          <w:tcPr>
            <w:tcW w:w="1500" w:type="dxa"/>
            <w:tcBorders>
              <w:bottom w:val="dashSmallGap" w:sz="4" w:space="0" w:color="auto"/>
            </w:tcBorders>
            <w:vAlign w:val="center"/>
          </w:tcPr>
          <w:p w14:paraId="10A9CCF1" w14:textId="77777777" w:rsidR="000B5EDC" w:rsidRPr="009C19FC" w:rsidRDefault="000B5EDC" w:rsidP="006100D1">
            <w:pPr>
              <w:pStyle w:val="Header"/>
              <w:rPr>
                <w:rFonts w:ascii="Arial" w:hAnsi="Arial" w:cs="Arial"/>
                <w:sz w:val="24"/>
                <w:szCs w:val="24"/>
                <w:lang w:eastAsia="it-IT"/>
              </w:rPr>
            </w:pPr>
          </w:p>
        </w:tc>
        <w:tc>
          <w:tcPr>
            <w:tcW w:w="1110" w:type="dxa"/>
            <w:vMerge w:val="restart"/>
            <w:shd w:val="thinDiagCross" w:color="auto" w:fill="auto"/>
            <w:vAlign w:val="center"/>
          </w:tcPr>
          <w:p w14:paraId="5D27EB9A" w14:textId="77777777" w:rsidR="000B5EDC" w:rsidRPr="009C19FC" w:rsidRDefault="000B5EDC" w:rsidP="006100D1">
            <w:pPr>
              <w:rPr>
                <w:rFonts w:ascii="Arial" w:hAnsi="Arial" w:cs="Arial"/>
                <w:lang w:val="en-GB"/>
              </w:rPr>
            </w:pPr>
          </w:p>
        </w:tc>
        <w:tc>
          <w:tcPr>
            <w:tcW w:w="1190" w:type="dxa"/>
            <w:vMerge w:val="restart"/>
            <w:shd w:val="thinDiagCross" w:color="auto" w:fill="auto"/>
            <w:vAlign w:val="center"/>
          </w:tcPr>
          <w:p w14:paraId="5F8659AC" w14:textId="77777777" w:rsidR="000B5EDC" w:rsidRPr="009C19FC" w:rsidRDefault="000B5EDC" w:rsidP="006100D1">
            <w:pPr>
              <w:rPr>
                <w:rFonts w:ascii="Arial" w:hAnsi="Arial" w:cs="Arial"/>
                <w:lang w:val="en-GB"/>
              </w:rPr>
            </w:pPr>
          </w:p>
        </w:tc>
        <w:tc>
          <w:tcPr>
            <w:tcW w:w="1440" w:type="dxa"/>
            <w:vMerge w:val="restart"/>
            <w:shd w:val="thinDiagCross" w:color="auto" w:fill="auto"/>
            <w:vAlign w:val="center"/>
          </w:tcPr>
          <w:p w14:paraId="402AF673" w14:textId="77777777" w:rsidR="000B5EDC" w:rsidRPr="009C19FC" w:rsidRDefault="000B5EDC" w:rsidP="006100D1">
            <w:pPr>
              <w:rPr>
                <w:rFonts w:ascii="Arial" w:hAnsi="Arial" w:cs="Arial"/>
                <w:lang w:val="en-GB"/>
              </w:rPr>
            </w:pPr>
          </w:p>
        </w:tc>
        <w:tc>
          <w:tcPr>
            <w:tcW w:w="1260" w:type="dxa"/>
            <w:vAlign w:val="center"/>
          </w:tcPr>
          <w:p w14:paraId="4B3D60E2" w14:textId="77777777" w:rsidR="000B5EDC" w:rsidRPr="009C19FC" w:rsidRDefault="000B5EDC" w:rsidP="006100D1">
            <w:pPr>
              <w:rPr>
                <w:rFonts w:ascii="Arial" w:hAnsi="Arial" w:cs="Arial"/>
                <w:lang w:val="en-GB"/>
              </w:rPr>
            </w:pPr>
          </w:p>
        </w:tc>
      </w:tr>
      <w:tr w:rsidR="000B5EDC" w:rsidRPr="009C19FC" w14:paraId="5552D3B7" w14:textId="77777777" w:rsidTr="0074311C">
        <w:trPr>
          <w:cantSplit/>
          <w:jc w:val="center"/>
        </w:trPr>
        <w:tc>
          <w:tcPr>
            <w:tcW w:w="619" w:type="dxa"/>
          </w:tcPr>
          <w:p w14:paraId="6F8E9143" w14:textId="77777777" w:rsidR="000B5EDC" w:rsidRPr="009C19FC" w:rsidRDefault="000B5EDC" w:rsidP="006100D1">
            <w:pPr>
              <w:pStyle w:val="Header"/>
              <w:rPr>
                <w:rFonts w:ascii="Arial" w:hAnsi="Arial" w:cs="Arial"/>
                <w:sz w:val="24"/>
                <w:szCs w:val="24"/>
                <w:lang w:eastAsia="it-IT"/>
              </w:rPr>
            </w:pPr>
          </w:p>
        </w:tc>
        <w:tc>
          <w:tcPr>
            <w:tcW w:w="3360" w:type="dxa"/>
            <w:vMerge/>
            <w:vAlign w:val="center"/>
          </w:tcPr>
          <w:p w14:paraId="4B679AFE" w14:textId="77777777" w:rsidR="000B5EDC" w:rsidRPr="009C19FC" w:rsidRDefault="000B5EDC" w:rsidP="006100D1">
            <w:pPr>
              <w:pStyle w:val="Header"/>
              <w:rPr>
                <w:rFonts w:ascii="Arial" w:hAnsi="Arial" w:cs="Arial"/>
                <w:sz w:val="24"/>
                <w:szCs w:val="24"/>
                <w:lang w:eastAsia="it-IT"/>
              </w:rPr>
            </w:pPr>
          </w:p>
        </w:tc>
        <w:tc>
          <w:tcPr>
            <w:tcW w:w="1350" w:type="dxa"/>
            <w:vMerge/>
            <w:vAlign w:val="center"/>
          </w:tcPr>
          <w:p w14:paraId="60B1F297" w14:textId="77777777" w:rsidR="000B5EDC" w:rsidRPr="009C19FC" w:rsidRDefault="000B5EDC" w:rsidP="006100D1">
            <w:pPr>
              <w:rPr>
                <w:rFonts w:ascii="Arial" w:hAnsi="Arial" w:cs="Arial"/>
                <w:lang w:val="en-GB"/>
              </w:rPr>
            </w:pPr>
          </w:p>
        </w:tc>
        <w:tc>
          <w:tcPr>
            <w:tcW w:w="1530" w:type="dxa"/>
            <w:tcBorders>
              <w:top w:val="dashSmallGap" w:sz="4" w:space="0" w:color="auto"/>
            </w:tcBorders>
            <w:vAlign w:val="center"/>
          </w:tcPr>
          <w:p w14:paraId="25B46F69" w14:textId="77777777" w:rsidR="000B5EDC" w:rsidRPr="009C19FC" w:rsidRDefault="000B5EDC" w:rsidP="006100D1">
            <w:pPr>
              <w:rPr>
                <w:rFonts w:ascii="Arial" w:hAnsi="Arial" w:cs="Arial"/>
                <w:lang w:val="en-GB"/>
              </w:rPr>
            </w:pPr>
          </w:p>
        </w:tc>
        <w:tc>
          <w:tcPr>
            <w:tcW w:w="1500" w:type="dxa"/>
            <w:tcBorders>
              <w:top w:val="dashSmallGap" w:sz="4" w:space="0" w:color="auto"/>
            </w:tcBorders>
            <w:vAlign w:val="center"/>
          </w:tcPr>
          <w:p w14:paraId="1622DFD8" w14:textId="77777777" w:rsidR="000B5EDC" w:rsidRPr="009C19FC" w:rsidRDefault="000B5EDC" w:rsidP="006100D1">
            <w:pPr>
              <w:pStyle w:val="Header"/>
              <w:rPr>
                <w:rFonts w:ascii="Arial" w:hAnsi="Arial" w:cs="Arial"/>
                <w:sz w:val="24"/>
                <w:szCs w:val="24"/>
                <w:lang w:eastAsia="it-IT"/>
              </w:rPr>
            </w:pPr>
          </w:p>
        </w:tc>
        <w:tc>
          <w:tcPr>
            <w:tcW w:w="1110" w:type="dxa"/>
            <w:vMerge/>
            <w:shd w:val="thinDiagCross" w:color="auto" w:fill="auto"/>
            <w:vAlign w:val="center"/>
          </w:tcPr>
          <w:p w14:paraId="52F22CFF" w14:textId="77777777" w:rsidR="000B5EDC" w:rsidRPr="009C19FC" w:rsidRDefault="000B5EDC" w:rsidP="006100D1">
            <w:pPr>
              <w:rPr>
                <w:rFonts w:ascii="Arial" w:hAnsi="Arial" w:cs="Arial"/>
                <w:lang w:val="en-GB"/>
              </w:rPr>
            </w:pPr>
          </w:p>
        </w:tc>
        <w:tc>
          <w:tcPr>
            <w:tcW w:w="1190" w:type="dxa"/>
            <w:vMerge/>
            <w:shd w:val="thinDiagCross" w:color="auto" w:fill="auto"/>
            <w:vAlign w:val="center"/>
          </w:tcPr>
          <w:p w14:paraId="2FB51013" w14:textId="77777777" w:rsidR="000B5EDC" w:rsidRPr="009C19FC" w:rsidRDefault="000B5EDC" w:rsidP="006100D1">
            <w:pPr>
              <w:rPr>
                <w:rFonts w:ascii="Arial" w:hAnsi="Arial" w:cs="Arial"/>
                <w:lang w:val="en-GB"/>
              </w:rPr>
            </w:pPr>
          </w:p>
        </w:tc>
        <w:tc>
          <w:tcPr>
            <w:tcW w:w="1440" w:type="dxa"/>
            <w:vMerge/>
            <w:shd w:val="thinDiagCross" w:color="auto" w:fill="auto"/>
            <w:vAlign w:val="center"/>
          </w:tcPr>
          <w:p w14:paraId="50366FC9" w14:textId="77777777" w:rsidR="000B5EDC" w:rsidRPr="009C19FC" w:rsidRDefault="000B5EDC" w:rsidP="006100D1">
            <w:pPr>
              <w:rPr>
                <w:rFonts w:ascii="Arial" w:hAnsi="Arial" w:cs="Arial"/>
                <w:lang w:val="en-GB"/>
              </w:rPr>
            </w:pPr>
          </w:p>
        </w:tc>
        <w:tc>
          <w:tcPr>
            <w:tcW w:w="1260" w:type="dxa"/>
            <w:vAlign w:val="center"/>
          </w:tcPr>
          <w:p w14:paraId="536B456A" w14:textId="77777777" w:rsidR="000B5EDC" w:rsidRPr="009C19FC" w:rsidRDefault="000B5EDC" w:rsidP="006100D1">
            <w:pPr>
              <w:rPr>
                <w:rFonts w:ascii="Arial" w:hAnsi="Arial" w:cs="Arial"/>
                <w:lang w:val="en-GB"/>
              </w:rPr>
            </w:pPr>
          </w:p>
        </w:tc>
      </w:tr>
      <w:tr w:rsidR="000B5EDC" w:rsidRPr="009C19FC" w14:paraId="0B0A643C" w14:textId="77777777" w:rsidTr="0074311C">
        <w:trPr>
          <w:cantSplit/>
          <w:jc w:val="center"/>
        </w:trPr>
        <w:tc>
          <w:tcPr>
            <w:tcW w:w="619" w:type="dxa"/>
            <w:tcBorders>
              <w:bottom w:val="single" w:sz="8" w:space="0" w:color="auto"/>
            </w:tcBorders>
          </w:tcPr>
          <w:p w14:paraId="6590F602" w14:textId="77777777" w:rsidR="000B5EDC" w:rsidRPr="009C19FC" w:rsidRDefault="000B5EDC" w:rsidP="006100D1">
            <w:pPr>
              <w:pStyle w:val="Header"/>
              <w:rPr>
                <w:rFonts w:ascii="Arial" w:hAnsi="Arial" w:cs="Arial"/>
                <w:sz w:val="24"/>
                <w:szCs w:val="24"/>
                <w:lang w:eastAsia="it-IT"/>
              </w:rPr>
            </w:pPr>
          </w:p>
        </w:tc>
        <w:tc>
          <w:tcPr>
            <w:tcW w:w="3360" w:type="dxa"/>
            <w:vMerge/>
            <w:tcBorders>
              <w:bottom w:val="single" w:sz="8" w:space="0" w:color="auto"/>
            </w:tcBorders>
            <w:vAlign w:val="center"/>
          </w:tcPr>
          <w:p w14:paraId="053AA577" w14:textId="77777777" w:rsidR="000B5EDC" w:rsidRPr="009C19FC" w:rsidRDefault="000B5EDC" w:rsidP="006100D1">
            <w:pPr>
              <w:pStyle w:val="Header"/>
              <w:rPr>
                <w:rFonts w:ascii="Arial" w:hAnsi="Arial" w:cs="Arial"/>
                <w:sz w:val="24"/>
                <w:szCs w:val="24"/>
                <w:lang w:eastAsia="it-IT"/>
              </w:rPr>
            </w:pPr>
          </w:p>
        </w:tc>
        <w:tc>
          <w:tcPr>
            <w:tcW w:w="1350" w:type="dxa"/>
            <w:vMerge/>
            <w:tcBorders>
              <w:bottom w:val="single" w:sz="8" w:space="0" w:color="auto"/>
            </w:tcBorders>
            <w:vAlign w:val="center"/>
          </w:tcPr>
          <w:p w14:paraId="35EA6793" w14:textId="77777777" w:rsidR="000B5EDC" w:rsidRPr="009C19FC" w:rsidRDefault="000B5EDC" w:rsidP="006100D1">
            <w:pPr>
              <w:rPr>
                <w:rFonts w:ascii="Arial" w:hAnsi="Arial" w:cs="Arial"/>
                <w:lang w:val="en-GB"/>
              </w:rPr>
            </w:pPr>
          </w:p>
        </w:tc>
        <w:tc>
          <w:tcPr>
            <w:tcW w:w="1530" w:type="dxa"/>
            <w:tcBorders>
              <w:top w:val="dashSmallGap" w:sz="4" w:space="0" w:color="auto"/>
              <w:bottom w:val="single" w:sz="8" w:space="0" w:color="auto"/>
            </w:tcBorders>
            <w:vAlign w:val="center"/>
          </w:tcPr>
          <w:p w14:paraId="7C9445B8" w14:textId="77777777" w:rsidR="000B5EDC" w:rsidRPr="009C19FC" w:rsidRDefault="000B5EDC" w:rsidP="006100D1">
            <w:pPr>
              <w:rPr>
                <w:rFonts w:ascii="Arial" w:hAnsi="Arial" w:cs="Arial"/>
                <w:lang w:val="en-GB"/>
              </w:rPr>
            </w:pPr>
          </w:p>
        </w:tc>
        <w:tc>
          <w:tcPr>
            <w:tcW w:w="1500" w:type="dxa"/>
            <w:tcBorders>
              <w:top w:val="dashSmallGap" w:sz="4" w:space="0" w:color="auto"/>
              <w:bottom w:val="single" w:sz="8" w:space="0" w:color="auto"/>
            </w:tcBorders>
            <w:vAlign w:val="center"/>
          </w:tcPr>
          <w:p w14:paraId="5F43A372" w14:textId="77777777" w:rsidR="000B5EDC" w:rsidRPr="009C19FC" w:rsidRDefault="000B5EDC" w:rsidP="006100D1">
            <w:pPr>
              <w:pStyle w:val="Header"/>
              <w:rPr>
                <w:rFonts w:ascii="Arial" w:hAnsi="Arial" w:cs="Arial"/>
                <w:sz w:val="24"/>
                <w:szCs w:val="24"/>
                <w:lang w:eastAsia="it-IT"/>
              </w:rPr>
            </w:pPr>
          </w:p>
        </w:tc>
        <w:tc>
          <w:tcPr>
            <w:tcW w:w="1110" w:type="dxa"/>
            <w:vMerge/>
            <w:shd w:val="thinDiagCross" w:color="auto" w:fill="auto"/>
            <w:vAlign w:val="center"/>
          </w:tcPr>
          <w:p w14:paraId="40E23324" w14:textId="77777777" w:rsidR="000B5EDC" w:rsidRPr="009C19FC" w:rsidRDefault="000B5EDC" w:rsidP="006100D1">
            <w:pPr>
              <w:rPr>
                <w:rFonts w:ascii="Arial" w:hAnsi="Arial" w:cs="Arial"/>
                <w:lang w:val="en-GB"/>
              </w:rPr>
            </w:pPr>
          </w:p>
        </w:tc>
        <w:tc>
          <w:tcPr>
            <w:tcW w:w="1190" w:type="dxa"/>
            <w:vMerge/>
            <w:shd w:val="thinDiagCross" w:color="auto" w:fill="auto"/>
            <w:vAlign w:val="center"/>
          </w:tcPr>
          <w:p w14:paraId="40D0C70B" w14:textId="77777777" w:rsidR="000B5EDC" w:rsidRPr="009C19FC" w:rsidRDefault="000B5EDC" w:rsidP="006100D1">
            <w:pPr>
              <w:rPr>
                <w:rFonts w:ascii="Arial" w:hAnsi="Arial" w:cs="Arial"/>
                <w:lang w:val="en-GB"/>
              </w:rPr>
            </w:pPr>
          </w:p>
        </w:tc>
        <w:tc>
          <w:tcPr>
            <w:tcW w:w="1440" w:type="dxa"/>
            <w:vMerge/>
            <w:shd w:val="thinDiagCross" w:color="auto" w:fill="auto"/>
            <w:vAlign w:val="center"/>
          </w:tcPr>
          <w:p w14:paraId="2470B81B" w14:textId="77777777" w:rsidR="000B5EDC" w:rsidRPr="009C19FC" w:rsidRDefault="000B5EDC" w:rsidP="006100D1">
            <w:pPr>
              <w:rPr>
                <w:rFonts w:ascii="Arial" w:hAnsi="Arial" w:cs="Arial"/>
                <w:lang w:val="en-GB"/>
              </w:rPr>
            </w:pPr>
          </w:p>
        </w:tc>
        <w:tc>
          <w:tcPr>
            <w:tcW w:w="1260" w:type="dxa"/>
            <w:tcBorders>
              <w:bottom w:val="single" w:sz="8" w:space="0" w:color="auto"/>
            </w:tcBorders>
            <w:vAlign w:val="center"/>
          </w:tcPr>
          <w:p w14:paraId="1353A5C0" w14:textId="77777777" w:rsidR="000B5EDC" w:rsidRPr="009C19FC" w:rsidRDefault="000B5EDC" w:rsidP="006100D1">
            <w:pPr>
              <w:rPr>
                <w:rFonts w:ascii="Arial" w:hAnsi="Arial" w:cs="Arial"/>
                <w:lang w:val="en-GB"/>
              </w:rPr>
            </w:pPr>
          </w:p>
        </w:tc>
      </w:tr>
      <w:tr w:rsidR="000B5EDC" w:rsidRPr="009C19FC" w14:paraId="57885D0A" w14:textId="77777777" w:rsidTr="0074311C">
        <w:trPr>
          <w:trHeight w:hRule="exact" w:val="397"/>
          <w:jc w:val="center"/>
        </w:trPr>
        <w:tc>
          <w:tcPr>
            <w:tcW w:w="619" w:type="dxa"/>
            <w:tcBorders>
              <w:top w:val="single" w:sz="8" w:space="0" w:color="auto"/>
              <w:bottom w:val="double" w:sz="4" w:space="0" w:color="auto"/>
              <w:right w:val="nil"/>
            </w:tcBorders>
          </w:tcPr>
          <w:p w14:paraId="28B40F17" w14:textId="77777777" w:rsidR="000B5EDC" w:rsidRPr="009C19FC" w:rsidRDefault="000B5EDC" w:rsidP="006100D1">
            <w:pPr>
              <w:rPr>
                <w:rFonts w:ascii="Arial" w:hAnsi="Arial" w:cs="Arial"/>
                <w:lang w:val="en-GB"/>
              </w:rPr>
            </w:pPr>
          </w:p>
        </w:tc>
        <w:tc>
          <w:tcPr>
            <w:tcW w:w="3360" w:type="dxa"/>
            <w:tcBorders>
              <w:top w:val="single" w:sz="8" w:space="0" w:color="auto"/>
              <w:bottom w:val="double" w:sz="4" w:space="0" w:color="auto"/>
              <w:right w:val="nil"/>
            </w:tcBorders>
            <w:vAlign w:val="center"/>
          </w:tcPr>
          <w:p w14:paraId="1EB3AF2A" w14:textId="77777777" w:rsidR="000B5EDC" w:rsidRPr="009C19FC" w:rsidRDefault="000B5EDC" w:rsidP="006100D1">
            <w:pPr>
              <w:rPr>
                <w:rFonts w:ascii="Arial" w:hAnsi="Arial" w:cs="Arial"/>
                <w:lang w:val="en-GB"/>
              </w:rPr>
            </w:pPr>
          </w:p>
        </w:tc>
        <w:tc>
          <w:tcPr>
            <w:tcW w:w="1350" w:type="dxa"/>
            <w:tcBorders>
              <w:top w:val="single" w:sz="8" w:space="0" w:color="auto"/>
              <w:left w:val="nil"/>
              <w:bottom w:val="double" w:sz="4" w:space="0" w:color="auto"/>
              <w:right w:val="nil"/>
            </w:tcBorders>
            <w:vAlign w:val="center"/>
          </w:tcPr>
          <w:p w14:paraId="6E538E82" w14:textId="77777777" w:rsidR="000B5EDC" w:rsidRPr="009C19FC" w:rsidRDefault="000B5EDC" w:rsidP="006100D1">
            <w:pPr>
              <w:rPr>
                <w:rFonts w:ascii="Arial" w:hAnsi="Arial" w:cs="Arial"/>
                <w:lang w:val="en-GB"/>
              </w:rPr>
            </w:pPr>
          </w:p>
        </w:tc>
        <w:tc>
          <w:tcPr>
            <w:tcW w:w="1530" w:type="dxa"/>
            <w:tcBorders>
              <w:top w:val="single" w:sz="8" w:space="0" w:color="auto"/>
              <w:left w:val="nil"/>
              <w:bottom w:val="double" w:sz="4" w:space="0" w:color="auto"/>
              <w:right w:val="nil"/>
            </w:tcBorders>
            <w:vAlign w:val="center"/>
          </w:tcPr>
          <w:p w14:paraId="168F1088" w14:textId="77777777" w:rsidR="000B5EDC" w:rsidRPr="009C19FC" w:rsidRDefault="000B5EDC" w:rsidP="006100D1">
            <w:pPr>
              <w:rPr>
                <w:rFonts w:ascii="Arial" w:hAnsi="Arial" w:cs="Arial"/>
                <w:lang w:val="en-GB"/>
              </w:rPr>
            </w:pPr>
          </w:p>
        </w:tc>
        <w:tc>
          <w:tcPr>
            <w:tcW w:w="1500" w:type="dxa"/>
            <w:tcBorders>
              <w:top w:val="single" w:sz="8" w:space="0" w:color="auto"/>
              <w:left w:val="nil"/>
              <w:bottom w:val="double" w:sz="4" w:space="0" w:color="auto"/>
            </w:tcBorders>
            <w:vAlign w:val="center"/>
          </w:tcPr>
          <w:p w14:paraId="0979FC43" w14:textId="77777777" w:rsidR="000B5EDC" w:rsidRPr="009C19FC" w:rsidRDefault="000B5EDC" w:rsidP="006100D1">
            <w:pPr>
              <w:rPr>
                <w:rFonts w:ascii="Arial" w:hAnsi="Arial" w:cs="Arial"/>
                <w:lang w:val="en-GB"/>
              </w:rPr>
            </w:pPr>
            <w:r w:rsidRPr="009C19FC">
              <w:rPr>
                <w:rFonts w:ascii="Arial" w:hAnsi="Arial" w:cs="Arial"/>
                <w:lang w:val="en-GB"/>
              </w:rPr>
              <w:t>Total Costs</w:t>
            </w:r>
          </w:p>
        </w:tc>
        <w:tc>
          <w:tcPr>
            <w:tcW w:w="1110" w:type="dxa"/>
            <w:tcBorders>
              <w:bottom w:val="double" w:sz="4" w:space="0" w:color="auto"/>
            </w:tcBorders>
            <w:vAlign w:val="center"/>
          </w:tcPr>
          <w:p w14:paraId="27CF5B6D" w14:textId="77777777" w:rsidR="000B5EDC" w:rsidRPr="009C19FC" w:rsidRDefault="000B5EDC" w:rsidP="006100D1">
            <w:pPr>
              <w:rPr>
                <w:rFonts w:ascii="Arial" w:hAnsi="Arial" w:cs="Arial"/>
                <w:lang w:val="en-GB"/>
              </w:rPr>
            </w:pPr>
          </w:p>
        </w:tc>
        <w:tc>
          <w:tcPr>
            <w:tcW w:w="1190" w:type="dxa"/>
            <w:tcBorders>
              <w:bottom w:val="double" w:sz="4" w:space="0" w:color="auto"/>
            </w:tcBorders>
            <w:vAlign w:val="center"/>
          </w:tcPr>
          <w:p w14:paraId="58F32A34" w14:textId="77777777" w:rsidR="000B5EDC" w:rsidRPr="009C19FC" w:rsidRDefault="000B5EDC" w:rsidP="006100D1">
            <w:pPr>
              <w:rPr>
                <w:rFonts w:ascii="Arial" w:hAnsi="Arial" w:cs="Arial"/>
                <w:lang w:val="en-GB"/>
              </w:rPr>
            </w:pPr>
          </w:p>
        </w:tc>
        <w:tc>
          <w:tcPr>
            <w:tcW w:w="1440" w:type="dxa"/>
            <w:tcBorders>
              <w:bottom w:val="double" w:sz="4" w:space="0" w:color="auto"/>
            </w:tcBorders>
            <w:vAlign w:val="center"/>
          </w:tcPr>
          <w:p w14:paraId="03A70348" w14:textId="77777777" w:rsidR="000B5EDC" w:rsidRPr="009C19FC" w:rsidRDefault="000B5EDC" w:rsidP="006100D1">
            <w:pPr>
              <w:rPr>
                <w:rFonts w:ascii="Arial" w:hAnsi="Arial" w:cs="Arial"/>
                <w:lang w:val="en-GB"/>
              </w:rPr>
            </w:pPr>
          </w:p>
        </w:tc>
        <w:tc>
          <w:tcPr>
            <w:tcW w:w="1260" w:type="dxa"/>
            <w:tcBorders>
              <w:top w:val="single" w:sz="8" w:space="0" w:color="auto"/>
              <w:bottom w:val="double" w:sz="4" w:space="0" w:color="auto"/>
            </w:tcBorders>
            <w:vAlign w:val="center"/>
          </w:tcPr>
          <w:p w14:paraId="39359455" w14:textId="77777777" w:rsidR="000B5EDC" w:rsidRPr="009C19FC" w:rsidRDefault="000B5EDC" w:rsidP="006100D1">
            <w:pPr>
              <w:rPr>
                <w:rFonts w:ascii="Arial" w:hAnsi="Arial" w:cs="Arial"/>
                <w:lang w:val="en-GB"/>
              </w:rPr>
            </w:pPr>
          </w:p>
        </w:tc>
      </w:tr>
    </w:tbl>
    <w:p w14:paraId="25663282" w14:textId="77777777" w:rsidR="000B5EDC" w:rsidRPr="009C19FC" w:rsidRDefault="000B5EDC" w:rsidP="00E54BBA">
      <w:pPr>
        <w:pStyle w:val="Header"/>
        <w:pBdr>
          <w:bottom w:val="single" w:sz="4" w:space="0" w:color="auto"/>
        </w:pBdr>
        <w:spacing w:line="120" w:lineRule="exact"/>
        <w:rPr>
          <w:rFonts w:ascii="Arial" w:hAnsi="Arial" w:cs="Arial"/>
          <w:sz w:val="24"/>
          <w:szCs w:val="24"/>
          <w:lang w:eastAsia="it-IT"/>
        </w:rPr>
      </w:pPr>
    </w:p>
    <w:p w14:paraId="5CAC71F4" w14:textId="77777777" w:rsidR="007236FF" w:rsidRPr="009C19FC" w:rsidRDefault="007236FF">
      <w:pPr>
        <w:rPr>
          <w:rFonts w:ascii="Arial" w:hAnsi="Arial" w:cs="Arial"/>
          <w:i/>
        </w:rPr>
      </w:pPr>
    </w:p>
    <w:p w14:paraId="5E9C777A" w14:textId="77777777" w:rsidR="007236FF" w:rsidRPr="009C19FC" w:rsidRDefault="007236FF" w:rsidP="004C3B88">
      <w:pPr>
        <w:pStyle w:val="FootnoteText"/>
        <w:tabs>
          <w:tab w:val="left" w:pos="360"/>
        </w:tabs>
        <w:rPr>
          <w:rFonts w:ascii="Arial" w:hAnsi="Arial" w:cs="Arial"/>
          <w:i/>
          <w:sz w:val="24"/>
          <w:szCs w:val="24"/>
        </w:rPr>
        <w:sectPr w:rsidR="007236FF" w:rsidRPr="009C19FC" w:rsidSect="005F4D3D">
          <w:headerReference w:type="default" r:id="rId39"/>
          <w:footerReference w:type="default" r:id="rId40"/>
          <w:type w:val="continuous"/>
          <w:pgSz w:w="15842" w:h="12242" w:orient="landscape" w:code="1"/>
          <w:pgMar w:top="1440" w:right="1440" w:bottom="1440" w:left="1440" w:header="720" w:footer="720" w:gutter="0"/>
          <w:cols w:space="708"/>
          <w:docGrid w:linePitch="360"/>
        </w:sectPr>
      </w:pPr>
    </w:p>
    <w:p w14:paraId="33A07B5B" w14:textId="77777777" w:rsidR="007236FF" w:rsidRPr="009C19FC" w:rsidRDefault="007236FF" w:rsidP="007236FF">
      <w:pPr>
        <w:pStyle w:val="Section4-Heading1"/>
        <w:rPr>
          <w:rFonts w:ascii="Arial" w:hAnsi="Arial" w:cs="Arial"/>
          <w:sz w:val="24"/>
          <w:lang w:val="en-GB"/>
        </w:rPr>
      </w:pPr>
      <w:bookmarkStart w:id="99" w:name="_Toc70407736"/>
      <w:bookmarkStart w:id="100" w:name="_Toc172358988"/>
      <w:r w:rsidRPr="009C19FC">
        <w:rPr>
          <w:rFonts w:ascii="Arial" w:hAnsi="Arial" w:cs="Arial"/>
          <w:sz w:val="24"/>
        </w:rPr>
        <w:t>Appendix</w:t>
      </w:r>
      <w:bookmarkEnd w:id="99"/>
      <w:r w:rsidR="00A8547F" w:rsidRPr="009C19FC">
        <w:rPr>
          <w:rFonts w:ascii="Arial" w:hAnsi="Arial" w:cs="Arial"/>
          <w:sz w:val="24"/>
        </w:rPr>
        <w:t xml:space="preserve"> A.</w:t>
      </w:r>
      <w:r w:rsidRPr="009C19FC">
        <w:rPr>
          <w:rFonts w:ascii="Arial" w:hAnsi="Arial" w:cs="Arial"/>
          <w:sz w:val="24"/>
        </w:rPr>
        <w:t xml:space="preserve"> </w:t>
      </w:r>
      <w:r w:rsidRPr="009C19FC">
        <w:rPr>
          <w:rFonts w:ascii="Arial" w:hAnsi="Arial" w:cs="Arial"/>
          <w:sz w:val="24"/>
          <w:lang w:val="en-GB"/>
        </w:rPr>
        <w:t>Financial Negotiations - Breakdown of Remuneration Rates</w:t>
      </w:r>
      <w:bookmarkEnd w:id="100"/>
    </w:p>
    <w:p w14:paraId="2EA92B73" w14:textId="77777777" w:rsidR="007236FF" w:rsidRPr="009C19FC" w:rsidRDefault="007236FF" w:rsidP="008A1AEA">
      <w:pPr>
        <w:pStyle w:val="ListParagraph"/>
        <w:numPr>
          <w:ilvl w:val="0"/>
          <w:numId w:val="10"/>
        </w:numPr>
        <w:spacing w:after="200"/>
        <w:contextualSpacing w:val="0"/>
        <w:jc w:val="both"/>
        <w:rPr>
          <w:rFonts w:ascii="Arial" w:hAnsi="Arial" w:cs="Arial"/>
          <w:bCs/>
          <w:lang w:val="en-GB" w:eastAsia="it-IT"/>
        </w:rPr>
      </w:pPr>
      <w:r w:rsidRPr="009C19FC">
        <w:rPr>
          <w:rFonts w:ascii="Arial" w:hAnsi="Arial" w:cs="Arial"/>
          <w:b/>
          <w:lang w:val="en-GB"/>
        </w:rPr>
        <w:t>Review of Remuneration Rates</w:t>
      </w:r>
    </w:p>
    <w:p w14:paraId="2AF4A901" w14:textId="77777777" w:rsidR="00A13D8C" w:rsidRPr="009C19FC" w:rsidRDefault="007236FF" w:rsidP="008A1AEA">
      <w:pPr>
        <w:pStyle w:val="ListParagraph"/>
        <w:numPr>
          <w:ilvl w:val="1"/>
          <w:numId w:val="10"/>
        </w:numPr>
        <w:tabs>
          <w:tab w:val="left" w:pos="-720"/>
        </w:tabs>
        <w:spacing w:after="200"/>
        <w:contextualSpacing w:val="0"/>
        <w:jc w:val="both"/>
        <w:rPr>
          <w:rFonts w:ascii="Arial" w:hAnsi="Arial" w:cs="Arial"/>
          <w:spacing w:val="-2"/>
          <w:lang w:val="en-GB"/>
        </w:rPr>
      </w:pPr>
      <w:r w:rsidRPr="009C19FC">
        <w:rPr>
          <w:rFonts w:ascii="Arial" w:hAnsi="Arial" w:cs="Arial"/>
          <w:spacing w:val="-2"/>
          <w:lang w:val="en-GB"/>
        </w:rPr>
        <w:t>T</w:t>
      </w:r>
      <w:r w:rsidR="00A8547F" w:rsidRPr="009C19FC">
        <w:rPr>
          <w:rFonts w:ascii="Arial" w:hAnsi="Arial" w:cs="Arial"/>
          <w:spacing w:val="-2"/>
          <w:lang w:val="en-GB"/>
        </w:rPr>
        <w:t xml:space="preserve">he remuneration rates </w:t>
      </w:r>
      <w:r w:rsidRPr="009C19FC">
        <w:rPr>
          <w:rFonts w:ascii="Arial" w:hAnsi="Arial" w:cs="Arial"/>
          <w:spacing w:val="-2"/>
          <w:lang w:val="en-GB"/>
        </w:rPr>
        <w:t>are made up of salary</w:t>
      </w:r>
      <w:r w:rsidR="00A8547F" w:rsidRPr="009C19FC">
        <w:rPr>
          <w:rFonts w:ascii="Arial" w:hAnsi="Arial" w:cs="Arial"/>
          <w:spacing w:val="-2"/>
          <w:lang w:val="en-GB"/>
        </w:rPr>
        <w:t xml:space="preserve"> or a base fee</w:t>
      </w:r>
      <w:r w:rsidRPr="009C19FC">
        <w:rPr>
          <w:rFonts w:ascii="Arial" w:hAnsi="Arial" w:cs="Arial"/>
          <w:spacing w:val="-2"/>
          <w:lang w:val="en-GB"/>
        </w:rPr>
        <w:t xml:space="preserve">, social costs, overheads, profit, and any premium or allowance </w:t>
      </w:r>
      <w:r w:rsidR="00401E71" w:rsidRPr="009C19FC">
        <w:rPr>
          <w:rFonts w:ascii="Arial" w:hAnsi="Arial" w:cs="Arial"/>
          <w:spacing w:val="-2"/>
          <w:lang w:val="en-GB"/>
        </w:rPr>
        <w:t xml:space="preserve">that may be </w:t>
      </w:r>
      <w:r w:rsidRPr="009C19FC">
        <w:rPr>
          <w:rFonts w:ascii="Arial" w:hAnsi="Arial" w:cs="Arial"/>
          <w:spacing w:val="-2"/>
          <w:lang w:val="en-GB"/>
        </w:rPr>
        <w:t>paid for assignments away from headquarter</w:t>
      </w:r>
      <w:r w:rsidR="00A8547F" w:rsidRPr="009C19FC">
        <w:rPr>
          <w:rFonts w:ascii="Arial" w:hAnsi="Arial" w:cs="Arial"/>
          <w:spacing w:val="-2"/>
          <w:lang w:val="en-GB"/>
        </w:rPr>
        <w:t>s or a home office</w:t>
      </w:r>
      <w:r w:rsidR="00401E71" w:rsidRPr="009C19FC">
        <w:rPr>
          <w:rFonts w:ascii="Arial" w:hAnsi="Arial" w:cs="Arial"/>
          <w:spacing w:val="-2"/>
          <w:lang w:val="en-GB"/>
        </w:rPr>
        <w:t xml:space="preserve">.  An attached </w:t>
      </w:r>
      <w:r w:rsidRPr="009C19FC">
        <w:rPr>
          <w:rFonts w:ascii="Arial" w:hAnsi="Arial" w:cs="Arial"/>
          <w:spacing w:val="-2"/>
          <w:lang w:val="en-GB"/>
        </w:rPr>
        <w:t xml:space="preserve">Sample Form </w:t>
      </w:r>
      <w:r w:rsidR="00401E71" w:rsidRPr="009C19FC">
        <w:rPr>
          <w:rFonts w:ascii="Arial" w:hAnsi="Arial" w:cs="Arial"/>
          <w:spacing w:val="-2"/>
          <w:lang w:val="en-GB"/>
        </w:rPr>
        <w:t xml:space="preserve">can be used to provide a breakdown of rates. </w:t>
      </w:r>
    </w:p>
    <w:p w14:paraId="0704571F" w14:textId="77777777" w:rsidR="00A13D8C" w:rsidRPr="009C19FC" w:rsidRDefault="00401E71" w:rsidP="008A1AEA">
      <w:pPr>
        <w:pStyle w:val="ListParagraph"/>
        <w:numPr>
          <w:ilvl w:val="1"/>
          <w:numId w:val="10"/>
        </w:numPr>
        <w:tabs>
          <w:tab w:val="left" w:pos="-720"/>
        </w:tabs>
        <w:spacing w:after="200"/>
        <w:contextualSpacing w:val="0"/>
        <w:jc w:val="both"/>
        <w:rPr>
          <w:rFonts w:ascii="Arial" w:hAnsi="Arial" w:cs="Arial"/>
          <w:spacing w:val="-2"/>
          <w:lang w:val="en-GB"/>
        </w:rPr>
      </w:pPr>
      <w:r w:rsidRPr="009C19FC">
        <w:rPr>
          <w:rFonts w:ascii="Arial" w:hAnsi="Arial" w:cs="Arial"/>
          <w:spacing w:val="-2"/>
          <w:lang w:val="en-GB"/>
        </w:rPr>
        <w:t>If the RFP requests submission of a technical proposal only, the Sample Form is used by the selected Consultant to prepare for the negotiations of the Contract. If the RFP requests submission of the financial proposal, the Sample Form shall be completed and attached to the Financial Form-3.</w:t>
      </w:r>
      <w:r w:rsidR="007236FF" w:rsidRPr="009C19FC">
        <w:rPr>
          <w:rFonts w:ascii="Arial" w:hAnsi="Arial" w:cs="Arial"/>
          <w:spacing w:val="-2"/>
          <w:lang w:val="en-GB"/>
        </w:rPr>
        <w:t xml:space="preserve">  Agreed </w:t>
      </w:r>
      <w:r w:rsidRPr="009C19FC">
        <w:rPr>
          <w:rFonts w:ascii="Arial" w:hAnsi="Arial" w:cs="Arial"/>
          <w:spacing w:val="-2"/>
          <w:lang w:val="en-GB"/>
        </w:rPr>
        <w:t xml:space="preserve">(at the negotiations) </w:t>
      </w:r>
      <w:r w:rsidR="007236FF" w:rsidRPr="009C19FC">
        <w:rPr>
          <w:rFonts w:ascii="Arial" w:hAnsi="Arial" w:cs="Arial"/>
          <w:spacing w:val="-2"/>
          <w:lang w:val="en-GB"/>
        </w:rPr>
        <w:t>breakdown sheets sha</w:t>
      </w:r>
      <w:r w:rsidRPr="009C19FC">
        <w:rPr>
          <w:rFonts w:ascii="Arial" w:hAnsi="Arial" w:cs="Arial"/>
          <w:spacing w:val="-2"/>
          <w:lang w:val="en-GB"/>
        </w:rPr>
        <w:t>ll form part of the negotiated C</w:t>
      </w:r>
      <w:r w:rsidR="007236FF" w:rsidRPr="009C19FC">
        <w:rPr>
          <w:rFonts w:ascii="Arial" w:hAnsi="Arial" w:cs="Arial"/>
          <w:spacing w:val="-2"/>
          <w:lang w:val="en-GB"/>
        </w:rPr>
        <w:t>ontract</w:t>
      </w:r>
      <w:r w:rsidRPr="009C19FC">
        <w:rPr>
          <w:rFonts w:ascii="Arial" w:hAnsi="Arial" w:cs="Arial"/>
          <w:spacing w:val="-2"/>
          <w:lang w:val="en-GB"/>
        </w:rPr>
        <w:t xml:space="preserve"> and included in its Appendix D or C</w:t>
      </w:r>
      <w:r w:rsidR="007236FF" w:rsidRPr="009C19FC">
        <w:rPr>
          <w:rFonts w:ascii="Arial" w:hAnsi="Arial" w:cs="Arial"/>
          <w:spacing w:val="-2"/>
          <w:lang w:val="en-GB"/>
        </w:rPr>
        <w:t>.</w:t>
      </w:r>
      <w:r w:rsidRPr="009C19FC">
        <w:rPr>
          <w:rFonts w:ascii="Arial" w:hAnsi="Arial" w:cs="Arial"/>
          <w:spacing w:val="-2"/>
          <w:lang w:val="en-GB"/>
        </w:rPr>
        <w:t xml:space="preserve"> </w:t>
      </w:r>
    </w:p>
    <w:p w14:paraId="4C8EE5E0" w14:textId="77777777" w:rsidR="00A13D8C" w:rsidRPr="009C19FC" w:rsidRDefault="00A13D8C" w:rsidP="008A1AEA">
      <w:pPr>
        <w:pStyle w:val="ListParagraph"/>
        <w:numPr>
          <w:ilvl w:val="1"/>
          <w:numId w:val="10"/>
        </w:numPr>
        <w:tabs>
          <w:tab w:val="left" w:pos="-720"/>
        </w:tabs>
        <w:spacing w:after="200"/>
        <w:contextualSpacing w:val="0"/>
        <w:jc w:val="both"/>
        <w:rPr>
          <w:rFonts w:ascii="Arial" w:hAnsi="Arial" w:cs="Arial"/>
          <w:spacing w:val="-2"/>
          <w:lang w:val="en-GB"/>
        </w:rPr>
      </w:pPr>
      <w:r w:rsidRPr="009C19FC">
        <w:rPr>
          <w:rFonts w:ascii="Arial" w:hAnsi="Arial" w:cs="Arial"/>
          <w:spacing w:val="-2"/>
          <w:lang w:val="en-GB"/>
        </w:rPr>
        <w:t>At the negotiations the firm sh</w:t>
      </w:r>
      <w:r w:rsidR="006B5595" w:rsidRPr="009C19FC">
        <w:rPr>
          <w:rFonts w:ascii="Arial" w:hAnsi="Arial" w:cs="Arial"/>
          <w:spacing w:val="-2"/>
          <w:lang w:val="en-GB"/>
        </w:rPr>
        <w:t>all be prepared to disclose its</w:t>
      </w:r>
      <w:r w:rsidRPr="009C19FC">
        <w:rPr>
          <w:rFonts w:ascii="Arial" w:hAnsi="Arial" w:cs="Arial"/>
          <w:spacing w:val="-2"/>
          <w:lang w:val="en-GB"/>
        </w:rPr>
        <w:t xml:space="preserve"> audited financial statements for the last three years, to substantiate its rates, and accept that its proposed rates and other financial matters are subject to scrutiny.  </w:t>
      </w:r>
      <w:r w:rsidR="007236FF" w:rsidRPr="009C19FC">
        <w:rPr>
          <w:rFonts w:ascii="Arial" w:hAnsi="Arial" w:cs="Arial"/>
          <w:spacing w:val="-2"/>
          <w:lang w:val="en-GB"/>
        </w:rPr>
        <w:t xml:space="preserve">The Client is charged with the custody of government funds and is expected to exercise prudence in the expenditure of these funds.  </w:t>
      </w:r>
    </w:p>
    <w:p w14:paraId="2115A342" w14:textId="77777777" w:rsidR="00273CB3" w:rsidRPr="009C19FC" w:rsidRDefault="007236FF" w:rsidP="008A1AEA">
      <w:pPr>
        <w:pStyle w:val="ListParagraph"/>
        <w:widowControl w:val="0"/>
        <w:numPr>
          <w:ilvl w:val="1"/>
          <w:numId w:val="10"/>
        </w:numPr>
        <w:tabs>
          <w:tab w:val="left" w:pos="-720"/>
        </w:tabs>
        <w:spacing w:after="200"/>
        <w:contextualSpacing w:val="0"/>
        <w:jc w:val="both"/>
        <w:rPr>
          <w:rFonts w:ascii="Arial" w:hAnsi="Arial" w:cs="Arial"/>
          <w:spacing w:val="-2"/>
          <w:lang w:val="en-GB"/>
        </w:rPr>
      </w:pPr>
      <w:r w:rsidRPr="009C19FC">
        <w:rPr>
          <w:rFonts w:ascii="Arial" w:hAnsi="Arial" w:cs="Arial"/>
          <w:spacing w:val="-2"/>
          <w:lang w:val="en-GB"/>
        </w:rPr>
        <w:t>R</w:t>
      </w:r>
      <w:r w:rsidR="00273CB3" w:rsidRPr="009C19FC">
        <w:rPr>
          <w:rFonts w:ascii="Arial" w:hAnsi="Arial" w:cs="Arial"/>
          <w:spacing w:val="-2"/>
          <w:lang w:val="en-GB"/>
        </w:rPr>
        <w:t>ate details are discussed below:</w:t>
      </w:r>
    </w:p>
    <w:p w14:paraId="5624EF7F" w14:textId="77777777" w:rsidR="00273CB3" w:rsidRPr="009C19FC" w:rsidRDefault="007236FF" w:rsidP="008A1AEA">
      <w:pPr>
        <w:pStyle w:val="ListParagraph"/>
        <w:numPr>
          <w:ilvl w:val="0"/>
          <w:numId w:val="11"/>
        </w:numPr>
        <w:tabs>
          <w:tab w:val="left" w:pos="-720"/>
        </w:tabs>
        <w:spacing w:after="200"/>
        <w:ind w:left="1260" w:right="72" w:hanging="450"/>
        <w:contextualSpacing w:val="0"/>
        <w:jc w:val="both"/>
        <w:rPr>
          <w:rFonts w:ascii="Arial" w:hAnsi="Arial" w:cs="Arial"/>
          <w:spacing w:val="-2"/>
          <w:lang w:val="en-GB"/>
        </w:rPr>
      </w:pPr>
      <w:r w:rsidRPr="009C19FC">
        <w:rPr>
          <w:rFonts w:ascii="Arial" w:hAnsi="Arial" w:cs="Arial"/>
          <w:bCs/>
          <w:u w:val="single"/>
        </w:rPr>
        <w:t>Salary</w:t>
      </w:r>
      <w:r w:rsidRPr="009C19FC">
        <w:rPr>
          <w:rFonts w:ascii="Arial" w:hAnsi="Arial" w:cs="Arial"/>
          <w:spacing w:val="-2"/>
          <w:lang w:val="en-GB"/>
        </w:rPr>
        <w:t xml:space="preserve"> is the gross regular cash salary</w:t>
      </w:r>
      <w:r w:rsidR="00A13D8C" w:rsidRPr="009C19FC">
        <w:rPr>
          <w:rFonts w:ascii="Arial" w:hAnsi="Arial" w:cs="Arial"/>
          <w:spacing w:val="-2"/>
          <w:lang w:val="en-GB"/>
        </w:rPr>
        <w:t xml:space="preserve"> or fee</w:t>
      </w:r>
      <w:r w:rsidRPr="009C19FC">
        <w:rPr>
          <w:rFonts w:ascii="Arial" w:hAnsi="Arial" w:cs="Arial"/>
          <w:spacing w:val="-2"/>
          <w:lang w:val="en-GB"/>
        </w:rPr>
        <w:t xml:space="preserve"> paid to the individual in the firm’s home office.  It shall not contain any premium for work away from headquarters or bonus (except where these are included b</w:t>
      </w:r>
      <w:r w:rsidR="006B5595" w:rsidRPr="009C19FC">
        <w:rPr>
          <w:rFonts w:ascii="Arial" w:hAnsi="Arial" w:cs="Arial"/>
          <w:spacing w:val="-2"/>
          <w:lang w:val="en-GB"/>
        </w:rPr>
        <w:t>y law or government regulations).</w:t>
      </w:r>
    </w:p>
    <w:p w14:paraId="6204B0C7" w14:textId="77777777" w:rsidR="006B5595" w:rsidRPr="009C19FC" w:rsidRDefault="007236FF" w:rsidP="008A1AEA">
      <w:pPr>
        <w:pStyle w:val="ListParagraph"/>
        <w:numPr>
          <w:ilvl w:val="0"/>
          <w:numId w:val="11"/>
        </w:numPr>
        <w:tabs>
          <w:tab w:val="left" w:pos="-720"/>
        </w:tabs>
        <w:spacing w:after="200"/>
        <w:ind w:left="1260" w:right="72" w:hanging="450"/>
        <w:contextualSpacing w:val="0"/>
        <w:jc w:val="both"/>
        <w:rPr>
          <w:rFonts w:ascii="Arial" w:hAnsi="Arial" w:cs="Arial"/>
          <w:spacing w:val="-2"/>
          <w:lang w:val="en-GB"/>
        </w:rPr>
      </w:pPr>
      <w:r w:rsidRPr="009C19FC">
        <w:rPr>
          <w:rFonts w:ascii="Arial" w:hAnsi="Arial" w:cs="Arial"/>
          <w:bCs/>
          <w:u w:val="single"/>
          <w:lang w:eastAsia="it-IT"/>
        </w:rPr>
        <w:t>Bonus</w:t>
      </w:r>
      <w:r w:rsidR="00A13D8C" w:rsidRPr="009C19FC">
        <w:rPr>
          <w:rFonts w:ascii="Arial" w:hAnsi="Arial" w:cs="Arial"/>
          <w:bCs/>
          <w:u w:val="single"/>
          <w:lang w:eastAsia="it-IT"/>
        </w:rPr>
        <w:t>es</w:t>
      </w:r>
      <w:r w:rsidR="003101EF" w:rsidRPr="009C19FC">
        <w:rPr>
          <w:rFonts w:ascii="Arial" w:hAnsi="Arial" w:cs="Arial"/>
          <w:bCs/>
          <w:lang w:eastAsia="it-IT"/>
        </w:rPr>
        <w:t xml:space="preserve"> </w:t>
      </w:r>
      <w:r w:rsidRPr="009C19FC">
        <w:rPr>
          <w:rFonts w:ascii="Arial" w:hAnsi="Arial" w:cs="Arial"/>
          <w:spacing w:val="-2"/>
          <w:lang w:val="en-GB"/>
        </w:rPr>
        <w:t xml:space="preserve">are normally paid out of profits.  </w:t>
      </w:r>
      <w:r w:rsidR="00A13D8C" w:rsidRPr="009C19FC">
        <w:rPr>
          <w:rFonts w:ascii="Arial" w:hAnsi="Arial" w:cs="Arial"/>
          <w:spacing w:val="-2"/>
          <w:lang w:val="en-GB"/>
        </w:rPr>
        <w:t xml:space="preserve">To avoid double counting, any </w:t>
      </w:r>
      <w:r w:rsidRPr="009C19FC">
        <w:rPr>
          <w:rFonts w:ascii="Arial" w:hAnsi="Arial" w:cs="Arial"/>
          <w:spacing w:val="-2"/>
          <w:lang w:val="en-GB"/>
        </w:rPr>
        <w:t xml:space="preserve">bonuses shall not normally be included in the </w:t>
      </w:r>
      <w:r w:rsidR="00A13D8C" w:rsidRPr="009C19FC">
        <w:rPr>
          <w:rFonts w:ascii="Arial" w:hAnsi="Arial" w:cs="Arial"/>
          <w:spacing w:val="-2"/>
          <w:lang w:val="en-GB"/>
        </w:rPr>
        <w:t>“Salary” and should be shown separately</w:t>
      </w:r>
      <w:r w:rsidRPr="009C19FC">
        <w:rPr>
          <w:rFonts w:ascii="Arial" w:hAnsi="Arial" w:cs="Arial"/>
          <w:spacing w:val="-2"/>
          <w:lang w:val="en-GB"/>
        </w:rPr>
        <w:t>.  Where the Consultant’s accounting system is such that the percentages of social costs and overheads are based on total revenue, including bonuses, those percentages shall be adjusted downward accordingly.  Where national policy requires that 13 months’ pay be given for 12 months’ work, the profit element need not be adjusted downward.  Any discussions on bonuses shall be supported by audited documentation, which shall be treated as confidential.</w:t>
      </w:r>
    </w:p>
    <w:p w14:paraId="68FEB3BB" w14:textId="77777777" w:rsidR="006B5595" w:rsidRPr="009C19FC" w:rsidRDefault="007236FF" w:rsidP="008A1AEA">
      <w:pPr>
        <w:pStyle w:val="ListParagraph"/>
        <w:numPr>
          <w:ilvl w:val="0"/>
          <w:numId w:val="11"/>
        </w:numPr>
        <w:tabs>
          <w:tab w:val="left" w:pos="-720"/>
        </w:tabs>
        <w:spacing w:after="200"/>
        <w:ind w:left="1260" w:right="72" w:hanging="450"/>
        <w:contextualSpacing w:val="0"/>
        <w:jc w:val="both"/>
        <w:rPr>
          <w:rFonts w:ascii="Arial" w:hAnsi="Arial" w:cs="Arial"/>
          <w:spacing w:val="-2"/>
          <w:lang w:val="en-GB"/>
        </w:rPr>
      </w:pPr>
      <w:r w:rsidRPr="009C19FC">
        <w:rPr>
          <w:rFonts w:ascii="Arial" w:hAnsi="Arial" w:cs="Arial"/>
          <w:bCs/>
          <w:u w:val="single"/>
        </w:rPr>
        <w:t xml:space="preserve">Social </w:t>
      </w:r>
      <w:r w:rsidR="00F57F4D" w:rsidRPr="009C19FC">
        <w:rPr>
          <w:rFonts w:ascii="Arial" w:hAnsi="Arial" w:cs="Arial"/>
          <w:bCs/>
          <w:u w:val="single"/>
        </w:rPr>
        <w:t xml:space="preserve">Charges </w:t>
      </w:r>
      <w:r w:rsidRPr="009C19FC">
        <w:rPr>
          <w:rFonts w:ascii="Arial" w:hAnsi="Arial" w:cs="Arial"/>
          <w:spacing w:val="-2"/>
          <w:lang w:val="en-GB"/>
        </w:rPr>
        <w:t xml:space="preserve">are the costs </w:t>
      </w:r>
      <w:r w:rsidR="00FA1319" w:rsidRPr="009C19FC">
        <w:rPr>
          <w:rFonts w:ascii="Arial" w:hAnsi="Arial" w:cs="Arial"/>
          <w:spacing w:val="-2"/>
          <w:lang w:val="en-GB"/>
        </w:rPr>
        <w:t xml:space="preserve">of non-monetary benefits and may include, </w:t>
      </w:r>
      <w:r w:rsidRPr="009C19FC">
        <w:rPr>
          <w:rFonts w:ascii="Arial" w:hAnsi="Arial" w:cs="Arial"/>
          <w:spacing w:val="-2"/>
          <w:lang w:val="en-GB"/>
        </w:rPr>
        <w:t>inter alia, social security</w:t>
      </w:r>
      <w:r w:rsidR="00FA1319" w:rsidRPr="009C19FC">
        <w:rPr>
          <w:rFonts w:ascii="Arial" w:hAnsi="Arial" w:cs="Arial"/>
          <w:spacing w:val="-2"/>
          <w:lang w:val="en-GB"/>
        </w:rPr>
        <w:t xml:space="preserve"> (</w:t>
      </w:r>
      <w:r w:rsidRPr="009C19FC">
        <w:rPr>
          <w:rFonts w:ascii="Arial" w:hAnsi="Arial" w:cs="Arial"/>
          <w:spacing w:val="-2"/>
          <w:lang w:val="en-GB"/>
        </w:rPr>
        <w:t>including pension, medical</w:t>
      </w:r>
      <w:r w:rsidR="0074311C" w:rsidRPr="009C19FC">
        <w:rPr>
          <w:rFonts w:ascii="Arial" w:hAnsi="Arial" w:cs="Arial"/>
          <w:spacing w:val="-2"/>
          <w:lang w:val="en-GB"/>
        </w:rPr>
        <w:t>,</w:t>
      </w:r>
      <w:r w:rsidRPr="009C19FC">
        <w:rPr>
          <w:rFonts w:ascii="Arial" w:hAnsi="Arial" w:cs="Arial"/>
          <w:spacing w:val="-2"/>
          <w:lang w:val="en-GB"/>
        </w:rPr>
        <w:t xml:space="preserve"> and life insurance costs</w:t>
      </w:r>
      <w:r w:rsidR="00FA1319" w:rsidRPr="009C19FC">
        <w:rPr>
          <w:rFonts w:ascii="Arial" w:hAnsi="Arial" w:cs="Arial"/>
          <w:spacing w:val="-2"/>
          <w:lang w:val="en-GB"/>
        </w:rPr>
        <w:t>)</w:t>
      </w:r>
      <w:r w:rsidRPr="009C19FC">
        <w:rPr>
          <w:rFonts w:ascii="Arial" w:hAnsi="Arial" w:cs="Arial"/>
          <w:spacing w:val="-2"/>
          <w:lang w:val="en-GB"/>
        </w:rPr>
        <w:t xml:space="preserve"> and the cost of </w:t>
      </w:r>
      <w:proofErr w:type="gramStart"/>
      <w:r w:rsidRPr="009C19FC">
        <w:rPr>
          <w:rFonts w:ascii="Arial" w:hAnsi="Arial" w:cs="Arial"/>
          <w:spacing w:val="-2"/>
          <w:lang w:val="en-GB"/>
        </w:rPr>
        <w:t xml:space="preserve">a </w:t>
      </w:r>
      <w:r w:rsidR="00FA1319" w:rsidRPr="009C19FC">
        <w:rPr>
          <w:rFonts w:ascii="Arial" w:hAnsi="Arial" w:cs="Arial"/>
          <w:spacing w:val="-2"/>
          <w:lang w:val="en-GB"/>
        </w:rPr>
        <w:t>paid</w:t>
      </w:r>
      <w:proofErr w:type="gramEnd"/>
      <w:r w:rsidR="00FA1319" w:rsidRPr="009C19FC">
        <w:rPr>
          <w:rFonts w:ascii="Arial" w:hAnsi="Arial" w:cs="Arial"/>
          <w:spacing w:val="-2"/>
          <w:lang w:val="en-GB"/>
        </w:rPr>
        <w:t xml:space="preserve"> sick and/or annual </w:t>
      </w:r>
      <w:r w:rsidR="00273CB3" w:rsidRPr="009C19FC">
        <w:rPr>
          <w:rFonts w:ascii="Arial" w:hAnsi="Arial" w:cs="Arial"/>
          <w:spacing w:val="-2"/>
          <w:lang w:val="en-GB"/>
        </w:rPr>
        <w:t>leave.</w:t>
      </w:r>
      <w:r w:rsidRPr="009C19FC">
        <w:rPr>
          <w:rFonts w:ascii="Arial" w:hAnsi="Arial" w:cs="Arial"/>
          <w:spacing w:val="-2"/>
          <w:lang w:val="en-GB"/>
        </w:rPr>
        <w:t xml:space="preserve">  In this regard, </w:t>
      </w:r>
      <w:r w:rsidR="00FA1319" w:rsidRPr="009C19FC">
        <w:rPr>
          <w:rFonts w:ascii="Arial" w:hAnsi="Arial" w:cs="Arial"/>
          <w:spacing w:val="-2"/>
          <w:lang w:val="en-GB"/>
        </w:rPr>
        <w:t xml:space="preserve">a paid leave during </w:t>
      </w:r>
      <w:r w:rsidRPr="009C19FC">
        <w:rPr>
          <w:rFonts w:ascii="Arial" w:hAnsi="Arial" w:cs="Arial"/>
          <w:spacing w:val="-2"/>
          <w:lang w:val="en-GB"/>
        </w:rPr>
        <w:t>public holidays</w:t>
      </w:r>
      <w:r w:rsidR="00FA1319" w:rsidRPr="009C19FC">
        <w:rPr>
          <w:rFonts w:ascii="Arial" w:hAnsi="Arial" w:cs="Arial"/>
          <w:spacing w:val="-2"/>
          <w:lang w:val="en-GB"/>
        </w:rPr>
        <w:t xml:space="preserve"> or </w:t>
      </w:r>
      <w:r w:rsidR="00273CB3" w:rsidRPr="009C19FC">
        <w:rPr>
          <w:rFonts w:ascii="Arial" w:hAnsi="Arial" w:cs="Arial"/>
          <w:spacing w:val="-2"/>
          <w:lang w:val="en-GB"/>
        </w:rPr>
        <w:t xml:space="preserve">an annual leave </w:t>
      </w:r>
      <w:r w:rsidRPr="009C19FC">
        <w:rPr>
          <w:rFonts w:ascii="Arial" w:hAnsi="Arial" w:cs="Arial"/>
          <w:spacing w:val="-2"/>
          <w:lang w:val="en-GB"/>
        </w:rPr>
        <w:t xml:space="preserve">taken during an assignment if no </w:t>
      </w:r>
      <w:r w:rsidR="00273CB3" w:rsidRPr="009C19FC">
        <w:rPr>
          <w:rFonts w:ascii="Arial" w:hAnsi="Arial" w:cs="Arial"/>
          <w:spacing w:val="-2"/>
          <w:lang w:val="en-GB"/>
        </w:rPr>
        <w:t>Expert’s</w:t>
      </w:r>
      <w:r w:rsidRPr="009C19FC">
        <w:rPr>
          <w:rFonts w:ascii="Arial" w:hAnsi="Arial" w:cs="Arial"/>
          <w:spacing w:val="-2"/>
          <w:lang w:val="en-GB"/>
        </w:rPr>
        <w:t xml:space="preserve"> replacement has been </w:t>
      </w:r>
      <w:r w:rsidR="00273CB3" w:rsidRPr="009C19FC">
        <w:rPr>
          <w:rFonts w:ascii="Arial" w:hAnsi="Arial" w:cs="Arial"/>
          <w:spacing w:val="-2"/>
          <w:lang w:val="en-GB"/>
        </w:rPr>
        <w:t xml:space="preserve">provided is not considered </w:t>
      </w:r>
      <w:r w:rsidR="00F57F4D" w:rsidRPr="009C19FC">
        <w:rPr>
          <w:rFonts w:ascii="Arial" w:hAnsi="Arial" w:cs="Arial"/>
          <w:spacing w:val="-2"/>
          <w:lang w:val="en-GB"/>
        </w:rPr>
        <w:t>social charges</w:t>
      </w:r>
      <w:r w:rsidRPr="009C19FC">
        <w:rPr>
          <w:rFonts w:ascii="Arial" w:hAnsi="Arial" w:cs="Arial"/>
          <w:spacing w:val="-2"/>
          <w:lang w:val="en-GB"/>
        </w:rPr>
        <w:t xml:space="preserve">.  </w:t>
      </w:r>
    </w:p>
    <w:p w14:paraId="0E420D4A" w14:textId="77777777" w:rsidR="007236FF" w:rsidRPr="009C19FC" w:rsidRDefault="007236FF" w:rsidP="008A1AEA">
      <w:pPr>
        <w:pStyle w:val="ListParagraph"/>
        <w:numPr>
          <w:ilvl w:val="0"/>
          <w:numId w:val="11"/>
        </w:numPr>
        <w:tabs>
          <w:tab w:val="left" w:pos="-720"/>
        </w:tabs>
        <w:spacing w:after="200"/>
        <w:ind w:left="1260" w:right="72" w:hanging="450"/>
        <w:contextualSpacing w:val="0"/>
        <w:jc w:val="both"/>
        <w:rPr>
          <w:rFonts w:ascii="Arial" w:hAnsi="Arial" w:cs="Arial"/>
          <w:spacing w:val="-2"/>
          <w:lang w:val="en-GB"/>
        </w:rPr>
      </w:pPr>
      <w:r w:rsidRPr="009C19FC">
        <w:rPr>
          <w:rFonts w:ascii="Arial" w:hAnsi="Arial" w:cs="Arial"/>
          <w:bCs/>
          <w:u w:val="single"/>
        </w:rPr>
        <w:t>Cost of Leave</w:t>
      </w:r>
      <w:r w:rsidR="00273CB3" w:rsidRPr="009C19FC">
        <w:rPr>
          <w:rFonts w:ascii="Arial" w:hAnsi="Arial" w:cs="Arial"/>
          <w:bCs/>
        </w:rPr>
        <w:t xml:space="preserve">. </w:t>
      </w:r>
      <w:r w:rsidRPr="009C19FC">
        <w:rPr>
          <w:rFonts w:ascii="Arial" w:hAnsi="Arial" w:cs="Arial"/>
          <w:spacing w:val="-2"/>
          <w:lang w:val="en-GB"/>
        </w:rPr>
        <w:t xml:space="preserve">The principles of calculating the cost of total days leave per annum as a </w:t>
      </w:r>
      <w:r w:rsidR="006B5595" w:rsidRPr="009C19FC">
        <w:rPr>
          <w:rFonts w:ascii="Arial" w:hAnsi="Arial" w:cs="Arial"/>
          <w:spacing w:val="-2"/>
          <w:lang w:val="en-GB"/>
        </w:rPr>
        <w:t>percentage of basic salary is normally calculated</w:t>
      </w:r>
      <w:r w:rsidRPr="009C19FC">
        <w:rPr>
          <w:rFonts w:ascii="Arial" w:hAnsi="Arial" w:cs="Arial"/>
          <w:spacing w:val="-2"/>
          <w:lang w:val="en-GB"/>
        </w:rPr>
        <w:t xml:space="preserve"> as follows:</w:t>
      </w:r>
    </w:p>
    <w:p w14:paraId="17048921" w14:textId="77777777" w:rsidR="007236FF" w:rsidRPr="009C19FC" w:rsidRDefault="007236FF" w:rsidP="007236FF">
      <w:pPr>
        <w:tabs>
          <w:tab w:val="left" w:pos="-720"/>
        </w:tabs>
        <w:ind w:left="1440" w:hanging="1440"/>
        <w:jc w:val="both"/>
        <w:rPr>
          <w:rFonts w:ascii="Arial" w:hAnsi="Arial" w:cs="Arial"/>
          <w:spacing w:val="-2"/>
          <w:lang w:val="en-GB"/>
        </w:rPr>
      </w:pPr>
    </w:p>
    <w:p w14:paraId="240D8823" w14:textId="77777777" w:rsidR="007236FF" w:rsidRPr="009C19FC" w:rsidRDefault="007236FF" w:rsidP="007236FF">
      <w:pPr>
        <w:tabs>
          <w:tab w:val="left" w:pos="-720"/>
        </w:tabs>
        <w:ind w:left="1440" w:hanging="1440"/>
        <w:jc w:val="both"/>
        <w:rPr>
          <w:rFonts w:ascii="Arial" w:hAnsi="Arial" w:cs="Arial"/>
          <w:spacing w:val="-2"/>
          <w:position w:val="-30"/>
        </w:rPr>
      </w:pPr>
      <w:r w:rsidRPr="009C19FC">
        <w:rPr>
          <w:rFonts w:ascii="Arial" w:hAnsi="Arial" w:cs="Arial"/>
          <w:spacing w:val="-2"/>
          <w:lang w:val="en-GB"/>
        </w:rPr>
        <w:tab/>
        <w:t>Leave cost as percentage of sala</w:t>
      </w:r>
      <w:r w:rsidR="00273CB3" w:rsidRPr="009C19FC">
        <w:rPr>
          <w:rFonts w:ascii="Arial" w:hAnsi="Arial" w:cs="Arial"/>
          <w:spacing w:val="-2"/>
          <w:lang w:val="en-GB"/>
        </w:rPr>
        <w:t>ry</w:t>
      </w:r>
      <w:r w:rsidRPr="009C19FC">
        <w:rPr>
          <w:rFonts w:ascii="Arial" w:hAnsi="Arial" w:cs="Arial"/>
          <w:spacing w:val="-2"/>
          <w:lang w:val="en-GB"/>
        </w:rPr>
        <w:t xml:space="preserve"> =  </w:t>
      </w:r>
      <w:r w:rsidR="00273CB3" w:rsidRPr="009C19FC">
        <w:rPr>
          <w:rFonts w:ascii="Arial" w:hAnsi="Arial" w:cs="Arial"/>
          <w:spacing w:val="-2"/>
          <w:position w:val="-28"/>
        </w:rPr>
        <w:object w:dxaOrig="2120" w:dyaOrig="660" w14:anchorId="46266044">
          <v:shape id="_x0000_i1028" type="#_x0000_t75" style="width:106pt;height:31pt" o:ole="" fillcolor="window">
            <v:imagedata r:id="rId41" o:title=""/>
          </v:shape>
          <o:OLEObject Type="Embed" ProgID="Equation.3" ShapeID="_x0000_i1028" DrawAspect="Content" ObjectID="_1841474585" r:id="rId42"/>
        </w:object>
      </w:r>
    </w:p>
    <w:p w14:paraId="362C75B1" w14:textId="77777777" w:rsidR="00273CB3" w:rsidRPr="009C19FC" w:rsidRDefault="00273CB3" w:rsidP="007236FF">
      <w:pPr>
        <w:tabs>
          <w:tab w:val="left" w:pos="-720"/>
        </w:tabs>
        <w:ind w:left="1440" w:hanging="1440"/>
        <w:jc w:val="both"/>
        <w:rPr>
          <w:rFonts w:ascii="Arial" w:hAnsi="Arial" w:cs="Arial"/>
          <w:spacing w:val="-2"/>
          <w:lang w:val="en-GB"/>
        </w:rPr>
      </w:pPr>
      <w:r w:rsidRPr="009C19FC">
        <w:rPr>
          <w:rFonts w:ascii="Arial" w:hAnsi="Arial" w:cs="Arial"/>
        </w:rPr>
        <w:tab/>
        <w:t xml:space="preserve">Where w = weekends, </w:t>
      </w:r>
      <w:proofErr w:type="spellStart"/>
      <w:r w:rsidRPr="009C19FC">
        <w:rPr>
          <w:rFonts w:ascii="Arial" w:hAnsi="Arial" w:cs="Arial"/>
        </w:rPr>
        <w:t>ph</w:t>
      </w:r>
      <w:proofErr w:type="spellEnd"/>
      <w:r w:rsidRPr="009C19FC">
        <w:rPr>
          <w:rFonts w:ascii="Arial" w:hAnsi="Arial" w:cs="Arial"/>
        </w:rPr>
        <w:t xml:space="preserve"> = public holidays, v = vacation, and s = sick leave.</w:t>
      </w:r>
    </w:p>
    <w:p w14:paraId="62ABCC02" w14:textId="77777777" w:rsidR="007236FF" w:rsidRPr="009C19FC" w:rsidRDefault="007236FF" w:rsidP="007236FF">
      <w:pPr>
        <w:tabs>
          <w:tab w:val="left" w:pos="-720"/>
        </w:tabs>
        <w:ind w:left="1440" w:hanging="1440"/>
        <w:jc w:val="both"/>
        <w:rPr>
          <w:rFonts w:ascii="Arial" w:hAnsi="Arial" w:cs="Arial"/>
          <w:spacing w:val="-2"/>
          <w:lang w:val="en-GB"/>
        </w:rPr>
      </w:pPr>
    </w:p>
    <w:p w14:paraId="73BE5838" w14:textId="77777777" w:rsidR="006B5595" w:rsidRPr="009C19FC" w:rsidRDefault="007236FF" w:rsidP="0046142F">
      <w:pPr>
        <w:tabs>
          <w:tab w:val="left" w:pos="-720"/>
        </w:tabs>
        <w:spacing w:after="200"/>
        <w:ind w:left="1440" w:hanging="1440"/>
        <w:jc w:val="both"/>
        <w:rPr>
          <w:rFonts w:ascii="Arial" w:hAnsi="Arial" w:cs="Arial"/>
          <w:spacing w:val="-2"/>
          <w:lang w:val="en-GB"/>
        </w:rPr>
      </w:pPr>
      <w:r w:rsidRPr="009C19FC">
        <w:rPr>
          <w:rFonts w:ascii="Arial" w:hAnsi="Arial" w:cs="Arial"/>
          <w:spacing w:val="-2"/>
          <w:lang w:val="en-GB"/>
        </w:rPr>
        <w:tab/>
      </w:r>
      <w:r w:rsidR="006B5595" w:rsidRPr="009C19FC">
        <w:rPr>
          <w:rFonts w:ascii="Arial" w:hAnsi="Arial" w:cs="Arial"/>
          <w:spacing w:val="-2"/>
          <w:lang w:val="en-GB"/>
        </w:rPr>
        <w:t>Please</w:t>
      </w:r>
      <w:r w:rsidRPr="009C19FC">
        <w:rPr>
          <w:rFonts w:ascii="Arial" w:hAnsi="Arial" w:cs="Arial"/>
          <w:spacing w:val="-2"/>
          <w:lang w:val="en-GB"/>
        </w:rPr>
        <w:t xml:space="preserve"> note that leave can be considered a</w:t>
      </w:r>
      <w:r w:rsidR="006B5595" w:rsidRPr="009C19FC">
        <w:rPr>
          <w:rFonts w:ascii="Arial" w:hAnsi="Arial" w:cs="Arial"/>
          <w:spacing w:val="-2"/>
          <w:lang w:val="en-GB"/>
        </w:rPr>
        <w:t>s a</w:t>
      </w:r>
      <w:r w:rsidRPr="009C19FC">
        <w:rPr>
          <w:rFonts w:ascii="Arial" w:hAnsi="Arial" w:cs="Arial"/>
          <w:spacing w:val="-2"/>
          <w:lang w:val="en-GB"/>
        </w:rPr>
        <w:t xml:space="preserve"> social cost only if the Client is not charged for the leave taken.</w:t>
      </w:r>
    </w:p>
    <w:p w14:paraId="684B40F8" w14:textId="77777777" w:rsidR="00901C96" w:rsidRPr="009C19FC" w:rsidRDefault="007236FF" w:rsidP="008A1AEA">
      <w:pPr>
        <w:pStyle w:val="ListParagraph"/>
        <w:numPr>
          <w:ilvl w:val="0"/>
          <w:numId w:val="11"/>
        </w:numPr>
        <w:tabs>
          <w:tab w:val="left" w:pos="-720"/>
        </w:tabs>
        <w:spacing w:after="200"/>
        <w:ind w:left="1260" w:right="360" w:hanging="450"/>
        <w:contextualSpacing w:val="0"/>
        <w:jc w:val="both"/>
        <w:rPr>
          <w:rFonts w:ascii="Arial" w:hAnsi="Arial" w:cs="Arial"/>
          <w:bCs/>
          <w:u w:val="single"/>
        </w:rPr>
      </w:pPr>
      <w:r w:rsidRPr="009C19FC">
        <w:rPr>
          <w:rFonts w:ascii="Arial" w:hAnsi="Arial" w:cs="Arial"/>
          <w:bCs/>
          <w:u w:val="single"/>
        </w:rPr>
        <w:t>Overheads</w:t>
      </w:r>
      <w:r w:rsidR="003101EF" w:rsidRPr="009C19FC">
        <w:rPr>
          <w:rFonts w:ascii="Arial" w:hAnsi="Arial" w:cs="Arial"/>
          <w:bCs/>
        </w:rPr>
        <w:t xml:space="preserve"> </w:t>
      </w:r>
      <w:r w:rsidRPr="009C19FC">
        <w:rPr>
          <w:rFonts w:ascii="Arial" w:hAnsi="Arial" w:cs="Arial"/>
          <w:spacing w:val="-2"/>
          <w:lang w:val="en-GB"/>
        </w:rPr>
        <w:t xml:space="preserve">are the </w:t>
      </w:r>
      <w:r w:rsidR="006B5595" w:rsidRPr="009C19FC">
        <w:rPr>
          <w:rFonts w:ascii="Arial" w:hAnsi="Arial" w:cs="Arial"/>
          <w:spacing w:val="-2"/>
          <w:lang w:val="en-GB"/>
        </w:rPr>
        <w:t>Consultant</w:t>
      </w:r>
      <w:r w:rsidRPr="009C19FC">
        <w:rPr>
          <w:rFonts w:ascii="Arial" w:hAnsi="Arial" w:cs="Arial"/>
          <w:spacing w:val="-2"/>
          <w:lang w:val="en-GB"/>
        </w:rPr>
        <w:t>’s business costs that are not directly related to the execution of the assignment and shall not be reimburs</w:t>
      </w:r>
      <w:r w:rsidR="006B5595" w:rsidRPr="009C19FC">
        <w:rPr>
          <w:rFonts w:ascii="Arial" w:hAnsi="Arial" w:cs="Arial"/>
          <w:spacing w:val="-2"/>
          <w:lang w:val="en-GB"/>
        </w:rPr>
        <w:t>ed as separate items under the C</w:t>
      </w:r>
      <w:r w:rsidR="00B6625F" w:rsidRPr="009C19FC">
        <w:rPr>
          <w:rFonts w:ascii="Arial" w:hAnsi="Arial" w:cs="Arial"/>
          <w:spacing w:val="-2"/>
          <w:lang w:val="en-GB"/>
        </w:rPr>
        <w:t xml:space="preserve">ontract. </w:t>
      </w:r>
      <w:r w:rsidRPr="009C19FC">
        <w:rPr>
          <w:rFonts w:ascii="Arial" w:hAnsi="Arial" w:cs="Arial"/>
          <w:spacing w:val="-2"/>
          <w:lang w:val="en-GB"/>
        </w:rPr>
        <w:t>Typical items are home office costs (non</w:t>
      </w:r>
      <w:r w:rsidR="00F57F4D" w:rsidRPr="009C19FC">
        <w:rPr>
          <w:rFonts w:ascii="Arial" w:hAnsi="Arial" w:cs="Arial"/>
          <w:spacing w:val="-2"/>
          <w:lang w:val="en-GB"/>
        </w:rPr>
        <w:t>-</w:t>
      </w:r>
      <w:r w:rsidRPr="009C19FC">
        <w:rPr>
          <w:rFonts w:ascii="Arial" w:hAnsi="Arial" w:cs="Arial"/>
          <w:spacing w:val="-2"/>
          <w:lang w:val="en-GB"/>
        </w:rPr>
        <w:t xml:space="preserve">billable time, time of senior </w:t>
      </w:r>
      <w:r w:rsidR="006B5595" w:rsidRPr="009C19FC">
        <w:rPr>
          <w:rFonts w:ascii="Arial" w:hAnsi="Arial" w:cs="Arial"/>
          <w:spacing w:val="-2"/>
          <w:lang w:val="en-GB"/>
        </w:rPr>
        <w:t xml:space="preserve">Consultant’s </w:t>
      </w:r>
      <w:r w:rsidRPr="009C19FC">
        <w:rPr>
          <w:rFonts w:ascii="Arial" w:hAnsi="Arial" w:cs="Arial"/>
          <w:spacing w:val="-2"/>
          <w:lang w:val="en-GB"/>
        </w:rPr>
        <w:t>staff monitoring the project, rent</w:t>
      </w:r>
      <w:r w:rsidR="006B5595" w:rsidRPr="009C19FC">
        <w:rPr>
          <w:rFonts w:ascii="Arial" w:hAnsi="Arial" w:cs="Arial"/>
          <w:spacing w:val="-2"/>
          <w:lang w:val="en-GB"/>
        </w:rPr>
        <w:t xml:space="preserve"> of headquarters’ office</w:t>
      </w:r>
      <w:r w:rsidRPr="009C19FC">
        <w:rPr>
          <w:rFonts w:ascii="Arial" w:hAnsi="Arial" w:cs="Arial"/>
          <w:spacing w:val="-2"/>
          <w:lang w:val="en-GB"/>
        </w:rPr>
        <w:t xml:space="preserve">, support staff, research, staff training, marketing, etc.), the cost of </w:t>
      </w:r>
      <w:r w:rsidR="006B5595" w:rsidRPr="009C19FC">
        <w:rPr>
          <w:rFonts w:ascii="Arial" w:hAnsi="Arial" w:cs="Arial"/>
          <w:spacing w:val="-2"/>
          <w:lang w:val="en-GB"/>
        </w:rPr>
        <w:t>Consultant’s personnel</w:t>
      </w:r>
      <w:r w:rsidRPr="009C19FC">
        <w:rPr>
          <w:rFonts w:ascii="Arial" w:hAnsi="Arial" w:cs="Arial"/>
          <w:spacing w:val="-2"/>
          <w:lang w:val="en-GB"/>
        </w:rPr>
        <w:t xml:space="preserve"> not currently employed on revenue-earning projects, taxes on business activities</w:t>
      </w:r>
      <w:r w:rsidR="0074311C" w:rsidRPr="009C19FC">
        <w:rPr>
          <w:rFonts w:ascii="Arial" w:hAnsi="Arial" w:cs="Arial"/>
          <w:spacing w:val="-2"/>
          <w:lang w:val="en-GB"/>
        </w:rPr>
        <w:t>,</w:t>
      </w:r>
      <w:r w:rsidRPr="009C19FC">
        <w:rPr>
          <w:rFonts w:ascii="Arial" w:hAnsi="Arial" w:cs="Arial"/>
          <w:spacing w:val="-2"/>
          <w:lang w:val="en-GB"/>
        </w:rPr>
        <w:t xml:space="preserve"> and business promotion costs. During negotiations, audited financial statements, certified as correct by an independent auditor and supporting the last three years’ overheads, shall be available for discussion, together with detailed lists of items making up the overheads and the percentage by which each relates to basic salary.  The Client does not accept an add-on margin for social charges, ov</w:t>
      </w:r>
      <w:r w:rsidR="006B5595" w:rsidRPr="009C19FC">
        <w:rPr>
          <w:rFonts w:ascii="Arial" w:hAnsi="Arial" w:cs="Arial"/>
          <w:spacing w:val="-2"/>
          <w:lang w:val="en-GB"/>
        </w:rPr>
        <w:t>erhead expenses, etc. for Experts</w:t>
      </w:r>
      <w:r w:rsidRPr="009C19FC">
        <w:rPr>
          <w:rFonts w:ascii="Arial" w:hAnsi="Arial" w:cs="Arial"/>
          <w:spacing w:val="-2"/>
          <w:lang w:val="en-GB"/>
        </w:rPr>
        <w:t xml:space="preserve"> who are not permanent employees of the </w:t>
      </w:r>
      <w:r w:rsidR="006B5595" w:rsidRPr="009C19FC">
        <w:rPr>
          <w:rFonts w:ascii="Arial" w:hAnsi="Arial" w:cs="Arial"/>
          <w:spacing w:val="-2"/>
          <w:lang w:val="en-GB"/>
        </w:rPr>
        <w:t>Consultant</w:t>
      </w:r>
      <w:r w:rsidRPr="009C19FC">
        <w:rPr>
          <w:rFonts w:ascii="Arial" w:hAnsi="Arial" w:cs="Arial"/>
          <w:spacing w:val="-2"/>
          <w:lang w:val="en-GB"/>
        </w:rPr>
        <w:t xml:space="preserve">.  In such case, the </w:t>
      </w:r>
      <w:r w:rsidR="006B5595" w:rsidRPr="009C19FC">
        <w:rPr>
          <w:rFonts w:ascii="Arial" w:hAnsi="Arial" w:cs="Arial"/>
          <w:spacing w:val="-2"/>
          <w:lang w:val="en-GB"/>
        </w:rPr>
        <w:t>Consultant</w:t>
      </w:r>
      <w:r w:rsidRPr="009C19FC">
        <w:rPr>
          <w:rFonts w:ascii="Arial" w:hAnsi="Arial" w:cs="Arial"/>
          <w:spacing w:val="-2"/>
          <w:lang w:val="en-GB"/>
        </w:rPr>
        <w:t xml:space="preserve"> shall be entitled only to administrative costs and </w:t>
      </w:r>
      <w:r w:rsidR="006B5595" w:rsidRPr="009C19FC">
        <w:rPr>
          <w:rFonts w:ascii="Arial" w:hAnsi="Arial" w:cs="Arial"/>
          <w:spacing w:val="-2"/>
          <w:lang w:val="en-GB"/>
        </w:rPr>
        <w:t xml:space="preserve">a </w:t>
      </w:r>
      <w:r w:rsidRPr="009C19FC">
        <w:rPr>
          <w:rFonts w:ascii="Arial" w:hAnsi="Arial" w:cs="Arial"/>
          <w:spacing w:val="-2"/>
          <w:lang w:val="en-GB"/>
        </w:rPr>
        <w:t>fee on the monthly payments charged for sub</w:t>
      </w:r>
      <w:r w:rsidR="006B5595" w:rsidRPr="009C19FC">
        <w:rPr>
          <w:rFonts w:ascii="Arial" w:hAnsi="Arial" w:cs="Arial"/>
          <w:spacing w:val="-2"/>
          <w:lang w:val="en-GB"/>
        </w:rPr>
        <w:t xml:space="preserve">-contracted </w:t>
      </w:r>
      <w:r w:rsidR="00901C96" w:rsidRPr="009C19FC">
        <w:rPr>
          <w:rFonts w:ascii="Arial" w:hAnsi="Arial" w:cs="Arial"/>
          <w:spacing w:val="-2"/>
          <w:lang w:val="en-GB"/>
        </w:rPr>
        <w:t>Experts</w:t>
      </w:r>
      <w:r w:rsidRPr="009C19FC">
        <w:rPr>
          <w:rFonts w:ascii="Arial" w:hAnsi="Arial" w:cs="Arial"/>
          <w:spacing w:val="-2"/>
          <w:lang w:val="en-GB"/>
        </w:rPr>
        <w:t>.</w:t>
      </w:r>
    </w:p>
    <w:p w14:paraId="2A086833" w14:textId="77777777" w:rsidR="00F25D26" w:rsidRPr="009C19FC" w:rsidRDefault="007236FF" w:rsidP="008A1AEA">
      <w:pPr>
        <w:pStyle w:val="ListParagraph"/>
        <w:keepNext/>
        <w:numPr>
          <w:ilvl w:val="0"/>
          <w:numId w:val="11"/>
        </w:numPr>
        <w:tabs>
          <w:tab w:val="left" w:pos="-720"/>
        </w:tabs>
        <w:spacing w:after="200"/>
        <w:ind w:left="1260" w:right="360" w:hanging="450"/>
        <w:contextualSpacing w:val="0"/>
        <w:jc w:val="both"/>
        <w:rPr>
          <w:rFonts w:ascii="Arial" w:hAnsi="Arial" w:cs="Arial"/>
          <w:bCs/>
          <w:lang w:eastAsia="it-IT"/>
        </w:rPr>
      </w:pPr>
      <w:r w:rsidRPr="009C19FC">
        <w:rPr>
          <w:rFonts w:ascii="Arial" w:hAnsi="Arial" w:cs="Arial"/>
          <w:bCs/>
          <w:u w:val="single"/>
        </w:rPr>
        <w:t>Profit</w:t>
      </w:r>
      <w:r w:rsidRPr="009C19FC">
        <w:rPr>
          <w:rFonts w:ascii="Arial" w:hAnsi="Arial" w:cs="Arial"/>
          <w:spacing w:val="-2"/>
          <w:lang w:val="en-GB"/>
        </w:rPr>
        <w:t xml:space="preserve"> </w:t>
      </w:r>
      <w:r w:rsidR="00441B93" w:rsidRPr="009C19FC">
        <w:rPr>
          <w:rFonts w:ascii="Arial" w:hAnsi="Arial" w:cs="Arial"/>
          <w:spacing w:val="-2"/>
          <w:lang w:val="en-GB"/>
        </w:rPr>
        <w:t>is normally based on the sum of the Salary, Social costs, and O</w:t>
      </w:r>
      <w:r w:rsidRPr="009C19FC">
        <w:rPr>
          <w:rFonts w:ascii="Arial" w:hAnsi="Arial" w:cs="Arial"/>
          <w:spacing w:val="-2"/>
          <w:lang w:val="en-GB"/>
        </w:rPr>
        <w:t>verhead</w:t>
      </w:r>
      <w:r w:rsidR="00441B93" w:rsidRPr="009C19FC">
        <w:rPr>
          <w:rFonts w:ascii="Arial" w:hAnsi="Arial" w:cs="Arial"/>
          <w:spacing w:val="-2"/>
          <w:lang w:val="en-GB"/>
        </w:rPr>
        <w:t>s</w:t>
      </w:r>
      <w:r w:rsidRPr="009C19FC">
        <w:rPr>
          <w:rFonts w:ascii="Arial" w:hAnsi="Arial" w:cs="Arial"/>
          <w:spacing w:val="-2"/>
          <w:lang w:val="en-GB"/>
        </w:rPr>
        <w:t xml:space="preserve">.  If any bonuses paid on a regular basis are listed, a corresponding reduction </w:t>
      </w:r>
      <w:r w:rsidR="00441B93" w:rsidRPr="009C19FC">
        <w:rPr>
          <w:rFonts w:ascii="Arial" w:hAnsi="Arial" w:cs="Arial"/>
          <w:spacing w:val="-2"/>
          <w:lang w:val="en-GB"/>
        </w:rPr>
        <w:t xml:space="preserve">shall be made in </w:t>
      </w:r>
      <w:r w:rsidRPr="009C19FC">
        <w:rPr>
          <w:rFonts w:ascii="Arial" w:hAnsi="Arial" w:cs="Arial"/>
          <w:spacing w:val="-2"/>
          <w:lang w:val="en-GB"/>
        </w:rPr>
        <w:t xml:space="preserve">the </w:t>
      </w:r>
      <w:r w:rsidR="00441B93" w:rsidRPr="009C19FC">
        <w:rPr>
          <w:rFonts w:ascii="Arial" w:hAnsi="Arial" w:cs="Arial"/>
          <w:spacing w:val="-2"/>
          <w:lang w:val="en-GB"/>
        </w:rPr>
        <w:t>profit amount. P</w:t>
      </w:r>
      <w:r w:rsidRPr="009C19FC">
        <w:rPr>
          <w:rFonts w:ascii="Arial" w:hAnsi="Arial" w:cs="Arial"/>
          <w:spacing w:val="-2"/>
          <w:lang w:val="en-GB"/>
        </w:rPr>
        <w:t xml:space="preserve">rofit shall not be allowed on travel or </w:t>
      </w:r>
      <w:r w:rsidR="00441B93" w:rsidRPr="009C19FC">
        <w:rPr>
          <w:rFonts w:ascii="Arial" w:hAnsi="Arial" w:cs="Arial"/>
          <w:spacing w:val="-2"/>
          <w:lang w:val="en-GB"/>
        </w:rPr>
        <w:t xml:space="preserve">any </w:t>
      </w:r>
      <w:r w:rsidRPr="009C19FC">
        <w:rPr>
          <w:rFonts w:ascii="Arial" w:hAnsi="Arial" w:cs="Arial"/>
          <w:spacing w:val="-2"/>
          <w:lang w:val="en-GB"/>
        </w:rPr>
        <w:t>other reimbursable expenses.</w:t>
      </w:r>
    </w:p>
    <w:p w14:paraId="1F923AE8" w14:textId="77777777" w:rsidR="00F25D26" w:rsidRPr="009C19FC" w:rsidRDefault="007236FF" w:rsidP="008A1AEA">
      <w:pPr>
        <w:pStyle w:val="ListParagraph"/>
        <w:keepNext/>
        <w:numPr>
          <w:ilvl w:val="0"/>
          <w:numId w:val="11"/>
        </w:numPr>
        <w:tabs>
          <w:tab w:val="left" w:pos="-720"/>
        </w:tabs>
        <w:spacing w:after="200"/>
        <w:ind w:left="1260" w:right="360" w:hanging="450"/>
        <w:contextualSpacing w:val="0"/>
        <w:jc w:val="both"/>
        <w:rPr>
          <w:rFonts w:ascii="Arial" w:hAnsi="Arial" w:cs="Arial"/>
          <w:bCs/>
        </w:rPr>
      </w:pPr>
      <w:r w:rsidRPr="009C19FC">
        <w:rPr>
          <w:rFonts w:ascii="Arial" w:hAnsi="Arial" w:cs="Arial"/>
          <w:bCs/>
          <w:u w:val="single"/>
          <w:lang w:eastAsia="it-IT"/>
        </w:rPr>
        <w:t xml:space="preserve">Away from </w:t>
      </w:r>
      <w:r w:rsidR="00907F14" w:rsidRPr="009C19FC">
        <w:rPr>
          <w:rFonts w:ascii="Arial" w:hAnsi="Arial" w:cs="Arial"/>
          <w:bCs/>
          <w:u w:val="single"/>
          <w:lang w:eastAsia="it-IT"/>
        </w:rPr>
        <w:t>Home Office</w:t>
      </w:r>
      <w:r w:rsidRPr="009C19FC">
        <w:rPr>
          <w:rFonts w:ascii="Arial" w:hAnsi="Arial" w:cs="Arial"/>
          <w:bCs/>
          <w:u w:val="single"/>
          <w:lang w:eastAsia="it-IT"/>
        </w:rPr>
        <w:t xml:space="preserve"> Allowance or Premium</w:t>
      </w:r>
      <w:r w:rsidR="00F57F4D" w:rsidRPr="009C19FC">
        <w:rPr>
          <w:rFonts w:ascii="Arial" w:hAnsi="Arial" w:cs="Arial"/>
          <w:bCs/>
          <w:u w:val="single"/>
          <w:lang w:eastAsia="it-IT"/>
        </w:rPr>
        <w:t xml:space="preserve"> or Subsistence Allowances</w:t>
      </w:r>
      <w:r w:rsidR="00441B93" w:rsidRPr="009C19FC">
        <w:rPr>
          <w:rFonts w:ascii="Arial" w:hAnsi="Arial" w:cs="Arial"/>
          <w:bCs/>
          <w:u w:val="single"/>
          <w:lang w:eastAsia="it-IT"/>
        </w:rPr>
        <w:t>.</w:t>
      </w:r>
      <w:r w:rsidR="00441B93" w:rsidRPr="009C19FC">
        <w:rPr>
          <w:rFonts w:ascii="Arial" w:hAnsi="Arial" w:cs="Arial"/>
          <w:bCs/>
          <w:lang w:eastAsia="it-IT"/>
        </w:rPr>
        <w:t xml:space="preserve"> </w:t>
      </w:r>
      <w:r w:rsidRPr="009C19FC">
        <w:rPr>
          <w:rFonts w:ascii="Arial" w:hAnsi="Arial" w:cs="Arial"/>
          <w:spacing w:val="-2"/>
          <w:lang w:val="en-GB"/>
        </w:rPr>
        <w:t>Some Con</w:t>
      </w:r>
      <w:r w:rsidR="00441B93" w:rsidRPr="009C19FC">
        <w:rPr>
          <w:rFonts w:ascii="Arial" w:hAnsi="Arial" w:cs="Arial"/>
          <w:spacing w:val="-2"/>
          <w:lang w:val="en-GB"/>
        </w:rPr>
        <w:t>sultants pay allowances to Experts</w:t>
      </w:r>
      <w:r w:rsidRPr="009C19FC">
        <w:rPr>
          <w:rFonts w:ascii="Arial" w:hAnsi="Arial" w:cs="Arial"/>
          <w:spacing w:val="-2"/>
          <w:lang w:val="en-GB"/>
        </w:rPr>
        <w:t xml:space="preserve"> working away from headquarters</w:t>
      </w:r>
      <w:r w:rsidR="00441B93" w:rsidRPr="009C19FC">
        <w:rPr>
          <w:rFonts w:ascii="Arial" w:hAnsi="Arial" w:cs="Arial"/>
          <w:spacing w:val="-2"/>
          <w:lang w:val="en-GB"/>
        </w:rPr>
        <w:t xml:space="preserve"> or </w:t>
      </w:r>
      <w:r w:rsidR="00F57F4D" w:rsidRPr="009C19FC">
        <w:rPr>
          <w:rFonts w:ascii="Arial" w:hAnsi="Arial" w:cs="Arial"/>
          <w:spacing w:val="-2"/>
          <w:lang w:val="en-GB"/>
        </w:rPr>
        <w:t>outside of the home office</w:t>
      </w:r>
      <w:r w:rsidRPr="009C19FC">
        <w:rPr>
          <w:rFonts w:ascii="Arial" w:hAnsi="Arial" w:cs="Arial"/>
          <w:spacing w:val="-2"/>
          <w:lang w:val="en-GB"/>
        </w:rPr>
        <w:t xml:space="preserve">.  Such allowances are calculated as a percentage of salary </w:t>
      </w:r>
      <w:r w:rsidR="00441B93" w:rsidRPr="009C19FC">
        <w:rPr>
          <w:rFonts w:ascii="Arial" w:hAnsi="Arial" w:cs="Arial"/>
          <w:spacing w:val="-2"/>
          <w:lang w:val="en-GB"/>
        </w:rPr>
        <w:t xml:space="preserve">(or a fee) </w:t>
      </w:r>
      <w:r w:rsidRPr="009C19FC">
        <w:rPr>
          <w:rFonts w:ascii="Arial" w:hAnsi="Arial" w:cs="Arial"/>
          <w:spacing w:val="-2"/>
          <w:lang w:val="en-GB"/>
        </w:rPr>
        <w:t>and shall not draw overheads or profit.  Sometimes, by law, such allowances may draw social costs.  In this case, the amount of this social cost shall still be shown under social costs, with the net allowance shown separately.</w:t>
      </w:r>
    </w:p>
    <w:p w14:paraId="47EA899B" w14:textId="296FC3B9" w:rsidR="00F25D26" w:rsidRPr="009C19FC" w:rsidRDefault="007236FF" w:rsidP="0046142F">
      <w:pPr>
        <w:tabs>
          <w:tab w:val="left" w:pos="-720"/>
        </w:tabs>
        <w:spacing w:after="200"/>
        <w:ind w:left="1260" w:hanging="450"/>
        <w:jc w:val="both"/>
        <w:rPr>
          <w:rFonts w:ascii="Arial" w:hAnsi="Arial" w:cs="Arial"/>
          <w:spacing w:val="-2"/>
          <w:lang w:val="en-GB"/>
        </w:rPr>
      </w:pPr>
      <w:r w:rsidRPr="009C19FC">
        <w:rPr>
          <w:rFonts w:ascii="Arial" w:hAnsi="Arial" w:cs="Arial"/>
          <w:spacing w:val="-2"/>
          <w:lang w:val="en-GB"/>
        </w:rPr>
        <w:tab/>
        <w:t xml:space="preserve">UNDP standard rates for the </w:t>
      </w:r>
      <w:r w:rsidR="006D75F4" w:rsidRPr="009C19FC">
        <w:rPr>
          <w:rFonts w:ascii="Arial" w:hAnsi="Arial" w:cs="Arial"/>
          <w:spacing w:val="-2"/>
          <w:lang w:val="en-GB"/>
        </w:rPr>
        <w:t>country</w:t>
      </w:r>
      <w:r w:rsidRPr="009C19FC">
        <w:rPr>
          <w:rFonts w:ascii="Arial" w:hAnsi="Arial" w:cs="Arial"/>
          <w:spacing w:val="-2"/>
          <w:lang w:val="en-GB"/>
        </w:rPr>
        <w:t xml:space="preserve"> may be used as reference to determine subsistence allowances. </w:t>
      </w:r>
    </w:p>
    <w:p w14:paraId="0BADE969" w14:textId="77777777" w:rsidR="007236FF" w:rsidRPr="009C19FC" w:rsidRDefault="007236FF" w:rsidP="007236FF">
      <w:pPr>
        <w:tabs>
          <w:tab w:val="left" w:pos="-720"/>
        </w:tabs>
        <w:ind w:left="720" w:hanging="720"/>
        <w:rPr>
          <w:rFonts w:ascii="Arial" w:hAnsi="Arial" w:cs="Arial"/>
          <w:i/>
          <w:spacing w:val="-2"/>
          <w:lang w:val="en-GB"/>
        </w:rPr>
      </w:pPr>
    </w:p>
    <w:p w14:paraId="29E01C6A" w14:textId="77777777" w:rsidR="007236FF" w:rsidRPr="009C19FC" w:rsidRDefault="007236FF" w:rsidP="007236FF">
      <w:pPr>
        <w:numPr>
          <w:ilvl w:val="12"/>
          <w:numId w:val="0"/>
        </w:numPr>
        <w:jc w:val="center"/>
        <w:rPr>
          <w:rFonts w:ascii="Arial" w:hAnsi="Arial" w:cs="Arial"/>
          <w:b/>
          <w:bCs/>
          <w:spacing w:val="-3"/>
          <w:lang w:val="en-GB"/>
        </w:rPr>
      </w:pPr>
      <w:r w:rsidRPr="009C19FC">
        <w:rPr>
          <w:rFonts w:ascii="Arial" w:hAnsi="Arial" w:cs="Arial"/>
          <w:i/>
          <w:lang w:val="en-GB"/>
        </w:rPr>
        <w:br w:type="page"/>
      </w:r>
      <w:r w:rsidRPr="009C19FC">
        <w:rPr>
          <w:rFonts w:ascii="Arial" w:hAnsi="Arial" w:cs="Arial"/>
          <w:b/>
          <w:bCs/>
          <w:lang w:val="en-GB"/>
        </w:rPr>
        <w:t>Sample Form</w:t>
      </w:r>
    </w:p>
    <w:p w14:paraId="15AEDBFD" w14:textId="77777777" w:rsidR="007236FF" w:rsidRPr="009C19FC" w:rsidRDefault="007236FF" w:rsidP="007236FF">
      <w:pPr>
        <w:numPr>
          <w:ilvl w:val="12"/>
          <w:numId w:val="0"/>
        </w:numPr>
        <w:rPr>
          <w:rFonts w:ascii="Arial" w:hAnsi="Arial" w:cs="Arial"/>
          <w:spacing w:val="-3"/>
          <w:lang w:val="en-GB"/>
        </w:rPr>
      </w:pPr>
    </w:p>
    <w:p w14:paraId="703A2557" w14:textId="77777777" w:rsidR="007236FF" w:rsidRPr="009C19FC" w:rsidRDefault="007236FF" w:rsidP="007236FF">
      <w:pPr>
        <w:numPr>
          <w:ilvl w:val="12"/>
          <w:numId w:val="0"/>
        </w:numPr>
        <w:rPr>
          <w:rFonts w:ascii="Arial" w:hAnsi="Arial" w:cs="Arial"/>
          <w:spacing w:val="-3"/>
          <w:lang w:val="en-GB"/>
        </w:rPr>
      </w:pPr>
    </w:p>
    <w:p w14:paraId="01B76FCC" w14:textId="77777777" w:rsidR="007236FF" w:rsidRPr="009C19FC" w:rsidRDefault="007236FF" w:rsidP="007236FF">
      <w:pPr>
        <w:numPr>
          <w:ilvl w:val="12"/>
          <w:numId w:val="0"/>
        </w:numPr>
        <w:rPr>
          <w:rFonts w:ascii="Arial" w:hAnsi="Arial" w:cs="Arial"/>
          <w:spacing w:val="-3"/>
          <w:lang w:val="en-GB"/>
        </w:rPr>
      </w:pPr>
    </w:p>
    <w:p w14:paraId="75489BE1" w14:textId="77777777" w:rsidR="007236FF" w:rsidRPr="009C19FC" w:rsidRDefault="007236FF" w:rsidP="007236FF">
      <w:pPr>
        <w:numPr>
          <w:ilvl w:val="12"/>
          <w:numId w:val="0"/>
        </w:numPr>
        <w:tabs>
          <w:tab w:val="left" w:pos="5760"/>
        </w:tabs>
        <w:rPr>
          <w:rFonts w:ascii="Arial" w:hAnsi="Arial" w:cs="Arial"/>
          <w:spacing w:val="-3"/>
          <w:lang w:val="en-GB"/>
        </w:rPr>
      </w:pPr>
      <w:r w:rsidRPr="009C19FC">
        <w:rPr>
          <w:rFonts w:ascii="Arial" w:hAnsi="Arial" w:cs="Arial"/>
          <w:spacing w:val="-3"/>
          <w:lang w:val="en-GB"/>
        </w:rPr>
        <w:t>Consult</w:t>
      </w:r>
      <w:r w:rsidR="00FA0B86" w:rsidRPr="009C19FC">
        <w:rPr>
          <w:rFonts w:ascii="Arial" w:hAnsi="Arial" w:cs="Arial"/>
          <w:spacing w:val="-3"/>
          <w:lang w:val="en-GB"/>
        </w:rPr>
        <w:t>ant</w:t>
      </w:r>
      <w:r w:rsidRPr="009C19FC">
        <w:rPr>
          <w:rFonts w:ascii="Arial" w:hAnsi="Arial" w:cs="Arial"/>
          <w:spacing w:val="-3"/>
          <w:lang w:val="en-GB"/>
        </w:rPr>
        <w:t>:</w:t>
      </w:r>
      <w:r w:rsidRPr="009C19FC">
        <w:rPr>
          <w:rFonts w:ascii="Arial" w:hAnsi="Arial" w:cs="Arial"/>
          <w:spacing w:val="-3"/>
          <w:lang w:val="en-GB"/>
        </w:rPr>
        <w:tab/>
        <w:t>Country:</w:t>
      </w:r>
    </w:p>
    <w:p w14:paraId="7D90FE79" w14:textId="77777777" w:rsidR="007236FF" w:rsidRPr="009C19FC" w:rsidRDefault="007236FF" w:rsidP="007236FF">
      <w:pPr>
        <w:numPr>
          <w:ilvl w:val="12"/>
          <w:numId w:val="0"/>
        </w:numPr>
        <w:tabs>
          <w:tab w:val="left" w:pos="5760"/>
        </w:tabs>
        <w:rPr>
          <w:rFonts w:ascii="Arial" w:hAnsi="Arial" w:cs="Arial"/>
          <w:spacing w:val="-3"/>
          <w:lang w:val="en-GB"/>
        </w:rPr>
      </w:pPr>
      <w:r w:rsidRPr="009C19FC">
        <w:rPr>
          <w:rFonts w:ascii="Arial" w:hAnsi="Arial" w:cs="Arial"/>
          <w:spacing w:val="-3"/>
          <w:lang w:val="en-GB"/>
        </w:rPr>
        <w:t>Assignment:</w:t>
      </w:r>
      <w:r w:rsidRPr="009C19FC">
        <w:rPr>
          <w:rFonts w:ascii="Arial" w:hAnsi="Arial" w:cs="Arial"/>
          <w:spacing w:val="-3"/>
          <w:lang w:val="en-GB"/>
        </w:rPr>
        <w:tab/>
        <w:t>Date:</w:t>
      </w:r>
    </w:p>
    <w:p w14:paraId="3E7F62EA" w14:textId="77777777" w:rsidR="007236FF" w:rsidRPr="009C19FC" w:rsidRDefault="007236FF" w:rsidP="007236FF">
      <w:pPr>
        <w:numPr>
          <w:ilvl w:val="12"/>
          <w:numId w:val="0"/>
        </w:numPr>
        <w:rPr>
          <w:rFonts w:ascii="Arial" w:hAnsi="Arial" w:cs="Arial"/>
          <w:spacing w:val="-3"/>
          <w:lang w:val="en-GB"/>
        </w:rPr>
      </w:pPr>
    </w:p>
    <w:p w14:paraId="380287B2" w14:textId="77777777" w:rsidR="007236FF" w:rsidRPr="009C19FC" w:rsidRDefault="007236FF" w:rsidP="007236FF">
      <w:pPr>
        <w:numPr>
          <w:ilvl w:val="12"/>
          <w:numId w:val="0"/>
        </w:numPr>
        <w:rPr>
          <w:rFonts w:ascii="Arial" w:hAnsi="Arial" w:cs="Arial"/>
          <w:spacing w:val="-3"/>
          <w:lang w:val="en-GB"/>
        </w:rPr>
      </w:pPr>
    </w:p>
    <w:p w14:paraId="541C8597" w14:textId="77777777" w:rsidR="007236FF" w:rsidRPr="009C19FC" w:rsidRDefault="007236FF" w:rsidP="007236FF">
      <w:pPr>
        <w:numPr>
          <w:ilvl w:val="12"/>
          <w:numId w:val="0"/>
        </w:numPr>
        <w:jc w:val="center"/>
        <w:rPr>
          <w:rFonts w:ascii="Arial" w:hAnsi="Arial" w:cs="Arial"/>
          <w:b/>
          <w:spacing w:val="-3"/>
          <w:lang w:val="en-GB"/>
        </w:rPr>
      </w:pPr>
      <w:r w:rsidRPr="009C19FC">
        <w:rPr>
          <w:rFonts w:ascii="Arial" w:hAnsi="Arial" w:cs="Arial"/>
          <w:b/>
          <w:spacing w:val="-3"/>
          <w:lang w:val="en-GB"/>
        </w:rPr>
        <w:t>Consultant’s Representations Regarding Costs and Charges</w:t>
      </w:r>
    </w:p>
    <w:p w14:paraId="653DC819" w14:textId="77777777" w:rsidR="007236FF" w:rsidRPr="009C19FC" w:rsidRDefault="007236FF" w:rsidP="007236FF">
      <w:pPr>
        <w:numPr>
          <w:ilvl w:val="12"/>
          <w:numId w:val="0"/>
        </w:numPr>
        <w:rPr>
          <w:rFonts w:ascii="Arial" w:hAnsi="Arial" w:cs="Arial"/>
          <w:spacing w:val="-3"/>
          <w:lang w:val="en-GB"/>
        </w:rPr>
      </w:pPr>
    </w:p>
    <w:p w14:paraId="0E32438C" w14:textId="77777777" w:rsidR="007236FF" w:rsidRPr="009C19FC" w:rsidRDefault="007236FF" w:rsidP="007236FF">
      <w:pPr>
        <w:numPr>
          <w:ilvl w:val="12"/>
          <w:numId w:val="0"/>
        </w:numPr>
        <w:rPr>
          <w:rFonts w:ascii="Arial" w:hAnsi="Arial" w:cs="Arial"/>
          <w:spacing w:val="-3"/>
          <w:lang w:val="en-GB"/>
        </w:rPr>
      </w:pPr>
    </w:p>
    <w:p w14:paraId="39560AE1" w14:textId="77777777" w:rsidR="007236FF" w:rsidRPr="009C19FC" w:rsidRDefault="007236FF" w:rsidP="007236FF">
      <w:pPr>
        <w:numPr>
          <w:ilvl w:val="12"/>
          <w:numId w:val="0"/>
        </w:numPr>
        <w:jc w:val="both"/>
        <w:rPr>
          <w:rFonts w:ascii="Arial" w:hAnsi="Arial" w:cs="Arial"/>
          <w:spacing w:val="-3"/>
          <w:lang w:val="en-GB"/>
        </w:rPr>
      </w:pPr>
      <w:r w:rsidRPr="009C19FC">
        <w:rPr>
          <w:rFonts w:ascii="Arial" w:hAnsi="Arial" w:cs="Arial"/>
          <w:spacing w:val="-3"/>
          <w:lang w:val="en-GB"/>
        </w:rPr>
        <w:t>We hereby confirm that:</w:t>
      </w:r>
    </w:p>
    <w:p w14:paraId="34EC3C58" w14:textId="77777777" w:rsidR="007236FF" w:rsidRPr="009C19FC" w:rsidRDefault="007236FF" w:rsidP="007236FF">
      <w:pPr>
        <w:numPr>
          <w:ilvl w:val="12"/>
          <w:numId w:val="0"/>
        </w:numPr>
        <w:jc w:val="both"/>
        <w:rPr>
          <w:rFonts w:ascii="Arial" w:hAnsi="Arial" w:cs="Arial"/>
          <w:spacing w:val="-3"/>
          <w:lang w:val="en-GB"/>
        </w:rPr>
      </w:pPr>
    </w:p>
    <w:p w14:paraId="65D3D74E" w14:textId="416AB3B2" w:rsidR="007236FF" w:rsidRPr="009C19FC" w:rsidRDefault="007236FF" w:rsidP="007236FF">
      <w:pPr>
        <w:numPr>
          <w:ilvl w:val="12"/>
          <w:numId w:val="0"/>
        </w:numPr>
        <w:jc w:val="both"/>
        <w:rPr>
          <w:rFonts w:ascii="Arial" w:hAnsi="Arial" w:cs="Arial"/>
          <w:spacing w:val="-3"/>
          <w:lang w:val="en-GB"/>
        </w:rPr>
      </w:pPr>
      <w:r w:rsidRPr="009C19FC">
        <w:rPr>
          <w:rFonts w:ascii="Arial" w:hAnsi="Arial" w:cs="Arial"/>
          <w:spacing w:val="-3"/>
          <w:lang w:val="en-GB"/>
        </w:rPr>
        <w:t>(a)</w:t>
      </w:r>
      <w:r w:rsidRPr="009C19FC">
        <w:rPr>
          <w:rFonts w:ascii="Arial" w:hAnsi="Arial" w:cs="Arial"/>
          <w:spacing w:val="-3"/>
          <w:lang w:val="en-GB"/>
        </w:rPr>
        <w:tab/>
        <w:t xml:space="preserve">the basic </w:t>
      </w:r>
      <w:r w:rsidR="006D75F4" w:rsidRPr="009C19FC">
        <w:rPr>
          <w:rFonts w:ascii="Arial" w:hAnsi="Arial" w:cs="Arial"/>
          <w:spacing w:val="-3"/>
          <w:lang w:val="en-GB"/>
        </w:rPr>
        <w:t>fees indicated</w:t>
      </w:r>
      <w:r w:rsidRPr="009C19FC">
        <w:rPr>
          <w:rFonts w:ascii="Arial" w:hAnsi="Arial" w:cs="Arial"/>
          <w:spacing w:val="-3"/>
          <w:lang w:val="en-GB"/>
        </w:rPr>
        <w:t xml:space="preserve"> in the attached table are taken from the firm’s payroll records and reflect the </w:t>
      </w:r>
      <w:r w:rsidR="006D75F4" w:rsidRPr="009C19FC">
        <w:rPr>
          <w:rFonts w:ascii="Arial" w:hAnsi="Arial" w:cs="Arial"/>
          <w:spacing w:val="-3"/>
          <w:lang w:val="en-GB"/>
        </w:rPr>
        <w:t>current rates</w:t>
      </w:r>
      <w:r w:rsidRPr="009C19FC">
        <w:rPr>
          <w:rFonts w:ascii="Arial" w:hAnsi="Arial" w:cs="Arial"/>
          <w:spacing w:val="-3"/>
          <w:lang w:val="en-GB"/>
        </w:rPr>
        <w:t xml:space="preserve"> of the </w:t>
      </w:r>
      <w:r w:rsidR="00FA0B86" w:rsidRPr="009C19FC">
        <w:rPr>
          <w:rFonts w:ascii="Arial" w:hAnsi="Arial" w:cs="Arial"/>
          <w:spacing w:val="-3"/>
          <w:lang w:val="en-GB"/>
        </w:rPr>
        <w:t>Experts</w:t>
      </w:r>
      <w:r w:rsidRPr="009C19FC">
        <w:rPr>
          <w:rFonts w:ascii="Arial" w:hAnsi="Arial" w:cs="Arial"/>
          <w:spacing w:val="-3"/>
          <w:lang w:val="en-GB"/>
        </w:rPr>
        <w:t xml:space="preserve"> listed which have not been raised other than within the normal annual </w:t>
      </w:r>
      <w:r w:rsidR="00FA0B86" w:rsidRPr="009C19FC">
        <w:rPr>
          <w:rFonts w:ascii="Arial" w:hAnsi="Arial" w:cs="Arial"/>
          <w:spacing w:val="-3"/>
          <w:lang w:val="en-GB"/>
        </w:rPr>
        <w:t>pay</w:t>
      </w:r>
      <w:r w:rsidRPr="009C19FC">
        <w:rPr>
          <w:rFonts w:ascii="Arial" w:hAnsi="Arial" w:cs="Arial"/>
          <w:spacing w:val="-3"/>
          <w:lang w:val="en-GB"/>
        </w:rPr>
        <w:t xml:space="preserve"> increase policy as applied to all the </w:t>
      </w:r>
      <w:r w:rsidR="00FA0B86" w:rsidRPr="009C19FC">
        <w:rPr>
          <w:rFonts w:ascii="Arial" w:hAnsi="Arial" w:cs="Arial"/>
          <w:spacing w:val="-3"/>
          <w:lang w:val="en-GB"/>
        </w:rPr>
        <w:t>Consultant</w:t>
      </w:r>
      <w:r w:rsidRPr="009C19FC">
        <w:rPr>
          <w:rFonts w:ascii="Arial" w:hAnsi="Arial" w:cs="Arial"/>
          <w:spacing w:val="-3"/>
          <w:lang w:val="en-GB"/>
        </w:rPr>
        <w:t xml:space="preserve">’s </w:t>
      </w:r>
      <w:r w:rsidR="00FA0B86" w:rsidRPr="009C19FC">
        <w:rPr>
          <w:rFonts w:ascii="Arial" w:hAnsi="Arial" w:cs="Arial"/>
          <w:spacing w:val="-3"/>
          <w:lang w:val="en-GB"/>
        </w:rPr>
        <w:t>Experts</w:t>
      </w:r>
      <w:r w:rsidRPr="009C19FC">
        <w:rPr>
          <w:rFonts w:ascii="Arial" w:hAnsi="Arial" w:cs="Arial"/>
          <w:spacing w:val="-3"/>
          <w:lang w:val="en-GB"/>
        </w:rPr>
        <w:t>;</w:t>
      </w:r>
    </w:p>
    <w:p w14:paraId="0AF7B54A" w14:textId="77777777" w:rsidR="007236FF" w:rsidRPr="009C19FC" w:rsidRDefault="007236FF" w:rsidP="007236FF">
      <w:pPr>
        <w:numPr>
          <w:ilvl w:val="12"/>
          <w:numId w:val="0"/>
        </w:numPr>
        <w:jc w:val="both"/>
        <w:rPr>
          <w:rFonts w:ascii="Arial" w:hAnsi="Arial" w:cs="Arial"/>
          <w:spacing w:val="-3"/>
          <w:lang w:val="en-GB"/>
        </w:rPr>
      </w:pPr>
    </w:p>
    <w:p w14:paraId="5BF28537" w14:textId="43D9D329" w:rsidR="007236FF" w:rsidRPr="009C19FC" w:rsidRDefault="007236FF" w:rsidP="007236FF">
      <w:pPr>
        <w:numPr>
          <w:ilvl w:val="12"/>
          <w:numId w:val="0"/>
        </w:numPr>
        <w:jc w:val="both"/>
        <w:rPr>
          <w:rFonts w:ascii="Arial" w:hAnsi="Arial" w:cs="Arial"/>
          <w:spacing w:val="-3"/>
          <w:lang w:val="en-GB"/>
        </w:rPr>
      </w:pPr>
      <w:r w:rsidRPr="009C19FC">
        <w:rPr>
          <w:rFonts w:ascii="Arial" w:hAnsi="Arial" w:cs="Arial"/>
          <w:spacing w:val="-3"/>
          <w:lang w:val="en-GB"/>
        </w:rPr>
        <w:t>(b)</w:t>
      </w:r>
      <w:r w:rsidRPr="009C19FC">
        <w:rPr>
          <w:rFonts w:ascii="Arial" w:hAnsi="Arial" w:cs="Arial"/>
          <w:spacing w:val="-3"/>
          <w:lang w:val="en-GB"/>
        </w:rPr>
        <w:tab/>
        <w:t xml:space="preserve">attached are true copies of the latest </w:t>
      </w:r>
      <w:r w:rsidR="00FA0B86" w:rsidRPr="009C19FC">
        <w:rPr>
          <w:rFonts w:ascii="Arial" w:hAnsi="Arial" w:cs="Arial"/>
          <w:spacing w:val="-3"/>
          <w:lang w:val="en-GB"/>
        </w:rPr>
        <w:t>pay</w:t>
      </w:r>
      <w:r w:rsidRPr="009C19FC">
        <w:rPr>
          <w:rFonts w:ascii="Arial" w:hAnsi="Arial" w:cs="Arial"/>
          <w:spacing w:val="-3"/>
          <w:lang w:val="en-GB"/>
        </w:rPr>
        <w:t xml:space="preserve"> slips of the </w:t>
      </w:r>
      <w:r w:rsidR="00FA0B86" w:rsidRPr="009C19FC">
        <w:rPr>
          <w:rFonts w:ascii="Arial" w:hAnsi="Arial" w:cs="Arial"/>
          <w:spacing w:val="-3"/>
          <w:lang w:val="en-GB"/>
        </w:rPr>
        <w:t>Experts</w:t>
      </w:r>
      <w:r w:rsidRPr="009C19FC">
        <w:rPr>
          <w:rFonts w:ascii="Arial" w:hAnsi="Arial" w:cs="Arial"/>
          <w:spacing w:val="-3"/>
          <w:lang w:val="en-GB"/>
        </w:rPr>
        <w:t xml:space="preserve"> </w:t>
      </w:r>
      <w:r w:rsidR="006D75F4" w:rsidRPr="009C19FC">
        <w:rPr>
          <w:rFonts w:ascii="Arial" w:hAnsi="Arial" w:cs="Arial"/>
          <w:spacing w:val="-3"/>
          <w:lang w:val="en-GB"/>
        </w:rPr>
        <w:t>listed.</w:t>
      </w:r>
    </w:p>
    <w:p w14:paraId="01ED64B4" w14:textId="77777777" w:rsidR="007236FF" w:rsidRPr="009C19FC" w:rsidRDefault="007236FF" w:rsidP="007236FF">
      <w:pPr>
        <w:numPr>
          <w:ilvl w:val="12"/>
          <w:numId w:val="0"/>
        </w:numPr>
        <w:jc w:val="both"/>
        <w:rPr>
          <w:rFonts w:ascii="Arial" w:hAnsi="Arial" w:cs="Arial"/>
          <w:spacing w:val="-3"/>
          <w:lang w:val="en-GB"/>
        </w:rPr>
      </w:pPr>
    </w:p>
    <w:p w14:paraId="0B3CF914" w14:textId="08C2E337" w:rsidR="007236FF" w:rsidRPr="009C19FC" w:rsidRDefault="007236FF" w:rsidP="007236FF">
      <w:pPr>
        <w:numPr>
          <w:ilvl w:val="12"/>
          <w:numId w:val="0"/>
        </w:numPr>
        <w:jc w:val="both"/>
        <w:rPr>
          <w:rFonts w:ascii="Arial" w:hAnsi="Arial" w:cs="Arial"/>
          <w:spacing w:val="-3"/>
          <w:lang w:val="en-GB"/>
        </w:rPr>
      </w:pPr>
      <w:r w:rsidRPr="009C19FC">
        <w:rPr>
          <w:rFonts w:ascii="Arial" w:hAnsi="Arial" w:cs="Arial"/>
          <w:spacing w:val="-3"/>
          <w:lang w:val="en-GB"/>
        </w:rPr>
        <w:t>(c)</w:t>
      </w:r>
      <w:r w:rsidRPr="009C19FC">
        <w:rPr>
          <w:rFonts w:ascii="Arial" w:hAnsi="Arial" w:cs="Arial"/>
          <w:spacing w:val="-3"/>
          <w:lang w:val="en-GB"/>
        </w:rPr>
        <w:tab/>
        <w:t>the away</w:t>
      </w:r>
      <w:r w:rsidR="00FA0B86" w:rsidRPr="009C19FC">
        <w:rPr>
          <w:rFonts w:ascii="Arial" w:hAnsi="Arial" w:cs="Arial"/>
          <w:spacing w:val="-3"/>
          <w:lang w:val="en-GB"/>
        </w:rPr>
        <w:t>-</w:t>
      </w:r>
      <w:r w:rsidRPr="009C19FC">
        <w:rPr>
          <w:rFonts w:ascii="Arial" w:hAnsi="Arial" w:cs="Arial"/>
          <w:spacing w:val="-3"/>
          <w:lang w:val="en-GB"/>
        </w:rPr>
        <w:t xml:space="preserve"> from</w:t>
      </w:r>
      <w:r w:rsidR="00FA0B86" w:rsidRPr="009C19FC">
        <w:rPr>
          <w:rFonts w:ascii="Arial" w:hAnsi="Arial" w:cs="Arial"/>
          <w:spacing w:val="-3"/>
          <w:lang w:val="en-GB"/>
        </w:rPr>
        <w:t>-</w:t>
      </w:r>
      <w:r w:rsidRPr="009C19FC">
        <w:rPr>
          <w:rFonts w:ascii="Arial" w:hAnsi="Arial" w:cs="Arial"/>
          <w:spacing w:val="-3"/>
          <w:lang w:val="en-GB"/>
        </w:rPr>
        <w:t xml:space="preserve"> </w:t>
      </w:r>
      <w:r w:rsidR="00907F14" w:rsidRPr="009C19FC">
        <w:rPr>
          <w:rFonts w:ascii="Arial" w:hAnsi="Arial" w:cs="Arial"/>
          <w:spacing w:val="-3"/>
          <w:lang w:val="en-GB"/>
        </w:rPr>
        <w:t xml:space="preserve">home </w:t>
      </w:r>
      <w:r w:rsidR="006D75F4" w:rsidRPr="009C19FC">
        <w:rPr>
          <w:rFonts w:ascii="Arial" w:hAnsi="Arial" w:cs="Arial"/>
          <w:spacing w:val="-3"/>
          <w:lang w:val="en-GB"/>
        </w:rPr>
        <w:t>office allowances</w:t>
      </w:r>
      <w:r w:rsidRPr="009C19FC">
        <w:rPr>
          <w:rFonts w:ascii="Arial" w:hAnsi="Arial" w:cs="Arial"/>
          <w:spacing w:val="-3"/>
          <w:lang w:val="en-GB"/>
        </w:rPr>
        <w:t xml:space="preserve"> indicated belo</w:t>
      </w:r>
      <w:r w:rsidR="00FA0B86" w:rsidRPr="009C19FC">
        <w:rPr>
          <w:rFonts w:ascii="Arial" w:hAnsi="Arial" w:cs="Arial"/>
          <w:spacing w:val="-3"/>
          <w:lang w:val="en-GB"/>
        </w:rPr>
        <w:t>w are those that the Consultant</w:t>
      </w:r>
      <w:r w:rsidRPr="009C19FC">
        <w:rPr>
          <w:rFonts w:ascii="Arial" w:hAnsi="Arial" w:cs="Arial"/>
          <w:spacing w:val="-3"/>
          <w:lang w:val="en-GB"/>
        </w:rPr>
        <w:t xml:space="preserve"> ha</w:t>
      </w:r>
      <w:r w:rsidR="00FA0B86" w:rsidRPr="009C19FC">
        <w:rPr>
          <w:rFonts w:ascii="Arial" w:hAnsi="Arial" w:cs="Arial"/>
          <w:spacing w:val="-3"/>
          <w:lang w:val="en-GB"/>
        </w:rPr>
        <w:t>s</w:t>
      </w:r>
      <w:r w:rsidRPr="009C19FC">
        <w:rPr>
          <w:rFonts w:ascii="Arial" w:hAnsi="Arial" w:cs="Arial"/>
          <w:spacing w:val="-3"/>
          <w:lang w:val="en-GB"/>
        </w:rPr>
        <w:t xml:space="preserve"> agreed to pay for this assignment to the </w:t>
      </w:r>
      <w:r w:rsidR="00FA0B86" w:rsidRPr="009C19FC">
        <w:rPr>
          <w:rFonts w:ascii="Arial" w:hAnsi="Arial" w:cs="Arial"/>
          <w:spacing w:val="-3"/>
          <w:lang w:val="en-GB"/>
        </w:rPr>
        <w:t>Experts</w:t>
      </w:r>
      <w:r w:rsidRPr="009C19FC">
        <w:rPr>
          <w:rFonts w:ascii="Arial" w:hAnsi="Arial" w:cs="Arial"/>
          <w:spacing w:val="-3"/>
          <w:lang w:val="en-GB"/>
        </w:rPr>
        <w:t xml:space="preserve"> </w:t>
      </w:r>
      <w:r w:rsidR="006D75F4" w:rsidRPr="009C19FC">
        <w:rPr>
          <w:rFonts w:ascii="Arial" w:hAnsi="Arial" w:cs="Arial"/>
          <w:spacing w:val="-3"/>
          <w:lang w:val="en-GB"/>
        </w:rPr>
        <w:t>listed.</w:t>
      </w:r>
    </w:p>
    <w:p w14:paraId="3D2C23C6" w14:textId="77777777" w:rsidR="007236FF" w:rsidRPr="009C19FC" w:rsidRDefault="007236FF" w:rsidP="007236FF">
      <w:pPr>
        <w:numPr>
          <w:ilvl w:val="12"/>
          <w:numId w:val="0"/>
        </w:numPr>
        <w:jc w:val="both"/>
        <w:rPr>
          <w:rFonts w:ascii="Arial" w:hAnsi="Arial" w:cs="Arial"/>
          <w:spacing w:val="-3"/>
          <w:lang w:val="en-GB"/>
        </w:rPr>
      </w:pPr>
    </w:p>
    <w:p w14:paraId="6165338B" w14:textId="77777777" w:rsidR="007236FF" w:rsidRPr="009C19FC" w:rsidRDefault="007236FF" w:rsidP="007236FF">
      <w:pPr>
        <w:numPr>
          <w:ilvl w:val="12"/>
          <w:numId w:val="0"/>
        </w:numPr>
        <w:jc w:val="both"/>
        <w:rPr>
          <w:rFonts w:ascii="Arial" w:hAnsi="Arial" w:cs="Arial"/>
          <w:spacing w:val="-3"/>
          <w:lang w:val="en-GB"/>
        </w:rPr>
      </w:pPr>
      <w:r w:rsidRPr="009C19FC">
        <w:rPr>
          <w:rFonts w:ascii="Arial" w:hAnsi="Arial" w:cs="Arial"/>
          <w:spacing w:val="-3"/>
          <w:lang w:val="en-GB"/>
        </w:rPr>
        <w:t>(d)</w:t>
      </w:r>
      <w:r w:rsidRPr="009C19FC">
        <w:rPr>
          <w:rFonts w:ascii="Arial" w:hAnsi="Arial" w:cs="Arial"/>
          <w:spacing w:val="-3"/>
          <w:lang w:val="en-GB"/>
        </w:rPr>
        <w:tab/>
        <w:t>the factors listed in the attached table for social charges and overhead are based on the firm’s average cost experiences for the latest three years as represented by the firm’s financial statements; and</w:t>
      </w:r>
    </w:p>
    <w:p w14:paraId="02773723" w14:textId="77777777" w:rsidR="007236FF" w:rsidRPr="009C19FC" w:rsidRDefault="007236FF" w:rsidP="007236FF">
      <w:pPr>
        <w:numPr>
          <w:ilvl w:val="12"/>
          <w:numId w:val="0"/>
        </w:numPr>
        <w:jc w:val="both"/>
        <w:rPr>
          <w:rFonts w:ascii="Arial" w:hAnsi="Arial" w:cs="Arial"/>
          <w:spacing w:val="-3"/>
          <w:lang w:val="en-GB"/>
        </w:rPr>
      </w:pPr>
    </w:p>
    <w:p w14:paraId="328AF2D0" w14:textId="77777777" w:rsidR="007236FF" w:rsidRPr="009C19FC" w:rsidRDefault="007236FF" w:rsidP="007236FF">
      <w:pPr>
        <w:numPr>
          <w:ilvl w:val="12"/>
          <w:numId w:val="0"/>
        </w:numPr>
        <w:jc w:val="both"/>
        <w:rPr>
          <w:rFonts w:ascii="Arial" w:hAnsi="Arial" w:cs="Arial"/>
          <w:spacing w:val="-3"/>
          <w:lang w:val="en-GB"/>
        </w:rPr>
      </w:pPr>
      <w:r w:rsidRPr="009C19FC">
        <w:rPr>
          <w:rFonts w:ascii="Arial" w:hAnsi="Arial" w:cs="Arial"/>
          <w:spacing w:val="-3"/>
          <w:lang w:val="en-GB"/>
        </w:rPr>
        <w:t>(e)</w:t>
      </w:r>
      <w:r w:rsidRPr="009C19FC">
        <w:rPr>
          <w:rFonts w:ascii="Arial" w:hAnsi="Arial" w:cs="Arial"/>
          <w:spacing w:val="-3"/>
          <w:lang w:val="en-GB"/>
        </w:rPr>
        <w:tab/>
        <w:t>said factors for overhead and social charges do not include any bonuses or other means of profit-sharing.</w:t>
      </w:r>
    </w:p>
    <w:p w14:paraId="1791D8C7" w14:textId="77777777" w:rsidR="007236FF" w:rsidRPr="009C19FC" w:rsidRDefault="007236FF" w:rsidP="007236FF">
      <w:pPr>
        <w:pStyle w:val="BodyTextIndent3"/>
        <w:rPr>
          <w:rFonts w:ascii="Arial" w:hAnsi="Arial" w:cs="Arial"/>
        </w:rPr>
      </w:pPr>
    </w:p>
    <w:p w14:paraId="51361226" w14:textId="77777777" w:rsidR="007236FF" w:rsidRPr="009C19FC" w:rsidRDefault="007236FF" w:rsidP="007236FF">
      <w:pPr>
        <w:numPr>
          <w:ilvl w:val="12"/>
          <w:numId w:val="0"/>
        </w:numPr>
        <w:tabs>
          <w:tab w:val="left" w:pos="5040"/>
        </w:tabs>
        <w:rPr>
          <w:rFonts w:ascii="Arial" w:hAnsi="Arial" w:cs="Arial"/>
          <w:spacing w:val="-3"/>
          <w:lang w:val="en-GB"/>
        </w:rPr>
      </w:pPr>
      <w:r w:rsidRPr="009C19FC">
        <w:rPr>
          <w:rFonts w:ascii="Arial" w:hAnsi="Arial" w:cs="Arial"/>
          <w:spacing w:val="-3"/>
          <w:u w:val="single"/>
          <w:lang w:val="en-GB"/>
        </w:rPr>
        <w:tab/>
      </w:r>
    </w:p>
    <w:p w14:paraId="22631D10" w14:textId="77777777" w:rsidR="007236FF" w:rsidRPr="009C19FC" w:rsidRDefault="002A2D56" w:rsidP="007236FF">
      <w:pPr>
        <w:numPr>
          <w:ilvl w:val="12"/>
          <w:numId w:val="0"/>
        </w:numPr>
        <w:rPr>
          <w:rFonts w:ascii="Arial" w:hAnsi="Arial" w:cs="Arial"/>
          <w:spacing w:val="-3"/>
          <w:lang w:val="en-GB"/>
        </w:rPr>
      </w:pPr>
      <w:r w:rsidRPr="009C19FC">
        <w:rPr>
          <w:rFonts w:ascii="Arial" w:hAnsi="Arial" w:cs="Arial"/>
          <w:spacing w:val="-3"/>
          <w:lang w:val="en-GB"/>
        </w:rPr>
        <w:t>[Name of Consultant</w:t>
      </w:r>
      <w:r w:rsidR="007236FF" w:rsidRPr="009C19FC">
        <w:rPr>
          <w:rFonts w:ascii="Arial" w:hAnsi="Arial" w:cs="Arial"/>
          <w:spacing w:val="-3"/>
          <w:lang w:val="en-GB"/>
        </w:rPr>
        <w:t>]</w:t>
      </w:r>
    </w:p>
    <w:p w14:paraId="4F5EBFCF" w14:textId="77777777" w:rsidR="007236FF" w:rsidRPr="009C19FC" w:rsidRDefault="007236FF" w:rsidP="007236FF">
      <w:pPr>
        <w:numPr>
          <w:ilvl w:val="12"/>
          <w:numId w:val="0"/>
        </w:numPr>
        <w:rPr>
          <w:rFonts w:ascii="Arial" w:hAnsi="Arial" w:cs="Arial"/>
          <w:spacing w:val="-3"/>
          <w:lang w:val="en-GB"/>
        </w:rPr>
      </w:pPr>
    </w:p>
    <w:p w14:paraId="00F14F9B" w14:textId="77777777" w:rsidR="007236FF" w:rsidRPr="009C19FC" w:rsidRDefault="007236FF" w:rsidP="007236FF">
      <w:pPr>
        <w:numPr>
          <w:ilvl w:val="12"/>
          <w:numId w:val="0"/>
        </w:numPr>
        <w:tabs>
          <w:tab w:val="left" w:pos="5040"/>
          <w:tab w:val="left" w:pos="5760"/>
          <w:tab w:val="left" w:pos="8640"/>
        </w:tabs>
        <w:rPr>
          <w:rFonts w:ascii="Arial" w:hAnsi="Arial" w:cs="Arial"/>
          <w:spacing w:val="-3"/>
          <w:lang w:val="en-GB"/>
        </w:rPr>
      </w:pPr>
      <w:r w:rsidRPr="009C19FC">
        <w:rPr>
          <w:rFonts w:ascii="Arial" w:hAnsi="Arial" w:cs="Arial"/>
          <w:spacing w:val="-3"/>
          <w:u w:val="single"/>
          <w:lang w:val="en-GB"/>
        </w:rPr>
        <w:tab/>
      </w:r>
      <w:r w:rsidRPr="009C19FC">
        <w:rPr>
          <w:rFonts w:ascii="Arial" w:hAnsi="Arial" w:cs="Arial"/>
          <w:spacing w:val="-3"/>
          <w:lang w:val="en-GB"/>
        </w:rPr>
        <w:tab/>
      </w:r>
      <w:r w:rsidRPr="009C19FC">
        <w:rPr>
          <w:rFonts w:ascii="Arial" w:hAnsi="Arial" w:cs="Arial"/>
          <w:spacing w:val="-3"/>
          <w:u w:val="single"/>
          <w:lang w:val="en-GB"/>
        </w:rPr>
        <w:tab/>
      </w:r>
    </w:p>
    <w:p w14:paraId="448793E6" w14:textId="77777777" w:rsidR="007236FF" w:rsidRPr="009C19FC" w:rsidRDefault="007236FF" w:rsidP="007236FF">
      <w:pPr>
        <w:numPr>
          <w:ilvl w:val="12"/>
          <w:numId w:val="0"/>
        </w:numPr>
        <w:tabs>
          <w:tab w:val="left" w:pos="5760"/>
        </w:tabs>
        <w:rPr>
          <w:rFonts w:ascii="Arial" w:hAnsi="Arial" w:cs="Arial"/>
          <w:spacing w:val="-3"/>
          <w:lang w:val="en-GB"/>
        </w:rPr>
      </w:pPr>
      <w:r w:rsidRPr="009C19FC">
        <w:rPr>
          <w:rFonts w:ascii="Arial" w:hAnsi="Arial" w:cs="Arial"/>
          <w:spacing w:val="-3"/>
          <w:lang w:val="en-GB"/>
        </w:rPr>
        <w:t>Signature of Authorized Representative</w:t>
      </w:r>
      <w:r w:rsidRPr="009C19FC">
        <w:rPr>
          <w:rFonts w:ascii="Arial" w:hAnsi="Arial" w:cs="Arial"/>
          <w:spacing w:val="-3"/>
          <w:lang w:val="en-GB"/>
        </w:rPr>
        <w:tab/>
        <w:t>Date</w:t>
      </w:r>
    </w:p>
    <w:p w14:paraId="2041A6F0" w14:textId="77777777" w:rsidR="007236FF" w:rsidRPr="009C19FC" w:rsidRDefault="007236FF" w:rsidP="007236FF">
      <w:pPr>
        <w:numPr>
          <w:ilvl w:val="12"/>
          <w:numId w:val="0"/>
        </w:numPr>
        <w:rPr>
          <w:rFonts w:ascii="Arial" w:hAnsi="Arial" w:cs="Arial"/>
          <w:spacing w:val="-3"/>
          <w:lang w:val="en-GB"/>
        </w:rPr>
      </w:pPr>
    </w:p>
    <w:p w14:paraId="11AE15F7" w14:textId="77777777" w:rsidR="007236FF" w:rsidRPr="009C19FC" w:rsidRDefault="007236FF" w:rsidP="007236FF">
      <w:pPr>
        <w:numPr>
          <w:ilvl w:val="12"/>
          <w:numId w:val="0"/>
        </w:numPr>
        <w:tabs>
          <w:tab w:val="left" w:pos="5040"/>
        </w:tabs>
        <w:rPr>
          <w:rFonts w:ascii="Arial" w:hAnsi="Arial" w:cs="Arial"/>
          <w:spacing w:val="-3"/>
          <w:lang w:val="en-GB"/>
        </w:rPr>
      </w:pPr>
      <w:r w:rsidRPr="009C19FC">
        <w:rPr>
          <w:rFonts w:ascii="Arial" w:hAnsi="Arial" w:cs="Arial"/>
          <w:spacing w:val="-3"/>
          <w:lang w:val="en-GB"/>
        </w:rPr>
        <w:t xml:space="preserve">Name:  </w:t>
      </w:r>
      <w:r w:rsidRPr="009C19FC">
        <w:rPr>
          <w:rFonts w:ascii="Arial" w:hAnsi="Arial" w:cs="Arial"/>
          <w:spacing w:val="-3"/>
          <w:u w:val="single"/>
          <w:lang w:val="en-GB"/>
        </w:rPr>
        <w:tab/>
      </w:r>
    </w:p>
    <w:p w14:paraId="5E8D50DD" w14:textId="77777777" w:rsidR="007236FF" w:rsidRPr="009C19FC" w:rsidRDefault="007236FF" w:rsidP="007236FF">
      <w:pPr>
        <w:numPr>
          <w:ilvl w:val="12"/>
          <w:numId w:val="0"/>
        </w:numPr>
        <w:rPr>
          <w:rFonts w:ascii="Arial" w:hAnsi="Arial" w:cs="Arial"/>
          <w:spacing w:val="-3"/>
          <w:lang w:val="en-GB"/>
        </w:rPr>
      </w:pPr>
    </w:p>
    <w:p w14:paraId="6E640799" w14:textId="77777777" w:rsidR="007236FF" w:rsidRPr="009C19FC" w:rsidRDefault="007236FF" w:rsidP="007236FF">
      <w:pPr>
        <w:numPr>
          <w:ilvl w:val="12"/>
          <w:numId w:val="0"/>
        </w:numPr>
        <w:tabs>
          <w:tab w:val="left" w:pos="5040"/>
        </w:tabs>
        <w:rPr>
          <w:rFonts w:ascii="Arial" w:hAnsi="Arial" w:cs="Arial"/>
          <w:spacing w:val="-3"/>
          <w:lang w:val="en-GB"/>
        </w:rPr>
      </w:pPr>
      <w:r w:rsidRPr="009C19FC">
        <w:rPr>
          <w:rFonts w:ascii="Arial" w:hAnsi="Arial" w:cs="Arial"/>
          <w:spacing w:val="-3"/>
          <w:lang w:val="en-GB"/>
        </w:rPr>
        <w:t xml:space="preserve">Title:  </w:t>
      </w:r>
      <w:r w:rsidRPr="009C19FC">
        <w:rPr>
          <w:rFonts w:ascii="Arial" w:hAnsi="Arial" w:cs="Arial"/>
          <w:spacing w:val="-3"/>
          <w:u w:val="single"/>
          <w:lang w:val="en-GB"/>
        </w:rPr>
        <w:tab/>
      </w:r>
    </w:p>
    <w:p w14:paraId="0E846635" w14:textId="77777777" w:rsidR="002A2D56" w:rsidRPr="009C19FC" w:rsidRDefault="002A2D56" w:rsidP="00563A90">
      <w:pPr>
        <w:pStyle w:val="Heading3"/>
        <w:rPr>
          <w:rFonts w:ascii="Arial" w:hAnsi="Arial" w:cs="Arial"/>
        </w:rPr>
        <w:sectPr w:rsidR="002A2D56" w:rsidRPr="009C19FC" w:rsidSect="005F4D3D">
          <w:headerReference w:type="default" r:id="rId43"/>
          <w:pgSz w:w="12242" w:h="15842" w:code="1"/>
          <w:pgMar w:top="1440" w:right="1440" w:bottom="1729" w:left="1729" w:header="720" w:footer="720" w:gutter="0"/>
          <w:cols w:space="708"/>
          <w:docGrid w:linePitch="360"/>
        </w:sectPr>
      </w:pPr>
    </w:p>
    <w:p w14:paraId="0851A8D8" w14:textId="77777777" w:rsidR="002A2D56" w:rsidRPr="009C19FC" w:rsidRDefault="002A2D56" w:rsidP="002A2D56">
      <w:pPr>
        <w:numPr>
          <w:ilvl w:val="12"/>
          <w:numId w:val="0"/>
        </w:numPr>
        <w:jc w:val="center"/>
        <w:rPr>
          <w:rFonts w:ascii="Arial" w:hAnsi="Arial" w:cs="Arial"/>
          <w:b/>
          <w:spacing w:val="-3"/>
          <w:lang w:val="en-GB"/>
        </w:rPr>
      </w:pPr>
      <w:r w:rsidRPr="009C19FC">
        <w:rPr>
          <w:rFonts w:ascii="Arial" w:hAnsi="Arial" w:cs="Arial"/>
          <w:b/>
          <w:spacing w:val="-3"/>
          <w:lang w:val="en-GB"/>
        </w:rPr>
        <w:t>Consultant’s Representations Regarding Costs and Charges</w:t>
      </w:r>
    </w:p>
    <w:p w14:paraId="3FC712AD" w14:textId="77777777" w:rsidR="009D62ED" w:rsidRPr="009C19FC" w:rsidRDefault="009D62ED" w:rsidP="002A2D56">
      <w:pPr>
        <w:numPr>
          <w:ilvl w:val="12"/>
          <w:numId w:val="0"/>
        </w:numPr>
        <w:jc w:val="center"/>
        <w:rPr>
          <w:rFonts w:ascii="Arial" w:hAnsi="Arial" w:cs="Arial"/>
          <w:b/>
          <w:spacing w:val="-3"/>
          <w:lang w:val="en-GB"/>
        </w:rPr>
      </w:pPr>
      <w:r w:rsidRPr="009C19FC">
        <w:rPr>
          <w:rFonts w:ascii="Arial" w:hAnsi="Arial" w:cs="Arial"/>
          <w:b/>
          <w:spacing w:val="-3"/>
          <w:lang w:val="en-GB"/>
        </w:rPr>
        <w:t>(Model Form I)</w:t>
      </w:r>
    </w:p>
    <w:p w14:paraId="53245721" w14:textId="77777777" w:rsidR="002A2D56" w:rsidRPr="009C19FC" w:rsidRDefault="002A2D56" w:rsidP="002A2D56">
      <w:pPr>
        <w:numPr>
          <w:ilvl w:val="12"/>
          <w:numId w:val="0"/>
        </w:numPr>
        <w:ind w:right="720"/>
        <w:rPr>
          <w:rFonts w:ascii="Arial" w:hAnsi="Arial" w:cs="Arial"/>
          <w:spacing w:val="-3"/>
          <w:lang w:val="en-GB"/>
        </w:rPr>
      </w:pPr>
    </w:p>
    <w:p w14:paraId="342F767D" w14:textId="77777777" w:rsidR="002A2D56" w:rsidRPr="009C19FC" w:rsidRDefault="002A2D56" w:rsidP="002A2D56">
      <w:pPr>
        <w:numPr>
          <w:ilvl w:val="12"/>
          <w:numId w:val="0"/>
        </w:numPr>
        <w:ind w:right="720"/>
        <w:jc w:val="center"/>
        <w:rPr>
          <w:rFonts w:ascii="Arial" w:hAnsi="Arial" w:cs="Arial"/>
          <w:spacing w:val="-2"/>
          <w:lang w:val="en-GB"/>
        </w:rPr>
      </w:pPr>
      <w:r w:rsidRPr="009C19FC">
        <w:rPr>
          <w:rFonts w:ascii="Arial" w:hAnsi="Arial" w:cs="Arial"/>
          <w:spacing w:val="-2"/>
          <w:lang w:val="en-GB"/>
        </w:rPr>
        <w:t xml:space="preserve">(Expressed in </w:t>
      </w:r>
      <w:r w:rsidR="006846A7" w:rsidRPr="009C19FC">
        <w:rPr>
          <w:rFonts w:ascii="Arial" w:hAnsi="Arial" w:cs="Arial"/>
          <w:color w:val="1F497D" w:themeColor="text2"/>
          <w:spacing w:val="-2"/>
          <w:lang w:val="en-GB"/>
        </w:rPr>
        <w:t>{</w:t>
      </w:r>
      <w:r w:rsidRPr="009C19FC">
        <w:rPr>
          <w:rFonts w:ascii="Arial" w:hAnsi="Arial" w:cs="Arial"/>
          <w:color w:val="1F497D" w:themeColor="text2"/>
          <w:spacing w:val="-2"/>
          <w:lang w:val="en-GB"/>
        </w:rPr>
        <w:t>insert name of currency</w:t>
      </w:r>
      <w:r w:rsidR="00BA7C4C" w:rsidRPr="009C19FC">
        <w:rPr>
          <w:rFonts w:ascii="Arial" w:hAnsi="Arial" w:cs="Arial"/>
          <w:color w:val="1F497D" w:themeColor="text2"/>
          <w:spacing w:val="-2"/>
          <w:lang w:val="en-GB"/>
        </w:rPr>
        <w:t>*</w:t>
      </w:r>
      <w:r w:rsidR="006846A7" w:rsidRPr="009C19FC">
        <w:rPr>
          <w:rFonts w:ascii="Arial" w:hAnsi="Arial" w:cs="Arial"/>
          <w:color w:val="1F497D" w:themeColor="text2"/>
          <w:spacing w:val="-2"/>
          <w:lang w:val="en-GB"/>
        </w:rPr>
        <w:t>}</w:t>
      </w:r>
      <w:r w:rsidRPr="009C19FC">
        <w:rPr>
          <w:rFonts w:ascii="Arial" w:hAnsi="Arial" w:cs="Arial"/>
          <w:spacing w:val="-2"/>
          <w:lang w:val="en-GB"/>
        </w:rPr>
        <w:t>)</w:t>
      </w:r>
    </w:p>
    <w:p w14:paraId="1BE169A9" w14:textId="77777777" w:rsidR="002A2D56" w:rsidRPr="009C19FC" w:rsidRDefault="002A2D56" w:rsidP="002A2D56">
      <w:pPr>
        <w:pStyle w:val="Header"/>
        <w:numPr>
          <w:ilvl w:val="12"/>
          <w:numId w:val="0"/>
        </w:numPr>
        <w:rPr>
          <w:rFonts w:ascii="Arial" w:hAnsi="Arial" w:cs="Arial"/>
          <w:spacing w:val="-2"/>
          <w:sz w:val="24"/>
          <w:szCs w:val="24"/>
          <w:lang w:eastAsia="it-IT"/>
        </w:rPr>
      </w:pPr>
    </w:p>
    <w:tbl>
      <w:tblPr>
        <w:tblW w:w="0" w:type="auto"/>
        <w:jc w:val="center"/>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1247"/>
        <w:gridCol w:w="1247"/>
        <w:gridCol w:w="1588"/>
        <w:gridCol w:w="964"/>
        <w:gridCol w:w="964"/>
        <w:gridCol w:w="964"/>
        <w:gridCol w:w="851"/>
        <w:gridCol w:w="1304"/>
        <w:gridCol w:w="1701"/>
        <w:gridCol w:w="1701"/>
      </w:tblGrid>
      <w:tr w:rsidR="002A2D56" w:rsidRPr="009C19FC" w14:paraId="60D4CF4C" w14:textId="77777777" w:rsidTr="00EA7EC1">
        <w:trPr>
          <w:cantSplit/>
          <w:trHeight w:val="454"/>
          <w:jc w:val="center"/>
        </w:trPr>
        <w:tc>
          <w:tcPr>
            <w:tcW w:w="2494" w:type="dxa"/>
            <w:gridSpan w:val="2"/>
            <w:tcBorders>
              <w:top w:val="double" w:sz="4" w:space="0" w:color="auto"/>
              <w:bottom w:val="single" w:sz="6" w:space="0" w:color="auto"/>
              <w:right w:val="single" w:sz="6" w:space="0" w:color="auto"/>
            </w:tcBorders>
            <w:vAlign w:val="center"/>
          </w:tcPr>
          <w:p w14:paraId="319F407A"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Personnel</w:t>
            </w:r>
          </w:p>
        </w:tc>
        <w:tc>
          <w:tcPr>
            <w:tcW w:w="1588" w:type="dxa"/>
            <w:tcBorders>
              <w:top w:val="double" w:sz="4" w:space="0" w:color="auto"/>
              <w:left w:val="single" w:sz="6" w:space="0" w:color="auto"/>
              <w:bottom w:val="single" w:sz="6" w:space="0" w:color="auto"/>
              <w:right w:val="single" w:sz="6" w:space="0" w:color="auto"/>
            </w:tcBorders>
            <w:vAlign w:val="center"/>
          </w:tcPr>
          <w:p w14:paraId="4579581E"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1</w:t>
            </w:r>
          </w:p>
        </w:tc>
        <w:tc>
          <w:tcPr>
            <w:tcW w:w="964" w:type="dxa"/>
            <w:tcBorders>
              <w:top w:val="double" w:sz="4" w:space="0" w:color="auto"/>
              <w:left w:val="single" w:sz="6" w:space="0" w:color="auto"/>
              <w:bottom w:val="single" w:sz="6" w:space="0" w:color="auto"/>
              <w:right w:val="single" w:sz="6" w:space="0" w:color="auto"/>
            </w:tcBorders>
            <w:vAlign w:val="center"/>
          </w:tcPr>
          <w:p w14:paraId="5B3661E5"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2</w:t>
            </w:r>
          </w:p>
        </w:tc>
        <w:tc>
          <w:tcPr>
            <w:tcW w:w="964" w:type="dxa"/>
            <w:tcBorders>
              <w:top w:val="double" w:sz="4" w:space="0" w:color="auto"/>
              <w:left w:val="single" w:sz="6" w:space="0" w:color="auto"/>
              <w:bottom w:val="single" w:sz="6" w:space="0" w:color="auto"/>
              <w:right w:val="single" w:sz="6" w:space="0" w:color="auto"/>
            </w:tcBorders>
            <w:vAlign w:val="center"/>
          </w:tcPr>
          <w:p w14:paraId="505676B7" w14:textId="77777777" w:rsidR="002A2D56" w:rsidRPr="009C19FC" w:rsidRDefault="002A2D56" w:rsidP="00EA7EC1">
            <w:pPr>
              <w:numPr>
                <w:ilvl w:val="12"/>
                <w:numId w:val="0"/>
              </w:numPr>
              <w:ind w:right="-83"/>
              <w:jc w:val="center"/>
              <w:rPr>
                <w:rFonts w:ascii="Arial" w:hAnsi="Arial" w:cs="Arial"/>
                <w:spacing w:val="-2"/>
                <w:lang w:val="en-GB"/>
              </w:rPr>
            </w:pPr>
            <w:r w:rsidRPr="009C19FC">
              <w:rPr>
                <w:rFonts w:ascii="Arial" w:hAnsi="Arial" w:cs="Arial"/>
                <w:spacing w:val="-2"/>
                <w:lang w:val="en-GB"/>
              </w:rPr>
              <w:t>3</w:t>
            </w:r>
          </w:p>
        </w:tc>
        <w:tc>
          <w:tcPr>
            <w:tcW w:w="964" w:type="dxa"/>
            <w:tcBorders>
              <w:top w:val="double" w:sz="4" w:space="0" w:color="auto"/>
              <w:left w:val="single" w:sz="6" w:space="0" w:color="auto"/>
              <w:bottom w:val="single" w:sz="6" w:space="0" w:color="auto"/>
              <w:right w:val="single" w:sz="6" w:space="0" w:color="auto"/>
            </w:tcBorders>
            <w:vAlign w:val="center"/>
          </w:tcPr>
          <w:p w14:paraId="2015333C"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4</w:t>
            </w:r>
          </w:p>
        </w:tc>
        <w:tc>
          <w:tcPr>
            <w:tcW w:w="851" w:type="dxa"/>
            <w:tcBorders>
              <w:top w:val="double" w:sz="4" w:space="0" w:color="auto"/>
              <w:left w:val="single" w:sz="6" w:space="0" w:color="auto"/>
              <w:bottom w:val="single" w:sz="6" w:space="0" w:color="auto"/>
              <w:right w:val="single" w:sz="6" w:space="0" w:color="auto"/>
            </w:tcBorders>
            <w:vAlign w:val="center"/>
          </w:tcPr>
          <w:p w14:paraId="685B35B9"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5</w:t>
            </w:r>
          </w:p>
        </w:tc>
        <w:tc>
          <w:tcPr>
            <w:tcW w:w="1304" w:type="dxa"/>
            <w:tcBorders>
              <w:top w:val="double" w:sz="4" w:space="0" w:color="auto"/>
              <w:left w:val="single" w:sz="6" w:space="0" w:color="auto"/>
              <w:bottom w:val="single" w:sz="6" w:space="0" w:color="auto"/>
              <w:right w:val="single" w:sz="6" w:space="0" w:color="auto"/>
            </w:tcBorders>
            <w:vAlign w:val="center"/>
          </w:tcPr>
          <w:p w14:paraId="0E28EB81"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6</w:t>
            </w:r>
          </w:p>
        </w:tc>
        <w:tc>
          <w:tcPr>
            <w:tcW w:w="1701" w:type="dxa"/>
            <w:tcBorders>
              <w:top w:val="double" w:sz="4" w:space="0" w:color="auto"/>
              <w:left w:val="single" w:sz="6" w:space="0" w:color="auto"/>
              <w:bottom w:val="single" w:sz="6" w:space="0" w:color="auto"/>
              <w:right w:val="single" w:sz="6" w:space="0" w:color="auto"/>
            </w:tcBorders>
            <w:vAlign w:val="center"/>
          </w:tcPr>
          <w:p w14:paraId="52DF598D"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7</w:t>
            </w:r>
          </w:p>
        </w:tc>
        <w:tc>
          <w:tcPr>
            <w:tcW w:w="1701" w:type="dxa"/>
            <w:tcBorders>
              <w:top w:val="double" w:sz="4" w:space="0" w:color="auto"/>
              <w:left w:val="single" w:sz="6" w:space="0" w:color="auto"/>
              <w:bottom w:val="single" w:sz="6" w:space="0" w:color="auto"/>
            </w:tcBorders>
            <w:vAlign w:val="center"/>
          </w:tcPr>
          <w:p w14:paraId="5D7B5E12"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8</w:t>
            </w:r>
          </w:p>
        </w:tc>
      </w:tr>
      <w:tr w:rsidR="002A2D56" w:rsidRPr="009C19FC" w14:paraId="2E37EB32" w14:textId="77777777" w:rsidTr="00EA7EC1">
        <w:trPr>
          <w:trHeight w:val="907"/>
          <w:jc w:val="center"/>
        </w:trPr>
        <w:tc>
          <w:tcPr>
            <w:tcW w:w="1247" w:type="dxa"/>
            <w:tcBorders>
              <w:top w:val="single" w:sz="6" w:space="0" w:color="auto"/>
              <w:bottom w:val="double" w:sz="4" w:space="0" w:color="auto"/>
              <w:right w:val="single" w:sz="6" w:space="0" w:color="auto"/>
            </w:tcBorders>
            <w:vAlign w:val="center"/>
          </w:tcPr>
          <w:p w14:paraId="5F2192FD"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Name</w:t>
            </w:r>
          </w:p>
        </w:tc>
        <w:tc>
          <w:tcPr>
            <w:tcW w:w="1247" w:type="dxa"/>
            <w:tcBorders>
              <w:top w:val="single" w:sz="6" w:space="0" w:color="auto"/>
              <w:left w:val="single" w:sz="6" w:space="0" w:color="auto"/>
              <w:bottom w:val="double" w:sz="4" w:space="0" w:color="auto"/>
              <w:right w:val="single" w:sz="6" w:space="0" w:color="auto"/>
            </w:tcBorders>
            <w:vAlign w:val="center"/>
          </w:tcPr>
          <w:p w14:paraId="2610E1D5"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Position</w:t>
            </w:r>
          </w:p>
        </w:tc>
        <w:tc>
          <w:tcPr>
            <w:tcW w:w="1588" w:type="dxa"/>
            <w:tcBorders>
              <w:top w:val="single" w:sz="6" w:space="0" w:color="auto"/>
              <w:left w:val="single" w:sz="6" w:space="0" w:color="auto"/>
              <w:bottom w:val="double" w:sz="4" w:space="0" w:color="auto"/>
              <w:right w:val="single" w:sz="6" w:space="0" w:color="auto"/>
            </w:tcBorders>
            <w:vAlign w:val="center"/>
          </w:tcPr>
          <w:p w14:paraId="70B46DC3" w14:textId="77777777" w:rsidR="002A2D56" w:rsidRPr="009C19FC" w:rsidRDefault="002A2D56" w:rsidP="00907F14">
            <w:pPr>
              <w:numPr>
                <w:ilvl w:val="12"/>
                <w:numId w:val="0"/>
              </w:numPr>
              <w:jc w:val="center"/>
              <w:rPr>
                <w:rFonts w:ascii="Arial" w:hAnsi="Arial" w:cs="Arial"/>
                <w:spacing w:val="-2"/>
                <w:lang w:val="en-GB"/>
              </w:rPr>
            </w:pPr>
            <w:r w:rsidRPr="009C19FC">
              <w:rPr>
                <w:rFonts w:ascii="Arial" w:hAnsi="Arial" w:cs="Arial"/>
                <w:spacing w:val="-2"/>
                <w:lang w:val="en-GB"/>
              </w:rPr>
              <w:t xml:space="preserve">Basic </w:t>
            </w:r>
            <w:r w:rsidR="00907F14" w:rsidRPr="009C19FC">
              <w:rPr>
                <w:rFonts w:ascii="Arial" w:hAnsi="Arial" w:cs="Arial"/>
                <w:spacing w:val="-2"/>
                <w:lang w:val="en-GB"/>
              </w:rPr>
              <w:t xml:space="preserve">Remuneration </w:t>
            </w:r>
            <w:proofErr w:type="gramStart"/>
            <w:r w:rsidR="00907F14" w:rsidRPr="009C19FC">
              <w:rPr>
                <w:rFonts w:ascii="Arial" w:hAnsi="Arial" w:cs="Arial"/>
                <w:spacing w:val="-2"/>
                <w:lang w:val="en-GB"/>
              </w:rPr>
              <w:t xml:space="preserve">Rate </w:t>
            </w:r>
            <w:r w:rsidRPr="009C19FC">
              <w:rPr>
                <w:rFonts w:ascii="Arial" w:hAnsi="Arial" w:cs="Arial"/>
                <w:spacing w:val="-2"/>
                <w:lang w:val="en-GB"/>
              </w:rPr>
              <w:t xml:space="preserve"> per</w:t>
            </w:r>
            <w:proofErr w:type="gramEnd"/>
            <w:r w:rsidRPr="009C19FC">
              <w:rPr>
                <w:rFonts w:ascii="Arial" w:hAnsi="Arial" w:cs="Arial"/>
                <w:spacing w:val="-2"/>
                <w:lang w:val="en-GB"/>
              </w:rPr>
              <w:t xml:space="preserve"> Working Month/Day/Year</w:t>
            </w:r>
          </w:p>
        </w:tc>
        <w:tc>
          <w:tcPr>
            <w:tcW w:w="964" w:type="dxa"/>
            <w:tcBorders>
              <w:top w:val="single" w:sz="6" w:space="0" w:color="auto"/>
              <w:left w:val="single" w:sz="6" w:space="0" w:color="auto"/>
              <w:bottom w:val="double" w:sz="4" w:space="0" w:color="auto"/>
              <w:right w:val="single" w:sz="6" w:space="0" w:color="auto"/>
            </w:tcBorders>
            <w:vAlign w:val="center"/>
          </w:tcPr>
          <w:p w14:paraId="54E3B352"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Social Charges</w:t>
            </w:r>
            <w:r w:rsidRPr="009C19FC">
              <w:rPr>
                <w:rFonts w:ascii="Arial" w:hAnsi="Arial" w:cs="Arial"/>
                <w:spacing w:val="-2"/>
                <w:vertAlign w:val="superscript"/>
                <w:lang w:val="en-GB"/>
              </w:rPr>
              <w:t>1</w:t>
            </w:r>
          </w:p>
        </w:tc>
        <w:tc>
          <w:tcPr>
            <w:tcW w:w="964" w:type="dxa"/>
            <w:tcBorders>
              <w:top w:val="single" w:sz="6" w:space="0" w:color="auto"/>
              <w:left w:val="single" w:sz="6" w:space="0" w:color="auto"/>
              <w:bottom w:val="double" w:sz="4" w:space="0" w:color="auto"/>
              <w:right w:val="single" w:sz="6" w:space="0" w:color="auto"/>
            </w:tcBorders>
            <w:vAlign w:val="center"/>
          </w:tcPr>
          <w:p w14:paraId="3E6336C4" w14:textId="77777777" w:rsidR="002A2D56" w:rsidRPr="009C19FC" w:rsidRDefault="002A2D56" w:rsidP="00EA7EC1">
            <w:pPr>
              <w:numPr>
                <w:ilvl w:val="12"/>
                <w:numId w:val="0"/>
              </w:numPr>
              <w:ind w:right="-83"/>
              <w:jc w:val="center"/>
              <w:rPr>
                <w:rFonts w:ascii="Arial" w:hAnsi="Arial" w:cs="Arial"/>
                <w:spacing w:val="-2"/>
                <w:lang w:val="en-GB"/>
              </w:rPr>
            </w:pPr>
            <w:r w:rsidRPr="009C19FC">
              <w:rPr>
                <w:rFonts w:ascii="Arial" w:hAnsi="Arial" w:cs="Arial"/>
                <w:spacing w:val="-2"/>
                <w:lang w:val="en-GB"/>
              </w:rPr>
              <w:t>Overhead</w:t>
            </w:r>
            <w:r w:rsidRPr="009C19FC">
              <w:rPr>
                <w:rFonts w:ascii="Arial" w:hAnsi="Arial" w:cs="Arial"/>
                <w:spacing w:val="-2"/>
                <w:vertAlign w:val="superscript"/>
                <w:lang w:val="en-GB"/>
              </w:rPr>
              <w:t>1</w:t>
            </w:r>
          </w:p>
        </w:tc>
        <w:tc>
          <w:tcPr>
            <w:tcW w:w="964" w:type="dxa"/>
            <w:tcBorders>
              <w:top w:val="single" w:sz="6" w:space="0" w:color="auto"/>
              <w:left w:val="single" w:sz="6" w:space="0" w:color="auto"/>
              <w:bottom w:val="double" w:sz="4" w:space="0" w:color="auto"/>
              <w:right w:val="single" w:sz="6" w:space="0" w:color="auto"/>
            </w:tcBorders>
            <w:vAlign w:val="center"/>
          </w:tcPr>
          <w:p w14:paraId="7F38DF35"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Subtotal</w:t>
            </w:r>
          </w:p>
        </w:tc>
        <w:tc>
          <w:tcPr>
            <w:tcW w:w="851" w:type="dxa"/>
            <w:tcBorders>
              <w:top w:val="single" w:sz="6" w:space="0" w:color="auto"/>
              <w:left w:val="single" w:sz="6" w:space="0" w:color="auto"/>
              <w:bottom w:val="double" w:sz="4" w:space="0" w:color="auto"/>
              <w:right w:val="single" w:sz="6" w:space="0" w:color="auto"/>
            </w:tcBorders>
            <w:vAlign w:val="center"/>
          </w:tcPr>
          <w:p w14:paraId="43D7E492" w14:textId="77777777" w:rsidR="002A2D56" w:rsidRPr="009C19FC" w:rsidRDefault="00907F14" w:rsidP="00907F14">
            <w:pPr>
              <w:numPr>
                <w:ilvl w:val="12"/>
                <w:numId w:val="0"/>
              </w:numPr>
              <w:jc w:val="center"/>
              <w:rPr>
                <w:rFonts w:ascii="Arial" w:hAnsi="Arial" w:cs="Arial"/>
                <w:spacing w:val="-2"/>
                <w:lang w:val="en-GB"/>
              </w:rPr>
            </w:pPr>
            <w:r w:rsidRPr="009C19FC">
              <w:rPr>
                <w:rFonts w:ascii="Arial" w:hAnsi="Arial" w:cs="Arial"/>
                <w:spacing w:val="-2"/>
                <w:lang w:val="en-GB"/>
              </w:rPr>
              <w:t>Profit</w:t>
            </w:r>
            <w:r w:rsidR="002A2D56" w:rsidRPr="009C19FC">
              <w:rPr>
                <w:rFonts w:ascii="Arial" w:hAnsi="Arial" w:cs="Arial"/>
                <w:spacing w:val="-2"/>
                <w:vertAlign w:val="superscript"/>
                <w:lang w:val="en-GB"/>
              </w:rPr>
              <w:t>2</w:t>
            </w:r>
          </w:p>
        </w:tc>
        <w:tc>
          <w:tcPr>
            <w:tcW w:w="1304" w:type="dxa"/>
            <w:tcBorders>
              <w:top w:val="single" w:sz="6" w:space="0" w:color="auto"/>
              <w:left w:val="single" w:sz="6" w:space="0" w:color="auto"/>
              <w:bottom w:val="double" w:sz="4" w:space="0" w:color="auto"/>
              <w:right w:val="single" w:sz="6" w:space="0" w:color="auto"/>
            </w:tcBorders>
            <w:vAlign w:val="center"/>
          </w:tcPr>
          <w:p w14:paraId="4C6899AB" w14:textId="77777777" w:rsidR="002A2D56" w:rsidRPr="009C19FC" w:rsidRDefault="002A2D56" w:rsidP="00907F14">
            <w:pPr>
              <w:numPr>
                <w:ilvl w:val="12"/>
                <w:numId w:val="0"/>
              </w:numPr>
              <w:jc w:val="center"/>
              <w:rPr>
                <w:rFonts w:ascii="Arial" w:hAnsi="Arial" w:cs="Arial"/>
                <w:spacing w:val="-2"/>
                <w:lang w:val="en-GB"/>
              </w:rPr>
            </w:pPr>
            <w:r w:rsidRPr="009C19FC">
              <w:rPr>
                <w:rFonts w:ascii="Arial" w:hAnsi="Arial" w:cs="Arial"/>
                <w:spacing w:val="-2"/>
                <w:lang w:val="en-GB"/>
              </w:rPr>
              <w:t xml:space="preserve">Away from </w:t>
            </w:r>
            <w:r w:rsidR="00907F14" w:rsidRPr="009C19FC">
              <w:rPr>
                <w:rFonts w:ascii="Arial" w:hAnsi="Arial" w:cs="Arial"/>
                <w:spacing w:val="-2"/>
                <w:lang w:val="en-GB"/>
              </w:rPr>
              <w:t>Home Office</w:t>
            </w:r>
            <w:r w:rsidRPr="009C19FC">
              <w:rPr>
                <w:rFonts w:ascii="Arial" w:hAnsi="Arial" w:cs="Arial"/>
                <w:spacing w:val="-2"/>
                <w:lang w:val="en-GB"/>
              </w:rPr>
              <w:t xml:space="preserve"> Allowance</w:t>
            </w:r>
          </w:p>
        </w:tc>
        <w:tc>
          <w:tcPr>
            <w:tcW w:w="1701" w:type="dxa"/>
            <w:tcBorders>
              <w:top w:val="single" w:sz="6" w:space="0" w:color="auto"/>
              <w:left w:val="single" w:sz="6" w:space="0" w:color="auto"/>
              <w:bottom w:val="double" w:sz="4" w:space="0" w:color="auto"/>
              <w:right w:val="single" w:sz="6" w:space="0" w:color="auto"/>
            </w:tcBorders>
            <w:vAlign w:val="center"/>
          </w:tcPr>
          <w:p w14:paraId="63DC0CC9"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Proposed Fixed Rate per Working Month/Day/Hour</w:t>
            </w:r>
          </w:p>
        </w:tc>
        <w:tc>
          <w:tcPr>
            <w:tcW w:w="1701" w:type="dxa"/>
            <w:tcBorders>
              <w:top w:val="single" w:sz="6" w:space="0" w:color="auto"/>
              <w:left w:val="single" w:sz="6" w:space="0" w:color="auto"/>
              <w:bottom w:val="double" w:sz="4" w:space="0" w:color="auto"/>
            </w:tcBorders>
            <w:vAlign w:val="center"/>
          </w:tcPr>
          <w:p w14:paraId="0BE368CB"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spacing w:val="-2"/>
                <w:lang w:val="en-GB"/>
              </w:rPr>
              <w:t>Proposed Fixed Rate per Working Month/Day/Hour</w:t>
            </w:r>
            <w:r w:rsidRPr="009C19FC">
              <w:rPr>
                <w:rFonts w:ascii="Arial" w:hAnsi="Arial" w:cs="Arial"/>
                <w:spacing w:val="-2"/>
                <w:vertAlign w:val="superscript"/>
                <w:lang w:val="en-GB"/>
              </w:rPr>
              <w:t>1</w:t>
            </w:r>
          </w:p>
        </w:tc>
      </w:tr>
      <w:tr w:rsidR="002A2D56" w:rsidRPr="009C19FC" w14:paraId="0885A99F" w14:textId="77777777" w:rsidTr="00EA7EC1">
        <w:trPr>
          <w:trHeight w:hRule="exact" w:val="397"/>
          <w:jc w:val="center"/>
        </w:trPr>
        <w:tc>
          <w:tcPr>
            <w:tcW w:w="2494" w:type="dxa"/>
            <w:gridSpan w:val="2"/>
            <w:tcBorders>
              <w:top w:val="double" w:sz="4" w:space="0" w:color="auto"/>
              <w:bottom w:val="single" w:sz="6" w:space="0" w:color="auto"/>
              <w:right w:val="single" w:sz="6" w:space="0" w:color="auto"/>
            </w:tcBorders>
            <w:vAlign w:val="center"/>
          </w:tcPr>
          <w:p w14:paraId="3246A087"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iCs/>
                <w:spacing w:val="-2"/>
                <w:lang w:val="en-GB"/>
              </w:rPr>
              <w:t>Home Office</w:t>
            </w:r>
          </w:p>
        </w:tc>
        <w:tc>
          <w:tcPr>
            <w:tcW w:w="1588" w:type="dxa"/>
            <w:tcBorders>
              <w:top w:val="double" w:sz="4" w:space="0" w:color="auto"/>
              <w:left w:val="single" w:sz="6" w:space="0" w:color="auto"/>
              <w:bottom w:val="single" w:sz="6" w:space="0" w:color="auto"/>
              <w:right w:val="single" w:sz="6" w:space="0" w:color="auto"/>
            </w:tcBorders>
            <w:vAlign w:val="center"/>
          </w:tcPr>
          <w:p w14:paraId="5A8919D5"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58B0E275"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14EC99CB"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53D4BAD1" w14:textId="77777777" w:rsidR="002A2D56" w:rsidRPr="009C19FC" w:rsidRDefault="002A2D56" w:rsidP="00EA7EC1">
            <w:pPr>
              <w:numPr>
                <w:ilvl w:val="12"/>
                <w:numId w:val="0"/>
              </w:numPr>
              <w:jc w:val="center"/>
              <w:rPr>
                <w:rFonts w:ascii="Arial" w:hAnsi="Arial" w:cs="Arial"/>
                <w:spacing w:val="-2"/>
                <w:lang w:val="en-GB"/>
              </w:rPr>
            </w:pPr>
          </w:p>
        </w:tc>
        <w:tc>
          <w:tcPr>
            <w:tcW w:w="851" w:type="dxa"/>
            <w:tcBorders>
              <w:top w:val="double" w:sz="4" w:space="0" w:color="auto"/>
              <w:left w:val="single" w:sz="6" w:space="0" w:color="auto"/>
              <w:bottom w:val="single" w:sz="6" w:space="0" w:color="auto"/>
              <w:right w:val="single" w:sz="6" w:space="0" w:color="auto"/>
            </w:tcBorders>
            <w:vAlign w:val="center"/>
          </w:tcPr>
          <w:p w14:paraId="230FB500" w14:textId="77777777" w:rsidR="002A2D56" w:rsidRPr="009C19FC" w:rsidRDefault="002A2D56" w:rsidP="00EA7EC1">
            <w:pPr>
              <w:numPr>
                <w:ilvl w:val="12"/>
                <w:numId w:val="0"/>
              </w:numPr>
              <w:jc w:val="center"/>
              <w:rPr>
                <w:rFonts w:ascii="Arial" w:hAnsi="Arial" w:cs="Arial"/>
                <w:spacing w:val="-2"/>
                <w:lang w:val="en-GB"/>
              </w:rPr>
            </w:pPr>
          </w:p>
        </w:tc>
        <w:tc>
          <w:tcPr>
            <w:tcW w:w="1304" w:type="dxa"/>
            <w:tcBorders>
              <w:top w:val="double" w:sz="4" w:space="0" w:color="auto"/>
              <w:left w:val="single" w:sz="6" w:space="0" w:color="auto"/>
              <w:bottom w:val="single" w:sz="6" w:space="0" w:color="auto"/>
              <w:right w:val="single" w:sz="6" w:space="0" w:color="auto"/>
            </w:tcBorders>
            <w:vAlign w:val="center"/>
          </w:tcPr>
          <w:p w14:paraId="2C9F8902"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double" w:sz="4" w:space="0" w:color="auto"/>
              <w:left w:val="single" w:sz="6" w:space="0" w:color="auto"/>
              <w:bottom w:val="single" w:sz="6" w:space="0" w:color="auto"/>
              <w:right w:val="single" w:sz="6" w:space="0" w:color="auto"/>
            </w:tcBorders>
            <w:vAlign w:val="center"/>
          </w:tcPr>
          <w:p w14:paraId="7F57DA8E"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double" w:sz="4" w:space="0" w:color="auto"/>
              <w:left w:val="single" w:sz="6" w:space="0" w:color="auto"/>
              <w:bottom w:val="single" w:sz="6" w:space="0" w:color="auto"/>
            </w:tcBorders>
            <w:vAlign w:val="center"/>
          </w:tcPr>
          <w:p w14:paraId="686868B4" w14:textId="77777777" w:rsidR="002A2D56" w:rsidRPr="009C19FC" w:rsidRDefault="002A2D56" w:rsidP="00EA7EC1">
            <w:pPr>
              <w:numPr>
                <w:ilvl w:val="12"/>
                <w:numId w:val="0"/>
              </w:numPr>
              <w:jc w:val="center"/>
              <w:rPr>
                <w:rFonts w:ascii="Arial" w:hAnsi="Arial" w:cs="Arial"/>
                <w:spacing w:val="-2"/>
                <w:lang w:val="en-GB"/>
              </w:rPr>
            </w:pPr>
          </w:p>
        </w:tc>
      </w:tr>
      <w:tr w:rsidR="002A2D56" w:rsidRPr="009C19FC" w14:paraId="62CEF0CB" w14:textId="77777777" w:rsidTr="00EA7EC1">
        <w:trPr>
          <w:trHeight w:hRule="exact" w:val="397"/>
          <w:jc w:val="center"/>
        </w:trPr>
        <w:tc>
          <w:tcPr>
            <w:tcW w:w="1247" w:type="dxa"/>
            <w:tcBorders>
              <w:top w:val="single" w:sz="6" w:space="0" w:color="auto"/>
              <w:bottom w:val="single" w:sz="6" w:space="0" w:color="auto"/>
              <w:right w:val="single" w:sz="6" w:space="0" w:color="auto"/>
            </w:tcBorders>
            <w:vAlign w:val="center"/>
          </w:tcPr>
          <w:p w14:paraId="0AC8DF47" w14:textId="77777777" w:rsidR="002A2D56" w:rsidRPr="009C19FC" w:rsidRDefault="002A2D56" w:rsidP="00EA7EC1">
            <w:pPr>
              <w:numPr>
                <w:ilvl w:val="12"/>
                <w:numId w:val="0"/>
              </w:numPr>
              <w:jc w:val="center"/>
              <w:rPr>
                <w:rFonts w:ascii="Arial" w:hAnsi="Arial" w:cs="Arial"/>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572A6834" w14:textId="77777777" w:rsidR="002A2D56" w:rsidRPr="009C19FC" w:rsidRDefault="002A2D56" w:rsidP="00EA7EC1">
            <w:pPr>
              <w:numPr>
                <w:ilvl w:val="12"/>
                <w:numId w:val="0"/>
              </w:numPr>
              <w:jc w:val="center"/>
              <w:rPr>
                <w:rFonts w:ascii="Arial" w:hAnsi="Arial" w:cs="Arial"/>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10EC82B0"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5C5E4DB6"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28D82CAA"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8363EAB" w14:textId="77777777" w:rsidR="002A2D56" w:rsidRPr="009C19FC" w:rsidRDefault="002A2D56" w:rsidP="00EA7EC1">
            <w:pPr>
              <w:numPr>
                <w:ilvl w:val="12"/>
                <w:numId w:val="0"/>
              </w:numPr>
              <w:jc w:val="center"/>
              <w:rPr>
                <w:rFonts w:ascii="Arial" w:hAnsi="Arial" w:cs="Arial"/>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240ECF7C" w14:textId="77777777" w:rsidR="002A2D56" w:rsidRPr="009C19FC" w:rsidRDefault="002A2D56" w:rsidP="00EA7EC1">
            <w:pPr>
              <w:numPr>
                <w:ilvl w:val="12"/>
                <w:numId w:val="0"/>
              </w:numPr>
              <w:jc w:val="center"/>
              <w:rPr>
                <w:rFonts w:ascii="Arial" w:hAnsi="Arial" w:cs="Arial"/>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673A85B6"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4B2883C3"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tcBorders>
            <w:vAlign w:val="center"/>
          </w:tcPr>
          <w:p w14:paraId="6C53B836" w14:textId="77777777" w:rsidR="002A2D56" w:rsidRPr="009C19FC" w:rsidRDefault="002A2D56" w:rsidP="00EA7EC1">
            <w:pPr>
              <w:numPr>
                <w:ilvl w:val="12"/>
                <w:numId w:val="0"/>
              </w:numPr>
              <w:jc w:val="center"/>
              <w:rPr>
                <w:rFonts w:ascii="Arial" w:hAnsi="Arial" w:cs="Arial"/>
                <w:spacing w:val="-2"/>
                <w:lang w:val="en-GB"/>
              </w:rPr>
            </w:pPr>
          </w:p>
        </w:tc>
      </w:tr>
      <w:tr w:rsidR="002A2D56" w:rsidRPr="009C19FC" w14:paraId="1FDD96BC" w14:textId="77777777" w:rsidTr="00EA7EC1">
        <w:trPr>
          <w:trHeight w:hRule="exact" w:val="397"/>
          <w:jc w:val="center"/>
        </w:trPr>
        <w:tc>
          <w:tcPr>
            <w:tcW w:w="1247" w:type="dxa"/>
            <w:tcBorders>
              <w:top w:val="single" w:sz="6" w:space="0" w:color="auto"/>
              <w:bottom w:val="single" w:sz="6" w:space="0" w:color="auto"/>
              <w:right w:val="single" w:sz="6" w:space="0" w:color="auto"/>
            </w:tcBorders>
            <w:vAlign w:val="center"/>
          </w:tcPr>
          <w:p w14:paraId="37F87B48" w14:textId="77777777" w:rsidR="002A2D56" w:rsidRPr="009C19FC" w:rsidRDefault="002A2D56" w:rsidP="00EA7EC1">
            <w:pPr>
              <w:numPr>
                <w:ilvl w:val="12"/>
                <w:numId w:val="0"/>
              </w:numPr>
              <w:jc w:val="center"/>
              <w:rPr>
                <w:rFonts w:ascii="Arial" w:hAnsi="Arial" w:cs="Arial"/>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529E4356" w14:textId="77777777" w:rsidR="002A2D56" w:rsidRPr="009C19FC" w:rsidRDefault="002A2D56" w:rsidP="00EA7EC1">
            <w:pPr>
              <w:numPr>
                <w:ilvl w:val="12"/>
                <w:numId w:val="0"/>
              </w:numPr>
              <w:jc w:val="center"/>
              <w:rPr>
                <w:rFonts w:ascii="Arial" w:hAnsi="Arial" w:cs="Arial"/>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1C8A0D57"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772E86F0"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EFB9834"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250AD5D7" w14:textId="77777777" w:rsidR="002A2D56" w:rsidRPr="009C19FC" w:rsidRDefault="002A2D56" w:rsidP="00EA7EC1">
            <w:pPr>
              <w:numPr>
                <w:ilvl w:val="12"/>
                <w:numId w:val="0"/>
              </w:numPr>
              <w:jc w:val="center"/>
              <w:rPr>
                <w:rFonts w:ascii="Arial" w:hAnsi="Arial" w:cs="Arial"/>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2BBA4F81" w14:textId="77777777" w:rsidR="002A2D56" w:rsidRPr="009C19FC" w:rsidRDefault="002A2D56" w:rsidP="00EA7EC1">
            <w:pPr>
              <w:numPr>
                <w:ilvl w:val="12"/>
                <w:numId w:val="0"/>
              </w:numPr>
              <w:jc w:val="center"/>
              <w:rPr>
                <w:rFonts w:ascii="Arial" w:hAnsi="Arial" w:cs="Arial"/>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2588DCC2"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0E89D09A"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tcBorders>
            <w:vAlign w:val="center"/>
          </w:tcPr>
          <w:p w14:paraId="58145A6B" w14:textId="77777777" w:rsidR="002A2D56" w:rsidRPr="009C19FC" w:rsidRDefault="002A2D56" w:rsidP="00EA7EC1">
            <w:pPr>
              <w:numPr>
                <w:ilvl w:val="12"/>
                <w:numId w:val="0"/>
              </w:numPr>
              <w:jc w:val="center"/>
              <w:rPr>
                <w:rFonts w:ascii="Arial" w:hAnsi="Arial" w:cs="Arial"/>
                <w:spacing w:val="-2"/>
                <w:lang w:val="en-GB"/>
              </w:rPr>
            </w:pPr>
          </w:p>
        </w:tc>
      </w:tr>
      <w:tr w:rsidR="002A2D56" w:rsidRPr="009C19FC" w14:paraId="26143861" w14:textId="77777777" w:rsidTr="00EA7EC1">
        <w:trPr>
          <w:trHeight w:hRule="exact" w:val="397"/>
          <w:jc w:val="center"/>
        </w:trPr>
        <w:tc>
          <w:tcPr>
            <w:tcW w:w="1247" w:type="dxa"/>
            <w:tcBorders>
              <w:top w:val="single" w:sz="6" w:space="0" w:color="auto"/>
              <w:bottom w:val="single" w:sz="6" w:space="0" w:color="auto"/>
              <w:right w:val="single" w:sz="6" w:space="0" w:color="auto"/>
            </w:tcBorders>
            <w:vAlign w:val="center"/>
          </w:tcPr>
          <w:p w14:paraId="12EC784D" w14:textId="77777777" w:rsidR="002A2D56" w:rsidRPr="009C19FC" w:rsidRDefault="002A2D56" w:rsidP="00EA7EC1">
            <w:pPr>
              <w:numPr>
                <w:ilvl w:val="12"/>
                <w:numId w:val="0"/>
              </w:numPr>
              <w:jc w:val="center"/>
              <w:rPr>
                <w:rFonts w:ascii="Arial" w:hAnsi="Arial" w:cs="Arial"/>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14CFD8D3" w14:textId="77777777" w:rsidR="002A2D56" w:rsidRPr="009C19FC" w:rsidRDefault="002A2D56" w:rsidP="00EA7EC1">
            <w:pPr>
              <w:numPr>
                <w:ilvl w:val="12"/>
                <w:numId w:val="0"/>
              </w:numPr>
              <w:jc w:val="center"/>
              <w:rPr>
                <w:rFonts w:ascii="Arial" w:hAnsi="Arial" w:cs="Arial"/>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04BDC8A2"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7FC6A83E"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33157FA"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1708B244" w14:textId="77777777" w:rsidR="002A2D56" w:rsidRPr="009C19FC" w:rsidRDefault="002A2D56" w:rsidP="00EA7EC1">
            <w:pPr>
              <w:numPr>
                <w:ilvl w:val="12"/>
                <w:numId w:val="0"/>
              </w:numPr>
              <w:jc w:val="center"/>
              <w:rPr>
                <w:rFonts w:ascii="Arial" w:hAnsi="Arial" w:cs="Arial"/>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43ABA722" w14:textId="77777777" w:rsidR="002A2D56" w:rsidRPr="009C19FC" w:rsidRDefault="002A2D56" w:rsidP="00EA7EC1">
            <w:pPr>
              <w:numPr>
                <w:ilvl w:val="12"/>
                <w:numId w:val="0"/>
              </w:numPr>
              <w:jc w:val="center"/>
              <w:rPr>
                <w:rFonts w:ascii="Arial" w:hAnsi="Arial" w:cs="Arial"/>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2B379852"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0EDB5AE2"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tcBorders>
            <w:vAlign w:val="center"/>
          </w:tcPr>
          <w:p w14:paraId="103A4275" w14:textId="77777777" w:rsidR="002A2D56" w:rsidRPr="009C19FC" w:rsidRDefault="002A2D56" w:rsidP="00EA7EC1">
            <w:pPr>
              <w:numPr>
                <w:ilvl w:val="12"/>
                <w:numId w:val="0"/>
              </w:numPr>
              <w:jc w:val="center"/>
              <w:rPr>
                <w:rFonts w:ascii="Arial" w:hAnsi="Arial" w:cs="Arial"/>
                <w:spacing w:val="-2"/>
                <w:lang w:val="en-GB"/>
              </w:rPr>
            </w:pPr>
          </w:p>
        </w:tc>
      </w:tr>
      <w:tr w:rsidR="002A2D56" w:rsidRPr="009C19FC" w14:paraId="4403E48F" w14:textId="77777777" w:rsidTr="00EA7EC1">
        <w:trPr>
          <w:trHeight w:hRule="exact" w:val="397"/>
          <w:jc w:val="center"/>
        </w:trPr>
        <w:tc>
          <w:tcPr>
            <w:tcW w:w="1247" w:type="dxa"/>
            <w:tcBorders>
              <w:top w:val="single" w:sz="6" w:space="0" w:color="auto"/>
              <w:bottom w:val="single" w:sz="6" w:space="0" w:color="auto"/>
              <w:right w:val="single" w:sz="6" w:space="0" w:color="auto"/>
            </w:tcBorders>
            <w:vAlign w:val="center"/>
          </w:tcPr>
          <w:p w14:paraId="70C3ABB7" w14:textId="77777777" w:rsidR="002A2D56" w:rsidRPr="009C19FC" w:rsidRDefault="002A2D56" w:rsidP="00EA7EC1">
            <w:pPr>
              <w:numPr>
                <w:ilvl w:val="12"/>
                <w:numId w:val="0"/>
              </w:numPr>
              <w:jc w:val="center"/>
              <w:rPr>
                <w:rFonts w:ascii="Arial" w:hAnsi="Arial" w:cs="Arial"/>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1D9F7A74" w14:textId="77777777" w:rsidR="002A2D56" w:rsidRPr="009C19FC" w:rsidRDefault="002A2D56" w:rsidP="00EA7EC1">
            <w:pPr>
              <w:numPr>
                <w:ilvl w:val="12"/>
                <w:numId w:val="0"/>
              </w:numPr>
              <w:jc w:val="center"/>
              <w:rPr>
                <w:rFonts w:ascii="Arial" w:hAnsi="Arial" w:cs="Arial"/>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0A296812"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718A294B"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5C5F0945"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4F392FA" w14:textId="77777777" w:rsidR="002A2D56" w:rsidRPr="009C19FC" w:rsidRDefault="002A2D56" w:rsidP="00EA7EC1">
            <w:pPr>
              <w:numPr>
                <w:ilvl w:val="12"/>
                <w:numId w:val="0"/>
              </w:numPr>
              <w:jc w:val="center"/>
              <w:rPr>
                <w:rFonts w:ascii="Arial" w:hAnsi="Arial" w:cs="Arial"/>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4F5A64C6" w14:textId="77777777" w:rsidR="002A2D56" w:rsidRPr="009C19FC" w:rsidRDefault="002A2D56" w:rsidP="00EA7EC1">
            <w:pPr>
              <w:numPr>
                <w:ilvl w:val="12"/>
                <w:numId w:val="0"/>
              </w:numPr>
              <w:jc w:val="center"/>
              <w:rPr>
                <w:rFonts w:ascii="Arial" w:hAnsi="Arial" w:cs="Arial"/>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59D8E59B"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70ED57CD"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tcBorders>
            <w:vAlign w:val="center"/>
          </w:tcPr>
          <w:p w14:paraId="5C4E5446" w14:textId="77777777" w:rsidR="002A2D56" w:rsidRPr="009C19FC" w:rsidRDefault="002A2D56" w:rsidP="00EA7EC1">
            <w:pPr>
              <w:numPr>
                <w:ilvl w:val="12"/>
                <w:numId w:val="0"/>
              </w:numPr>
              <w:jc w:val="center"/>
              <w:rPr>
                <w:rFonts w:ascii="Arial" w:hAnsi="Arial" w:cs="Arial"/>
                <w:spacing w:val="-2"/>
                <w:lang w:val="en-GB"/>
              </w:rPr>
            </w:pPr>
          </w:p>
        </w:tc>
      </w:tr>
      <w:tr w:rsidR="002A2D56" w:rsidRPr="009C19FC" w14:paraId="5600586B" w14:textId="77777777" w:rsidTr="00EA7EC1">
        <w:trPr>
          <w:trHeight w:hRule="exact" w:val="397"/>
          <w:jc w:val="center"/>
        </w:trPr>
        <w:tc>
          <w:tcPr>
            <w:tcW w:w="2494" w:type="dxa"/>
            <w:gridSpan w:val="2"/>
            <w:tcBorders>
              <w:top w:val="single" w:sz="6" w:space="0" w:color="auto"/>
              <w:bottom w:val="single" w:sz="6" w:space="0" w:color="auto"/>
              <w:right w:val="single" w:sz="6" w:space="0" w:color="auto"/>
            </w:tcBorders>
            <w:vAlign w:val="center"/>
          </w:tcPr>
          <w:p w14:paraId="646427B3" w14:textId="77777777" w:rsidR="002A2D56" w:rsidRPr="009C19FC" w:rsidRDefault="002A2D56" w:rsidP="00EA7EC1">
            <w:pPr>
              <w:numPr>
                <w:ilvl w:val="12"/>
                <w:numId w:val="0"/>
              </w:numPr>
              <w:jc w:val="center"/>
              <w:rPr>
                <w:rFonts w:ascii="Arial" w:hAnsi="Arial" w:cs="Arial"/>
                <w:spacing w:val="-2"/>
                <w:lang w:val="en-GB"/>
              </w:rPr>
            </w:pPr>
            <w:r w:rsidRPr="009C19FC">
              <w:rPr>
                <w:rFonts w:ascii="Arial" w:hAnsi="Arial" w:cs="Arial"/>
                <w:iCs/>
                <w:spacing w:val="-2"/>
                <w:lang w:val="en-GB"/>
              </w:rPr>
              <w:t>Client’s Country</w:t>
            </w:r>
          </w:p>
        </w:tc>
        <w:tc>
          <w:tcPr>
            <w:tcW w:w="1588" w:type="dxa"/>
            <w:tcBorders>
              <w:top w:val="single" w:sz="6" w:space="0" w:color="auto"/>
              <w:left w:val="single" w:sz="6" w:space="0" w:color="auto"/>
              <w:bottom w:val="single" w:sz="6" w:space="0" w:color="auto"/>
              <w:right w:val="single" w:sz="6" w:space="0" w:color="auto"/>
            </w:tcBorders>
            <w:vAlign w:val="center"/>
          </w:tcPr>
          <w:p w14:paraId="7153F17D"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3C644517"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DBB66C8"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9630848" w14:textId="77777777" w:rsidR="002A2D56" w:rsidRPr="009C19FC" w:rsidRDefault="002A2D56" w:rsidP="00EA7EC1">
            <w:pPr>
              <w:numPr>
                <w:ilvl w:val="12"/>
                <w:numId w:val="0"/>
              </w:numPr>
              <w:jc w:val="center"/>
              <w:rPr>
                <w:rFonts w:ascii="Arial" w:hAnsi="Arial" w:cs="Arial"/>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77419549" w14:textId="77777777" w:rsidR="002A2D56" w:rsidRPr="009C19FC" w:rsidRDefault="002A2D56" w:rsidP="00EA7EC1">
            <w:pPr>
              <w:numPr>
                <w:ilvl w:val="12"/>
                <w:numId w:val="0"/>
              </w:numPr>
              <w:jc w:val="center"/>
              <w:rPr>
                <w:rFonts w:ascii="Arial" w:hAnsi="Arial" w:cs="Arial"/>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2A08F746"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350305AF"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tcBorders>
            <w:vAlign w:val="center"/>
          </w:tcPr>
          <w:p w14:paraId="4FFDC877" w14:textId="77777777" w:rsidR="002A2D56" w:rsidRPr="009C19FC" w:rsidRDefault="002A2D56" w:rsidP="00EA7EC1">
            <w:pPr>
              <w:numPr>
                <w:ilvl w:val="12"/>
                <w:numId w:val="0"/>
              </w:numPr>
              <w:jc w:val="center"/>
              <w:rPr>
                <w:rFonts w:ascii="Arial" w:hAnsi="Arial" w:cs="Arial"/>
                <w:spacing w:val="-2"/>
                <w:lang w:val="en-GB"/>
              </w:rPr>
            </w:pPr>
          </w:p>
        </w:tc>
      </w:tr>
      <w:tr w:rsidR="002A2D56" w:rsidRPr="009C19FC" w14:paraId="2CA4D6BD" w14:textId="77777777" w:rsidTr="00EA7EC1">
        <w:trPr>
          <w:trHeight w:hRule="exact" w:val="397"/>
          <w:jc w:val="center"/>
        </w:trPr>
        <w:tc>
          <w:tcPr>
            <w:tcW w:w="1247" w:type="dxa"/>
            <w:tcBorders>
              <w:top w:val="single" w:sz="6" w:space="0" w:color="auto"/>
              <w:bottom w:val="single" w:sz="6" w:space="0" w:color="auto"/>
              <w:right w:val="single" w:sz="6" w:space="0" w:color="auto"/>
            </w:tcBorders>
            <w:vAlign w:val="center"/>
          </w:tcPr>
          <w:p w14:paraId="664CDCE2" w14:textId="77777777" w:rsidR="002A2D56" w:rsidRPr="009C19FC" w:rsidRDefault="002A2D56" w:rsidP="00EA7EC1">
            <w:pPr>
              <w:numPr>
                <w:ilvl w:val="12"/>
                <w:numId w:val="0"/>
              </w:numPr>
              <w:jc w:val="center"/>
              <w:rPr>
                <w:rFonts w:ascii="Arial" w:hAnsi="Arial" w:cs="Arial"/>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2DC2A60A" w14:textId="77777777" w:rsidR="002A2D56" w:rsidRPr="009C19FC" w:rsidRDefault="002A2D56" w:rsidP="00EA7EC1">
            <w:pPr>
              <w:numPr>
                <w:ilvl w:val="12"/>
                <w:numId w:val="0"/>
              </w:numPr>
              <w:jc w:val="center"/>
              <w:rPr>
                <w:rFonts w:ascii="Arial" w:hAnsi="Arial" w:cs="Arial"/>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1F68A29B"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C32C70A"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130A7CFD"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1469ABC9" w14:textId="77777777" w:rsidR="002A2D56" w:rsidRPr="009C19FC" w:rsidRDefault="002A2D56" w:rsidP="00EA7EC1">
            <w:pPr>
              <w:numPr>
                <w:ilvl w:val="12"/>
                <w:numId w:val="0"/>
              </w:numPr>
              <w:jc w:val="center"/>
              <w:rPr>
                <w:rFonts w:ascii="Arial" w:hAnsi="Arial" w:cs="Arial"/>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34F00880" w14:textId="77777777" w:rsidR="002A2D56" w:rsidRPr="009C19FC" w:rsidRDefault="002A2D56" w:rsidP="00EA7EC1">
            <w:pPr>
              <w:numPr>
                <w:ilvl w:val="12"/>
                <w:numId w:val="0"/>
              </w:numPr>
              <w:jc w:val="center"/>
              <w:rPr>
                <w:rFonts w:ascii="Arial" w:hAnsi="Arial" w:cs="Arial"/>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7782DF1A"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72B5E905"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tcBorders>
            <w:vAlign w:val="center"/>
          </w:tcPr>
          <w:p w14:paraId="47B95954" w14:textId="77777777" w:rsidR="002A2D56" w:rsidRPr="009C19FC" w:rsidRDefault="002A2D56" w:rsidP="00EA7EC1">
            <w:pPr>
              <w:numPr>
                <w:ilvl w:val="12"/>
                <w:numId w:val="0"/>
              </w:numPr>
              <w:jc w:val="center"/>
              <w:rPr>
                <w:rFonts w:ascii="Arial" w:hAnsi="Arial" w:cs="Arial"/>
                <w:spacing w:val="-2"/>
                <w:lang w:val="en-GB"/>
              </w:rPr>
            </w:pPr>
          </w:p>
        </w:tc>
      </w:tr>
      <w:tr w:rsidR="002A2D56" w:rsidRPr="009C19FC" w14:paraId="05AD1C1D" w14:textId="77777777" w:rsidTr="00EA7EC1">
        <w:trPr>
          <w:trHeight w:hRule="exact" w:val="397"/>
          <w:jc w:val="center"/>
        </w:trPr>
        <w:tc>
          <w:tcPr>
            <w:tcW w:w="1247" w:type="dxa"/>
            <w:tcBorders>
              <w:top w:val="single" w:sz="6" w:space="0" w:color="auto"/>
              <w:bottom w:val="single" w:sz="6" w:space="0" w:color="auto"/>
              <w:right w:val="single" w:sz="6" w:space="0" w:color="auto"/>
            </w:tcBorders>
            <w:vAlign w:val="center"/>
          </w:tcPr>
          <w:p w14:paraId="4ACEE7BA" w14:textId="77777777" w:rsidR="002A2D56" w:rsidRPr="009C19FC" w:rsidRDefault="002A2D56" w:rsidP="00EA7EC1">
            <w:pPr>
              <w:numPr>
                <w:ilvl w:val="12"/>
                <w:numId w:val="0"/>
              </w:numPr>
              <w:jc w:val="center"/>
              <w:rPr>
                <w:rFonts w:ascii="Arial" w:hAnsi="Arial" w:cs="Arial"/>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7E9CA6F4" w14:textId="77777777" w:rsidR="002A2D56" w:rsidRPr="009C19FC" w:rsidRDefault="002A2D56" w:rsidP="00EA7EC1">
            <w:pPr>
              <w:numPr>
                <w:ilvl w:val="12"/>
                <w:numId w:val="0"/>
              </w:numPr>
              <w:jc w:val="center"/>
              <w:rPr>
                <w:rFonts w:ascii="Arial" w:hAnsi="Arial" w:cs="Arial"/>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5ABDDD6B"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0E43899"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E5C208C" w14:textId="77777777" w:rsidR="002A2D56" w:rsidRPr="009C19FC" w:rsidRDefault="002A2D56" w:rsidP="00EA7EC1">
            <w:pPr>
              <w:pStyle w:val="Header"/>
              <w:numPr>
                <w:ilvl w:val="12"/>
                <w:numId w:val="0"/>
              </w:numPr>
              <w:jc w:val="center"/>
              <w:rPr>
                <w:rFonts w:ascii="Arial" w:hAnsi="Arial" w:cs="Arial"/>
                <w:spacing w:val="-2"/>
                <w:sz w:val="24"/>
                <w:szCs w:val="24"/>
                <w:lang w:eastAsia="it-IT"/>
              </w:rPr>
            </w:pPr>
          </w:p>
        </w:tc>
        <w:tc>
          <w:tcPr>
            <w:tcW w:w="964" w:type="dxa"/>
            <w:tcBorders>
              <w:top w:val="single" w:sz="6" w:space="0" w:color="auto"/>
              <w:left w:val="single" w:sz="6" w:space="0" w:color="auto"/>
              <w:bottom w:val="single" w:sz="6" w:space="0" w:color="auto"/>
              <w:right w:val="single" w:sz="6" w:space="0" w:color="auto"/>
            </w:tcBorders>
            <w:vAlign w:val="center"/>
          </w:tcPr>
          <w:p w14:paraId="7F5961F6" w14:textId="77777777" w:rsidR="002A2D56" w:rsidRPr="009C19FC" w:rsidRDefault="002A2D56" w:rsidP="00EA7EC1">
            <w:pPr>
              <w:numPr>
                <w:ilvl w:val="12"/>
                <w:numId w:val="0"/>
              </w:numPr>
              <w:jc w:val="center"/>
              <w:rPr>
                <w:rFonts w:ascii="Arial" w:hAnsi="Arial" w:cs="Arial"/>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23102908" w14:textId="77777777" w:rsidR="002A2D56" w:rsidRPr="009C19FC" w:rsidRDefault="002A2D56" w:rsidP="00EA7EC1">
            <w:pPr>
              <w:numPr>
                <w:ilvl w:val="12"/>
                <w:numId w:val="0"/>
              </w:numPr>
              <w:jc w:val="center"/>
              <w:rPr>
                <w:rFonts w:ascii="Arial" w:hAnsi="Arial" w:cs="Arial"/>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3E02EBC0"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111B0868"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tcBorders>
            <w:vAlign w:val="center"/>
          </w:tcPr>
          <w:p w14:paraId="551E4796" w14:textId="77777777" w:rsidR="002A2D56" w:rsidRPr="009C19FC" w:rsidRDefault="002A2D56" w:rsidP="00EA7EC1">
            <w:pPr>
              <w:numPr>
                <w:ilvl w:val="12"/>
                <w:numId w:val="0"/>
              </w:numPr>
              <w:jc w:val="center"/>
              <w:rPr>
                <w:rFonts w:ascii="Arial" w:hAnsi="Arial" w:cs="Arial"/>
                <w:spacing w:val="-2"/>
                <w:lang w:val="en-GB"/>
              </w:rPr>
            </w:pPr>
          </w:p>
        </w:tc>
      </w:tr>
      <w:tr w:rsidR="002A2D56" w:rsidRPr="009C19FC" w14:paraId="74029FBA" w14:textId="77777777" w:rsidTr="00EA7EC1">
        <w:trPr>
          <w:trHeight w:hRule="exact" w:val="397"/>
          <w:jc w:val="center"/>
        </w:trPr>
        <w:tc>
          <w:tcPr>
            <w:tcW w:w="1247" w:type="dxa"/>
            <w:tcBorders>
              <w:top w:val="single" w:sz="6" w:space="0" w:color="auto"/>
              <w:bottom w:val="single" w:sz="6" w:space="0" w:color="auto"/>
              <w:right w:val="single" w:sz="6" w:space="0" w:color="auto"/>
            </w:tcBorders>
            <w:vAlign w:val="center"/>
          </w:tcPr>
          <w:p w14:paraId="5D1C371C" w14:textId="77777777" w:rsidR="002A2D56" w:rsidRPr="009C19FC" w:rsidRDefault="002A2D56" w:rsidP="00EA7EC1">
            <w:pPr>
              <w:numPr>
                <w:ilvl w:val="12"/>
                <w:numId w:val="0"/>
              </w:numPr>
              <w:jc w:val="center"/>
              <w:rPr>
                <w:rFonts w:ascii="Arial" w:hAnsi="Arial" w:cs="Arial"/>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1E7B1E51" w14:textId="77777777" w:rsidR="002A2D56" w:rsidRPr="009C19FC" w:rsidRDefault="002A2D56" w:rsidP="00EA7EC1">
            <w:pPr>
              <w:numPr>
                <w:ilvl w:val="12"/>
                <w:numId w:val="0"/>
              </w:numPr>
              <w:jc w:val="center"/>
              <w:rPr>
                <w:rFonts w:ascii="Arial" w:hAnsi="Arial" w:cs="Arial"/>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7446C78A"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5A61E939" w14:textId="77777777" w:rsidR="002A2D56" w:rsidRPr="009C19FC" w:rsidRDefault="002A2D56" w:rsidP="00EA7EC1">
            <w:pPr>
              <w:numPr>
                <w:ilvl w:val="12"/>
                <w:numId w:val="0"/>
              </w:numPr>
              <w:jc w:val="center"/>
              <w:rPr>
                <w:rFonts w:ascii="Arial" w:hAnsi="Arial" w:cs="Arial"/>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793D25B7" w14:textId="77777777" w:rsidR="002A2D56" w:rsidRPr="009C19FC" w:rsidRDefault="002A2D56" w:rsidP="00EA7EC1">
            <w:pPr>
              <w:pStyle w:val="Header"/>
              <w:numPr>
                <w:ilvl w:val="12"/>
                <w:numId w:val="0"/>
              </w:numPr>
              <w:jc w:val="center"/>
              <w:rPr>
                <w:rFonts w:ascii="Arial" w:hAnsi="Arial" w:cs="Arial"/>
                <w:spacing w:val="-2"/>
                <w:sz w:val="24"/>
                <w:szCs w:val="24"/>
                <w:lang w:eastAsia="it-IT"/>
              </w:rPr>
            </w:pPr>
          </w:p>
        </w:tc>
        <w:tc>
          <w:tcPr>
            <w:tcW w:w="964" w:type="dxa"/>
            <w:tcBorders>
              <w:top w:val="single" w:sz="6" w:space="0" w:color="auto"/>
              <w:left w:val="single" w:sz="6" w:space="0" w:color="auto"/>
              <w:bottom w:val="single" w:sz="6" w:space="0" w:color="auto"/>
              <w:right w:val="single" w:sz="6" w:space="0" w:color="auto"/>
            </w:tcBorders>
            <w:vAlign w:val="center"/>
          </w:tcPr>
          <w:p w14:paraId="39DCE0E8" w14:textId="77777777" w:rsidR="002A2D56" w:rsidRPr="009C19FC" w:rsidRDefault="002A2D56" w:rsidP="00EA7EC1">
            <w:pPr>
              <w:numPr>
                <w:ilvl w:val="12"/>
                <w:numId w:val="0"/>
              </w:numPr>
              <w:jc w:val="center"/>
              <w:rPr>
                <w:rFonts w:ascii="Arial" w:hAnsi="Arial" w:cs="Arial"/>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69ACEED5" w14:textId="77777777" w:rsidR="002A2D56" w:rsidRPr="009C19FC" w:rsidRDefault="002A2D56" w:rsidP="00EA7EC1">
            <w:pPr>
              <w:numPr>
                <w:ilvl w:val="12"/>
                <w:numId w:val="0"/>
              </w:numPr>
              <w:jc w:val="center"/>
              <w:rPr>
                <w:rFonts w:ascii="Arial" w:hAnsi="Arial" w:cs="Arial"/>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2A535751"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5A499484" w14:textId="77777777" w:rsidR="002A2D56" w:rsidRPr="009C19FC" w:rsidRDefault="002A2D56" w:rsidP="00EA7EC1">
            <w:pPr>
              <w:numPr>
                <w:ilvl w:val="12"/>
                <w:numId w:val="0"/>
              </w:numPr>
              <w:jc w:val="center"/>
              <w:rPr>
                <w:rFonts w:ascii="Arial" w:hAnsi="Arial" w:cs="Arial"/>
                <w:spacing w:val="-2"/>
                <w:lang w:val="en-GB"/>
              </w:rPr>
            </w:pPr>
          </w:p>
        </w:tc>
        <w:tc>
          <w:tcPr>
            <w:tcW w:w="1701" w:type="dxa"/>
            <w:tcBorders>
              <w:top w:val="single" w:sz="6" w:space="0" w:color="auto"/>
              <w:left w:val="single" w:sz="6" w:space="0" w:color="auto"/>
              <w:bottom w:val="single" w:sz="6" w:space="0" w:color="auto"/>
            </w:tcBorders>
            <w:vAlign w:val="center"/>
          </w:tcPr>
          <w:p w14:paraId="53D380D7" w14:textId="77777777" w:rsidR="002A2D56" w:rsidRPr="009C19FC" w:rsidRDefault="002A2D56" w:rsidP="00EA7EC1">
            <w:pPr>
              <w:numPr>
                <w:ilvl w:val="12"/>
                <w:numId w:val="0"/>
              </w:numPr>
              <w:jc w:val="center"/>
              <w:rPr>
                <w:rFonts w:ascii="Arial" w:hAnsi="Arial" w:cs="Arial"/>
                <w:spacing w:val="-2"/>
                <w:lang w:val="en-GB"/>
              </w:rPr>
            </w:pPr>
          </w:p>
        </w:tc>
      </w:tr>
      <w:tr w:rsidR="002A2D56" w:rsidRPr="009C19FC" w14:paraId="38CBCCA8" w14:textId="77777777" w:rsidTr="006846A7">
        <w:trPr>
          <w:trHeight w:hRule="exact" w:val="464"/>
          <w:jc w:val="center"/>
        </w:trPr>
        <w:tc>
          <w:tcPr>
            <w:tcW w:w="1247" w:type="dxa"/>
            <w:tcBorders>
              <w:top w:val="single" w:sz="6" w:space="0" w:color="auto"/>
              <w:bottom w:val="double" w:sz="4" w:space="0" w:color="auto"/>
              <w:right w:val="single" w:sz="6" w:space="0" w:color="auto"/>
            </w:tcBorders>
            <w:vAlign w:val="center"/>
          </w:tcPr>
          <w:p w14:paraId="23B6AACB" w14:textId="77777777" w:rsidR="002A2D56" w:rsidRPr="009C19FC" w:rsidRDefault="002A2D56" w:rsidP="00EA7EC1">
            <w:pPr>
              <w:numPr>
                <w:ilvl w:val="12"/>
                <w:numId w:val="0"/>
              </w:numPr>
              <w:jc w:val="center"/>
              <w:rPr>
                <w:rFonts w:ascii="Arial" w:hAnsi="Arial" w:cs="Arial"/>
                <w:i/>
                <w:spacing w:val="-2"/>
                <w:lang w:val="en-GB"/>
              </w:rPr>
            </w:pPr>
          </w:p>
        </w:tc>
        <w:tc>
          <w:tcPr>
            <w:tcW w:w="1247" w:type="dxa"/>
            <w:tcBorders>
              <w:top w:val="single" w:sz="6" w:space="0" w:color="auto"/>
              <w:left w:val="single" w:sz="6" w:space="0" w:color="auto"/>
              <w:bottom w:val="double" w:sz="4" w:space="0" w:color="auto"/>
              <w:right w:val="single" w:sz="6" w:space="0" w:color="auto"/>
            </w:tcBorders>
            <w:vAlign w:val="center"/>
          </w:tcPr>
          <w:p w14:paraId="31C2E9EA" w14:textId="77777777" w:rsidR="002A2D56" w:rsidRPr="009C19FC" w:rsidRDefault="002A2D56" w:rsidP="00EA7EC1">
            <w:pPr>
              <w:numPr>
                <w:ilvl w:val="12"/>
                <w:numId w:val="0"/>
              </w:numPr>
              <w:jc w:val="center"/>
              <w:rPr>
                <w:rFonts w:ascii="Arial" w:hAnsi="Arial" w:cs="Arial"/>
                <w:i/>
                <w:spacing w:val="-2"/>
                <w:lang w:val="en-GB"/>
              </w:rPr>
            </w:pPr>
          </w:p>
        </w:tc>
        <w:tc>
          <w:tcPr>
            <w:tcW w:w="1588" w:type="dxa"/>
            <w:tcBorders>
              <w:top w:val="single" w:sz="6" w:space="0" w:color="auto"/>
              <w:left w:val="single" w:sz="6" w:space="0" w:color="auto"/>
              <w:bottom w:val="double" w:sz="4" w:space="0" w:color="auto"/>
              <w:right w:val="single" w:sz="6" w:space="0" w:color="auto"/>
            </w:tcBorders>
            <w:vAlign w:val="center"/>
          </w:tcPr>
          <w:p w14:paraId="1D948A61" w14:textId="77777777" w:rsidR="002A2D56" w:rsidRPr="009C19FC" w:rsidRDefault="002A2D56" w:rsidP="00EA7EC1">
            <w:pPr>
              <w:numPr>
                <w:ilvl w:val="12"/>
                <w:numId w:val="0"/>
              </w:numPr>
              <w:jc w:val="center"/>
              <w:rPr>
                <w:rFonts w:ascii="Arial" w:hAnsi="Arial" w:cs="Arial"/>
                <w:i/>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668D72F1" w14:textId="77777777" w:rsidR="002A2D56" w:rsidRPr="009C19FC" w:rsidRDefault="002A2D56" w:rsidP="00EA7EC1">
            <w:pPr>
              <w:numPr>
                <w:ilvl w:val="12"/>
                <w:numId w:val="0"/>
              </w:numPr>
              <w:jc w:val="center"/>
              <w:rPr>
                <w:rFonts w:ascii="Arial" w:hAnsi="Arial" w:cs="Arial"/>
                <w:i/>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5B7F813C" w14:textId="77777777" w:rsidR="002A2D56" w:rsidRPr="009C19FC" w:rsidRDefault="002A2D56" w:rsidP="00EA7EC1">
            <w:pPr>
              <w:numPr>
                <w:ilvl w:val="12"/>
                <w:numId w:val="0"/>
              </w:numPr>
              <w:jc w:val="center"/>
              <w:rPr>
                <w:rFonts w:ascii="Arial" w:hAnsi="Arial" w:cs="Arial"/>
                <w:i/>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458DB409" w14:textId="77777777" w:rsidR="002A2D56" w:rsidRPr="009C19FC" w:rsidRDefault="002A2D56" w:rsidP="00EA7EC1">
            <w:pPr>
              <w:numPr>
                <w:ilvl w:val="12"/>
                <w:numId w:val="0"/>
              </w:numPr>
              <w:jc w:val="center"/>
              <w:rPr>
                <w:rFonts w:ascii="Arial" w:hAnsi="Arial" w:cs="Arial"/>
                <w:i/>
                <w:spacing w:val="-2"/>
                <w:lang w:val="en-GB"/>
              </w:rPr>
            </w:pPr>
          </w:p>
        </w:tc>
        <w:tc>
          <w:tcPr>
            <w:tcW w:w="851" w:type="dxa"/>
            <w:tcBorders>
              <w:top w:val="single" w:sz="6" w:space="0" w:color="auto"/>
              <w:left w:val="single" w:sz="6" w:space="0" w:color="auto"/>
              <w:bottom w:val="double" w:sz="4" w:space="0" w:color="auto"/>
              <w:right w:val="single" w:sz="6" w:space="0" w:color="auto"/>
            </w:tcBorders>
            <w:vAlign w:val="center"/>
          </w:tcPr>
          <w:p w14:paraId="6840A3EB" w14:textId="77777777" w:rsidR="002A2D56" w:rsidRPr="009C19FC" w:rsidRDefault="002A2D56" w:rsidP="00EA7EC1">
            <w:pPr>
              <w:numPr>
                <w:ilvl w:val="12"/>
                <w:numId w:val="0"/>
              </w:numPr>
              <w:jc w:val="center"/>
              <w:rPr>
                <w:rFonts w:ascii="Arial" w:hAnsi="Arial" w:cs="Arial"/>
                <w:i/>
                <w:spacing w:val="-2"/>
                <w:lang w:val="en-GB"/>
              </w:rPr>
            </w:pPr>
          </w:p>
        </w:tc>
        <w:tc>
          <w:tcPr>
            <w:tcW w:w="1304" w:type="dxa"/>
            <w:tcBorders>
              <w:top w:val="single" w:sz="6" w:space="0" w:color="auto"/>
              <w:left w:val="single" w:sz="6" w:space="0" w:color="auto"/>
              <w:bottom w:val="double" w:sz="4" w:space="0" w:color="auto"/>
              <w:right w:val="single" w:sz="6" w:space="0" w:color="auto"/>
            </w:tcBorders>
            <w:vAlign w:val="center"/>
          </w:tcPr>
          <w:p w14:paraId="12DD68BB" w14:textId="77777777" w:rsidR="002A2D56" w:rsidRPr="009C19FC" w:rsidRDefault="002A2D56" w:rsidP="00EA7EC1">
            <w:pPr>
              <w:numPr>
                <w:ilvl w:val="12"/>
                <w:numId w:val="0"/>
              </w:numPr>
              <w:jc w:val="center"/>
              <w:rPr>
                <w:rFonts w:ascii="Arial" w:hAnsi="Arial" w:cs="Arial"/>
                <w:i/>
                <w:spacing w:val="-2"/>
                <w:lang w:val="en-GB"/>
              </w:rPr>
            </w:pPr>
          </w:p>
        </w:tc>
        <w:tc>
          <w:tcPr>
            <w:tcW w:w="1701" w:type="dxa"/>
            <w:tcBorders>
              <w:top w:val="single" w:sz="6" w:space="0" w:color="auto"/>
              <w:left w:val="single" w:sz="6" w:space="0" w:color="auto"/>
              <w:bottom w:val="double" w:sz="4" w:space="0" w:color="auto"/>
              <w:right w:val="single" w:sz="6" w:space="0" w:color="auto"/>
            </w:tcBorders>
            <w:vAlign w:val="center"/>
          </w:tcPr>
          <w:p w14:paraId="53079929" w14:textId="77777777" w:rsidR="002A2D56" w:rsidRPr="009C19FC" w:rsidRDefault="002A2D56" w:rsidP="00EA7EC1">
            <w:pPr>
              <w:numPr>
                <w:ilvl w:val="12"/>
                <w:numId w:val="0"/>
              </w:numPr>
              <w:jc w:val="center"/>
              <w:rPr>
                <w:rFonts w:ascii="Arial" w:hAnsi="Arial" w:cs="Arial"/>
                <w:i/>
                <w:spacing w:val="-2"/>
                <w:lang w:val="en-GB"/>
              </w:rPr>
            </w:pPr>
          </w:p>
        </w:tc>
        <w:tc>
          <w:tcPr>
            <w:tcW w:w="1701" w:type="dxa"/>
            <w:tcBorders>
              <w:top w:val="single" w:sz="6" w:space="0" w:color="auto"/>
              <w:left w:val="single" w:sz="6" w:space="0" w:color="auto"/>
              <w:bottom w:val="double" w:sz="4" w:space="0" w:color="auto"/>
            </w:tcBorders>
            <w:vAlign w:val="center"/>
          </w:tcPr>
          <w:p w14:paraId="658BA1D1" w14:textId="77777777" w:rsidR="002A2D56" w:rsidRPr="009C19FC" w:rsidRDefault="002A2D56" w:rsidP="00EA7EC1">
            <w:pPr>
              <w:numPr>
                <w:ilvl w:val="12"/>
                <w:numId w:val="0"/>
              </w:numPr>
              <w:jc w:val="center"/>
              <w:rPr>
                <w:rFonts w:ascii="Arial" w:hAnsi="Arial" w:cs="Arial"/>
                <w:i/>
                <w:spacing w:val="-2"/>
                <w:lang w:val="en-GB"/>
              </w:rPr>
            </w:pPr>
          </w:p>
        </w:tc>
      </w:tr>
    </w:tbl>
    <w:p w14:paraId="7D771AED" w14:textId="77777777" w:rsidR="002A2D56" w:rsidRPr="009C19FC" w:rsidRDefault="006846A7" w:rsidP="002A2D56">
      <w:pPr>
        <w:numPr>
          <w:ilvl w:val="12"/>
          <w:numId w:val="0"/>
        </w:numPr>
        <w:rPr>
          <w:rFonts w:ascii="Arial" w:hAnsi="Arial" w:cs="Arial"/>
          <w:color w:val="1F497D" w:themeColor="text2"/>
          <w:spacing w:val="-3"/>
          <w:lang w:val="en-GB"/>
        </w:rPr>
      </w:pPr>
      <w:r w:rsidRPr="009C19FC">
        <w:rPr>
          <w:rFonts w:ascii="Arial" w:hAnsi="Arial" w:cs="Arial"/>
          <w:color w:val="1F497D" w:themeColor="text2"/>
          <w:spacing w:val="-3"/>
          <w:lang w:val="en-GB"/>
        </w:rPr>
        <w:t>{</w:t>
      </w:r>
      <w:r w:rsidR="00BA7C4C" w:rsidRPr="009C19FC">
        <w:rPr>
          <w:rFonts w:ascii="Arial" w:hAnsi="Arial" w:cs="Arial"/>
          <w:color w:val="1F497D" w:themeColor="text2"/>
          <w:spacing w:val="-3"/>
          <w:lang w:val="en-GB"/>
        </w:rPr>
        <w:t>* If more than one currency is used, use additional table(s), one for each currency</w:t>
      </w:r>
      <w:r w:rsidRPr="009C19FC">
        <w:rPr>
          <w:rFonts w:ascii="Arial" w:hAnsi="Arial" w:cs="Arial"/>
          <w:color w:val="1F497D" w:themeColor="text2"/>
          <w:spacing w:val="-3"/>
          <w:lang w:val="en-GB"/>
        </w:rPr>
        <w:t>}</w:t>
      </w:r>
    </w:p>
    <w:p w14:paraId="5D50E464" w14:textId="77777777" w:rsidR="002A2D56" w:rsidRPr="009C19FC" w:rsidRDefault="002A2D56" w:rsidP="002A2D56">
      <w:pPr>
        <w:pStyle w:val="Header"/>
        <w:numPr>
          <w:ilvl w:val="12"/>
          <w:numId w:val="0"/>
        </w:numPr>
        <w:tabs>
          <w:tab w:val="left" w:pos="360"/>
        </w:tabs>
        <w:rPr>
          <w:rFonts w:ascii="Arial" w:hAnsi="Arial" w:cs="Arial"/>
          <w:spacing w:val="-3"/>
          <w:sz w:val="24"/>
          <w:szCs w:val="24"/>
          <w:lang w:eastAsia="it-IT"/>
        </w:rPr>
      </w:pPr>
      <w:r w:rsidRPr="009C19FC">
        <w:rPr>
          <w:rFonts w:ascii="Arial" w:hAnsi="Arial" w:cs="Arial"/>
          <w:spacing w:val="-3"/>
          <w:sz w:val="24"/>
          <w:szCs w:val="24"/>
          <w:lang w:eastAsia="it-IT"/>
        </w:rPr>
        <w:t>1.</w:t>
      </w:r>
      <w:r w:rsidRPr="009C19FC">
        <w:rPr>
          <w:rFonts w:ascii="Arial" w:hAnsi="Arial" w:cs="Arial"/>
          <w:spacing w:val="-3"/>
          <w:sz w:val="24"/>
          <w:szCs w:val="24"/>
          <w:lang w:eastAsia="it-IT"/>
        </w:rPr>
        <w:tab/>
        <w:t>Expressed as percentage of 1</w:t>
      </w:r>
    </w:p>
    <w:p w14:paraId="0356B88F" w14:textId="77777777" w:rsidR="002A2D56" w:rsidRPr="009C19FC" w:rsidRDefault="002A2D56" w:rsidP="002A2D56">
      <w:pPr>
        <w:pStyle w:val="Header"/>
        <w:numPr>
          <w:ilvl w:val="12"/>
          <w:numId w:val="0"/>
        </w:numPr>
        <w:tabs>
          <w:tab w:val="left" w:pos="360"/>
        </w:tabs>
        <w:rPr>
          <w:rFonts w:ascii="Arial" w:hAnsi="Arial" w:cs="Arial"/>
          <w:spacing w:val="-3"/>
          <w:sz w:val="24"/>
          <w:szCs w:val="24"/>
        </w:rPr>
      </w:pPr>
      <w:r w:rsidRPr="009C19FC">
        <w:rPr>
          <w:rFonts w:ascii="Arial" w:hAnsi="Arial" w:cs="Arial"/>
          <w:spacing w:val="-3"/>
          <w:sz w:val="24"/>
          <w:szCs w:val="24"/>
        </w:rPr>
        <w:t>2.</w:t>
      </w:r>
      <w:r w:rsidRPr="009C19FC">
        <w:rPr>
          <w:rFonts w:ascii="Arial" w:hAnsi="Arial" w:cs="Arial"/>
          <w:spacing w:val="-3"/>
          <w:sz w:val="24"/>
          <w:szCs w:val="24"/>
        </w:rPr>
        <w:tab/>
      </w:r>
      <w:r w:rsidRPr="009C19FC">
        <w:rPr>
          <w:rFonts w:ascii="Arial" w:hAnsi="Arial" w:cs="Arial"/>
          <w:spacing w:val="-3"/>
          <w:sz w:val="24"/>
          <w:szCs w:val="24"/>
          <w:lang w:eastAsia="it-IT"/>
        </w:rPr>
        <w:t>Expressed as percentage of 4</w:t>
      </w:r>
    </w:p>
    <w:p w14:paraId="30F2EC77" w14:textId="77777777" w:rsidR="002A2D56" w:rsidRPr="009C19FC" w:rsidRDefault="002A2D56" w:rsidP="002A2D56">
      <w:pPr>
        <w:ind w:left="1080" w:hanging="1080"/>
        <w:rPr>
          <w:rFonts w:ascii="Arial" w:hAnsi="Arial" w:cs="Arial"/>
          <w:lang w:val="en-GB"/>
        </w:rPr>
      </w:pPr>
    </w:p>
    <w:p w14:paraId="726652A4" w14:textId="77777777" w:rsidR="0046142F" w:rsidRPr="009C19FC" w:rsidRDefault="0046142F">
      <w:pPr>
        <w:rPr>
          <w:rFonts w:ascii="Arial" w:hAnsi="Arial" w:cs="Arial"/>
          <w:b/>
          <w:bCs/>
          <w:i/>
          <w:smallCaps/>
        </w:rPr>
      </w:pPr>
      <w:r w:rsidRPr="009C19FC">
        <w:rPr>
          <w:rFonts w:ascii="Arial" w:hAnsi="Arial" w:cs="Arial"/>
          <w:b/>
          <w:bCs/>
          <w:i/>
          <w:smallCaps/>
        </w:rPr>
        <w:br w:type="page"/>
      </w:r>
    </w:p>
    <w:p w14:paraId="5A7D4D5F" w14:textId="2FC46387" w:rsidR="000B5EDC" w:rsidRPr="009C19FC" w:rsidRDefault="006D75F4" w:rsidP="00B911C4">
      <w:pPr>
        <w:jc w:val="center"/>
        <w:rPr>
          <w:rFonts w:ascii="Arial" w:hAnsi="Arial" w:cs="Arial"/>
          <w:b/>
          <w:i/>
          <w:smallCaps/>
          <w:color w:val="C00000"/>
        </w:rPr>
      </w:pPr>
      <w:proofErr w:type="gramStart"/>
      <w:r w:rsidRPr="009C19FC">
        <w:rPr>
          <w:rFonts w:ascii="Arial" w:hAnsi="Arial" w:cs="Arial"/>
          <w:b/>
          <w:smallCaps/>
        </w:rPr>
        <w:t>FORM</w:t>
      </w:r>
      <w:proofErr w:type="gramEnd"/>
      <w:r w:rsidRPr="009C19FC">
        <w:rPr>
          <w:rFonts w:ascii="Arial" w:hAnsi="Arial" w:cs="Arial"/>
          <w:b/>
          <w:smallCaps/>
        </w:rPr>
        <w:t xml:space="preserve"> FIN</w:t>
      </w:r>
      <w:r w:rsidR="000B5EDC" w:rsidRPr="009C19FC">
        <w:rPr>
          <w:rFonts w:ascii="Arial" w:hAnsi="Arial" w:cs="Arial"/>
          <w:b/>
          <w:smallCaps/>
        </w:rPr>
        <w:t>-4  Breakdown of Reimbursable Expenses</w:t>
      </w:r>
    </w:p>
    <w:p w14:paraId="140E0FA7" w14:textId="77777777" w:rsidR="0000062D" w:rsidRPr="009C19FC" w:rsidRDefault="0000062D" w:rsidP="0000062D">
      <w:pPr>
        <w:pStyle w:val="BankNormal"/>
        <w:spacing w:after="0"/>
        <w:rPr>
          <w:rFonts w:ascii="Arial" w:hAnsi="Arial" w:cs="Arial"/>
          <w:szCs w:val="24"/>
        </w:rPr>
      </w:pPr>
    </w:p>
    <w:p w14:paraId="7A7B40D9" w14:textId="77777777" w:rsidR="000B5EDC" w:rsidRPr="009C19FC" w:rsidRDefault="000B5EDC" w:rsidP="000F0B40">
      <w:pPr>
        <w:jc w:val="both"/>
        <w:rPr>
          <w:rFonts w:ascii="Arial" w:hAnsi="Arial" w:cs="Arial"/>
        </w:rPr>
      </w:pPr>
      <w:r w:rsidRPr="009C19FC">
        <w:rPr>
          <w:rFonts w:ascii="Arial" w:hAnsi="Arial" w:cs="Arial"/>
        </w:rPr>
        <w:t>When used for Lump</w:t>
      </w:r>
      <w:r w:rsidR="009B4DDE" w:rsidRPr="009C19FC">
        <w:rPr>
          <w:rFonts w:ascii="Arial" w:hAnsi="Arial" w:cs="Arial"/>
        </w:rPr>
        <w:t>-</w:t>
      </w:r>
      <w:r w:rsidRPr="009C19FC">
        <w:rPr>
          <w:rFonts w:ascii="Arial" w:hAnsi="Arial" w:cs="Arial"/>
        </w:rPr>
        <w:t xml:space="preserve">Sum contract assignment, information to be provided in this Form shall only be used to demonstrate the basis for calculation of the Contract ceiling amount, </w:t>
      </w:r>
      <w:r w:rsidR="00F1141F" w:rsidRPr="009C19FC">
        <w:rPr>
          <w:rFonts w:ascii="Arial" w:hAnsi="Arial" w:cs="Arial"/>
        </w:rPr>
        <w:t xml:space="preserve">to </w:t>
      </w:r>
      <w:r w:rsidRPr="009C19FC">
        <w:rPr>
          <w:rFonts w:ascii="Arial" w:hAnsi="Arial" w:cs="Arial"/>
        </w:rPr>
        <w:t>calculate applicable taxes</w:t>
      </w:r>
      <w:r w:rsidR="00855C45" w:rsidRPr="009C19FC">
        <w:rPr>
          <w:rFonts w:ascii="Arial" w:hAnsi="Arial" w:cs="Arial"/>
        </w:rPr>
        <w:t xml:space="preserve"> at contract negotiations</w:t>
      </w:r>
      <w:r w:rsidRPr="009C19FC">
        <w:rPr>
          <w:rFonts w:ascii="Arial" w:hAnsi="Arial" w:cs="Arial"/>
        </w:rPr>
        <w:t xml:space="preserve"> and, if needed</w:t>
      </w:r>
      <w:r w:rsidR="004E6AC9" w:rsidRPr="009C19FC">
        <w:rPr>
          <w:rFonts w:ascii="Arial" w:hAnsi="Arial" w:cs="Arial"/>
        </w:rPr>
        <w:t>,</w:t>
      </w:r>
      <w:r w:rsidRPr="009C19FC">
        <w:rPr>
          <w:rFonts w:ascii="Arial" w:hAnsi="Arial" w:cs="Arial"/>
        </w:rPr>
        <w:t xml:space="preserve"> to establish payments to the Consultant for possible additional services requested by the Client. This form shall not be used as a basis for payments under Lump</w:t>
      </w:r>
      <w:r w:rsidR="004E6AC9" w:rsidRPr="009C19FC">
        <w:rPr>
          <w:rFonts w:ascii="Arial" w:hAnsi="Arial" w:cs="Arial"/>
        </w:rPr>
        <w:t>-</w:t>
      </w:r>
      <w:r w:rsidRPr="009C19FC">
        <w:rPr>
          <w:rFonts w:ascii="Arial" w:hAnsi="Arial" w:cs="Arial"/>
        </w:rPr>
        <w:t xml:space="preserve">Sum contracts </w:t>
      </w:r>
    </w:p>
    <w:p w14:paraId="6573B419" w14:textId="77777777" w:rsidR="000B5EDC" w:rsidRPr="009C19FC" w:rsidRDefault="000B5EDC" w:rsidP="00B91DDF">
      <w:pPr>
        <w:pStyle w:val="Header"/>
        <w:spacing w:line="120" w:lineRule="exact"/>
        <w:rPr>
          <w:rFonts w:ascii="Arial" w:hAnsi="Arial" w:cs="Arial"/>
          <w:sz w:val="24"/>
          <w:szCs w:val="24"/>
          <w:lang w:eastAsia="it-IT"/>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54"/>
        <w:gridCol w:w="2779"/>
        <w:gridCol w:w="989"/>
        <w:gridCol w:w="996"/>
        <w:gridCol w:w="1288"/>
        <w:gridCol w:w="1377"/>
        <w:gridCol w:w="1531"/>
        <w:gridCol w:w="1531"/>
        <w:gridCol w:w="1531"/>
      </w:tblGrid>
      <w:tr w:rsidR="000B5EDC" w:rsidRPr="009C19FC" w14:paraId="4AC24A85" w14:textId="77777777">
        <w:trPr>
          <w:cantSplit/>
          <w:trHeight w:hRule="exact" w:val="454"/>
          <w:jc w:val="center"/>
        </w:trPr>
        <w:tc>
          <w:tcPr>
            <w:tcW w:w="12476" w:type="dxa"/>
            <w:gridSpan w:val="9"/>
            <w:tcBorders>
              <w:top w:val="double" w:sz="4" w:space="0" w:color="auto"/>
              <w:bottom w:val="double" w:sz="4" w:space="0" w:color="auto"/>
            </w:tcBorders>
            <w:vAlign w:val="center"/>
          </w:tcPr>
          <w:p w14:paraId="22D1193F" w14:textId="77777777" w:rsidR="000B5EDC" w:rsidRPr="009C19FC" w:rsidRDefault="000B5EDC" w:rsidP="00D13F60">
            <w:pPr>
              <w:pStyle w:val="Header"/>
              <w:tabs>
                <w:tab w:val="right" w:pos="12070"/>
              </w:tabs>
              <w:rPr>
                <w:rFonts w:ascii="Arial" w:hAnsi="Arial" w:cs="Arial"/>
                <w:sz w:val="24"/>
                <w:szCs w:val="24"/>
                <w:u w:val="single"/>
              </w:rPr>
            </w:pPr>
            <w:r w:rsidRPr="009C19FC">
              <w:rPr>
                <w:rFonts w:ascii="Arial" w:hAnsi="Arial" w:cs="Arial"/>
                <w:b/>
                <w:bCs/>
                <w:sz w:val="24"/>
                <w:szCs w:val="24"/>
              </w:rPr>
              <w:t>B. Reimbursabl</w:t>
            </w:r>
            <w:r w:rsidR="00D13F60" w:rsidRPr="009C19FC">
              <w:rPr>
                <w:rFonts w:ascii="Arial" w:hAnsi="Arial" w:cs="Arial"/>
                <w:b/>
                <w:bCs/>
                <w:sz w:val="24"/>
                <w:szCs w:val="24"/>
              </w:rPr>
              <w:t>e Expenses</w:t>
            </w:r>
            <w:r w:rsidRPr="009C19FC">
              <w:rPr>
                <w:rFonts w:ascii="Arial" w:hAnsi="Arial" w:cs="Arial"/>
                <w:sz w:val="24"/>
                <w:szCs w:val="24"/>
                <w:u w:val="single"/>
              </w:rPr>
              <w:t xml:space="preserve"> </w:t>
            </w:r>
            <w:r w:rsidRPr="009C19FC">
              <w:rPr>
                <w:rFonts w:ascii="Arial" w:hAnsi="Arial" w:cs="Arial"/>
                <w:sz w:val="24"/>
                <w:szCs w:val="24"/>
                <w:u w:val="single"/>
              </w:rPr>
              <w:tab/>
            </w:r>
          </w:p>
        </w:tc>
      </w:tr>
      <w:tr w:rsidR="000B5EDC" w:rsidRPr="009C19FC" w14:paraId="7DE6B762" w14:textId="77777777" w:rsidTr="006D75F4">
        <w:trPr>
          <w:jc w:val="center"/>
        </w:trPr>
        <w:tc>
          <w:tcPr>
            <w:tcW w:w="454" w:type="dxa"/>
            <w:tcBorders>
              <w:top w:val="double" w:sz="4" w:space="0" w:color="auto"/>
              <w:bottom w:val="single" w:sz="12" w:space="0" w:color="auto"/>
            </w:tcBorders>
            <w:vAlign w:val="center"/>
          </w:tcPr>
          <w:p w14:paraId="1AB1B8D8" w14:textId="77777777" w:rsidR="000B5EDC" w:rsidRPr="009C19FC" w:rsidRDefault="000B5EDC" w:rsidP="006100D1">
            <w:pPr>
              <w:spacing w:before="40" w:after="40"/>
              <w:jc w:val="center"/>
              <w:rPr>
                <w:rFonts w:ascii="Arial" w:hAnsi="Arial" w:cs="Arial"/>
                <w:b/>
                <w:bCs/>
                <w:lang w:val="fr-FR"/>
              </w:rPr>
            </w:pPr>
            <w:r w:rsidRPr="009C19FC">
              <w:rPr>
                <w:rFonts w:ascii="Arial" w:hAnsi="Arial" w:cs="Arial"/>
                <w:b/>
                <w:bCs/>
                <w:lang w:val="fr-FR"/>
              </w:rPr>
              <w:t>N°</w:t>
            </w:r>
          </w:p>
        </w:tc>
        <w:tc>
          <w:tcPr>
            <w:tcW w:w="2779" w:type="dxa"/>
            <w:tcBorders>
              <w:top w:val="double" w:sz="4" w:space="0" w:color="auto"/>
              <w:bottom w:val="single" w:sz="12" w:space="0" w:color="auto"/>
            </w:tcBorders>
            <w:vAlign w:val="center"/>
          </w:tcPr>
          <w:p w14:paraId="2F0CF8DB" w14:textId="77777777" w:rsidR="000B5EDC" w:rsidRPr="009C19FC" w:rsidRDefault="000B5EDC" w:rsidP="00D13F60">
            <w:pPr>
              <w:spacing w:before="40" w:after="40"/>
              <w:jc w:val="center"/>
              <w:rPr>
                <w:rFonts w:ascii="Arial" w:hAnsi="Arial" w:cs="Arial"/>
                <w:b/>
                <w:bCs/>
                <w:lang w:val="fr-FR"/>
              </w:rPr>
            </w:pPr>
            <w:r w:rsidRPr="009C19FC">
              <w:rPr>
                <w:rFonts w:ascii="Arial" w:hAnsi="Arial" w:cs="Arial"/>
                <w:b/>
                <w:bCs/>
                <w:lang w:val="fr-FR"/>
              </w:rPr>
              <w:t xml:space="preserve">Type of </w:t>
            </w:r>
            <w:proofErr w:type="spellStart"/>
            <w:r w:rsidRPr="009C19FC">
              <w:rPr>
                <w:rFonts w:ascii="Arial" w:hAnsi="Arial" w:cs="Arial"/>
                <w:b/>
                <w:bCs/>
                <w:lang w:val="fr-FR"/>
              </w:rPr>
              <w:t>Reimbursable</w:t>
            </w:r>
            <w:proofErr w:type="spellEnd"/>
            <w:r w:rsidRPr="009C19FC">
              <w:rPr>
                <w:rFonts w:ascii="Arial" w:hAnsi="Arial" w:cs="Arial"/>
                <w:b/>
                <w:bCs/>
                <w:lang w:val="fr-FR"/>
              </w:rPr>
              <w:t xml:space="preserve"> </w:t>
            </w:r>
            <w:proofErr w:type="spellStart"/>
            <w:r w:rsidRPr="009C19FC">
              <w:rPr>
                <w:rFonts w:ascii="Arial" w:hAnsi="Arial" w:cs="Arial"/>
                <w:b/>
                <w:bCs/>
                <w:lang w:val="fr-FR"/>
              </w:rPr>
              <w:t>Expenses</w:t>
            </w:r>
            <w:proofErr w:type="spellEnd"/>
          </w:p>
        </w:tc>
        <w:tc>
          <w:tcPr>
            <w:tcW w:w="989" w:type="dxa"/>
            <w:tcBorders>
              <w:top w:val="double" w:sz="4" w:space="0" w:color="auto"/>
              <w:bottom w:val="single" w:sz="12" w:space="0" w:color="auto"/>
            </w:tcBorders>
            <w:vAlign w:val="center"/>
          </w:tcPr>
          <w:p w14:paraId="1FB3C0DA" w14:textId="77777777" w:rsidR="000B5EDC" w:rsidRPr="009C19FC" w:rsidRDefault="000B5EDC" w:rsidP="006100D1">
            <w:pPr>
              <w:spacing w:before="40" w:after="40"/>
              <w:jc w:val="center"/>
              <w:rPr>
                <w:rFonts w:ascii="Arial" w:hAnsi="Arial" w:cs="Arial"/>
                <w:b/>
                <w:bCs/>
                <w:lang w:val="fr-FR"/>
              </w:rPr>
            </w:pPr>
            <w:r w:rsidRPr="009C19FC">
              <w:rPr>
                <w:rFonts w:ascii="Arial" w:hAnsi="Arial" w:cs="Arial"/>
                <w:b/>
                <w:bCs/>
                <w:lang w:val="fr-FR"/>
              </w:rPr>
              <w:t>Unit</w:t>
            </w:r>
          </w:p>
        </w:tc>
        <w:tc>
          <w:tcPr>
            <w:tcW w:w="996" w:type="dxa"/>
            <w:tcBorders>
              <w:top w:val="double" w:sz="4" w:space="0" w:color="auto"/>
              <w:bottom w:val="single" w:sz="12" w:space="0" w:color="auto"/>
            </w:tcBorders>
            <w:vAlign w:val="center"/>
          </w:tcPr>
          <w:p w14:paraId="4DFA3620" w14:textId="77777777" w:rsidR="000B5EDC" w:rsidRPr="009C19FC" w:rsidRDefault="000B5EDC" w:rsidP="006100D1">
            <w:pPr>
              <w:spacing w:before="40" w:after="40"/>
              <w:jc w:val="center"/>
              <w:rPr>
                <w:rFonts w:ascii="Arial" w:hAnsi="Arial" w:cs="Arial"/>
                <w:b/>
                <w:bCs/>
                <w:lang w:val="fr-FR"/>
              </w:rPr>
            </w:pPr>
            <w:r w:rsidRPr="009C19FC">
              <w:rPr>
                <w:rFonts w:ascii="Arial" w:hAnsi="Arial" w:cs="Arial"/>
                <w:b/>
                <w:bCs/>
                <w:lang w:val="fr-FR"/>
              </w:rPr>
              <w:t>Unit Cost</w:t>
            </w:r>
          </w:p>
        </w:tc>
        <w:tc>
          <w:tcPr>
            <w:tcW w:w="1288" w:type="dxa"/>
            <w:tcBorders>
              <w:top w:val="double" w:sz="4" w:space="0" w:color="auto"/>
              <w:bottom w:val="single" w:sz="12" w:space="0" w:color="auto"/>
            </w:tcBorders>
            <w:vAlign w:val="center"/>
          </w:tcPr>
          <w:p w14:paraId="12FB35AE" w14:textId="77777777" w:rsidR="000B5EDC" w:rsidRPr="009C19FC" w:rsidRDefault="000B5EDC" w:rsidP="006100D1">
            <w:pPr>
              <w:spacing w:before="40" w:after="40"/>
              <w:jc w:val="center"/>
              <w:rPr>
                <w:rFonts w:ascii="Arial" w:hAnsi="Arial" w:cs="Arial"/>
                <w:lang w:val="fr-FR"/>
              </w:rPr>
            </w:pPr>
            <w:proofErr w:type="spellStart"/>
            <w:r w:rsidRPr="009C19FC">
              <w:rPr>
                <w:rFonts w:ascii="Arial" w:hAnsi="Arial" w:cs="Arial"/>
                <w:b/>
                <w:bCs/>
                <w:lang w:val="fr-FR"/>
              </w:rPr>
              <w:t>Quantity</w:t>
            </w:r>
            <w:proofErr w:type="spellEnd"/>
          </w:p>
        </w:tc>
        <w:tc>
          <w:tcPr>
            <w:tcW w:w="1377" w:type="dxa"/>
            <w:tcBorders>
              <w:top w:val="double" w:sz="4" w:space="0" w:color="auto"/>
              <w:bottom w:val="single" w:sz="12" w:space="0" w:color="auto"/>
            </w:tcBorders>
            <w:vAlign w:val="center"/>
          </w:tcPr>
          <w:p w14:paraId="4A4715B3" w14:textId="77777777" w:rsidR="000B5EDC" w:rsidRPr="009C19FC" w:rsidRDefault="000B5EDC" w:rsidP="00AE19C4">
            <w:pPr>
              <w:spacing w:before="40" w:after="40"/>
              <w:rPr>
                <w:rFonts w:ascii="Arial" w:hAnsi="Arial" w:cs="Arial"/>
                <w:color w:val="1F497D" w:themeColor="text2"/>
                <w:lang w:val="en-GB"/>
              </w:rPr>
            </w:pPr>
            <w:r w:rsidRPr="009C19FC">
              <w:rPr>
                <w:rFonts w:ascii="Arial" w:hAnsi="Arial" w:cs="Arial"/>
                <w:color w:val="1F497D" w:themeColor="text2"/>
                <w:lang w:val="en-GB"/>
              </w:rPr>
              <w:t>{</w:t>
            </w:r>
            <w:r w:rsidRPr="009C19FC">
              <w:rPr>
                <w:rFonts w:ascii="Arial" w:hAnsi="Arial" w:cs="Arial"/>
                <w:iCs/>
                <w:color w:val="1F497D" w:themeColor="text2"/>
                <w:lang w:val="en-GB"/>
              </w:rPr>
              <w:t>Currency # 1- as in FIN-2</w:t>
            </w:r>
            <w:r w:rsidRPr="009C19FC">
              <w:rPr>
                <w:rFonts w:ascii="Arial" w:hAnsi="Arial" w:cs="Arial"/>
                <w:color w:val="1F497D" w:themeColor="text2"/>
                <w:lang w:val="en-GB"/>
              </w:rPr>
              <w:t>}</w:t>
            </w:r>
          </w:p>
        </w:tc>
        <w:tc>
          <w:tcPr>
            <w:tcW w:w="1531" w:type="dxa"/>
            <w:tcBorders>
              <w:top w:val="double" w:sz="4" w:space="0" w:color="auto"/>
              <w:bottom w:val="single" w:sz="12" w:space="0" w:color="auto"/>
            </w:tcBorders>
            <w:vAlign w:val="center"/>
          </w:tcPr>
          <w:p w14:paraId="2418446D" w14:textId="77777777" w:rsidR="000B5EDC" w:rsidRPr="009C19FC" w:rsidRDefault="000B5EDC" w:rsidP="00AE19C4">
            <w:pPr>
              <w:spacing w:before="40" w:after="40"/>
              <w:rPr>
                <w:rFonts w:ascii="Arial" w:hAnsi="Arial" w:cs="Arial"/>
                <w:color w:val="1F497D" w:themeColor="text2"/>
                <w:lang w:val="en-GB"/>
              </w:rPr>
            </w:pPr>
            <w:r w:rsidRPr="009C19FC">
              <w:rPr>
                <w:rFonts w:ascii="Arial" w:hAnsi="Arial" w:cs="Arial"/>
                <w:color w:val="1F497D" w:themeColor="text2"/>
                <w:lang w:val="en-GB"/>
              </w:rPr>
              <w:t>{</w:t>
            </w:r>
            <w:r w:rsidRPr="009C19FC">
              <w:rPr>
                <w:rFonts w:ascii="Arial" w:hAnsi="Arial" w:cs="Arial"/>
                <w:iCs/>
                <w:color w:val="1F497D" w:themeColor="text2"/>
                <w:lang w:val="en-GB"/>
              </w:rPr>
              <w:t>Currency # 2- as in FIN-2}</w:t>
            </w:r>
          </w:p>
        </w:tc>
        <w:tc>
          <w:tcPr>
            <w:tcW w:w="1531" w:type="dxa"/>
            <w:tcBorders>
              <w:top w:val="double" w:sz="4" w:space="0" w:color="auto"/>
              <w:bottom w:val="single" w:sz="12" w:space="0" w:color="auto"/>
            </w:tcBorders>
            <w:vAlign w:val="center"/>
          </w:tcPr>
          <w:p w14:paraId="5205DF9D" w14:textId="77777777" w:rsidR="000B5EDC" w:rsidRPr="009C19FC" w:rsidRDefault="000B5EDC" w:rsidP="00AE19C4">
            <w:pPr>
              <w:spacing w:before="40" w:after="40"/>
              <w:jc w:val="center"/>
              <w:rPr>
                <w:rFonts w:ascii="Arial" w:hAnsi="Arial" w:cs="Arial"/>
                <w:color w:val="1F497D" w:themeColor="text2"/>
                <w:lang w:val="en-GB"/>
              </w:rPr>
            </w:pPr>
            <w:r w:rsidRPr="009C19FC">
              <w:rPr>
                <w:rFonts w:ascii="Arial" w:hAnsi="Arial" w:cs="Arial"/>
                <w:iCs/>
                <w:color w:val="1F497D" w:themeColor="text2"/>
                <w:lang w:val="en-GB"/>
              </w:rPr>
              <w:t>{Currency# 3- as in FIN-2</w:t>
            </w:r>
            <w:r w:rsidRPr="009C19FC">
              <w:rPr>
                <w:rFonts w:ascii="Arial" w:hAnsi="Arial" w:cs="Arial"/>
                <w:color w:val="1F497D" w:themeColor="text2"/>
                <w:lang w:val="en-GB"/>
              </w:rPr>
              <w:t>}</w:t>
            </w:r>
          </w:p>
        </w:tc>
        <w:tc>
          <w:tcPr>
            <w:tcW w:w="1531" w:type="dxa"/>
            <w:tcBorders>
              <w:top w:val="double" w:sz="4" w:space="0" w:color="auto"/>
              <w:bottom w:val="single" w:sz="12" w:space="0" w:color="auto"/>
            </w:tcBorders>
            <w:vAlign w:val="center"/>
          </w:tcPr>
          <w:p w14:paraId="466077F4" w14:textId="77777777" w:rsidR="000B5EDC" w:rsidRPr="009C19FC" w:rsidRDefault="000B5EDC" w:rsidP="00AE19C4">
            <w:pPr>
              <w:spacing w:before="40" w:after="40"/>
              <w:jc w:val="center"/>
              <w:rPr>
                <w:rFonts w:ascii="Arial" w:hAnsi="Arial" w:cs="Arial"/>
                <w:color w:val="1F497D" w:themeColor="text2"/>
                <w:lang w:val="en-GB"/>
              </w:rPr>
            </w:pPr>
            <w:r w:rsidRPr="009C19FC">
              <w:rPr>
                <w:rFonts w:ascii="Arial" w:hAnsi="Arial" w:cs="Arial"/>
                <w:color w:val="1F497D" w:themeColor="text2"/>
                <w:lang w:val="en-GB"/>
              </w:rPr>
              <w:t>{</w:t>
            </w:r>
            <w:r w:rsidRPr="009C19FC">
              <w:rPr>
                <w:rFonts w:ascii="Arial" w:hAnsi="Arial" w:cs="Arial"/>
                <w:iCs/>
                <w:color w:val="1F497D" w:themeColor="text2"/>
                <w:lang w:val="en-GB"/>
              </w:rPr>
              <w:t>Local Currency- as in FIN-2}</w:t>
            </w:r>
          </w:p>
        </w:tc>
      </w:tr>
      <w:tr w:rsidR="000B5EDC" w:rsidRPr="009C19FC" w14:paraId="4EA5E98D" w14:textId="77777777" w:rsidTr="006D75F4">
        <w:trPr>
          <w:trHeight w:hRule="exact" w:val="340"/>
          <w:jc w:val="center"/>
        </w:trPr>
        <w:tc>
          <w:tcPr>
            <w:tcW w:w="454" w:type="dxa"/>
            <w:tcBorders>
              <w:top w:val="single" w:sz="12" w:space="0" w:color="auto"/>
            </w:tcBorders>
            <w:vAlign w:val="center"/>
          </w:tcPr>
          <w:p w14:paraId="17163273" w14:textId="77777777" w:rsidR="000B5EDC" w:rsidRPr="009C19FC" w:rsidRDefault="000B5EDC" w:rsidP="006100D1">
            <w:pPr>
              <w:pStyle w:val="Header"/>
              <w:spacing w:before="40"/>
              <w:rPr>
                <w:rFonts w:ascii="Arial" w:hAnsi="Arial" w:cs="Arial"/>
                <w:sz w:val="24"/>
                <w:szCs w:val="24"/>
                <w:lang w:eastAsia="it-IT"/>
              </w:rPr>
            </w:pPr>
          </w:p>
        </w:tc>
        <w:tc>
          <w:tcPr>
            <w:tcW w:w="2779" w:type="dxa"/>
            <w:tcBorders>
              <w:top w:val="single" w:sz="12" w:space="0" w:color="auto"/>
              <w:right w:val="single" w:sz="8" w:space="0" w:color="auto"/>
            </w:tcBorders>
            <w:vAlign w:val="center"/>
          </w:tcPr>
          <w:p w14:paraId="499A2564" w14:textId="77777777" w:rsidR="000B5EDC" w:rsidRPr="009C19FC" w:rsidRDefault="000B5EDC" w:rsidP="006100D1">
            <w:pPr>
              <w:rPr>
                <w:rFonts w:ascii="Arial" w:hAnsi="Arial" w:cs="Arial"/>
                <w:color w:val="1F497D" w:themeColor="text2"/>
              </w:rPr>
            </w:pPr>
            <w:r w:rsidRPr="009C19FC">
              <w:rPr>
                <w:rFonts w:ascii="Arial" w:hAnsi="Arial" w:cs="Arial"/>
                <w:color w:val="1F497D" w:themeColor="text2"/>
              </w:rPr>
              <w:t>{e.g., Per diem allowances**}</w:t>
            </w:r>
          </w:p>
        </w:tc>
        <w:tc>
          <w:tcPr>
            <w:tcW w:w="989" w:type="dxa"/>
            <w:tcBorders>
              <w:top w:val="single" w:sz="12" w:space="0" w:color="auto"/>
              <w:left w:val="single" w:sz="8" w:space="0" w:color="auto"/>
              <w:right w:val="single" w:sz="8" w:space="0" w:color="auto"/>
            </w:tcBorders>
            <w:vAlign w:val="center"/>
          </w:tcPr>
          <w:p w14:paraId="39994F56" w14:textId="77777777" w:rsidR="000B5EDC" w:rsidRPr="009C19FC" w:rsidRDefault="000B5EDC" w:rsidP="000574EC">
            <w:pPr>
              <w:spacing w:before="40"/>
              <w:rPr>
                <w:rFonts w:ascii="Arial" w:hAnsi="Arial" w:cs="Arial"/>
                <w:color w:val="1F497D" w:themeColor="text2"/>
              </w:rPr>
            </w:pPr>
            <w:r w:rsidRPr="009C19FC">
              <w:rPr>
                <w:rFonts w:ascii="Arial" w:hAnsi="Arial" w:cs="Arial"/>
                <w:color w:val="1F497D" w:themeColor="text2"/>
              </w:rPr>
              <w:t>{Day}</w:t>
            </w:r>
          </w:p>
        </w:tc>
        <w:tc>
          <w:tcPr>
            <w:tcW w:w="996" w:type="dxa"/>
            <w:tcBorders>
              <w:top w:val="single" w:sz="12" w:space="0" w:color="auto"/>
              <w:left w:val="single" w:sz="8" w:space="0" w:color="auto"/>
              <w:right w:val="single" w:sz="8" w:space="0" w:color="auto"/>
            </w:tcBorders>
            <w:vAlign w:val="center"/>
          </w:tcPr>
          <w:p w14:paraId="49856032" w14:textId="77777777" w:rsidR="000B5EDC" w:rsidRPr="009C19FC" w:rsidRDefault="000B5EDC" w:rsidP="006100D1">
            <w:pPr>
              <w:spacing w:before="40"/>
              <w:jc w:val="center"/>
              <w:rPr>
                <w:rFonts w:ascii="Arial" w:hAnsi="Arial" w:cs="Arial"/>
              </w:rPr>
            </w:pPr>
          </w:p>
        </w:tc>
        <w:tc>
          <w:tcPr>
            <w:tcW w:w="1288" w:type="dxa"/>
            <w:tcBorders>
              <w:top w:val="single" w:sz="12" w:space="0" w:color="auto"/>
              <w:left w:val="single" w:sz="8" w:space="0" w:color="auto"/>
              <w:right w:val="single" w:sz="8" w:space="0" w:color="auto"/>
            </w:tcBorders>
            <w:vAlign w:val="center"/>
          </w:tcPr>
          <w:p w14:paraId="1CC842B8" w14:textId="77777777" w:rsidR="000B5EDC" w:rsidRPr="009C19FC" w:rsidRDefault="000B5EDC" w:rsidP="006100D1">
            <w:pPr>
              <w:pStyle w:val="Header"/>
              <w:spacing w:before="40"/>
              <w:jc w:val="center"/>
              <w:rPr>
                <w:rFonts w:ascii="Arial" w:hAnsi="Arial" w:cs="Arial"/>
                <w:sz w:val="24"/>
                <w:szCs w:val="24"/>
                <w:lang w:eastAsia="it-IT"/>
              </w:rPr>
            </w:pPr>
          </w:p>
        </w:tc>
        <w:tc>
          <w:tcPr>
            <w:tcW w:w="1377" w:type="dxa"/>
            <w:tcBorders>
              <w:top w:val="single" w:sz="12" w:space="0" w:color="auto"/>
              <w:left w:val="single" w:sz="8" w:space="0" w:color="auto"/>
              <w:right w:val="single" w:sz="8" w:space="0" w:color="auto"/>
            </w:tcBorders>
            <w:vAlign w:val="center"/>
          </w:tcPr>
          <w:p w14:paraId="49B45D8B" w14:textId="77777777" w:rsidR="000B5EDC" w:rsidRPr="009C19FC" w:rsidRDefault="000B5EDC" w:rsidP="006100D1">
            <w:pPr>
              <w:spacing w:before="40"/>
              <w:jc w:val="center"/>
              <w:rPr>
                <w:rFonts w:ascii="Arial" w:hAnsi="Arial" w:cs="Arial"/>
              </w:rPr>
            </w:pPr>
          </w:p>
        </w:tc>
        <w:tc>
          <w:tcPr>
            <w:tcW w:w="1531" w:type="dxa"/>
            <w:tcBorders>
              <w:top w:val="single" w:sz="12" w:space="0" w:color="auto"/>
              <w:left w:val="single" w:sz="8" w:space="0" w:color="auto"/>
              <w:right w:val="single" w:sz="8" w:space="0" w:color="auto"/>
            </w:tcBorders>
            <w:vAlign w:val="center"/>
          </w:tcPr>
          <w:p w14:paraId="27756907" w14:textId="77777777" w:rsidR="000B5EDC" w:rsidRPr="009C19FC" w:rsidRDefault="000B5EDC" w:rsidP="006100D1">
            <w:pPr>
              <w:spacing w:before="40"/>
              <w:jc w:val="center"/>
              <w:rPr>
                <w:rFonts w:ascii="Arial" w:hAnsi="Arial" w:cs="Arial"/>
              </w:rPr>
            </w:pPr>
          </w:p>
        </w:tc>
        <w:tc>
          <w:tcPr>
            <w:tcW w:w="1531" w:type="dxa"/>
            <w:tcBorders>
              <w:top w:val="single" w:sz="12" w:space="0" w:color="auto"/>
              <w:left w:val="single" w:sz="8" w:space="0" w:color="auto"/>
              <w:right w:val="single" w:sz="8" w:space="0" w:color="auto"/>
            </w:tcBorders>
            <w:vAlign w:val="center"/>
          </w:tcPr>
          <w:p w14:paraId="5E4AE89D" w14:textId="77777777" w:rsidR="000B5EDC" w:rsidRPr="009C19FC" w:rsidRDefault="000B5EDC" w:rsidP="006100D1">
            <w:pPr>
              <w:spacing w:before="40"/>
              <w:jc w:val="center"/>
              <w:rPr>
                <w:rFonts w:ascii="Arial" w:hAnsi="Arial" w:cs="Arial"/>
              </w:rPr>
            </w:pPr>
          </w:p>
        </w:tc>
        <w:tc>
          <w:tcPr>
            <w:tcW w:w="1531" w:type="dxa"/>
            <w:tcBorders>
              <w:top w:val="single" w:sz="12" w:space="0" w:color="auto"/>
              <w:left w:val="single" w:sz="8" w:space="0" w:color="auto"/>
            </w:tcBorders>
            <w:vAlign w:val="center"/>
          </w:tcPr>
          <w:p w14:paraId="7ACABC47" w14:textId="77777777" w:rsidR="000B5EDC" w:rsidRPr="009C19FC" w:rsidRDefault="000B5EDC" w:rsidP="006100D1">
            <w:pPr>
              <w:spacing w:before="40"/>
              <w:jc w:val="center"/>
              <w:rPr>
                <w:rFonts w:ascii="Arial" w:hAnsi="Arial" w:cs="Arial"/>
              </w:rPr>
            </w:pPr>
          </w:p>
        </w:tc>
      </w:tr>
      <w:tr w:rsidR="000B5EDC" w:rsidRPr="009C19FC" w14:paraId="50CC1743" w14:textId="77777777" w:rsidTr="006D75F4">
        <w:trPr>
          <w:trHeight w:hRule="exact" w:val="438"/>
          <w:jc w:val="center"/>
        </w:trPr>
        <w:tc>
          <w:tcPr>
            <w:tcW w:w="454" w:type="dxa"/>
            <w:vAlign w:val="center"/>
          </w:tcPr>
          <w:p w14:paraId="4DFDA681" w14:textId="77777777" w:rsidR="000B5EDC" w:rsidRPr="009C19FC" w:rsidRDefault="000B5EDC" w:rsidP="006100D1">
            <w:pPr>
              <w:pStyle w:val="Header"/>
              <w:spacing w:before="40"/>
              <w:rPr>
                <w:rFonts w:ascii="Arial" w:hAnsi="Arial" w:cs="Arial"/>
                <w:sz w:val="24"/>
                <w:szCs w:val="24"/>
                <w:lang w:eastAsia="it-IT"/>
              </w:rPr>
            </w:pPr>
          </w:p>
        </w:tc>
        <w:tc>
          <w:tcPr>
            <w:tcW w:w="2779" w:type="dxa"/>
            <w:tcBorders>
              <w:right w:val="single" w:sz="8" w:space="0" w:color="auto"/>
            </w:tcBorders>
            <w:vAlign w:val="center"/>
          </w:tcPr>
          <w:p w14:paraId="16E98C5D" w14:textId="37BEEDF1" w:rsidR="000B5EDC" w:rsidRPr="009C19FC" w:rsidRDefault="000B5EDC" w:rsidP="000F0B40">
            <w:pPr>
              <w:rPr>
                <w:rFonts w:ascii="Arial" w:hAnsi="Arial" w:cs="Arial"/>
                <w:color w:val="1F497D" w:themeColor="text2"/>
              </w:rPr>
            </w:pPr>
            <w:r w:rsidRPr="009C19FC">
              <w:rPr>
                <w:rFonts w:ascii="Arial" w:hAnsi="Arial" w:cs="Arial"/>
                <w:color w:val="1F497D" w:themeColor="text2"/>
              </w:rPr>
              <w:t xml:space="preserve">{e.g., </w:t>
            </w:r>
            <w:r w:rsidR="006D75F4" w:rsidRPr="009C19FC">
              <w:rPr>
                <w:rFonts w:ascii="Arial" w:hAnsi="Arial" w:cs="Arial"/>
                <w:color w:val="1F497D" w:themeColor="text2"/>
              </w:rPr>
              <w:t>international</w:t>
            </w:r>
            <w:r w:rsidRPr="009C19FC">
              <w:rPr>
                <w:rFonts w:ascii="Arial" w:hAnsi="Arial" w:cs="Arial"/>
                <w:color w:val="1F497D" w:themeColor="text2"/>
              </w:rPr>
              <w:t xml:space="preserve"> flights}</w:t>
            </w:r>
          </w:p>
        </w:tc>
        <w:tc>
          <w:tcPr>
            <w:tcW w:w="989" w:type="dxa"/>
            <w:tcBorders>
              <w:left w:val="single" w:sz="8" w:space="0" w:color="auto"/>
              <w:bottom w:val="single" w:sz="8" w:space="0" w:color="auto"/>
              <w:right w:val="single" w:sz="8" w:space="0" w:color="auto"/>
            </w:tcBorders>
            <w:vAlign w:val="center"/>
          </w:tcPr>
          <w:p w14:paraId="18BA9C09" w14:textId="77777777" w:rsidR="000B5EDC" w:rsidRPr="009C19FC" w:rsidRDefault="000B5EDC" w:rsidP="000574EC">
            <w:pPr>
              <w:pStyle w:val="Header"/>
              <w:spacing w:before="40"/>
              <w:rPr>
                <w:rFonts w:ascii="Arial" w:hAnsi="Arial" w:cs="Arial"/>
                <w:color w:val="1F497D" w:themeColor="text2"/>
                <w:sz w:val="24"/>
                <w:szCs w:val="24"/>
              </w:rPr>
            </w:pPr>
            <w:r w:rsidRPr="009C19FC">
              <w:rPr>
                <w:rFonts w:ascii="Arial" w:hAnsi="Arial" w:cs="Arial"/>
                <w:color w:val="1F497D" w:themeColor="text2"/>
                <w:sz w:val="24"/>
                <w:szCs w:val="24"/>
                <w:lang w:eastAsia="it-IT"/>
              </w:rPr>
              <w:t>{Ticket</w:t>
            </w:r>
            <w:r w:rsidR="000574EC" w:rsidRPr="009C19FC">
              <w:rPr>
                <w:rFonts w:ascii="Arial" w:hAnsi="Arial" w:cs="Arial"/>
                <w:color w:val="1F497D" w:themeColor="text2"/>
                <w:sz w:val="24"/>
                <w:szCs w:val="24"/>
                <w:lang w:eastAsia="it-IT"/>
              </w:rPr>
              <w:t>}</w:t>
            </w:r>
          </w:p>
        </w:tc>
        <w:tc>
          <w:tcPr>
            <w:tcW w:w="996" w:type="dxa"/>
            <w:tcBorders>
              <w:left w:val="single" w:sz="8" w:space="0" w:color="auto"/>
              <w:bottom w:val="single" w:sz="8" w:space="0" w:color="auto"/>
              <w:right w:val="single" w:sz="8" w:space="0" w:color="auto"/>
            </w:tcBorders>
            <w:vAlign w:val="center"/>
          </w:tcPr>
          <w:p w14:paraId="4A00CD5A" w14:textId="77777777" w:rsidR="000B5EDC" w:rsidRPr="009C19FC" w:rsidRDefault="000B5EDC" w:rsidP="006100D1">
            <w:pPr>
              <w:spacing w:before="40"/>
              <w:jc w:val="center"/>
              <w:rPr>
                <w:rFonts w:ascii="Arial" w:hAnsi="Arial" w:cs="Arial"/>
              </w:rPr>
            </w:pPr>
          </w:p>
        </w:tc>
        <w:tc>
          <w:tcPr>
            <w:tcW w:w="1288" w:type="dxa"/>
            <w:tcBorders>
              <w:left w:val="single" w:sz="8" w:space="0" w:color="auto"/>
              <w:bottom w:val="single" w:sz="8" w:space="0" w:color="auto"/>
              <w:right w:val="single" w:sz="8" w:space="0" w:color="auto"/>
            </w:tcBorders>
            <w:vAlign w:val="center"/>
          </w:tcPr>
          <w:p w14:paraId="1BD2C57F" w14:textId="77777777" w:rsidR="000B5EDC" w:rsidRPr="009C19FC" w:rsidRDefault="000B5EDC" w:rsidP="006100D1">
            <w:pPr>
              <w:pStyle w:val="Header"/>
              <w:spacing w:before="40"/>
              <w:jc w:val="center"/>
              <w:rPr>
                <w:rFonts w:ascii="Arial" w:hAnsi="Arial" w:cs="Arial"/>
                <w:sz w:val="24"/>
                <w:szCs w:val="24"/>
                <w:lang w:eastAsia="it-IT"/>
              </w:rPr>
            </w:pPr>
          </w:p>
        </w:tc>
        <w:tc>
          <w:tcPr>
            <w:tcW w:w="1377" w:type="dxa"/>
            <w:tcBorders>
              <w:left w:val="single" w:sz="8" w:space="0" w:color="auto"/>
              <w:bottom w:val="single" w:sz="8" w:space="0" w:color="auto"/>
              <w:right w:val="single" w:sz="8" w:space="0" w:color="auto"/>
            </w:tcBorders>
            <w:vAlign w:val="center"/>
          </w:tcPr>
          <w:p w14:paraId="7FEF5DC4" w14:textId="77777777" w:rsidR="000B5EDC" w:rsidRPr="009C19FC" w:rsidRDefault="000B5EDC" w:rsidP="006100D1">
            <w:pPr>
              <w:spacing w:before="40"/>
              <w:jc w:val="center"/>
              <w:rPr>
                <w:rFonts w:ascii="Arial" w:hAnsi="Arial" w:cs="Arial"/>
              </w:rPr>
            </w:pPr>
          </w:p>
        </w:tc>
        <w:tc>
          <w:tcPr>
            <w:tcW w:w="1531" w:type="dxa"/>
            <w:tcBorders>
              <w:left w:val="single" w:sz="8" w:space="0" w:color="auto"/>
              <w:bottom w:val="single" w:sz="8" w:space="0" w:color="auto"/>
              <w:right w:val="single" w:sz="8" w:space="0" w:color="auto"/>
            </w:tcBorders>
            <w:vAlign w:val="center"/>
          </w:tcPr>
          <w:p w14:paraId="1CED3718" w14:textId="77777777" w:rsidR="000B5EDC" w:rsidRPr="009C19FC" w:rsidRDefault="000B5EDC" w:rsidP="006100D1">
            <w:pPr>
              <w:spacing w:before="40"/>
              <w:jc w:val="center"/>
              <w:rPr>
                <w:rFonts w:ascii="Arial" w:hAnsi="Arial" w:cs="Arial"/>
              </w:rPr>
            </w:pPr>
          </w:p>
        </w:tc>
        <w:tc>
          <w:tcPr>
            <w:tcW w:w="1531" w:type="dxa"/>
            <w:tcBorders>
              <w:left w:val="single" w:sz="8" w:space="0" w:color="auto"/>
              <w:bottom w:val="single" w:sz="8" w:space="0" w:color="auto"/>
              <w:right w:val="single" w:sz="8" w:space="0" w:color="auto"/>
            </w:tcBorders>
            <w:vAlign w:val="center"/>
          </w:tcPr>
          <w:p w14:paraId="5367562E" w14:textId="77777777" w:rsidR="000B5EDC" w:rsidRPr="009C19FC" w:rsidRDefault="000B5EDC" w:rsidP="006100D1">
            <w:pPr>
              <w:spacing w:before="40"/>
              <w:jc w:val="center"/>
              <w:rPr>
                <w:rFonts w:ascii="Arial" w:hAnsi="Arial" w:cs="Arial"/>
              </w:rPr>
            </w:pPr>
          </w:p>
        </w:tc>
        <w:tc>
          <w:tcPr>
            <w:tcW w:w="1531" w:type="dxa"/>
            <w:tcBorders>
              <w:left w:val="single" w:sz="8" w:space="0" w:color="auto"/>
              <w:bottom w:val="single" w:sz="8" w:space="0" w:color="auto"/>
            </w:tcBorders>
            <w:vAlign w:val="center"/>
          </w:tcPr>
          <w:p w14:paraId="3E6200F9" w14:textId="77777777" w:rsidR="000B5EDC" w:rsidRPr="009C19FC" w:rsidRDefault="000B5EDC" w:rsidP="006100D1">
            <w:pPr>
              <w:spacing w:before="40"/>
              <w:jc w:val="center"/>
              <w:rPr>
                <w:rFonts w:ascii="Arial" w:hAnsi="Arial" w:cs="Arial"/>
              </w:rPr>
            </w:pPr>
          </w:p>
        </w:tc>
      </w:tr>
      <w:tr w:rsidR="000B5EDC" w:rsidRPr="009C19FC" w14:paraId="58B47872" w14:textId="77777777" w:rsidTr="006D75F4">
        <w:trPr>
          <w:trHeight w:hRule="exact" w:val="542"/>
          <w:jc w:val="center"/>
        </w:trPr>
        <w:tc>
          <w:tcPr>
            <w:tcW w:w="454" w:type="dxa"/>
            <w:tcBorders>
              <w:top w:val="single" w:sz="8" w:space="0" w:color="auto"/>
            </w:tcBorders>
            <w:vAlign w:val="center"/>
          </w:tcPr>
          <w:p w14:paraId="40A55821" w14:textId="77777777" w:rsidR="000B5EDC" w:rsidRPr="009C19FC" w:rsidRDefault="000B5EDC" w:rsidP="006100D1">
            <w:pPr>
              <w:pStyle w:val="Header"/>
              <w:spacing w:before="40"/>
              <w:rPr>
                <w:rFonts w:ascii="Arial" w:hAnsi="Arial" w:cs="Arial"/>
                <w:sz w:val="24"/>
                <w:szCs w:val="24"/>
                <w:lang w:eastAsia="it-IT"/>
              </w:rPr>
            </w:pPr>
          </w:p>
        </w:tc>
        <w:tc>
          <w:tcPr>
            <w:tcW w:w="2779" w:type="dxa"/>
            <w:tcBorders>
              <w:top w:val="single" w:sz="8" w:space="0" w:color="auto"/>
            </w:tcBorders>
            <w:vAlign w:val="center"/>
          </w:tcPr>
          <w:p w14:paraId="2232CE52" w14:textId="77777777" w:rsidR="000B5EDC" w:rsidRPr="009C19FC" w:rsidRDefault="000B5EDC" w:rsidP="000F0B40">
            <w:pPr>
              <w:rPr>
                <w:rFonts w:ascii="Arial" w:hAnsi="Arial" w:cs="Arial"/>
                <w:color w:val="1F497D" w:themeColor="text2"/>
              </w:rPr>
            </w:pPr>
            <w:r w:rsidRPr="009C19FC">
              <w:rPr>
                <w:rFonts w:ascii="Arial" w:hAnsi="Arial" w:cs="Arial"/>
                <w:color w:val="1F497D" w:themeColor="text2"/>
              </w:rPr>
              <w:t xml:space="preserve">{e.g., In/out airport transportation} </w:t>
            </w:r>
          </w:p>
        </w:tc>
        <w:tc>
          <w:tcPr>
            <w:tcW w:w="989" w:type="dxa"/>
            <w:tcBorders>
              <w:top w:val="single" w:sz="8" w:space="0" w:color="auto"/>
            </w:tcBorders>
            <w:vAlign w:val="center"/>
          </w:tcPr>
          <w:p w14:paraId="1221DB96" w14:textId="77777777" w:rsidR="000B5EDC" w:rsidRPr="009C19FC" w:rsidRDefault="000574EC" w:rsidP="000574EC">
            <w:pPr>
              <w:pStyle w:val="Header"/>
              <w:spacing w:before="40"/>
              <w:rPr>
                <w:rFonts w:ascii="Arial" w:hAnsi="Arial" w:cs="Arial"/>
                <w:color w:val="1F497D" w:themeColor="text2"/>
                <w:sz w:val="24"/>
                <w:szCs w:val="24"/>
                <w:lang w:eastAsia="it-IT"/>
              </w:rPr>
            </w:pPr>
            <w:r w:rsidRPr="009C19FC">
              <w:rPr>
                <w:rFonts w:ascii="Arial" w:hAnsi="Arial" w:cs="Arial"/>
                <w:color w:val="1F497D" w:themeColor="text2"/>
                <w:sz w:val="24"/>
                <w:szCs w:val="24"/>
                <w:lang w:eastAsia="it-IT"/>
              </w:rPr>
              <w:t>{Trip}</w:t>
            </w:r>
          </w:p>
        </w:tc>
        <w:tc>
          <w:tcPr>
            <w:tcW w:w="996" w:type="dxa"/>
            <w:tcBorders>
              <w:top w:val="single" w:sz="8" w:space="0" w:color="auto"/>
            </w:tcBorders>
            <w:vAlign w:val="center"/>
          </w:tcPr>
          <w:p w14:paraId="37F1BB05" w14:textId="77777777" w:rsidR="000B5EDC" w:rsidRPr="009C19FC" w:rsidRDefault="000B5EDC" w:rsidP="006100D1">
            <w:pPr>
              <w:spacing w:before="40"/>
              <w:jc w:val="center"/>
              <w:rPr>
                <w:rFonts w:ascii="Arial" w:hAnsi="Arial" w:cs="Arial"/>
              </w:rPr>
            </w:pPr>
          </w:p>
        </w:tc>
        <w:tc>
          <w:tcPr>
            <w:tcW w:w="1288" w:type="dxa"/>
            <w:tcBorders>
              <w:top w:val="single" w:sz="8" w:space="0" w:color="auto"/>
            </w:tcBorders>
            <w:vAlign w:val="center"/>
          </w:tcPr>
          <w:p w14:paraId="4FA08B21" w14:textId="77777777" w:rsidR="000B5EDC" w:rsidRPr="009C19FC" w:rsidRDefault="000B5EDC" w:rsidP="006100D1">
            <w:pPr>
              <w:spacing w:before="40"/>
              <w:jc w:val="center"/>
              <w:rPr>
                <w:rFonts w:ascii="Arial" w:hAnsi="Arial" w:cs="Arial"/>
              </w:rPr>
            </w:pPr>
          </w:p>
        </w:tc>
        <w:tc>
          <w:tcPr>
            <w:tcW w:w="1377" w:type="dxa"/>
            <w:tcBorders>
              <w:top w:val="single" w:sz="8" w:space="0" w:color="auto"/>
              <w:bottom w:val="single" w:sz="8" w:space="0" w:color="auto"/>
            </w:tcBorders>
            <w:vAlign w:val="center"/>
          </w:tcPr>
          <w:p w14:paraId="5D06426F" w14:textId="77777777" w:rsidR="000B5EDC" w:rsidRPr="009C19FC" w:rsidRDefault="000B5EDC" w:rsidP="006100D1">
            <w:pPr>
              <w:spacing w:before="40"/>
              <w:jc w:val="center"/>
              <w:rPr>
                <w:rFonts w:ascii="Arial" w:hAnsi="Arial" w:cs="Arial"/>
              </w:rPr>
            </w:pPr>
          </w:p>
        </w:tc>
        <w:tc>
          <w:tcPr>
            <w:tcW w:w="1531" w:type="dxa"/>
            <w:tcBorders>
              <w:top w:val="single" w:sz="8" w:space="0" w:color="auto"/>
              <w:bottom w:val="single" w:sz="8" w:space="0" w:color="auto"/>
            </w:tcBorders>
            <w:vAlign w:val="center"/>
          </w:tcPr>
          <w:p w14:paraId="542F872C" w14:textId="77777777" w:rsidR="000B5EDC" w:rsidRPr="009C19FC" w:rsidRDefault="000B5EDC" w:rsidP="006100D1">
            <w:pPr>
              <w:spacing w:before="40"/>
              <w:jc w:val="center"/>
              <w:rPr>
                <w:rFonts w:ascii="Arial" w:hAnsi="Arial" w:cs="Arial"/>
              </w:rPr>
            </w:pPr>
          </w:p>
        </w:tc>
        <w:tc>
          <w:tcPr>
            <w:tcW w:w="1531" w:type="dxa"/>
            <w:tcBorders>
              <w:top w:val="single" w:sz="8" w:space="0" w:color="auto"/>
              <w:bottom w:val="single" w:sz="8" w:space="0" w:color="auto"/>
            </w:tcBorders>
            <w:vAlign w:val="center"/>
          </w:tcPr>
          <w:p w14:paraId="3E617D93" w14:textId="77777777" w:rsidR="000B5EDC" w:rsidRPr="009C19FC" w:rsidRDefault="000B5EDC" w:rsidP="006100D1">
            <w:pPr>
              <w:spacing w:before="40"/>
              <w:jc w:val="center"/>
              <w:rPr>
                <w:rFonts w:ascii="Arial" w:hAnsi="Arial" w:cs="Arial"/>
              </w:rPr>
            </w:pPr>
          </w:p>
        </w:tc>
        <w:tc>
          <w:tcPr>
            <w:tcW w:w="1531" w:type="dxa"/>
            <w:tcBorders>
              <w:top w:val="single" w:sz="8" w:space="0" w:color="auto"/>
            </w:tcBorders>
            <w:vAlign w:val="center"/>
          </w:tcPr>
          <w:p w14:paraId="3D1B3B08" w14:textId="77777777" w:rsidR="000B5EDC" w:rsidRPr="009C19FC" w:rsidRDefault="000B5EDC" w:rsidP="006100D1">
            <w:pPr>
              <w:spacing w:before="40"/>
              <w:jc w:val="center"/>
              <w:rPr>
                <w:rFonts w:ascii="Arial" w:hAnsi="Arial" w:cs="Arial"/>
              </w:rPr>
            </w:pPr>
          </w:p>
        </w:tc>
      </w:tr>
      <w:tr w:rsidR="000B5EDC" w:rsidRPr="009C19FC" w14:paraId="1E1B4FE4" w14:textId="77777777" w:rsidTr="006D75F4">
        <w:trPr>
          <w:jc w:val="center"/>
        </w:trPr>
        <w:tc>
          <w:tcPr>
            <w:tcW w:w="454" w:type="dxa"/>
            <w:tcBorders>
              <w:top w:val="single" w:sz="8" w:space="0" w:color="auto"/>
            </w:tcBorders>
            <w:vAlign w:val="center"/>
          </w:tcPr>
          <w:p w14:paraId="1E7DA5C0" w14:textId="77777777" w:rsidR="000B5EDC" w:rsidRPr="009C19FC" w:rsidRDefault="000B5EDC" w:rsidP="006100D1">
            <w:pPr>
              <w:spacing w:before="40"/>
              <w:rPr>
                <w:rFonts w:ascii="Arial" w:hAnsi="Arial" w:cs="Arial"/>
              </w:rPr>
            </w:pPr>
          </w:p>
        </w:tc>
        <w:tc>
          <w:tcPr>
            <w:tcW w:w="2779" w:type="dxa"/>
            <w:tcBorders>
              <w:bottom w:val="single" w:sz="8" w:space="0" w:color="auto"/>
            </w:tcBorders>
            <w:tcMar>
              <w:right w:w="28" w:type="dxa"/>
            </w:tcMar>
            <w:vAlign w:val="center"/>
          </w:tcPr>
          <w:p w14:paraId="554C85A6" w14:textId="77777777" w:rsidR="000B5EDC" w:rsidRPr="009C19FC" w:rsidRDefault="000B5EDC" w:rsidP="00753001">
            <w:pPr>
              <w:rPr>
                <w:rFonts w:ascii="Arial" w:hAnsi="Arial" w:cs="Arial"/>
                <w:color w:val="1F497D" w:themeColor="text2"/>
              </w:rPr>
            </w:pPr>
            <w:r w:rsidRPr="009C19FC">
              <w:rPr>
                <w:rFonts w:ascii="Arial" w:hAnsi="Arial" w:cs="Arial"/>
                <w:color w:val="1F497D" w:themeColor="text2"/>
              </w:rPr>
              <w:t xml:space="preserve">{e.g., Communication costs between </w:t>
            </w:r>
            <w:r w:rsidRPr="009C19FC">
              <w:rPr>
                <w:rFonts w:ascii="Arial" w:hAnsi="Arial" w:cs="Arial"/>
                <w:iCs/>
                <w:color w:val="1F497D" w:themeColor="text2"/>
              </w:rPr>
              <w:t>Insert place</w:t>
            </w:r>
            <w:r w:rsidRPr="009C19FC">
              <w:rPr>
                <w:rFonts w:ascii="Arial" w:hAnsi="Arial" w:cs="Arial"/>
                <w:color w:val="1F497D" w:themeColor="text2"/>
              </w:rPr>
              <w:t xml:space="preserve"> and </w:t>
            </w:r>
            <w:r w:rsidRPr="009C19FC">
              <w:rPr>
                <w:rFonts w:ascii="Arial" w:hAnsi="Arial" w:cs="Arial"/>
                <w:iCs/>
                <w:color w:val="1F497D" w:themeColor="text2"/>
              </w:rPr>
              <w:t>Insert place</w:t>
            </w:r>
            <w:r w:rsidRPr="009C19FC">
              <w:rPr>
                <w:rFonts w:ascii="Arial" w:hAnsi="Arial" w:cs="Arial"/>
                <w:color w:val="1F497D" w:themeColor="text2"/>
              </w:rPr>
              <w:t>}</w:t>
            </w:r>
          </w:p>
        </w:tc>
        <w:tc>
          <w:tcPr>
            <w:tcW w:w="989" w:type="dxa"/>
            <w:tcBorders>
              <w:bottom w:val="single" w:sz="8" w:space="0" w:color="auto"/>
            </w:tcBorders>
            <w:vAlign w:val="center"/>
          </w:tcPr>
          <w:p w14:paraId="73B01568" w14:textId="77777777" w:rsidR="000B5EDC" w:rsidRPr="009C19FC" w:rsidRDefault="000B5EDC" w:rsidP="006100D1">
            <w:pPr>
              <w:spacing w:before="40"/>
              <w:jc w:val="center"/>
              <w:rPr>
                <w:rFonts w:ascii="Arial" w:hAnsi="Arial" w:cs="Arial"/>
                <w:color w:val="1F497D" w:themeColor="text2"/>
              </w:rPr>
            </w:pPr>
          </w:p>
        </w:tc>
        <w:tc>
          <w:tcPr>
            <w:tcW w:w="996" w:type="dxa"/>
            <w:tcBorders>
              <w:top w:val="single" w:sz="8" w:space="0" w:color="auto"/>
              <w:bottom w:val="single" w:sz="8" w:space="0" w:color="auto"/>
            </w:tcBorders>
            <w:vAlign w:val="center"/>
          </w:tcPr>
          <w:p w14:paraId="45322A65" w14:textId="77777777" w:rsidR="000B5EDC" w:rsidRPr="009C19FC" w:rsidRDefault="000B5EDC" w:rsidP="006100D1">
            <w:pPr>
              <w:spacing w:before="40"/>
              <w:jc w:val="center"/>
              <w:rPr>
                <w:rFonts w:ascii="Arial" w:hAnsi="Arial" w:cs="Arial"/>
              </w:rPr>
            </w:pPr>
          </w:p>
        </w:tc>
        <w:tc>
          <w:tcPr>
            <w:tcW w:w="1288" w:type="dxa"/>
            <w:tcBorders>
              <w:top w:val="single" w:sz="8" w:space="0" w:color="auto"/>
              <w:bottom w:val="single" w:sz="8" w:space="0" w:color="auto"/>
            </w:tcBorders>
            <w:vAlign w:val="center"/>
          </w:tcPr>
          <w:p w14:paraId="30914906" w14:textId="77777777" w:rsidR="000B5EDC" w:rsidRPr="009C19FC" w:rsidRDefault="000B5EDC" w:rsidP="006100D1">
            <w:pPr>
              <w:spacing w:before="40"/>
              <w:jc w:val="center"/>
              <w:rPr>
                <w:rFonts w:ascii="Arial" w:hAnsi="Arial" w:cs="Arial"/>
              </w:rPr>
            </w:pPr>
          </w:p>
        </w:tc>
        <w:tc>
          <w:tcPr>
            <w:tcW w:w="1377" w:type="dxa"/>
            <w:tcBorders>
              <w:top w:val="single" w:sz="8" w:space="0" w:color="auto"/>
            </w:tcBorders>
            <w:vAlign w:val="center"/>
          </w:tcPr>
          <w:p w14:paraId="50AB26F9" w14:textId="77777777" w:rsidR="000B5EDC" w:rsidRPr="009C19FC" w:rsidRDefault="000B5EDC" w:rsidP="006100D1">
            <w:pPr>
              <w:pStyle w:val="Header"/>
              <w:spacing w:before="40"/>
              <w:jc w:val="center"/>
              <w:rPr>
                <w:rFonts w:ascii="Arial" w:hAnsi="Arial" w:cs="Arial"/>
                <w:sz w:val="24"/>
                <w:szCs w:val="24"/>
                <w:lang w:eastAsia="it-IT"/>
              </w:rPr>
            </w:pPr>
          </w:p>
        </w:tc>
        <w:tc>
          <w:tcPr>
            <w:tcW w:w="1531" w:type="dxa"/>
            <w:tcBorders>
              <w:top w:val="single" w:sz="8" w:space="0" w:color="auto"/>
            </w:tcBorders>
            <w:vAlign w:val="center"/>
          </w:tcPr>
          <w:p w14:paraId="5102F659" w14:textId="77777777" w:rsidR="000B5EDC" w:rsidRPr="009C19FC" w:rsidRDefault="000B5EDC" w:rsidP="006100D1">
            <w:pPr>
              <w:spacing w:before="40"/>
              <w:jc w:val="center"/>
              <w:rPr>
                <w:rFonts w:ascii="Arial" w:hAnsi="Arial" w:cs="Arial"/>
              </w:rPr>
            </w:pPr>
          </w:p>
        </w:tc>
        <w:tc>
          <w:tcPr>
            <w:tcW w:w="1531" w:type="dxa"/>
            <w:tcBorders>
              <w:top w:val="single" w:sz="8" w:space="0" w:color="auto"/>
            </w:tcBorders>
            <w:vAlign w:val="center"/>
          </w:tcPr>
          <w:p w14:paraId="79B190A4" w14:textId="77777777" w:rsidR="000B5EDC" w:rsidRPr="009C19FC" w:rsidRDefault="000B5EDC" w:rsidP="006100D1">
            <w:pPr>
              <w:spacing w:before="40"/>
              <w:jc w:val="center"/>
              <w:rPr>
                <w:rFonts w:ascii="Arial" w:hAnsi="Arial" w:cs="Arial"/>
              </w:rPr>
            </w:pPr>
          </w:p>
        </w:tc>
        <w:tc>
          <w:tcPr>
            <w:tcW w:w="1531" w:type="dxa"/>
            <w:tcBorders>
              <w:top w:val="single" w:sz="8" w:space="0" w:color="auto"/>
            </w:tcBorders>
            <w:vAlign w:val="center"/>
          </w:tcPr>
          <w:p w14:paraId="2C06DB64" w14:textId="77777777" w:rsidR="000B5EDC" w:rsidRPr="009C19FC" w:rsidRDefault="000B5EDC" w:rsidP="006100D1">
            <w:pPr>
              <w:spacing w:before="40"/>
              <w:jc w:val="center"/>
              <w:rPr>
                <w:rFonts w:ascii="Arial" w:hAnsi="Arial" w:cs="Arial"/>
              </w:rPr>
            </w:pPr>
          </w:p>
        </w:tc>
      </w:tr>
      <w:tr w:rsidR="000B5EDC" w:rsidRPr="009C19FC" w14:paraId="087BBC9A" w14:textId="77777777" w:rsidTr="006D75F4">
        <w:trPr>
          <w:trHeight w:hRule="exact" w:val="340"/>
          <w:jc w:val="center"/>
        </w:trPr>
        <w:tc>
          <w:tcPr>
            <w:tcW w:w="454" w:type="dxa"/>
            <w:tcBorders>
              <w:top w:val="single" w:sz="8" w:space="0" w:color="auto"/>
            </w:tcBorders>
            <w:vAlign w:val="center"/>
          </w:tcPr>
          <w:p w14:paraId="18D49906" w14:textId="77777777" w:rsidR="000B5EDC" w:rsidRPr="009C19FC" w:rsidRDefault="000B5EDC" w:rsidP="006100D1">
            <w:pPr>
              <w:spacing w:before="40"/>
              <w:rPr>
                <w:rFonts w:ascii="Arial" w:hAnsi="Arial" w:cs="Arial"/>
              </w:rPr>
            </w:pPr>
          </w:p>
        </w:tc>
        <w:tc>
          <w:tcPr>
            <w:tcW w:w="2779" w:type="dxa"/>
            <w:tcBorders>
              <w:top w:val="single" w:sz="8" w:space="0" w:color="auto"/>
            </w:tcBorders>
            <w:tcMar>
              <w:right w:w="28" w:type="dxa"/>
            </w:tcMar>
            <w:vAlign w:val="center"/>
          </w:tcPr>
          <w:p w14:paraId="2EFF41B0" w14:textId="77777777" w:rsidR="000B5EDC" w:rsidRPr="009C19FC" w:rsidRDefault="000B5EDC" w:rsidP="00753001">
            <w:pPr>
              <w:rPr>
                <w:rFonts w:ascii="Arial" w:hAnsi="Arial" w:cs="Arial"/>
                <w:color w:val="1F497D" w:themeColor="text2"/>
              </w:rPr>
            </w:pPr>
            <w:r w:rsidRPr="009C19FC">
              <w:rPr>
                <w:rFonts w:ascii="Arial" w:hAnsi="Arial" w:cs="Arial"/>
                <w:color w:val="1F497D" w:themeColor="text2"/>
              </w:rPr>
              <w:t>{ e.g., reproduction of reports}</w:t>
            </w:r>
          </w:p>
        </w:tc>
        <w:tc>
          <w:tcPr>
            <w:tcW w:w="989" w:type="dxa"/>
            <w:tcBorders>
              <w:top w:val="single" w:sz="8" w:space="0" w:color="auto"/>
              <w:bottom w:val="single" w:sz="8" w:space="0" w:color="auto"/>
            </w:tcBorders>
            <w:vAlign w:val="center"/>
          </w:tcPr>
          <w:p w14:paraId="1187D3DC" w14:textId="77777777" w:rsidR="000B5EDC" w:rsidRPr="009C19FC" w:rsidRDefault="000B5EDC" w:rsidP="006100D1">
            <w:pPr>
              <w:spacing w:before="40"/>
              <w:jc w:val="center"/>
              <w:rPr>
                <w:rFonts w:ascii="Arial" w:hAnsi="Arial" w:cs="Arial"/>
                <w:color w:val="1F497D" w:themeColor="text2"/>
              </w:rPr>
            </w:pPr>
          </w:p>
        </w:tc>
        <w:tc>
          <w:tcPr>
            <w:tcW w:w="996" w:type="dxa"/>
            <w:tcBorders>
              <w:top w:val="single" w:sz="8" w:space="0" w:color="auto"/>
              <w:bottom w:val="single" w:sz="8" w:space="0" w:color="auto"/>
            </w:tcBorders>
            <w:vAlign w:val="center"/>
          </w:tcPr>
          <w:p w14:paraId="22D74703" w14:textId="77777777" w:rsidR="000B5EDC" w:rsidRPr="009C19FC" w:rsidRDefault="000B5EDC" w:rsidP="006100D1">
            <w:pPr>
              <w:spacing w:before="40"/>
              <w:jc w:val="center"/>
              <w:rPr>
                <w:rFonts w:ascii="Arial" w:hAnsi="Arial" w:cs="Arial"/>
              </w:rPr>
            </w:pPr>
          </w:p>
        </w:tc>
        <w:tc>
          <w:tcPr>
            <w:tcW w:w="1288" w:type="dxa"/>
            <w:tcBorders>
              <w:top w:val="single" w:sz="8" w:space="0" w:color="auto"/>
              <w:bottom w:val="single" w:sz="8" w:space="0" w:color="auto"/>
            </w:tcBorders>
            <w:vAlign w:val="center"/>
          </w:tcPr>
          <w:p w14:paraId="37CBF863" w14:textId="77777777" w:rsidR="000B5EDC" w:rsidRPr="009C19FC" w:rsidRDefault="000B5EDC" w:rsidP="006100D1">
            <w:pPr>
              <w:spacing w:before="40"/>
              <w:jc w:val="center"/>
              <w:rPr>
                <w:rFonts w:ascii="Arial" w:hAnsi="Arial" w:cs="Arial"/>
              </w:rPr>
            </w:pPr>
          </w:p>
        </w:tc>
        <w:tc>
          <w:tcPr>
            <w:tcW w:w="1377" w:type="dxa"/>
            <w:tcBorders>
              <w:top w:val="single" w:sz="8" w:space="0" w:color="auto"/>
            </w:tcBorders>
            <w:vAlign w:val="center"/>
          </w:tcPr>
          <w:p w14:paraId="2704AD95" w14:textId="77777777" w:rsidR="000B5EDC" w:rsidRPr="009C19FC" w:rsidRDefault="000B5EDC" w:rsidP="006100D1">
            <w:pPr>
              <w:pStyle w:val="Header"/>
              <w:spacing w:before="40"/>
              <w:jc w:val="center"/>
              <w:rPr>
                <w:rFonts w:ascii="Arial" w:hAnsi="Arial" w:cs="Arial"/>
                <w:sz w:val="24"/>
                <w:szCs w:val="24"/>
                <w:lang w:eastAsia="it-IT"/>
              </w:rPr>
            </w:pPr>
          </w:p>
        </w:tc>
        <w:tc>
          <w:tcPr>
            <w:tcW w:w="1531" w:type="dxa"/>
            <w:tcBorders>
              <w:top w:val="single" w:sz="8" w:space="0" w:color="auto"/>
            </w:tcBorders>
            <w:vAlign w:val="center"/>
          </w:tcPr>
          <w:p w14:paraId="7983E8C5" w14:textId="77777777" w:rsidR="000B5EDC" w:rsidRPr="009C19FC" w:rsidRDefault="000B5EDC" w:rsidP="006100D1">
            <w:pPr>
              <w:spacing w:before="40"/>
              <w:jc w:val="center"/>
              <w:rPr>
                <w:rFonts w:ascii="Arial" w:hAnsi="Arial" w:cs="Arial"/>
              </w:rPr>
            </w:pPr>
          </w:p>
        </w:tc>
        <w:tc>
          <w:tcPr>
            <w:tcW w:w="1531" w:type="dxa"/>
            <w:tcBorders>
              <w:top w:val="single" w:sz="8" w:space="0" w:color="auto"/>
            </w:tcBorders>
            <w:vAlign w:val="center"/>
          </w:tcPr>
          <w:p w14:paraId="5485BDE2" w14:textId="77777777" w:rsidR="000B5EDC" w:rsidRPr="009C19FC" w:rsidRDefault="000B5EDC" w:rsidP="006100D1">
            <w:pPr>
              <w:spacing w:before="40"/>
              <w:jc w:val="center"/>
              <w:rPr>
                <w:rFonts w:ascii="Arial" w:hAnsi="Arial" w:cs="Arial"/>
              </w:rPr>
            </w:pPr>
          </w:p>
        </w:tc>
        <w:tc>
          <w:tcPr>
            <w:tcW w:w="1531" w:type="dxa"/>
            <w:tcBorders>
              <w:top w:val="single" w:sz="8" w:space="0" w:color="auto"/>
            </w:tcBorders>
            <w:vAlign w:val="center"/>
          </w:tcPr>
          <w:p w14:paraId="29D26BBB" w14:textId="77777777" w:rsidR="000B5EDC" w:rsidRPr="009C19FC" w:rsidRDefault="000B5EDC" w:rsidP="006100D1">
            <w:pPr>
              <w:spacing w:before="40"/>
              <w:jc w:val="center"/>
              <w:rPr>
                <w:rFonts w:ascii="Arial" w:hAnsi="Arial" w:cs="Arial"/>
              </w:rPr>
            </w:pPr>
          </w:p>
        </w:tc>
      </w:tr>
      <w:tr w:rsidR="000B5EDC" w:rsidRPr="009C19FC" w14:paraId="1A7FD0C3" w14:textId="77777777" w:rsidTr="006D75F4">
        <w:trPr>
          <w:jc w:val="center"/>
        </w:trPr>
        <w:tc>
          <w:tcPr>
            <w:tcW w:w="454" w:type="dxa"/>
            <w:tcBorders>
              <w:top w:val="single" w:sz="8" w:space="0" w:color="auto"/>
            </w:tcBorders>
            <w:vAlign w:val="center"/>
          </w:tcPr>
          <w:p w14:paraId="0DFF275B" w14:textId="77777777" w:rsidR="000B5EDC" w:rsidRPr="009C19FC" w:rsidRDefault="000B5EDC" w:rsidP="006100D1">
            <w:pPr>
              <w:spacing w:before="40"/>
              <w:rPr>
                <w:rFonts w:ascii="Arial" w:hAnsi="Arial" w:cs="Arial"/>
              </w:rPr>
            </w:pPr>
          </w:p>
        </w:tc>
        <w:tc>
          <w:tcPr>
            <w:tcW w:w="2779" w:type="dxa"/>
            <w:tcBorders>
              <w:top w:val="single" w:sz="8" w:space="0" w:color="auto"/>
            </w:tcBorders>
            <w:tcMar>
              <w:right w:w="28" w:type="dxa"/>
            </w:tcMar>
            <w:vAlign w:val="center"/>
          </w:tcPr>
          <w:p w14:paraId="10958582" w14:textId="77777777" w:rsidR="000B5EDC" w:rsidRPr="009C19FC" w:rsidRDefault="000B5EDC" w:rsidP="006100D1">
            <w:pPr>
              <w:pStyle w:val="Header"/>
              <w:rPr>
                <w:rFonts w:ascii="Arial" w:hAnsi="Arial" w:cs="Arial"/>
                <w:color w:val="1F497D" w:themeColor="text2"/>
                <w:sz w:val="24"/>
                <w:szCs w:val="24"/>
                <w:lang w:eastAsia="it-IT"/>
              </w:rPr>
            </w:pPr>
            <w:r w:rsidRPr="009C19FC">
              <w:rPr>
                <w:rFonts w:ascii="Arial" w:hAnsi="Arial" w:cs="Arial"/>
                <w:color w:val="1F497D" w:themeColor="text2"/>
                <w:sz w:val="24"/>
                <w:szCs w:val="24"/>
                <w:lang w:eastAsia="it-IT"/>
              </w:rPr>
              <w:t>{e.g., Office rent}</w:t>
            </w:r>
          </w:p>
        </w:tc>
        <w:tc>
          <w:tcPr>
            <w:tcW w:w="989" w:type="dxa"/>
            <w:tcBorders>
              <w:top w:val="single" w:sz="8" w:space="0" w:color="auto"/>
              <w:bottom w:val="single" w:sz="8" w:space="0" w:color="auto"/>
            </w:tcBorders>
            <w:vAlign w:val="center"/>
          </w:tcPr>
          <w:p w14:paraId="532F8F96" w14:textId="77777777" w:rsidR="000B5EDC" w:rsidRPr="009C19FC" w:rsidRDefault="000B5EDC" w:rsidP="006100D1">
            <w:pPr>
              <w:spacing w:before="40"/>
              <w:jc w:val="center"/>
              <w:rPr>
                <w:rFonts w:ascii="Arial" w:hAnsi="Arial" w:cs="Arial"/>
                <w:color w:val="1F497D" w:themeColor="text2"/>
                <w:lang w:val="en-GB"/>
              </w:rPr>
            </w:pPr>
          </w:p>
        </w:tc>
        <w:tc>
          <w:tcPr>
            <w:tcW w:w="996" w:type="dxa"/>
            <w:tcBorders>
              <w:top w:val="single" w:sz="8" w:space="0" w:color="auto"/>
              <w:bottom w:val="single" w:sz="8" w:space="0" w:color="auto"/>
            </w:tcBorders>
            <w:vAlign w:val="center"/>
          </w:tcPr>
          <w:p w14:paraId="62A452A5" w14:textId="77777777" w:rsidR="000B5EDC" w:rsidRPr="009C19FC" w:rsidRDefault="000B5EDC" w:rsidP="006100D1">
            <w:pPr>
              <w:spacing w:before="40"/>
              <w:jc w:val="center"/>
              <w:rPr>
                <w:rFonts w:ascii="Arial" w:hAnsi="Arial" w:cs="Arial"/>
                <w:lang w:val="en-GB"/>
              </w:rPr>
            </w:pPr>
          </w:p>
        </w:tc>
        <w:tc>
          <w:tcPr>
            <w:tcW w:w="1288" w:type="dxa"/>
            <w:tcBorders>
              <w:top w:val="single" w:sz="8" w:space="0" w:color="auto"/>
              <w:bottom w:val="single" w:sz="8" w:space="0" w:color="auto"/>
            </w:tcBorders>
            <w:vAlign w:val="center"/>
          </w:tcPr>
          <w:p w14:paraId="55036606" w14:textId="77777777" w:rsidR="000B5EDC" w:rsidRPr="009C19FC" w:rsidRDefault="000B5EDC" w:rsidP="006100D1">
            <w:pPr>
              <w:spacing w:before="40"/>
              <w:jc w:val="center"/>
              <w:rPr>
                <w:rFonts w:ascii="Arial" w:hAnsi="Arial" w:cs="Arial"/>
                <w:lang w:val="en-GB"/>
              </w:rPr>
            </w:pPr>
          </w:p>
        </w:tc>
        <w:tc>
          <w:tcPr>
            <w:tcW w:w="1377" w:type="dxa"/>
            <w:tcBorders>
              <w:top w:val="single" w:sz="8" w:space="0" w:color="auto"/>
            </w:tcBorders>
            <w:vAlign w:val="center"/>
          </w:tcPr>
          <w:p w14:paraId="7E6DC519" w14:textId="77777777" w:rsidR="000B5EDC" w:rsidRPr="009C19FC" w:rsidRDefault="000B5EDC" w:rsidP="006100D1">
            <w:pPr>
              <w:pStyle w:val="Header"/>
              <w:spacing w:before="40"/>
              <w:jc w:val="center"/>
              <w:rPr>
                <w:rFonts w:ascii="Arial" w:hAnsi="Arial" w:cs="Arial"/>
                <w:sz w:val="24"/>
                <w:szCs w:val="24"/>
                <w:lang w:eastAsia="it-IT"/>
              </w:rPr>
            </w:pPr>
          </w:p>
        </w:tc>
        <w:tc>
          <w:tcPr>
            <w:tcW w:w="1531" w:type="dxa"/>
            <w:tcBorders>
              <w:top w:val="single" w:sz="8" w:space="0" w:color="auto"/>
            </w:tcBorders>
            <w:vAlign w:val="center"/>
          </w:tcPr>
          <w:p w14:paraId="542F56E1" w14:textId="77777777" w:rsidR="000B5EDC" w:rsidRPr="009C19FC" w:rsidRDefault="000B5EDC" w:rsidP="006100D1">
            <w:pPr>
              <w:spacing w:before="40"/>
              <w:jc w:val="center"/>
              <w:rPr>
                <w:rFonts w:ascii="Arial" w:hAnsi="Arial" w:cs="Arial"/>
                <w:lang w:val="en-GB"/>
              </w:rPr>
            </w:pPr>
          </w:p>
        </w:tc>
        <w:tc>
          <w:tcPr>
            <w:tcW w:w="1531" w:type="dxa"/>
            <w:tcBorders>
              <w:top w:val="single" w:sz="8" w:space="0" w:color="auto"/>
            </w:tcBorders>
            <w:vAlign w:val="center"/>
          </w:tcPr>
          <w:p w14:paraId="3724C6E3" w14:textId="77777777" w:rsidR="000B5EDC" w:rsidRPr="009C19FC" w:rsidRDefault="000B5EDC" w:rsidP="006100D1">
            <w:pPr>
              <w:spacing w:before="40"/>
              <w:jc w:val="center"/>
              <w:rPr>
                <w:rFonts w:ascii="Arial" w:hAnsi="Arial" w:cs="Arial"/>
                <w:lang w:val="en-GB"/>
              </w:rPr>
            </w:pPr>
          </w:p>
        </w:tc>
        <w:tc>
          <w:tcPr>
            <w:tcW w:w="1531" w:type="dxa"/>
            <w:tcBorders>
              <w:top w:val="single" w:sz="8" w:space="0" w:color="auto"/>
            </w:tcBorders>
            <w:vAlign w:val="center"/>
          </w:tcPr>
          <w:p w14:paraId="18EEC171" w14:textId="77777777" w:rsidR="000B5EDC" w:rsidRPr="009C19FC" w:rsidRDefault="000B5EDC" w:rsidP="006100D1">
            <w:pPr>
              <w:spacing w:before="40"/>
              <w:jc w:val="center"/>
              <w:rPr>
                <w:rFonts w:ascii="Arial" w:hAnsi="Arial" w:cs="Arial"/>
                <w:lang w:val="en-GB"/>
              </w:rPr>
            </w:pPr>
          </w:p>
        </w:tc>
      </w:tr>
      <w:tr w:rsidR="000B5EDC" w:rsidRPr="009C19FC" w14:paraId="6F1FF59E" w14:textId="77777777" w:rsidTr="006D75F4">
        <w:trPr>
          <w:trHeight w:hRule="exact" w:val="340"/>
          <w:jc w:val="center"/>
        </w:trPr>
        <w:tc>
          <w:tcPr>
            <w:tcW w:w="454" w:type="dxa"/>
            <w:tcBorders>
              <w:top w:val="single" w:sz="8" w:space="0" w:color="auto"/>
            </w:tcBorders>
            <w:vAlign w:val="center"/>
          </w:tcPr>
          <w:p w14:paraId="347891F9" w14:textId="77777777" w:rsidR="000B5EDC" w:rsidRPr="009C19FC" w:rsidRDefault="000B5EDC" w:rsidP="006100D1">
            <w:pPr>
              <w:spacing w:before="40"/>
              <w:rPr>
                <w:rFonts w:ascii="Arial" w:hAnsi="Arial" w:cs="Arial"/>
              </w:rPr>
            </w:pPr>
          </w:p>
        </w:tc>
        <w:tc>
          <w:tcPr>
            <w:tcW w:w="2779" w:type="dxa"/>
            <w:tcBorders>
              <w:top w:val="single" w:sz="8" w:space="0" w:color="auto"/>
            </w:tcBorders>
            <w:vAlign w:val="center"/>
          </w:tcPr>
          <w:p w14:paraId="1084BBBA" w14:textId="77777777" w:rsidR="000B5EDC" w:rsidRPr="009C19FC" w:rsidRDefault="00013FCC" w:rsidP="006100D1">
            <w:pPr>
              <w:pStyle w:val="Header"/>
              <w:rPr>
                <w:rFonts w:ascii="Arial" w:hAnsi="Arial" w:cs="Arial"/>
                <w:color w:val="1F497D" w:themeColor="text2"/>
                <w:sz w:val="24"/>
                <w:szCs w:val="24"/>
                <w:lang w:val="en-GB"/>
              </w:rPr>
            </w:pPr>
            <w:r w:rsidRPr="009C19FC">
              <w:rPr>
                <w:rFonts w:ascii="Arial" w:hAnsi="Arial" w:cs="Arial"/>
                <w:color w:val="1F497D" w:themeColor="text2"/>
                <w:sz w:val="24"/>
                <w:szCs w:val="24"/>
                <w:lang w:val="en-GB"/>
              </w:rPr>
              <w:t>....................................</w:t>
            </w:r>
          </w:p>
        </w:tc>
        <w:tc>
          <w:tcPr>
            <w:tcW w:w="989" w:type="dxa"/>
            <w:tcBorders>
              <w:top w:val="single" w:sz="8" w:space="0" w:color="auto"/>
            </w:tcBorders>
            <w:vAlign w:val="center"/>
          </w:tcPr>
          <w:p w14:paraId="4F227FDF" w14:textId="77777777" w:rsidR="000B5EDC" w:rsidRPr="009C19FC" w:rsidRDefault="000B5EDC" w:rsidP="006100D1">
            <w:pPr>
              <w:spacing w:before="40"/>
              <w:jc w:val="center"/>
              <w:rPr>
                <w:rFonts w:ascii="Arial" w:hAnsi="Arial" w:cs="Arial"/>
                <w:color w:val="1F497D" w:themeColor="text2"/>
              </w:rPr>
            </w:pPr>
          </w:p>
        </w:tc>
        <w:tc>
          <w:tcPr>
            <w:tcW w:w="996" w:type="dxa"/>
            <w:tcBorders>
              <w:top w:val="single" w:sz="8" w:space="0" w:color="auto"/>
            </w:tcBorders>
            <w:vAlign w:val="center"/>
          </w:tcPr>
          <w:p w14:paraId="79907BC7" w14:textId="77777777" w:rsidR="000B5EDC" w:rsidRPr="009C19FC" w:rsidRDefault="000B5EDC" w:rsidP="006100D1">
            <w:pPr>
              <w:spacing w:before="40"/>
              <w:jc w:val="center"/>
              <w:rPr>
                <w:rFonts w:ascii="Arial" w:hAnsi="Arial" w:cs="Arial"/>
              </w:rPr>
            </w:pPr>
          </w:p>
        </w:tc>
        <w:tc>
          <w:tcPr>
            <w:tcW w:w="1288" w:type="dxa"/>
            <w:tcBorders>
              <w:top w:val="single" w:sz="8" w:space="0" w:color="auto"/>
            </w:tcBorders>
            <w:vAlign w:val="center"/>
          </w:tcPr>
          <w:p w14:paraId="36E98578" w14:textId="77777777" w:rsidR="000B5EDC" w:rsidRPr="009C19FC" w:rsidRDefault="000B5EDC" w:rsidP="006100D1">
            <w:pPr>
              <w:spacing w:before="40"/>
              <w:jc w:val="center"/>
              <w:rPr>
                <w:rFonts w:ascii="Arial" w:hAnsi="Arial" w:cs="Arial"/>
              </w:rPr>
            </w:pPr>
          </w:p>
        </w:tc>
        <w:tc>
          <w:tcPr>
            <w:tcW w:w="1377" w:type="dxa"/>
            <w:tcBorders>
              <w:top w:val="single" w:sz="8" w:space="0" w:color="auto"/>
            </w:tcBorders>
            <w:vAlign w:val="center"/>
          </w:tcPr>
          <w:p w14:paraId="37B20FF5" w14:textId="77777777" w:rsidR="000B5EDC" w:rsidRPr="009C19FC" w:rsidRDefault="000B5EDC" w:rsidP="006100D1">
            <w:pPr>
              <w:pStyle w:val="Header"/>
              <w:spacing w:before="40"/>
              <w:jc w:val="center"/>
              <w:rPr>
                <w:rFonts w:ascii="Arial" w:hAnsi="Arial" w:cs="Arial"/>
                <w:sz w:val="24"/>
                <w:szCs w:val="24"/>
                <w:lang w:eastAsia="it-IT"/>
              </w:rPr>
            </w:pPr>
          </w:p>
        </w:tc>
        <w:tc>
          <w:tcPr>
            <w:tcW w:w="1531" w:type="dxa"/>
            <w:tcBorders>
              <w:top w:val="single" w:sz="8" w:space="0" w:color="auto"/>
            </w:tcBorders>
            <w:vAlign w:val="center"/>
          </w:tcPr>
          <w:p w14:paraId="451AE8CB" w14:textId="77777777" w:rsidR="000B5EDC" w:rsidRPr="009C19FC" w:rsidRDefault="000B5EDC" w:rsidP="006100D1">
            <w:pPr>
              <w:spacing w:before="40"/>
              <w:jc w:val="center"/>
              <w:rPr>
                <w:rFonts w:ascii="Arial" w:hAnsi="Arial" w:cs="Arial"/>
              </w:rPr>
            </w:pPr>
          </w:p>
        </w:tc>
        <w:tc>
          <w:tcPr>
            <w:tcW w:w="1531" w:type="dxa"/>
            <w:tcBorders>
              <w:top w:val="single" w:sz="8" w:space="0" w:color="auto"/>
            </w:tcBorders>
            <w:vAlign w:val="center"/>
          </w:tcPr>
          <w:p w14:paraId="346195D4" w14:textId="77777777" w:rsidR="000B5EDC" w:rsidRPr="009C19FC" w:rsidRDefault="000B5EDC" w:rsidP="006100D1">
            <w:pPr>
              <w:spacing w:before="40"/>
              <w:jc w:val="center"/>
              <w:rPr>
                <w:rFonts w:ascii="Arial" w:hAnsi="Arial" w:cs="Arial"/>
              </w:rPr>
            </w:pPr>
          </w:p>
        </w:tc>
        <w:tc>
          <w:tcPr>
            <w:tcW w:w="1531" w:type="dxa"/>
            <w:tcBorders>
              <w:top w:val="single" w:sz="8" w:space="0" w:color="auto"/>
            </w:tcBorders>
            <w:vAlign w:val="center"/>
          </w:tcPr>
          <w:p w14:paraId="1EBDB6F1" w14:textId="77777777" w:rsidR="000B5EDC" w:rsidRPr="009C19FC" w:rsidRDefault="000B5EDC" w:rsidP="006100D1">
            <w:pPr>
              <w:spacing w:before="40"/>
              <w:jc w:val="center"/>
              <w:rPr>
                <w:rFonts w:ascii="Arial" w:hAnsi="Arial" w:cs="Arial"/>
              </w:rPr>
            </w:pPr>
          </w:p>
        </w:tc>
      </w:tr>
      <w:tr w:rsidR="000B5EDC" w:rsidRPr="009C19FC" w14:paraId="208EA0C1" w14:textId="77777777" w:rsidTr="006D75F4">
        <w:trPr>
          <w:jc w:val="center"/>
        </w:trPr>
        <w:tc>
          <w:tcPr>
            <w:tcW w:w="454" w:type="dxa"/>
            <w:tcBorders>
              <w:top w:val="single" w:sz="8" w:space="0" w:color="auto"/>
            </w:tcBorders>
            <w:vAlign w:val="center"/>
          </w:tcPr>
          <w:p w14:paraId="381EA5D6" w14:textId="77777777" w:rsidR="000B5EDC" w:rsidRPr="009C19FC" w:rsidRDefault="000B5EDC" w:rsidP="006100D1">
            <w:pPr>
              <w:spacing w:before="40"/>
              <w:rPr>
                <w:rFonts w:ascii="Arial" w:hAnsi="Arial" w:cs="Arial"/>
                <w:lang w:val="en-GB"/>
              </w:rPr>
            </w:pPr>
          </w:p>
        </w:tc>
        <w:tc>
          <w:tcPr>
            <w:tcW w:w="2779" w:type="dxa"/>
            <w:tcBorders>
              <w:top w:val="single" w:sz="8" w:space="0" w:color="auto"/>
            </w:tcBorders>
            <w:tcMar>
              <w:right w:w="57" w:type="dxa"/>
            </w:tcMar>
            <w:vAlign w:val="center"/>
          </w:tcPr>
          <w:p w14:paraId="0ACCCAE7" w14:textId="77777777" w:rsidR="000B5EDC" w:rsidRPr="009C19FC" w:rsidRDefault="000B5EDC" w:rsidP="00753001">
            <w:pPr>
              <w:pStyle w:val="Header"/>
              <w:rPr>
                <w:rFonts w:ascii="Arial" w:hAnsi="Arial" w:cs="Arial"/>
                <w:color w:val="1F497D" w:themeColor="text2"/>
                <w:sz w:val="24"/>
                <w:szCs w:val="24"/>
                <w:lang w:eastAsia="it-IT"/>
              </w:rPr>
            </w:pPr>
            <w:r w:rsidRPr="009C19FC">
              <w:rPr>
                <w:rFonts w:ascii="Arial" w:hAnsi="Arial" w:cs="Arial"/>
                <w:color w:val="1F497D" w:themeColor="text2"/>
                <w:sz w:val="24"/>
                <w:szCs w:val="24"/>
                <w:lang w:val="en-GB"/>
              </w:rPr>
              <w:t>{Training of the Client’s personnel – if required in TOR}</w:t>
            </w:r>
          </w:p>
        </w:tc>
        <w:tc>
          <w:tcPr>
            <w:tcW w:w="989" w:type="dxa"/>
            <w:tcBorders>
              <w:top w:val="single" w:sz="8" w:space="0" w:color="auto"/>
              <w:bottom w:val="single" w:sz="8" w:space="0" w:color="auto"/>
            </w:tcBorders>
            <w:vAlign w:val="center"/>
          </w:tcPr>
          <w:p w14:paraId="6D90B052" w14:textId="77777777" w:rsidR="000B5EDC" w:rsidRPr="009C19FC" w:rsidRDefault="000B5EDC" w:rsidP="006100D1">
            <w:pPr>
              <w:spacing w:before="40"/>
              <w:jc w:val="center"/>
              <w:rPr>
                <w:rFonts w:ascii="Arial" w:hAnsi="Arial" w:cs="Arial"/>
                <w:color w:val="1F497D" w:themeColor="text2"/>
                <w:lang w:val="en-GB"/>
              </w:rPr>
            </w:pPr>
          </w:p>
        </w:tc>
        <w:tc>
          <w:tcPr>
            <w:tcW w:w="996" w:type="dxa"/>
            <w:tcBorders>
              <w:top w:val="single" w:sz="8" w:space="0" w:color="auto"/>
              <w:bottom w:val="single" w:sz="8" w:space="0" w:color="auto"/>
            </w:tcBorders>
            <w:vAlign w:val="center"/>
          </w:tcPr>
          <w:p w14:paraId="62C920AA" w14:textId="77777777" w:rsidR="000B5EDC" w:rsidRPr="009C19FC" w:rsidRDefault="000B5EDC" w:rsidP="006100D1">
            <w:pPr>
              <w:spacing w:before="40"/>
              <w:jc w:val="center"/>
              <w:rPr>
                <w:rFonts w:ascii="Arial" w:hAnsi="Arial" w:cs="Arial"/>
                <w:lang w:val="en-GB"/>
              </w:rPr>
            </w:pPr>
          </w:p>
        </w:tc>
        <w:tc>
          <w:tcPr>
            <w:tcW w:w="1288" w:type="dxa"/>
            <w:tcBorders>
              <w:top w:val="single" w:sz="8" w:space="0" w:color="auto"/>
              <w:bottom w:val="single" w:sz="8" w:space="0" w:color="auto"/>
            </w:tcBorders>
            <w:vAlign w:val="center"/>
          </w:tcPr>
          <w:p w14:paraId="58F702BB" w14:textId="77777777" w:rsidR="000B5EDC" w:rsidRPr="009C19FC" w:rsidRDefault="000B5EDC" w:rsidP="006100D1">
            <w:pPr>
              <w:spacing w:before="40"/>
              <w:jc w:val="center"/>
              <w:rPr>
                <w:rFonts w:ascii="Arial" w:hAnsi="Arial" w:cs="Arial"/>
                <w:lang w:val="en-GB"/>
              </w:rPr>
            </w:pPr>
          </w:p>
        </w:tc>
        <w:tc>
          <w:tcPr>
            <w:tcW w:w="1377" w:type="dxa"/>
            <w:tcBorders>
              <w:top w:val="single" w:sz="8" w:space="0" w:color="auto"/>
            </w:tcBorders>
            <w:vAlign w:val="center"/>
          </w:tcPr>
          <w:p w14:paraId="1730AC22" w14:textId="77777777" w:rsidR="000B5EDC" w:rsidRPr="009C19FC" w:rsidRDefault="000B5EDC" w:rsidP="006100D1">
            <w:pPr>
              <w:pStyle w:val="Header"/>
              <w:spacing w:before="40"/>
              <w:jc w:val="center"/>
              <w:rPr>
                <w:rFonts w:ascii="Arial" w:hAnsi="Arial" w:cs="Arial"/>
                <w:sz w:val="24"/>
                <w:szCs w:val="24"/>
                <w:lang w:eastAsia="it-IT"/>
              </w:rPr>
            </w:pPr>
          </w:p>
        </w:tc>
        <w:tc>
          <w:tcPr>
            <w:tcW w:w="1531" w:type="dxa"/>
            <w:tcBorders>
              <w:top w:val="single" w:sz="8" w:space="0" w:color="auto"/>
            </w:tcBorders>
            <w:vAlign w:val="center"/>
          </w:tcPr>
          <w:p w14:paraId="414852EB" w14:textId="77777777" w:rsidR="000B5EDC" w:rsidRPr="009C19FC" w:rsidRDefault="000B5EDC" w:rsidP="006100D1">
            <w:pPr>
              <w:spacing w:before="40"/>
              <w:jc w:val="center"/>
              <w:rPr>
                <w:rFonts w:ascii="Arial" w:hAnsi="Arial" w:cs="Arial"/>
                <w:lang w:val="en-GB"/>
              </w:rPr>
            </w:pPr>
          </w:p>
        </w:tc>
        <w:tc>
          <w:tcPr>
            <w:tcW w:w="1531" w:type="dxa"/>
            <w:tcBorders>
              <w:top w:val="single" w:sz="8" w:space="0" w:color="auto"/>
            </w:tcBorders>
            <w:vAlign w:val="center"/>
          </w:tcPr>
          <w:p w14:paraId="0EA1CE8D" w14:textId="77777777" w:rsidR="000B5EDC" w:rsidRPr="009C19FC" w:rsidRDefault="000B5EDC" w:rsidP="006100D1">
            <w:pPr>
              <w:spacing w:before="40"/>
              <w:jc w:val="center"/>
              <w:rPr>
                <w:rFonts w:ascii="Arial" w:hAnsi="Arial" w:cs="Arial"/>
                <w:lang w:val="en-GB"/>
              </w:rPr>
            </w:pPr>
          </w:p>
        </w:tc>
        <w:tc>
          <w:tcPr>
            <w:tcW w:w="1531" w:type="dxa"/>
            <w:tcBorders>
              <w:top w:val="single" w:sz="8" w:space="0" w:color="auto"/>
            </w:tcBorders>
            <w:vAlign w:val="center"/>
          </w:tcPr>
          <w:p w14:paraId="707DAE24" w14:textId="77777777" w:rsidR="000B5EDC" w:rsidRPr="009C19FC" w:rsidRDefault="000B5EDC" w:rsidP="006100D1">
            <w:pPr>
              <w:spacing w:before="40"/>
              <w:jc w:val="center"/>
              <w:rPr>
                <w:rFonts w:ascii="Arial" w:hAnsi="Arial" w:cs="Arial"/>
                <w:lang w:val="en-GB"/>
              </w:rPr>
            </w:pPr>
          </w:p>
        </w:tc>
      </w:tr>
      <w:tr w:rsidR="000B5EDC" w:rsidRPr="009C19FC" w14:paraId="1B0671B4" w14:textId="77777777" w:rsidTr="006D75F4">
        <w:trPr>
          <w:cantSplit/>
          <w:trHeight w:hRule="exact" w:val="397"/>
          <w:jc w:val="center"/>
        </w:trPr>
        <w:tc>
          <w:tcPr>
            <w:tcW w:w="6506" w:type="dxa"/>
            <w:gridSpan w:val="5"/>
            <w:tcBorders>
              <w:top w:val="single" w:sz="8" w:space="0" w:color="auto"/>
              <w:bottom w:val="double" w:sz="4" w:space="0" w:color="auto"/>
            </w:tcBorders>
            <w:vAlign w:val="center"/>
          </w:tcPr>
          <w:p w14:paraId="1AB9C164" w14:textId="77777777" w:rsidR="000B5EDC" w:rsidRPr="009C19FC" w:rsidRDefault="000B5EDC" w:rsidP="006100D1">
            <w:pPr>
              <w:pStyle w:val="Header"/>
              <w:tabs>
                <w:tab w:val="right" w:pos="5949"/>
              </w:tabs>
              <w:rPr>
                <w:rFonts w:ascii="Arial" w:hAnsi="Arial" w:cs="Arial"/>
                <w:sz w:val="24"/>
                <w:szCs w:val="24"/>
                <w:lang w:eastAsia="it-IT"/>
              </w:rPr>
            </w:pPr>
            <w:r w:rsidRPr="009C19FC">
              <w:rPr>
                <w:rFonts w:ascii="Arial" w:hAnsi="Arial" w:cs="Arial"/>
                <w:sz w:val="24"/>
                <w:szCs w:val="24"/>
                <w:lang w:eastAsia="it-IT"/>
              </w:rPr>
              <w:tab/>
              <w:t>Total Costs</w:t>
            </w:r>
          </w:p>
          <w:p w14:paraId="633CD26C" w14:textId="77777777" w:rsidR="000B5EDC" w:rsidRPr="009C19FC" w:rsidRDefault="000B5EDC" w:rsidP="006100D1">
            <w:pPr>
              <w:pStyle w:val="Header"/>
              <w:tabs>
                <w:tab w:val="right" w:pos="5949"/>
              </w:tabs>
              <w:rPr>
                <w:rFonts w:ascii="Arial" w:hAnsi="Arial" w:cs="Arial"/>
                <w:sz w:val="24"/>
                <w:szCs w:val="24"/>
                <w:lang w:eastAsia="it-IT"/>
              </w:rPr>
            </w:pPr>
          </w:p>
        </w:tc>
        <w:tc>
          <w:tcPr>
            <w:tcW w:w="1377" w:type="dxa"/>
            <w:tcBorders>
              <w:top w:val="single" w:sz="8" w:space="0" w:color="auto"/>
              <w:bottom w:val="double" w:sz="4" w:space="0" w:color="auto"/>
            </w:tcBorders>
            <w:vAlign w:val="center"/>
          </w:tcPr>
          <w:p w14:paraId="2F6162CF" w14:textId="77777777" w:rsidR="000B5EDC" w:rsidRPr="009C19FC" w:rsidRDefault="000B5EDC" w:rsidP="006100D1">
            <w:pPr>
              <w:jc w:val="center"/>
              <w:rPr>
                <w:rFonts w:ascii="Arial" w:hAnsi="Arial" w:cs="Arial"/>
                <w:lang w:val="en-GB"/>
              </w:rPr>
            </w:pPr>
          </w:p>
        </w:tc>
        <w:tc>
          <w:tcPr>
            <w:tcW w:w="1531" w:type="dxa"/>
            <w:tcBorders>
              <w:top w:val="single" w:sz="8" w:space="0" w:color="auto"/>
              <w:bottom w:val="double" w:sz="4" w:space="0" w:color="auto"/>
            </w:tcBorders>
            <w:vAlign w:val="center"/>
          </w:tcPr>
          <w:p w14:paraId="4618766A" w14:textId="77777777" w:rsidR="000B5EDC" w:rsidRPr="009C19FC" w:rsidRDefault="000B5EDC" w:rsidP="006100D1">
            <w:pPr>
              <w:jc w:val="center"/>
              <w:rPr>
                <w:rFonts w:ascii="Arial" w:hAnsi="Arial" w:cs="Arial"/>
                <w:lang w:val="en-GB"/>
              </w:rPr>
            </w:pPr>
          </w:p>
        </w:tc>
        <w:tc>
          <w:tcPr>
            <w:tcW w:w="1531" w:type="dxa"/>
            <w:tcBorders>
              <w:top w:val="single" w:sz="8" w:space="0" w:color="auto"/>
              <w:bottom w:val="double" w:sz="4" w:space="0" w:color="auto"/>
            </w:tcBorders>
            <w:vAlign w:val="center"/>
          </w:tcPr>
          <w:p w14:paraId="3383AAD5" w14:textId="77777777" w:rsidR="000B5EDC" w:rsidRPr="009C19FC" w:rsidRDefault="000B5EDC" w:rsidP="006100D1">
            <w:pPr>
              <w:jc w:val="center"/>
              <w:rPr>
                <w:rFonts w:ascii="Arial" w:hAnsi="Arial" w:cs="Arial"/>
                <w:lang w:val="en-GB"/>
              </w:rPr>
            </w:pPr>
          </w:p>
        </w:tc>
        <w:tc>
          <w:tcPr>
            <w:tcW w:w="1531" w:type="dxa"/>
            <w:tcBorders>
              <w:top w:val="single" w:sz="8" w:space="0" w:color="auto"/>
              <w:bottom w:val="double" w:sz="4" w:space="0" w:color="auto"/>
            </w:tcBorders>
            <w:vAlign w:val="center"/>
          </w:tcPr>
          <w:p w14:paraId="5D3D7D8D" w14:textId="77777777" w:rsidR="000B5EDC" w:rsidRPr="009C19FC" w:rsidRDefault="000B5EDC" w:rsidP="006100D1">
            <w:pPr>
              <w:jc w:val="center"/>
              <w:rPr>
                <w:rFonts w:ascii="Arial" w:hAnsi="Arial" w:cs="Arial"/>
                <w:lang w:val="en-GB"/>
              </w:rPr>
            </w:pPr>
          </w:p>
        </w:tc>
      </w:tr>
    </w:tbl>
    <w:p w14:paraId="6144B3F2" w14:textId="77777777" w:rsidR="000B5EDC" w:rsidRPr="009C19FC" w:rsidRDefault="000B5EDC" w:rsidP="00B91DDF">
      <w:pPr>
        <w:pStyle w:val="Header"/>
        <w:spacing w:line="120" w:lineRule="exact"/>
        <w:rPr>
          <w:rFonts w:ascii="Arial" w:hAnsi="Arial" w:cs="Arial"/>
          <w:sz w:val="24"/>
          <w:szCs w:val="24"/>
          <w:lang w:eastAsia="it-IT"/>
        </w:rPr>
      </w:pPr>
    </w:p>
    <w:p w14:paraId="23B8358A" w14:textId="77777777" w:rsidR="00013FCC" w:rsidRPr="009C19FC" w:rsidRDefault="000B5EDC" w:rsidP="00855C45">
      <w:pPr>
        <w:rPr>
          <w:rFonts w:ascii="Arial" w:hAnsi="Arial" w:cs="Arial"/>
          <w:i/>
          <w:lang w:val="en-GB"/>
        </w:rPr>
      </w:pPr>
      <w:r w:rsidRPr="009C19FC">
        <w:rPr>
          <w:rFonts w:ascii="Arial" w:hAnsi="Arial" w:cs="Arial"/>
          <w:lang w:val="en-GB"/>
        </w:rPr>
        <w:t>Legend</w:t>
      </w:r>
      <w:r w:rsidRPr="009C19FC">
        <w:rPr>
          <w:rFonts w:ascii="Arial" w:hAnsi="Arial" w:cs="Arial"/>
          <w:i/>
          <w:lang w:val="en-GB"/>
        </w:rPr>
        <w:t xml:space="preserve">: </w:t>
      </w:r>
    </w:p>
    <w:p w14:paraId="6CEAB4D0" w14:textId="77777777" w:rsidR="000B5EDC" w:rsidRPr="009C19FC" w:rsidRDefault="0033409E" w:rsidP="00855C45">
      <w:pPr>
        <w:rPr>
          <w:rFonts w:ascii="Arial" w:hAnsi="Arial" w:cs="Arial"/>
          <w:lang w:val="en-GB"/>
        </w:rPr>
        <w:sectPr w:rsidR="000B5EDC" w:rsidRPr="009C19FC" w:rsidSect="005F4D3D">
          <w:headerReference w:type="even" r:id="rId44"/>
          <w:headerReference w:type="default" r:id="rId45"/>
          <w:pgSz w:w="15842" w:h="12242" w:orient="landscape" w:code="1"/>
          <w:pgMar w:top="1729" w:right="1440" w:bottom="1440" w:left="1729" w:header="720" w:footer="720" w:gutter="0"/>
          <w:cols w:space="708"/>
          <w:docGrid w:linePitch="360"/>
        </w:sectPr>
      </w:pPr>
      <w:r w:rsidRPr="009C19FC">
        <w:rPr>
          <w:rFonts w:ascii="Arial" w:hAnsi="Arial" w:cs="Arial"/>
          <w:lang w:val="en-GB"/>
        </w:rPr>
        <w:t>“</w:t>
      </w:r>
      <w:r w:rsidR="000B5EDC" w:rsidRPr="009C19FC">
        <w:rPr>
          <w:rFonts w:ascii="Arial" w:hAnsi="Arial" w:cs="Arial"/>
          <w:lang w:val="en-GB"/>
        </w:rPr>
        <w:t>Per diem allowan</w:t>
      </w:r>
      <w:r w:rsidR="00A119A4" w:rsidRPr="009C19FC">
        <w:rPr>
          <w:rFonts w:ascii="Arial" w:hAnsi="Arial" w:cs="Arial"/>
          <w:lang w:val="en-GB"/>
        </w:rPr>
        <w:t>ce” is paid for each night the e</w:t>
      </w:r>
      <w:r w:rsidR="000B5EDC" w:rsidRPr="009C19FC">
        <w:rPr>
          <w:rFonts w:ascii="Arial" w:hAnsi="Arial" w:cs="Arial"/>
          <w:lang w:val="en-GB"/>
        </w:rPr>
        <w:t>xpert is required by the Contract to be a</w:t>
      </w:r>
      <w:r w:rsidR="00855C45" w:rsidRPr="009C19FC">
        <w:rPr>
          <w:rFonts w:ascii="Arial" w:hAnsi="Arial" w:cs="Arial"/>
          <w:lang w:val="en-GB"/>
        </w:rPr>
        <w:t xml:space="preserve">way from his/her usual place of </w:t>
      </w:r>
      <w:r w:rsidR="000B5EDC" w:rsidRPr="009C19FC">
        <w:rPr>
          <w:rFonts w:ascii="Arial" w:hAnsi="Arial" w:cs="Arial"/>
          <w:lang w:val="en-GB"/>
        </w:rPr>
        <w:t>residence. Client can set up a ceiling.</w:t>
      </w:r>
    </w:p>
    <w:p w14:paraId="03278CEC" w14:textId="77777777" w:rsidR="00760E88" w:rsidRPr="009C19FC" w:rsidRDefault="00760E88" w:rsidP="00CB4075">
      <w:pPr>
        <w:pStyle w:val="Heading1"/>
        <w:rPr>
          <w:rFonts w:ascii="Arial" w:hAnsi="Arial" w:cs="Arial"/>
          <w:sz w:val="24"/>
          <w:szCs w:val="24"/>
        </w:rPr>
      </w:pPr>
      <w:bookmarkStart w:id="101" w:name="_Toc331593079"/>
      <w:bookmarkStart w:id="102" w:name="_Toc2694876"/>
      <w:r w:rsidRPr="009C19FC">
        <w:rPr>
          <w:rFonts w:ascii="Arial" w:hAnsi="Arial" w:cs="Arial"/>
          <w:sz w:val="24"/>
          <w:szCs w:val="24"/>
        </w:rPr>
        <w:t xml:space="preserve">Section </w:t>
      </w:r>
      <w:r w:rsidR="00C802DC" w:rsidRPr="009C19FC">
        <w:rPr>
          <w:rFonts w:ascii="Arial" w:hAnsi="Arial" w:cs="Arial"/>
          <w:sz w:val="24"/>
          <w:szCs w:val="24"/>
        </w:rPr>
        <w:t>5</w:t>
      </w:r>
      <w:r w:rsidRPr="009C19FC">
        <w:rPr>
          <w:rFonts w:ascii="Arial" w:hAnsi="Arial" w:cs="Arial"/>
          <w:sz w:val="24"/>
          <w:szCs w:val="24"/>
        </w:rPr>
        <w:t>.  Eligible Countries</w:t>
      </w:r>
      <w:bookmarkEnd w:id="101"/>
      <w:bookmarkEnd w:id="102"/>
    </w:p>
    <w:p w14:paraId="1F55E8DE" w14:textId="77777777" w:rsidR="00B46BBD" w:rsidRPr="009C19FC" w:rsidRDefault="00B46BBD" w:rsidP="0008427D">
      <w:pPr>
        <w:jc w:val="both"/>
        <w:rPr>
          <w:rFonts w:ascii="Arial" w:hAnsi="Arial" w:cs="Arial"/>
          <w:i/>
          <w:lang w:val="en-GB"/>
        </w:rPr>
      </w:pPr>
    </w:p>
    <w:p w14:paraId="3DD349CB" w14:textId="77777777" w:rsidR="0083326A" w:rsidRPr="009C19FC" w:rsidRDefault="00052BA3" w:rsidP="00A0035E">
      <w:pPr>
        <w:jc w:val="both"/>
        <w:rPr>
          <w:rFonts w:ascii="Arial" w:hAnsi="Arial" w:cs="Arial"/>
          <w:b/>
          <w:lang w:val="en-GB"/>
        </w:rPr>
      </w:pPr>
      <w:r w:rsidRPr="009C19FC">
        <w:rPr>
          <w:rFonts w:ascii="Arial" w:hAnsi="Arial" w:cs="Arial"/>
          <w:b/>
          <w:lang w:val="en-GB"/>
        </w:rPr>
        <w:t>In reference to ITC</w:t>
      </w:r>
      <w:r w:rsidR="00A30F2B" w:rsidRPr="009C19FC">
        <w:rPr>
          <w:rFonts w:ascii="Arial" w:hAnsi="Arial" w:cs="Arial"/>
          <w:b/>
          <w:lang w:val="en-GB"/>
        </w:rPr>
        <w:t>6.3.2</w:t>
      </w:r>
      <w:r w:rsidRPr="009C19FC">
        <w:rPr>
          <w:rFonts w:ascii="Arial" w:hAnsi="Arial" w:cs="Arial"/>
          <w:b/>
          <w:lang w:val="en-GB"/>
        </w:rPr>
        <w:t xml:space="preserve">, </w:t>
      </w:r>
      <w:r w:rsidRPr="009C19FC">
        <w:rPr>
          <w:rFonts w:ascii="Arial" w:hAnsi="Arial" w:cs="Arial"/>
          <w:lang w:val="en-GB"/>
        </w:rPr>
        <w:t>f</w:t>
      </w:r>
      <w:r w:rsidR="0083326A" w:rsidRPr="009C19FC">
        <w:rPr>
          <w:rFonts w:ascii="Arial" w:hAnsi="Arial" w:cs="Arial"/>
          <w:bCs/>
        </w:rPr>
        <w:t>or the information of shortlisted Consultants, at the present time firms, goods and services from the following countries are excluded from this selection:</w:t>
      </w:r>
    </w:p>
    <w:p w14:paraId="6DC2C39D" w14:textId="77777777" w:rsidR="0083326A" w:rsidRPr="009C19FC" w:rsidRDefault="0083326A" w:rsidP="0083326A">
      <w:pPr>
        <w:autoSpaceDE w:val="0"/>
        <w:autoSpaceDN w:val="0"/>
        <w:adjustRightInd w:val="0"/>
        <w:jc w:val="both"/>
        <w:rPr>
          <w:rFonts w:ascii="Arial" w:hAnsi="Arial" w:cs="Arial"/>
          <w:bCs/>
        </w:rPr>
      </w:pPr>
    </w:p>
    <w:p w14:paraId="63D75A31" w14:textId="77777777" w:rsidR="0083326A" w:rsidRPr="009C19FC" w:rsidRDefault="0083326A" w:rsidP="0083326A">
      <w:pPr>
        <w:autoSpaceDE w:val="0"/>
        <w:autoSpaceDN w:val="0"/>
        <w:adjustRightInd w:val="0"/>
        <w:jc w:val="both"/>
        <w:rPr>
          <w:rFonts w:ascii="Arial" w:hAnsi="Arial" w:cs="Arial"/>
          <w:bCs/>
        </w:rPr>
      </w:pPr>
      <w:r w:rsidRPr="009C19FC">
        <w:rPr>
          <w:rFonts w:ascii="Arial" w:hAnsi="Arial" w:cs="Arial"/>
          <w:bCs/>
        </w:rPr>
        <w:t xml:space="preserve">Under the </w:t>
      </w:r>
      <w:r w:rsidR="00A0035E" w:rsidRPr="009C19FC">
        <w:rPr>
          <w:rFonts w:ascii="Arial" w:hAnsi="Arial" w:cs="Arial"/>
          <w:bCs/>
        </w:rPr>
        <w:t>ITC 6.3.2 (a</w:t>
      </w:r>
      <w:r w:rsidRPr="009C19FC">
        <w:rPr>
          <w:rFonts w:ascii="Arial" w:hAnsi="Arial" w:cs="Arial"/>
          <w:bCs/>
        </w:rPr>
        <w:t xml:space="preserve">): </w:t>
      </w:r>
      <w:r w:rsidRPr="009C19FC">
        <w:rPr>
          <w:rFonts w:ascii="Arial" w:hAnsi="Arial" w:cs="Arial"/>
          <w:bCs/>
          <w:highlight w:val="lightGray"/>
        </w:rPr>
        <w:t>_______________</w:t>
      </w:r>
      <w:r w:rsidRPr="009C19FC">
        <w:rPr>
          <w:rFonts w:ascii="Arial" w:hAnsi="Arial" w:cs="Arial"/>
          <w:bCs/>
        </w:rPr>
        <w:t>_</w:t>
      </w:r>
      <w:r w:rsidR="00D13F60" w:rsidRPr="009C19FC">
        <w:rPr>
          <w:rFonts w:ascii="Arial" w:hAnsi="Arial" w:cs="Arial"/>
          <w:bCs/>
        </w:rPr>
        <w:t xml:space="preserve"> </w:t>
      </w:r>
      <w:r w:rsidRPr="009C19FC">
        <w:rPr>
          <w:rFonts w:ascii="Arial" w:hAnsi="Arial" w:cs="Arial"/>
          <w:bCs/>
        </w:rPr>
        <w:t>[list countr</w:t>
      </w:r>
      <w:r w:rsidR="0091084B" w:rsidRPr="009C19FC">
        <w:rPr>
          <w:rFonts w:ascii="Arial" w:hAnsi="Arial" w:cs="Arial"/>
          <w:bCs/>
        </w:rPr>
        <w:t xml:space="preserve">y/countries </w:t>
      </w:r>
      <w:r w:rsidR="0091084B" w:rsidRPr="009C19FC">
        <w:rPr>
          <w:rFonts w:ascii="Arial" w:hAnsi="Arial" w:cs="Arial"/>
          <w:bCs/>
          <w:i/>
        </w:rPr>
        <w:t xml:space="preserve">or </w:t>
      </w:r>
      <w:r w:rsidR="0091084B" w:rsidRPr="009C19FC">
        <w:rPr>
          <w:rFonts w:ascii="Arial" w:hAnsi="Arial" w:cs="Arial"/>
          <w:bCs/>
        </w:rPr>
        <w:t>state</w:t>
      </w:r>
      <w:r w:rsidRPr="009C19FC">
        <w:rPr>
          <w:rFonts w:ascii="Arial" w:hAnsi="Arial" w:cs="Arial"/>
          <w:bCs/>
        </w:rPr>
        <w:t xml:space="preserve"> “none”]</w:t>
      </w:r>
    </w:p>
    <w:p w14:paraId="57ABE2E4" w14:textId="77777777" w:rsidR="0083326A" w:rsidRPr="009C19FC" w:rsidRDefault="0083326A" w:rsidP="0083326A">
      <w:pPr>
        <w:autoSpaceDE w:val="0"/>
        <w:autoSpaceDN w:val="0"/>
        <w:adjustRightInd w:val="0"/>
        <w:jc w:val="both"/>
        <w:rPr>
          <w:rFonts w:ascii="Arial" w:hAnsi="Arial" w:cs="Arial"/>
          <w:bCs/>
        </w:rPr>
      </w:pPr>
    </w:p>
    <w:p w14:paraId="782C1D8A" w14:textId="77777777" w:rsidR="0083326A" w:rsidRPr="009C19FC" w:rsidRDefault="0083326A" w:rsidP="0083326A">
      <w:pPr>
        <w:autoSpaceDE w:val="0"/>
        <w:autoSpaceDN w:val="0"/>
        <w:adjustRightInd w:val="0"/>
        <w:jc w:val="both"/>
        <w:rPr>
          <w:rFonts w:ascii="Arial" w:hAnsi="Arial" w:cs="Arial"/>
          <w:bCs/>
        </w:rPr>
      </w:pPr>
      <w:r w:rsidRPr="009C19FC">
        <w:rPr>
          <w:rFonts w:ascii="Arial" w:hAnsi="Arial" w:cs="Arial"/>
          <w:bCs/>
        </w:rPr>
        <w:t xml:space="preserve">Under the </w:t>
      </w:r>
      <w:r w:rsidR="00A0035E" w:rsidRPr="009C19FC">
        <w:rPr>
          <w:rFonts w:ascii="Arial" w:hAnsi="Arial" w:cs="Arial"/>
          <w:bCs/>
        </w:rPr>
        <w:t>ITC 6.3.2 (b)</w:t>
      </w:r>
      <w:r w:rsidRPr="009C19FC">
        <w:rPr>
          <w:rFonts w:ascii="Arial" w:hAnsi="Arial" w:cs="Arial"/>
          <w:bCs/>
        </w:rPr>
        <w:t xml:space="preserve">: </w:t>
      </w:r>
      <w:r w:rsidRPr="009C19FC">
        <w:rPr>
          <w:rFonts w:ascii="Arial" w:hAnsi="Arial" w:cs="Arial"/>
          <w:bCs/>
          <w:highlight w:val="lightGray"/>
        </w:rPr>
        <w:t>________________</w:t>
      </w:r>
      <w:r w:rsidR="00D13F60" w:rsidRPr="009C19FC">
        <w:rPr>
          <w:rFonts w:ascii="Arial" w:hAnsi="Arial" w:cs="Arial"/>
          <w:bCs/>
        </w:rPr>
        <w:t xml:space="preserve"> </w:t>
      </w:r>
      <w:r w:rsidRPr="009C19FC">
        <w:rPr>
          <w:rFonts w:ascii="Arial" w:hAnsi="Arial" w:cs="Arial"/>
          <w:bCs/>
        </w:rPr>
        <w:t>[list countr</w:t>
      </w:r>
      <w:r w:rsidR="0091084B" w:rsidRPr="009C19FC">
        <w:rPr>
          <w:rFonts w:ascii="Arial" w:hAnsi="Arial" w:cs="Arial"/>
          <w:bCs/>
        </w:rPr>
        <w:t>y/countri</w:t>
      </w:r>
      <w:r w:rsidRPr="009C19FC">
        <w:rPr>
          <w:rFonts w:ascii="Arial" w:hAnsi="Arial" w:cs="Arial"/>
          <w:bCs/>
        </w:rPr>
        <w:t xml:space="preserve">es </w:t>
      </w:r>
      <w:r w:rsidRPr="009C19FC">
        <w:rPr>
          <w:rFonts w:ascii="Arial" w:hAnsi="Arial" w:cs="Arial"/>
          <w:bCs/>
          <w:i/>
        </w:rPr>
        <w:t>or</w:t>
      </w:r>
      <w:r w:rsidRPr="009C19FC">
        <w:rPr>
          <w:rFonts w:ascii="Arial" w:hAnsi="Arial" w:cs="Arial"/>
          <w:bCs/>
        </w:rPr>
        <w:t xml:space="preserve"> indicate “none”]</w:t>
      </w:r>
    </w:p>
    <w:p w14:paraId="4F7639BB" w14:textId="77777777" w:rsidR="00760E88" w:rsidRPr="009C19FC" w:rsidRDefault="00760E88" w:rsidP="00760E88">
      <w:pPr>
        <w:rPr>
          <w:rFonts w:ascii="Arial" w:hAnsi="Arial" w:cs="Arial"/>
        </w:rPr>
      </w:pPr>
    </w:p>
    <w:p w14:paraId="0591ABDB" w14:textId="77777777" w:rsidR="00512271" w:rsidRPr="009C19FC" w:rsidRDefault="00512271" w:rsidP="00512271">
      <w:pPr>
        <w:jc w:val="both"/>
        <w:rPr>
          <w:rFonts w:ascii="Arial" w:hAnsi="Arial" w:cs="Arial"/>
          <w:i/>
          <w:lang w:val="en-GB"/>
        </w:rPr>
      </w:pPr>
    </w:p>
    <w:p w14:paraId="407A99C5" w14:textId="77777777" w:rsidR="00BA5343" w:rsidRPr="009C19FC" w:rsidRDefault="00BA5343">
      <w:pPr>
        <w:rPr>
          <w:rFonts w:ascii="Arial" w:hAnsi="Arial" w:cs="Arial"/>
          <w:i/>
          <w:color w:val="000000"/>
          <w:lang w:val="en-GB"/>
        </w:rPr>
        <w:sectPr w:rsidR="00BA5343" w:rsidRPr="009C19FC" w:rsidSect="005F4D3D">
          <w:headerReference w:type="even" r:id="rId46"/>
          <w:headerReference w:type="default" r:id="rId47"/>
          <w:footerReference w:type="default" r:id="rId48"/>
          <w:headerReference w:type="first" r:id="rId49"/>
          <w:type w:val="oddPage"/>
          <w:pgSz w:w="12240" w:h="15840" w:code="1"/>
          <w:pgMar w:top="1440" w:right="1440" w:bottom="1440" w:left="1728" w:header="720" w:footer="720" w:gutter="0"/>
          <w:cols w:space="720"/>
          <w:titlePg/>
          <w:docGrid w:linePitch="360"/>
        </w:sectPr>
      </w:pPr>
    </w:p>
    <w:p w14:paraId="3A69F0A9" w14:textId="77777777" w:rsidR="00C802DC" w:rsidRPr="009C19FC" w:rsidRDefault="00C802DC" w:rsidP="00CB4075">
      <w:pPr>
        <w:pStyle w:val="Heading1"/>
        <w:rPr>
          <w:rFonts w:ascii="Arial" w:hAnsi="Arial" w:cs="Arial"/>
          <w:sz w:val="24"/>
          <w:szCs w:val="24"/>
        </w:rPr>
      </w:pPr>
      <w:bookmarkStart w:id="103" w:name="_Toc331593080"/>
      <w:bookmarkStart w:id="104" w:name="_Toc2694877"/>
      <w:r w:rsidRPr="009C19FC">
        <w:rPr>
          <w:rFonts w:ascii="Arial" w:hAnsi="Arial" w:cs="Arial"/>
          <w:sz w:val="24"/>
          <w:szCs w:val="24"/>
        </w:rPr>
        <w:t xml:space="preserve">Section 6.  </w:t>
      </w:r>
      <w:r w:rsidR="00B126AC" w:rsidRPr="009C19FC">
        <w:rPr>
          <w:rFonts w:ascii="Arial" w:hAnsi="Arial" w:cs="Arial"/>
          <w:sz w:val="24"/>
          <w:szCs w:val="24"/>
        </w:rPr>
        <w:t xml:space="preserve">Government </w:t>
      </w:r>
      <w:r w:rsidRPr="009C19FC">
        <w:rPr>
          <w:rFonts w:ascii="Arial" w:hAnsi="Arial" w:cs="Arial"/>
          <w:sz w:val="24"/>
          <w:szCs w:val="24"/>
        </w:rPr>
        <w:t>Policy – Corrupt and Fraudulent Practices</w:t>
      </w:r>
      <w:bookmarkEnd w:id="103"/>
      <w:bookmarkEnd w:id="104"/>
    </w:p>
    <w:p w14:paraId="0D4251EC" w14:textId="77777777" w:rsidR="00CA488B" w:rsidRPr="009C19FC" w:rsidRDefault="008D5F0B" w:rsidP="00135FFE">
      <w:pPr>
        <w:rPr>
          <w:rFonts w:ascii="Arial" w:hAnsi="Arial" w:cs="Arial"/>
          <w:iCs/>
        </w:rPr>
      </w:pPr>
      <w:r w:rsidRPr="009C19FC">
        <w:rPr>
          <w:rFonts w:ascii="Arial" w:hAnsi="Arial" w:cs="Arial"/>
          <w:iCs/>
        </w:rPr>
        <w:t>(</w:t>
      </w:r>
      <w:r w:rsidR="00CA488B" w:rsidRPr="009C19FC">
        <w:rPr>
          <w:rFonts w:ascii="Arial" w:hAnsi="Arial" w:cs="Arial"/>
          <w:iCs/>
        </w:rPr>
        <w:t>this Section 6 shall not be modi</w:t>
      </w:r>
      <w:r w:rsidRPr="009C19FC">
        <w:rPr>
          <w:rFonts w:ascii="Arial" w:hAnsi="Arial" w:cs="Arial"/>
          <w:iCs/>
        </w:rPr>
        <w:t>fied)</w:t>
      </w:r>
    </w:p>
    <w:p w14:paraId="444D8BFF" w14:textId="77777777" w:rsidR="00135FFE" w:rsidRPr="009C19FC" w:rsidRDefault="00135FFE" w:rsidP="00135FFE">
      <w:pPr>
        <w:jc w:val="both"/>
        <w:rPr>
          <w:rFonts w:ascii="Arial" w:hAnsi="Arial" w:cs="Arial"/>
          <w:i/>
        </w:rPr>
      </w:pPr>
    </w:p>
    <w:p w14:paraId="6E00977E" w14:textId="77777777" w:rsidR="00135FFE" w:rsidRPr="009C19FC" w:rsidRDefault="00135FFE" w:rsidP="00135FFE">
      <w:pPr>
        <w:jc w:val="both"/>
        <w:rPr>
          <w:rFonts w:ascii="Arial" w:hAnsi="Arial" w:cs="Arial"/>
        </w:rPr>
      </w:pPr>
    </w:p>
    <w:p w14:paraId="27C09F28" w14:textId="77777777" w:rsidR="0022230A" w:rsidRPr="009C19FC" w:rsidRDefault="0022230A" w:rsidP="00135FFE">
      <w:pPr>
        <w:jc w:val="both"/>
        <w:rPr>
          <w:rFonts w:ascii="Arial" w:hAnsi="Arial" w:cs="Arial"/>
          <w:b/>
        </w:rPr>
      </w:pPr>
      <w:r w:rsidRPr="009C19FC">
        <w:rPr>
          <w:rFonts w:ascii="Arial" w:hAnsi="Arial" w:cs="Arial"/>
        </w:rPr>
        <w:t>“</w:t>
      </w:r>
      <w:r w:rsidRPr="009C19FC">
        <w:rPr>
          <w:rFonts w:ascii="Arial" w:hAnsi="Arial" w:cs="Arial"/>
          <w:b/>
        </w:rPr>
        <w:t>Fraud and Corruption</w:t>
      </w:r>
    </w:p>
    <w:p w14:paraId="23A6880A" w14:textId="77777777" w:rsidR="00E2021B" w:rsidRPr="009C19FC" w:rsidRDefault="00E2021B" w:rsidP="00135FFE">
      <w:pPr>
        <w:jc w:val="both"/>
        <w:rPr>
          <w:rFonts w:ascii="Arial" w:hAnsi="Arial" w:cs="Arial"/>
          <w:b/>
        </w:rPr>
      </w:pPr>
    </w:p>
    <w:p w14:paraId="46BDBE8D" w14:textId="77777777" w:rsidR="00C802DC" w:rsidRPr="009C19FC" w:rsidRDefault="0022230A" w:rsidP="000B0F8E">
      <w:pPr>
        <w:spacing w:after="200"/>
        <w:jc w:val="both"/>
        <w:rPr>
          <w:rFonts w:ascii="Arial" w:hAnsi="Arial" w:cs="Arial"/>
        </w:rPr>
      </w:pPr>
      <w:r w:rsidRPr="009C19FC">
        <w:rPr>
          <w:rFonts w:ascii="Arial" w:hAnsi="Arial" w:cs="Arial"/>
        </w:rPr>
        <w:t>1.23 I</w:t>
      </w:r>
      <w:r w:rsidR="00C802DC" w:rsidRPr="009C19FC">
        <w:rPr>
          <w:rFonts w:ascii="Arial" w:hAnsi="Arial" w:cs="Arial"/>
        </w:rPr>
        <w:t xml:space="preserve">t is the </w:t>
      </w:r>
      <w:r w:rsidR="0012160C" w:rsidRPr="009C19FC">
        <w:rPr>
          <w:rFonts w:ascii="Arial" w:hAnsi="Arial" w:cs="Arial"/>
        </w:rPr>
        <w:t>Government</w:t>
      </w:r>
      <w:r w:rsidR="00C802DC" w:rsidRPr="009C19FC">
        <w:rPr>
          <w:rFonts w:ascii="Arial" w:hAnsi="Arial" w:cs="Arial"/>
        </w:rPr>
        <w:t xml:space="preserve">’s policy to require that </w:t>
      </w:r>
      <w:r w:rsidR="000A2E40" w:rsidRPr="009C19FC">
        <w:rPr>
          <w:rFonts w:ascii="Arial" w:hAnsi="Arial" w:cs="Arial"/>
        </w:rPr>
        <w:t xml:space="preserve">Procuring Entities </w:t>
      </w:r>
      <w:r w:rsidR="00C802DC" w:rsidRPr="009C19FC">
        <w:rPr>
          <w:rFonts w:ascii="Arial" w:hAnsi="Arial" w:cs="Arial"/>
        </w:rPr>
        <w:t xml:space="preserve">(including beneficiaries of </w:t>
      </w:r>
      <w:r w:rsidR="0012160C" w:rsidRPr="009C19FC">
        <w:rPr>
          <w:rFonts w:ascii="Arial" w:hAnsi="Arial" w:cs="Arial"/>
        </w:rPr>
        <w:t>Government</w:t>
      </w:r>
      <w:r w:rsidR="00C802DC" w:rsidRPr="009C19FC">
        <w:rPr>
          <w:rFonts w:ascii="Arial" w:hAnsi="Arial" w:cs="Arial"/>
        </w:rPr>
        <w:t xml:space="preserve"> </w:t>
      </w:r>
      <w:r w:rsidR="0012160C" w:rsidRPr="009C19FC">
        <w:rPr>
          <w:rFonts w:ascii="Arial" w:hAnsi="Arial" w:cs="Arial"/>
        </w:rPr>
        <w:t>funds</w:t>
      </w:r>
      <w:r w:rsidR="00C802DC" w:rsidRPr="009C19FC">
        <w:rPr>
          <w:rFonts w:ascii="Arial" w:hAnsi="Arial" w:cs="Arial"/>
        </w:rPr>
        <w:t>), consultants, and their agents (whether declared or not), sub-contractors, sub-consultants, service providers</w:t>
      </w:r>
      <w:r w:rsidR="00043330" w:rsidRPr="009C19FC">
        <w:rPr>
          <w:rFonts w:ascii="Arial" w:hAnsi="Arial" w:cs="Arial"/>
        </w:rPr>
        <w:t>,</w:t>
      </w:r>
      <w:r w:rsidR="00C802DC" w:rsidRPr="009C19FC">
        <w:rPr>
          <w:rFonts w:ascii="Arial" w:hAnsi="Arial" w:cs="Arial"/>
        </w:rPr>
        <w:t xml:space="preserve"> or suppliers, and any personnel thereof,  observe the highest standard of ethics during the selection and execution of </w:t>
      </w:r>
      <w:r w:rsidR="0012160C" w:rsidRPr="009C19FC">
        <w:rPr>
          <w:rFonts w:ascii="Arial" w:hAnsi="Arial" w:cs="Arial"/>
        </w:rPr>
        <w:t>Government</w:t>
      </w:r>
      <w:r w:rsidR="00C802DC" w:rsidRPr="009C19FC">
        <w:rPr>
          <w:rFonts w:ascii="Arial" w:hAnsi="Arial" w:cs="Arial"/>
        </w:rPr>
        <w:t xml:space="preserve">-financed contracts [footnote: In this context, any action taken by a </w:t>
      </w:r>
      <w:r w:rsidRPr="009C19FC">
        <w:rPr>
          <w:rFonts w:ascii="Arial" w:hAnsi="Arial" w:cs="Arial"/>
        </w:rPr>
        <w:t>c</w:t>
      </w:r>
      <w:r w:rsidR="00C802DC" w:rsidRPr="009C19FC">
        <w:rPr>
          <w:rFonts w:ascii="Arial" w:hAnsi="Arial" w:cs="Arial"/>
        </w:rPr>
        <w:t xml:space="preserve">onsultant or any of its </w:t>
      </w:r>
      <w:r w:rsidRPr="009C19FC">
        <w:rPr>
          <w:rFonts w:ascii="Arial" w:hAnsi="Arial" w:cs="Arial"/>
        </w:rPr>
        <w:t>personnel</w:t>
      </w:r>
      <w:r w:rsidR="00C802DC" w:rsidRPr="009C19FC">
        <w:rPr>
          <w:rFonts w:ascii="Arial" w:hAnsi="Arial" w:cs="Arial"/>
        </w:rPr>
        <w:t xml:space="preserve">, or its agents, or its sub-consultants, sub-contractors, services providers, suppliers, and/or their employees, to influence the selection process or contract execution for </w:t>
      </w:r>
      <w:r w:rsidRPr="009C19FC">
        <w:rPr>
          <w:rFonts w:ascii="Arial" w:hAnsi="Arial" w:cs="Arial"/>
        </w:rPr>
        <w:t xml:space="preserve">undue advantage is improper.]. </w:t>
      </w:r>
      <w:r w:rsidR="00C802DC" w:rsidRPr="009C19FC">
        <w:rPr>
          <w:rFonts w:ascii="Arial" w:hAnsi="Arial" w:cs="Arial"/>
        </w:rPr>
        <w:t xml:space="preserve">In pursuance of this policy, the </w:t>
      </w:r>
      <w:r w:rsidR="0012160C" w:rsidRPr="009C19FC">
        <w:rPr>
          <w:rFonts w:ascii="Arial" w:hAnsi="Arial" w:cs="Arial"/>
        </w:rPr>
        <w:t>Government</w:t>
      </w:r>
      <w:r w:rsidR="00C802DC" w:rsidRPr="009C19FC">
        <w:rPr>
          <w:rFonts w:ascii="Arial" w:hAnsi="Arial" w:cs="Arial"/>
        </w:rPr>
        <w:t>:</w:t>
      </w:r>
    </w:p>
    <w:p w14:paraId="7843F5AB" w14:textId="77777777" w:rsidR="00F25D26" w:rsidRPr="009C19FC" w:rsidRDefault="00C802DC" w:rsidP="000B0F8E">
      <w:pPr>
        <w:spacing w:after="200"/>
        <w:ind w:left="360" w:hanging="360"/>
        <w:jc w:val="both"/>
        <w:rPr>
          <w:rFonts w:ascii="Arial" w:hAnsi="Arial" w:cs="Arial"/>
        </w:rPr>
      </w:pPr>
      <w:r w:rsidRPr="009C19FC">
        <w:rPr>
          <w:rFonts w:ascii="Arial" w:hAnsi="Arial" w:cs="Arial"/>
        </w:rPr>
        <w:t xml:space="preserve">(a) </w:t>
      </w:r>
      <w:r w:rsidR="000B0F8E" w:rsidRPr="009C19FC">
        <w:rPr>
          <w:rFonts w:ascii="Arial" w:hAnsi="Arial" w:cs="Arial"/>
        </w:rPr>
        <w:tab/>
      </w:r>
      <w:r w:rsidRPr="009C19FC">
        <w:rPr>
          <w:rFonts w:ascii="Arial" w:hAnsi="Arial" w:cs="Arial"/>
        </w:rPr>
        <w:t>defines, for the purposes of this provision, the terms set forth below as follows:</w:t>
      </w:r>
    </w:p>
    <w:p w14:paraId="6234A824" w14:textId="02F3238C" w:rsidR="00F25D26" w:rsidRPr="009C19FC" w:rsidRDefault="00C802DC" w:rsidP="008A1AEA">
      <w:pPr>
        <w:pStyle w:val="ListParagraph"/>
        <w:numPr>
          <w:ilvl w:val="0"/>
          <w:numId w:val="7"/>
        </w:numPr>
        <w:spacing w:after="200"/>
        <w:ind w:left="900" w:hanging="540"/>
        <w:contextualSpacing w:val="0"/>
        <w:jc w:val="both"/>
        <w:rPr>
          <w:rFonts w:ascii="Arial" w:hAnsi="Arial" w:cs="Arial"/>
        </w:rPr>
      </w:pPr>
      <w:r w:rsidRPr="009C19FC">
        <w:rPr>
          <w:rFonts w:ascii="Arial" w:hAnsi="Arial" w:cs="Arial"/>
        </w:rPr>
        <w:t>“</w:t>
      </w:r>
      <w:r w:rsidR="00AE2924" w:rsidRPr="009C19FC">
        <w:rPr>
          <w:rFonts w:ascii="Arial" w:hAnsi="Arial" w:cs="Arial"/>
        </w:rPr>
        <w:t>Corrupt</w:t>
      </w:r>
      <w:r w:rsidRPr="009C19FC">
        <w:rPr>
          <w:rFonts w:ascii="Arial" w:hAnsi="Arial" w:cs="Arial"/>
        </w:rPr>
        <w:t xml:space="preserve"> practice” is the offering, giving, receiving</w:t>
      </w:r>
      <w:r w:rsidR="00043330" w:rsidRPr="009C19FC">
        <w:rPr>
          <w:rFonts w:ascii="Arial" w:hAnsi="Arial" w:cs="Arial"/>
        </w:rPr>
        <w:t>,</w:t>
      </w:r>
      <w:r w:rsidRPr="009C19FC">
        <w:rPr>
          <w:rFonts w:ascii="Arial" w:hAnsi="Arial" w:cs="Arial"/>
        </w:rPr>
        <w:t xml:space="preserve"> or soliciting, directly or indirectly, of anything of value to influence improperly the actions of another party</w:t>
      </w:r>
      <w:r w:rsidR="002C772C" w:rsidRPr="009C19FC">
        <w:rPr>
          <w:rStyle w:val="FootnoteReference"/>
          <w:rFonts w:ascii="Arial" w:hAnsi="Arial" w:cs="Arial"/>
        </w:rPr>
        <w:footnoteReference w:id="1"/>
      </w:r>
      <w:r w:rsidRPr="009C19FC">
        <w:rPr>
          <w:rFonts w:ascii="Arial" w:hAnsi="Arial" w:cs="Arial"/>
        </w:rPr>
        <w:t>;</w:t>
      </w:r>
    </w:p>
    <w:p w14:paraId="19235335" w14:textId="62F61C4A" w:rsidR="00F25D26" w:rsidRPr="009C19FC" w:rsidRDefault="00C802DC" w:rsidP="008A1AEA">
      <w:pPr>
        <w:pStyle w:val="ListParagraph"/>
        <w:numPr>
          <w:ilvl w:val="0"/>
          <w:numId w:val="7"/>
        </w:numPr>
        <w:spacing w:after="200"/>
        <w:ind w:left="900" w:hanging="540"/>
        <w:contextualSpacing w:val="0"/>
        <w:jc w:val="both"/>
        <w:rPr>
          <w:rFonts w:ascii="Arial" w:hAnsi="Arial" w:cs="Arial"/>
        </w:rPr>
      </w:pPr>
      <w:r w:rsidRPr="009C19FC">
        <w:rPr>
          <w:rFonts w:ascii="Arial" w:hAnsi="Arial" w:cs="Arial"/>
        </w:rPr>
        <w:t>“</w:t>
      </w:r>
      <w:r w:rsidR="00AE2924" w:rsidRPr="009C19FC">
        <w:rPr>
          <w:rFonts w:ascii="Arial" w:hAnsi="Arial" w:cs="Arial"/>
        </w:rPr>
        <w:t>Fraudulent</w:t>
      </w:r>
      <w:r w:rsidRPr="009C19FC">
        <w:rPr>
          <w:rFonts w:ascii="Arial" w:hAnsi="Arial" w:cs="Arial"/>
        </w:rPr>
        <w:t xml:space="preserve"> practice” is any act or omission, including misrepresentation, that knowingly or recklessly misleads, or attempts to mislead, a party to obtain financial or other benefit or to avoid an obligation</w:t>
      </w:r>
      <w:r w:rsidR="002C772C" w:rsidRPr="009C19FC">
        <w:rPr>
          <w:rStyle w:val="FootnoteReference"/>
          <w:rFonts w:ascii="Arial" w:hAnsi="Arial" w:cs="Arial"/>
        </w:rPr>
        <w:footnoteReference w:id="2"/>
      </w:r>
      <w:r w:rsidRPr="009C19FC">
        <w:rPr>
          <w:rFonts w:ascii="Arial" w:hAnsi="Arial" w:cs="Arial"/>
        </w:rPr>
        <w:t>;</w:t>
      </w:r>
    </w:p>
    <w:p w14:paraId="7B3BE1D5" w14:textId="4B5FAB7F" w:rsidR="00F25D26" w:rsidRPr="009C19FC" w:rsidRDefault="00C802DC" w:rsidP="008A1AEA">
      <w:pPr>
        <w:pStyle w:val="ListParagraph"/>
        <w:numPr>
          <w:ilvl w:val="0"/>
          <w:numId w:val="7"/>
        </w:numPr>
        <w:spacing w:after="200"/>
        <w:ind w:left="900" w:hanging="540"/>
        <w:contextualSpacing w:val="0"/>
        <w:jc w:val="both"/>
        <w:rPr>
          <w:rFonts w:ascii="Arial" w:hAnsi="Arial" w:cs="Arial"/>
        </w:rPr>
      </w:pPr>
      <w:r w:rsidRPr="009C19FC">
        <w:rPr>
          <w:rFonts w:ascii="Arial" w:hAnsi="Arial" w:cs="Arial"/>
        </w:rPr>
        <w:t>“</w:t>
      </w:r>
      <w:r w:rsidR="00AE2924" w:rsidRPr="009C19FC">
        <w:rPr>
          <w:rFonts w:ascii="Arial" w:hAnsi="Arial" w:cs="Arial"/>
        </w:rPr>
        <w:t>Collusive</w:t>
      </w:r>
      <w:r w:rsidRPr="009C19FC">
        <w:rPr>
          <w:rFonts w:ascii="Arial" w:hAnsi="Arial" w:cs="Arial"/>
        </w:rPr>
        <w:t xml:space="preserve"> practices” is an arrangement between two or more parties designed to achieve an improper purpose, including to influence improperly the actions of another party</w:t>
      </w:r>
      <w:r w:rsidR="002C772C" w:rsidRPr="009C19FC">
        <w:rPr>
          <w:rStyle w:val="FootnoteReference"/>
          <w:rFonts w:ascii="Arial" w:hAnsi="Arial" w:cs="Arial"/>
        </w:rPr>
        <w:footnoteReference w:id="3"/>
      </w:r>
      <w:r w:rsidRPr="009C19FC">
        <w:rPr>
          <w:rFonts w:ascii="Arial" w:hAnsi="Arial" w:cs="Arial"/>
        </w:rPr>
        <w:t>;</w:t>
      </w:r>
    </w:p>
    <w:p w14:paraId="43539074" w14:textId="09B8E883" w:rsidR="00F25D26" w:rsidRPr="009C19FC" w:rsidRDefault="00C802DC" w:rsidP="008A1AEA">
      <w:pPr>
        <w:pStyle w:val="ListParagraph"/>
        <w:numPr>
          <w:ilvl w:val="0"/>
          <w:numId w:val="7"/>
        </w:numPr>
        <w:spacing w:after="200"/>
        <w:ind w:left="900" w:hanging="540"/>
        <w:contextualSpacing w:val="0"/>
        <w:jc w:val="both"/>
        <w:rPr>
          <w:rFonts w:ascii="Arial" w:hAnsi="Arial" w:cs="Arial"/>
        </w:rPr>
      </w:pPr>
      <w:r w:rsidRPr="009C19FC">
        <w:rPr>
          <w:rFonts w:ascii="Arial" w:hAnsi="Arial" w:cs="Arial"/>
        </w:rPr>
        <w:t>“</w:t>
      </w:r>
      <w:r w:rsidR="00AE2924" w:rsidRPr="009C19FC">
        <w:rPr>
          <w:rFonts w:ascii="Arial" w:hAnsi="Arial" w:cs="Arial"/>
        </w:rPr>
        <w:t>Coercive</w:t>
      </w:r>
      <w:r w:rsidRPr="009C19FC">
        <w:rPr>
          <w:rFonts w:ascii="Arial" w:hAnsi="Arial" w:cs="Arial"/>
        </w:rPr>
        <w:t xml:space="preserve"> practices” is impairing or harming, or threatening to impair or harm, directly or indirectly, any party or the property of the party to influence improperly the actions of a party</w:t>
      </w:r>
      <w:r w:rsidR="002C772C" w:rsidRPr="009C19FC">
        <w:rPr>
          <w:rStyle w:val="FootnoteReference"/>
          <w:rFonts w:ascii="Arial" w:hAnsi="Arial" w:cs="Arial"/>
        </w:rPr>
        <w:footnoteReference w:id="4"/>
      </w:r>
      <w:r w:rsidRPr="009C19FC">
        <w:rPr>
          <w:rFonts w:ascii="Arial" w:hAnsi="Arial" w:cs="Arial"/>
        </w:rPr>
        <w:t>;</w:t>
      </w:r>
    </w:p>
    <w:p w14:paraId="77D99784" w14:textId="0E4D2940" w:rsidR="00F25D26" w:rsidRPr="009C19FC" w:rsidRDefault="00C802DC" w:rsidP="008A1AEA">
      <w:pPr>
        <w:pStyle w:val="ListParagraph"/>
        <w:numPr>
          <w:ilvl w:val="0"/>
          <w:numId w:val="7"/>
        </w:numPr>
        <w:spacing w:after="200"/>
        <w:ind w:left="900" w:hanging="540"/>
        <w:contextualSpacing w:val="0"/>
        <w:jc w:val="both"/>
        <w:rPr>
          <w:rFonts w:ascii="Arial" w:hAnsi="Arial" w:cs="Arial"/>
        </w:rPr>
      </w:pPr>
      <w:r w:rsidRPr="009C19FC">
        <w:rPr>
          <w:rFonts w:ascii="Arial" w:hAnsi="Arial" w:cs="Arial"/>
        </w:rPr>
        <w:t>“</w:t>
      </w:r>
      <w:r w:rsidR="00AE2924" w:rsidRPr="009C19FC">
        <w:rPr>
          <w:rFonts w:ascii="Arial" w:hAnsi="Arial" w:cs="Arial"/>
        </w:rPr>
        <w:t>Obstructive</w:t>
      </w:r>
      <w:r w:rsidRPr="009C19FC">
        <w:rPr>
          <w:rFonts w:ascii="Arial" w:hAnsi="Arial" w:cs="Arial"/>
        </w:rPr>
        <w:t xml:space="preserve"> practice” is</w:t>
      </w:r>
    </w:p>
    <w:p w14:paraId="719699F0" w14:textId="77777777" w:rsidR="00C802DC" w:rsidRPr="009C19FC" w:rsidRDefault="00C802DC" w:rsidP="000B0F8E">
      <w:pPr>
        <w:tabs>
          <w:tab w:val="left" w:pos="1800"/>
        </w:tabs>
        <w:spacing w:after="200"/>
        <w:ind w:left="1440" w:hanging="533"/>
        <w:jc w:val="both"/>
        <w:rPr>
          <w:rFonts w:ascii="Arial" w:hAnsi="Arial" w:cs="Arial"/>
        </w:rPr>
      </w:pPr>
      <w:r w:rsidRPr="009C19FC">
        <w:rPr>
          <w:rFonts w:ascii="Arial" w:hAnsi="Arial" w:cs="Arial"/>
        </w:rPr>
        <w:t>(aa)</w:t>
      </w:r>
      <w:r w:rsidRPr="009C19FC">
        <w:rPr>
          <w:rFonts w:ascii="Arial" w:hAnsi="Arial" w:cs="Arial"/>
        </w:rPr>
        <w:tab/>
        <w:t xml:space="preserve">deliberately destroying, falsifying, altering, or concealing of evidence material to the investigation or making false statements to investigators in order to materially impede a </w:t>
      </w:r>
      <w:r w:rsidR="0012160C" w:rsidRPr="009C19FC">
        <w:rPr>
          <w:rFonts w:ascii="Arial" w:hAnsi="Arial" w:cs="Arial"/>
        </w:rPr>
        <w:t>Government</w:t>
      </w:r>
      <w:r w:rsidRPr="009C19FC">
        <w:rPr>
          <w:rFonts w:ascii="Arial" w:hAnsi="Arial" w:cs="Arial"/>
        </w:rPr>
        <w:t xml:space="preserve"> investigation into allegations of a corrupt, fraudulent, coercive, or collusive practice; and/or threatening, harassing, or intimidating any party to prevent it from disclosing its knowledge of matters relevant to the investigation or from pursuing the investigation, or</w:t>
      </w:r>
    </w:p>
    <w:p w14:paraId="399C771C" w14:textId="70DC068D" w:rsidR="00C802DC" w:rsidRPr="009C19FC" w:rsidRDefault="00C802DC" w:rsidP="000B0F8E">
      <w:pPr>
        <w:tabs>
          <w:tab w:val="left" w:pos="1800"/>
        </w:tabs>
        <w:spacing w:after="200"/>
        <w:ind w:left="1440" w:hanging="533"/>
        <w:jc w:val="both"/>
        <w:rPr>
          <w:rFonts w:ascii="Arial" w:hAnsi="Arial" w:cs="Arial"/>
        </w:rPr>
      </w:pPr>
      <w:r w:rsidRPr="009C19FC">
        <w:rPr>
          <w:rFonts w:ascii="Arial" w:hAnsi="Arial" w:cs="Arial"/>
        </w:rPr>
        <w:t>(bb)</w:t>
      </w:r>
      <w:r w:rsidRPr="009C19FC">
        <w:rPr>
          <w:rFonts w:ascii="Arial" w:hAnsi="Arial" w:cs="Arial"/>
        </w:rPr>
        <w:tab/>
        <w:t xml:space="preserve">acts intended to materially impede the exercise of the </w:t>
      </w:r>
      <w:r w:rsidR="0012160C" w:rsidRPr="009C19FC">
        <w:rPr>
          <w:rFonts w:ascii="Arial" w:hAnsi="Arial" w:cs="Arial"/>
        </w:rPr>
        <w:t>Government</w:t>
      </w:r>
      <w:r w:rsidRPr="009C19FC">
        <w:rPr>
          <w:rFonts w:ascii="Arial" w:hAnsi="Arial" w:cs="Arial"/>
        </w:rPr>
        <w:t>’s inspe</w:t>
      </w:r>
      <w:r w:rsidR="002B438E" w:rsidRPr="009C19FC">
        <w:rPr>
          <w:rFonts w:ascii="Arial" w:hAnsi="Arial" w:cs="Arial"/>
        </w:rPr>
        <w:t xml:space="preserve">ction and audit </w:t>
      </w:r>
      <w:r w:rsidR="00AE2924" w:rsidRPr="009C19FC">
        <w:rPr>
          <w:rFonts w:ascii="Arial" w:hAnsi="Arial" w:cs="Arial"/>
        </w:rPr>
        <w:t>rights.</w:t>
      </w:r>
    </w:p>
    <w:p w14:paraId="42924ECE" w14:textId="128B33D3" w:rsidR="00C802DC" w:rsidRPr="009C19FC" w:rsidRDefault="000B0F8E" w:rsidP="000B0F8E">
      <w:pPr>
        <w:spacing w:after="200"/>
        <w:ind w:left="360" w:hanging="360"/>
        <w:jc w:val="both"/>
        <w:rPr>
          <w:rFonts w:ascii="Arial" w:hAnsi="Arial" w:cs="Arial"/>
        </w:rPr>
      </w:pPr>
      <w:r w:rsidRPr="009C19FC">
        <w:rPr>
          <w:rFonts w:ascii="Arial" w:hAnsi="Arial" w:cs="Arial"/>
        </w:rPr>
        <w:t>(b)</w:t>
      </w:r>
      <w:r w:rsidRPr="009C19FC">
        <w:rPr>
          <w:rFonts w:ascii="Arial" w:hAnsi="Arial" w:cs="Arial"/>
        </w:rPr>
        <w:tab/>
      </w:r>
      <w:r w:rsidR="00C802DC" w:rsidRPr="009C19FC">
        <w:rPr>
          <w:rFonts w:ascii="Arial" w:hAnsi="Arial" w:cs="Arial"/>
        </w:rPr>
        <w:t xml:space="preserve">will reject a proposal for award if it determines that the </w:t>
      </w:r>
      <w:r w:rsidR="003B5BE2" w:rsidRPr="009C19FC">
        <w:rPr>
          <w:rFonts w:ascii="Arial" w:hAnsi="Arial" w:cs="Arial"/>
        </w:rPr>
        <w:t>c</w:t>
      </w:r>
      <w:r w:rsidR="00C802DC" w:rsidRPr="009C19FC">
        <w:rPr>
          <w:rFonts w:ascii="Arial" w:hAnsi="Arial" w:cs="Arial"/>
        </w:rPr>
        <w:t xml:space="preserve">onsultant recommended for award or any of its </w:t>
      </w:r>
      <w:r w:rsidR="003B5BE2" w:rsidRPr="009C19FC">
        <w:rPr>
          <w:rFonts w:ascii="Arial" w:hAnsi="Arial" w:cs="Arial"/>
        </w:rPr>
        <w:t>personnel</w:t>
      </w:r>
      <w:r w:rsidR="00C802DC" w:rsidRPr="009C19FC">
        <w:rPr>
          <w:rFonts w:ascii="Arial" w:hAnsi="Arial" w:cs="Arial"/>
        </w:rPr>
        <w:t>, or its agents, or its sub-consultants, sub-contractors, services providers, suppliers</w:t>
      </w:r>
      <w:r w:rsidR="00043330" w:rsidRPr="009C19FC">
        <w:rPr>
          <w:rFonts w:ascii="Arial" w:hAnsi="Arial" w:cs="Arial"/>
        </w:rPr>
        <w:t>,</w:t>
      </w:r>
      <w:r w:rsidR="00C802DC" w:rsidRPr="009C19FC">
        <w:rPr>
          <w:rFonts w:ascii="Arial" w:hAnsi="Arial" w:cs="Arial"/>
        </w:rPr>
        <w:t xml:space="preserve"> and/or their employees, has, directly or indirectly, engaged in corrupt, fraudulent, collusive, coercive, or obstructive practices in competing for the contract in </w:t>
      </w:r>
      <w:r w:rsidR="00AE2924" w:rsidRPr="009C19FC">
        <w:rPr>
          <w:rFonts w:ascii="Arial" w:hAnsi="Arial" w:cs="Arial"/>
        </w:rPr>
        <w:t>question.</w:t>
      </w:r>
    </w:p>
    <w:p w14:paraId="01E60251" w14:textId="1400B7C0" w:rsidR="00C802DC" w:rsidRPr="009C19FC" w:rsidRDefault="00C802DC" w:rsidP="000B0F8E">
      <w:pPr>
        <w:spacing w:after="200"/>
        <w:ind w:left="360" w:hanging="360"/>
        <w:jc w:val="both"/>
        <w:rPr>
          <w:rFonts w:ascii="Arial" w:hAnsi="Arial" w:cs="Arial"/>
        </w:rPr>
      </w:pPr>
      <w:r w:rsidRPr="009C19FC">
        <w:rPr>
          <w:rFonts w:ascii="Arial" w:hAnsi="Arial" w:cs="Arial"/>
        </w:rPr>
        <w:t>(c)</w:t>
      </w:r>
      <w:r w:rsidR="000B0F8E" w:rsidRPr="009C19FC">
        <w:rPr>
          <w:rFonts w:ascii="Arial" w:hAnsi="Arial" w:cs="Arial"/>
        </w:rPr>
        <w:tab/>
      </w:r>
      <w:r w:rsidRPr="009C19FC">
        <w:rPr>
          <w:rFonts w:ascii="Arial" w:hAnsi="Arial" w:cs="Arial"/>
        </w:rPr>
        <w:t xml:space="preserve">will declare </w:t>
      </w:r>
      <w:r w:rsidR="00E3720C" w:rsidRPr="009C19FC">
        <w:rPr>
          <w:rFonts w:ascii="Arial" w:hAnsi="Arial" w:cs="Arial"/>
        </w:rPr>
        <w:t>mis procurement</w:t>
      </w:r>
      <w:r w:rsidRPr="009C19FC">
        <w:rPr>
          <w:rFonts w:ascii="Arial" w:hAnsi="Arial" w:cs="Arial"/>
        </w:rPr>
        <w:t xml:space="preserve"> and cancel the portion of the</w:t>
      </w:r>
      <w:r w:rsidR="00C20AEE" w:rsidRPr="009C19FC">
        <w:rPr>
          <w:rFonts w:ascii="Arial" w:hAnsi="Arial" w:cs="Arial"/>
        </w:rPr>
        <w:t xml:space="preserve"> funds</w:t>
      </w:r>
      <w:r w:rsidRPr="009C19FC">
        <w:rPr>
          <w:rFonts w:ascii="Arial" w:hAnsi="Arial" w:cs="Arial"/>
        </w:rPr>
        <w:t xml:space="preserve"> allocated to a contract if it determines at any time that representatives of the </w:t>
      </w:r>
      <w:r w:rsidR="000A2E40" w:rsidRPr="009C19FC">
        <w:rPr>
          <w:rFonts w:ascii="Arial" w:hAnsi="Arial" w:cs="Arial"/>
        </w:rPr>
        <w:t xml:space="preserve">Procuring Entity </w:t>
      </w:r>
      <w:r w:rsidRPr="009C19FC">
        <w:rPr>
          <w:rFonts w:ascii="Arial" w:hAnsi="Arial" w:cs="Arial"/>
        </w:rPr>
        <w:t xml:space="preserve">or of a recipient of any part of the proceeds were engaged in corrupt, fraudulent, collusive, coercive, or obstructive  practices during the selection process or the implementation of the contract in question, without the </w:t>
      </w:r>
      <w:r w:rsidR="0012160C" w:rsidRPr="009C19FC">
        <w:rPr>
          <w:rFonts w:ascii="Arial" w:hAnsi="Arial" w:cs="Arial"/>
        </w:rPr>
        <w:t xml:space="preserve">Procuring Entity </w:t>
      </w:r>
      <w:r w:rsidRPr="009C19FC">
        <w:rPr>
          <w:rFonts w:ascii="Arial" w:hAnsi="Arial" w:cs="Arial"/>
        </w:rPr>
        <w:t xml:space="preserve">having taken timely and appropriate action satisfactory to the </w:t>
      </w:r>
      <w:r w:rsidR="0012160C" w:rsidRPr="009C19FC">
        <w:rPr>
          <w:rFonts w:ascii="Arial" w:hAnsi="Arial" w:cs="Arial"/>
        </w:rPr>
        <w:t>Government</w:t>
      </w:r>
      <w:r w:rsidRPr="009C19FC">
        <w:rPr>
          <w:rFonts w:ascii="Arial" w:hAnsi="Arial" w:cs="Arial"/>
        </w:rPr>
        <w:t xml:space="preserve"> to address such practices when they occur, including by failing to inform the </w:t>
      </w:r>
      <w:r w:rsidR="0012160C" w:rsidRPr="009C19FC">
        <w:rPr>
          <w:rFonts w:ascii="Arial" w:hAnsi="Arial" w:cs="Arial"/>
        </w:rPr>
        <w:t>Government</w:t>
      </w:r>
      <w:r w:rsidRPr="009C19FC">
        <w:rPr>
          <w:rFonts w:ascii="Arial" w:hAnsi="Arial" w:cs="Arial"/>
        </w:rPr>
        <w:t xml:space="preserve"> in a timely manner they knew of the practices;</w:t>
      </w:r>
    </w:p>
    <w:p w14:paraId="6FF389DB" w14:textId="77777777" w:rsidR="00C802DC" w:rsidRPr="009C19FC" w:rsidRDefault="00C802DC" w:rsidP="000B0F8E">
      <w:pPr>
        <w:spacing w:after="200"/>
        <w:ind w:left="360" w:hanging="360"/>
        <w:jc w:val="both"/>
        <w:rPr>
          <w:rFonts w:ascii="Arial" w:hAnsi="Arial" w:cs="Arial"/>
        </w:rPr>
      </w:pPr>
      <w:r w:rsidRPr="009C19FC">
        <w:rPr>
          <w:rFonts w:ascii="Arial" w:hAnsi="Arial" w:cs="Arial"/>
        </w:rPr>
        <w:t>(d</w:t>
      </w:r>
      <w:r w:rsidR="000B0F8E" w:rsidRPr="009C19FC">
        <w:rPr>
          <w:rFonts w:ascii="Arial" w:hAnsi="Arial" w:cs="Arial"/>
        </w:rPr>
        <w:t>)</w:t>
      </w:r>
      <w:r w:rsidR="000B0F8E" w:rsidRPr="009C19FC">
        <w:rPr>
          <w:rFonts w:ascii="Arial" w:hAnsi="Arial" w:cs="Arial"/>
        </w:rPr>
        <w:tab/>
      </w:r>
      <w:r w:rsidRPr="009C19FC">
        <w:rPr>
          <w:rFonts w:ascii="Arial" w:hAnsi="Arial" w:cs="Arial"/>
        </w:rPr>
        <w:t xml:space="preserve">will sanction a firm or an individual at any time, in accordance with prevailing  sanctions procedures, including by publicly declaring such firm or </w:t>
      </w:r>
      <w:r w:rsidR="0012160C" w:rsidRPr="009C19FC">
        <w:rPr>
          <w:rFonts w:ascii="Arial" w:hAnsi="Arial" w:cs="Arial"/>
        </w:rPr>
        <w:t xml:space="preserve">individual </w:t>
      </w:r>
      <w:r w:rsidRPr="009C19FC">
        <w:rPr>
          <w:rFonts w:ascii="Arial" w:hAnsi="Arial" w:cs="Arial"/>
        </w:rPr>
        <w:t xml:space="preserve">ineligible, either indefinitely or for a stated period of time: (i) to be awarded a </w:t>
      </w:r>
      <w:r w:rsidR="0012160C" w:rsidRPr="009C19FC">
        <w:rPr>
          <w:rFonts w:ascii="Arial" w:hAnsi="Arial" w:cs="Arial"/>
        </w:rPr>
        <w:t>Government</w:t>
      </w:r>
      <w:r w:rsidRPr="009C19FC">
        <w:rPr>
          <w:rFonts w:ascii="Arial" w:hAnsi="Arial" w:cs="Arial"/>
        </w:rPr>
        <w:t>-financed contr</w:t>
      </w:r>
      <w:r w:rsidR="00EC509F" w:rsidRPr="009C19FC">
        <w:rPr>
          <w:rFonts w:ascii="Arial" w:hAnsi="Arial" w:cs="Arial"/>
        </w:rPr>
        <w:t>act, and (ii) to be a nominated</w:t>
      </w:r>
      <w:r w:rsidR="00227671" w:rsidRPr="009C19FC">
        <w:rPr>
          <w:rStyle w:val="FootnoteReference"/>
          <w:rFonts w:ascii="Arial" w:hAnsi="Arial" w:cs="Arial"/>
        </w:rPr>
        <w:footnoteReference w:id="5"/>
      </w:r>
      <w:r w:rsidR="00EC509F" w:rsidRPr="009C19FC">
        <w:rPr>
          <w:rFonts w:ascii="Arial" w:hAnsi="Arial" w:cs="Arial"/>
        </w:rPr>
        <w:t xml:space="preserve"> sub-consultant</w:t>
      </w:r>
      <w:r w:rsidRPr="009C19FC">
        <w:rPr>
          <w:rFonts w:ascii="Arial" w:hAnsi="Arial" w:cs="Arial"/>
        </w:rPr>
        <w:t>, supplier, or service provider of an otherwise eligible firm being a</w:t>
      </w:r>
      <w:r w:rsidR="00EC509F" w:rsidRPr="009C19FC">
        <w:rPr>
          <w:rFonts w:ascii="Arial" w:hAnsi="Arial" w:cs="Arial"/>
        </w:rPr>
        <w:t xml:space="preserve">warded a </w:t>
      </w:r>
      <w:r w:rsidR="0012160C" w:rsidRPr="009C19FC">
        <w:rPr>
          <w:rFonts w:ascii="Arial" w:hAnsi="Arial" w:cs="Arial"/>
        </w:rPr>
        <w:t>Government</w:t>
      </w:r>
      <w:r w:rsidR="00EC509F" w:rsidRPr="009C19FC">
        <w:rPr>
          <w:rFonts w:ascii="Arial" w:hAnsi="Arial" w:cs="Arial"/>
        </w:rPr>
        <w:t>-financed contract.</w:t>
      </w:r>
    </w:p>
    <w:p w14:paraId="6CFC8BBF" w14:textId="77777777" w:rsidR="000B0F8E" w:rsidRPr="009C19FC" w:rsidRDefault="000B0F8E">
      <w:pPr>
        <w:rPr>
          <w:rFonts w:ascii="Arial" w:hAnsi="Arial" w:cs="Arial"/>
          <w:color w:val="000000"/>
        </w:rPr>
      </w:pPr>
    </w:p>
    <w:p w14:paraId="2F8A129A" w14:textId="77777777" w:rsidR="000B0F8E" w:rsidRPr="009C19FC" w:rsidRDefault="000B0F8E">
      <w:pPr>
        <w:rPr>
          <w:rFonts w:ascii="Arial" w:hAnsi="Arial" w:cs="Arial"/>
          <w:color w:val="000000"/>
        </w:rPr>
        <w:sectPr w:rsidR="000B0F8E" w:rsidRPr="009C19FC" w:rsidSect="005F4D3D">
          <w:headerReference w:type="even" r:id="rId50"/>
          <w:headerReference w:type="default" r:id="rId51"/>
          <w:type w:val="oddPage"/>
          <w:pgSz w:w="12240" w:h="15840" w:code="1"/>
          <w:pgMar w:top="1440" w:right="1440" w:bottom="1440" w:left="1728" w:header="720" w:footer="720" w:gutter="0"/>
          <w:cols w:space="720"/>
          <w:titlePg/>
          <w:docGrid w:linePitch="360"/>
        </w:sectPr>
      </w:pPr>
    </w:p>
    <w:p w14:paraId="19D83874" w14:textId="77777777" w:rsidR="00B53EEA" w:rsidRPr="00B53EEA" w:rsidRDefault="00B53EEA" w:rsidP="00B53EEA">
      <w:pPr>
        <w:tabs>
          <w:tab w:val="left" w:pos="360"/>
        </w:tabs>
        <w:ind w:left="360"/>
        <w:contextualSpacing/>
        <w:jc w:val="center"/>
        <w:outlineLvl w:val="1"/>
        <w:rPr>
          <w:rFonts w:ascii="Arial" w:hAnsi="Arial" w:cs="Arial"/>
          <w:b/>
          <w:bCs/>
          <w:smallCaps/>
          <w:lang w:val="en-GB" w:eastAsia="en-ZM"/>
        </w:rPr>
      </w:pPr>
      <w:bookmarkStart w:id="105" w:name="_Toc299534186"/>
      <w:bookmarkStart w:id="106" w:name="_Toc422486144"/>
      <w:bookmarkStart w:id="107" w:name="_Toc331593082"/>
      <w:bookmarkStart w:id="108" w:name="_Toc2694879"/>
      <w:bookmarkStart w:id="109" w:name="_Toc265495743"/>
      <w:r w:rsidRPr="00B53EEA">
        <w:rPr>
          <w:rFonts w:ascii="Arial" w:hAnsi="Arial" w:cs="Arial"/>
          <w:b/>
          <w:bCs/>
          <w:smallCaps/>
          <w:lang w:val="en-GB" w:eastAsia="en-ZM"/>
        </w:rPr>
        <w:t>Appendix A – Terms of Reference</w:t>
      </w:r>
      <w:bookmarkStart w:id="110" w:name="_Toc299534187"/>
      <w:bookmarkStart w:id="111" w:name="_Toc422486145"/>
      <w:bookmarkEnd w:id="105"/>
      <w:bookmarkEnd w:id="106"/>
    </w:p>
    <w:p w14:paraId="16FA866C" w14:textId="77777777" w:rsidR="00B53EEA" w:rsidRPr="00B53EEA" w:rsidRDefault="00B53EEA" w:rsidP="00B53EEA">
      <w:pPr>
        <w:keepNext/>
        <w:keepLines/>
        <w:spacing w:before="240" w:after="240"/>
        <w:jc w:val="center"/>
        <w:outlineLvl w:val="0"/>
        <w:rPr>
          <w:rFonts w:ascii="Arial" w:hAnsi="Arial" w:cs="Arial"/>
          <w:b/>
          <w:sz w:val="32"/>
          <w:szCs w:val="20"/>
          <w:lang w:eastAsia="en-ZM"/>
        </w:rPr>
      </w:pPr>
      <w:bookmarkStart w:id="112" w:name="_Toc265495742"/>
      <w:bookmarkStart w:id="113" w:name="_Toc331592737"/>
      <w:r w:rsidRPr="00B53EEA">
        <w:rPr>
          <w:rFonts w:ascii="Arial" w:hAnsi="Arial" w:cs="Arial"/>
          <w:b/>
          <w:sz w:val="32"/>
          <w:szCs w:val="20"/>
          <w:lang w:eastAsia="en-ZM"/>
        </w:rPr>
        <w:t>Terms of Reference</w:t>
      </w:r>
      <w:bookmarkEnd w:id="112"/>
      <w:bookmarkEnd w:id="113"/>
    </w:p>
    <w:p w14:paraId="24038D44" w14:textId="77777777" w:rsidR="00B53EEA" w:rsidRPr="00B53EEA" w:rsidRDefault="00B53EEA" w:rsidP="00B53EEA">
      <w:pPr>
        <w:jc w:val="center"/>
        <w:rPr>
          <w:rFonts w:ascii="Arial" w:hAnsi="Arial" w:cs="Arial"/>
          <w:lang w:eastAsia="en-ZM"/>
        </w:rPr>
      </w:pPr>
      <w:r w:rsidRPr="00B53EEA">
        <w:rPr>
          <w:rFonts w:ascii="Arial" w:hAnsi="Arial" w:cs="Arial"/>
          <w:noProof/>
          <w:lang w:eastAsia="en-ZM"/>
        </w:rPr>
        <w:drawing>
          <wp:inline distT="0" distB="0" distL="0" distR="0" wp14:anchorId="0038F994" wp14:editId="24CB465C">
            <wp:extent cx="1420495" cy="1200785"/>
            <wp:effectExtent l="0" t="0" r="8255" b="0"/>
            <wp:docPr id="1046930726" name="Picture 1" descr="A logo of a pension scheme author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930726" name="Picture 1" descr="A logo of a pension scheme authority&#10;&#10;AI-generated content may be incorrect."/>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20495" cy="1200785"/>
                    </a:xfrm>
                    <a:prstGeom prst="rect">
                      <a:avLst/>
                    </a:prstGeom>
                    <a:noFill/>
                  </pic:spPr>
                </pic:pic>
              </a:graphicData>
            </a:graphic>
          </wp:inline>
        </w:drawing>
      </w:r>
    </w:p>
    <w:p w14:paraId="374F2DBD" w14:textId="77777777" w:rsidR="00B53EEA" w:rsidRPr="00B53EEA" w:rsidRDefault="00B53EEA" w:rsidP="00B53EEA">
      <w:pPr>
        <w:jc w:val="center"/>
        <w:rPr>
          <w:rFonts w:ascii="Arial" w:hAnsi="Arial" w:cs="Arial"/>
          <w:b/>
          <w:bCs/>
          <w:lang w:eastAsia="en-ZM"/>
        </w:rPr>
      </w:pPr>
      <w:r w:rsidRPr="00B53EEA">
        <w:rPr>
          <w:rFonts w:ascii="Arial" w:hAnsi="Arial" w:cs="Arial"/>
          <w:b/>
          <w:bCs/>
          <w:lang w:eastAsia="en-ZM"/>
        </w:rPr>
        <w:t>NATIONAL PENSION SCHEME AUTHORITY</w:t>
      </w:r>
    </w:p>
    <w:p w14:paraId="739A82CD" w14:textId="77777777" w:rsidR="00B53EEA" w:rsidRPr="00B53EEA" w:rsidRDefault="00B53EEA" w:rsidP="00B53EEA">
      <w:pPr>
        <w:jc w:val="center"/>
        <w:rPr>
          <w:rFonts w:ascii="Arial" w:hAnsi="Arial" w:cs="Arial"/>
          <w:lang w:eastAsia="en-ZM"/>
        </w:rPr>
      </w:pPr>
    </w:p>
    <w:p w14:paraId="0998D5D5" w14:textId="77777777" w:rsidR="00B53EEA" w:rsidRPr="00B53EEA" w:rsidRDefault="00B53EEA" w:rsidP="00B53EEA">
      <w:pPr>
        <w:jc w:val="center"/>
        <w:rPr>
          <w:rFonts w:ascii="Arial" w:hAnsi="Arial" w:cs="Arial"/>
          <w:b/>
          <w:lang w:eastAsia="en-ZM"/>
        </w:rPr>
      </w:pPr>
      <w:r w:rsidRPr="00B53EEA">
        <w:rPr>
          <w:rFonts w:ascii="Arial" w:hAnsi="Arial" w:cs="Arial"/>
          <w:b/>
          <w:lang w:eastAsia="en-ZM"/>
        </w:rPr>
        <w:t>TERMS OF REFERENCE (TOR)</w:t>
      </w:r>
    </w:p>
    <w:p w14:paraId="474FFA76" w14:textId="77777777" w:rsidR="00B53EEA" w:rsidRPr="00B53EEA" w:rsidRDefault="00B53EEA" w:rsidP="00B53EEA">
      <w:pPr>
        <w:jc w:val="center"/>
        <w:rPr>
          <w:rFonts w:ascii="Arial" w:hAnsi="Arial" w:cs="Arial"/>
          <w:b/>
          <w:lang w:eastAsia="en-ZM"/>
        </w:rPr>
      </w:pPr>
    </w:p>
    <w:p w14:paraId="62484F8A" w14:textId="77777777" w:rsidR="00B53EEA" w:rsidRPr="00B53EEA" w:rsidRDefault="00B53EEA" w:rsidP="00B53EEA">
      <w:pPr>
        <w:jc w:val="center"/>
        <w:rPr>
          <w:rFonts w:ascii="Arial" w:hAnsi="Arial" w:cs="Arial"/>
          <w:b/>
          <w:lang w:eastAsia="en-ZM"/>
        </w:rPr>
      </w:pPr>
      <w:r w:rsidRPr="00B53EEA">
        <w:rPr>
          <w:rFonts w:ascii="Arial" w:hAnsi="Arial" w:cs="Arial"/>
          <w:b/>
          <w:lang w:eastAsia="en-ZM"/>
        </w:rPr>
        <w:t>CONSULTANCY SERVICES</w:t>
      </w:r>
    </w:p>
    <w:p w14:paraId="0B2056B3" w14:textId="77777777" w:rsidR="00B53EEA" w:rsidRPr="00B53EEA" w:rsidRDefault="00B53EEA" w:rsidP="00B53EEA">
      <w:pPr>
        <w:jc w:val="center"/>
        <w:rPr>
          <w:rFonts w:ascii="Arial" w:hAnsi="Arial" w:cs="Arial"/>
          <w:b/>
          <w:lang w:eastAsia="en-ZM"/>
        </w:rPr>
      </w:pPr>
    </w:p>
    <w:p w14:paraId="72AAC447" w14:textId="77777777" w:rsidR="00B53EEA" w:rsidRPr="00B53EEA" w:rsidRDefault="00B53EEA" w:rsidP="00B53EEA">
      <w:pPr>
        <w:jc w:val="center"/>
        <w:rPr>
          <w:rFonts w:ascii="Arial" w:hAnsi="Arial" w:cs="Arial"/>
          <w:b/>
          <w:lang w:eastAsia="en-ZM"/>
        </w:rPr>
      </w:pPr>
      <w:r w:rsidRPr="00B53EEA">
        <w:rPr>
          <w:rFonts w:ascii="Arial" w:hAnsi="Arial" w:cs="Arial"/>
          <w:b/>
          <w:lang w:eastAsia="en-ZM"/>
        </w:rPr>
        <w:t>FOR</w:t>
      </w:r>
    </w:p>
    <w:p w14:paraId="1C38BAED" w14:textId="77777777" w:rsidR="00B53EEA" w:rsidRPr="00B53EEA" w:rsidRDefault="00B53EEA" w:rsidP="00B53EEA">
      <w:pPr>
        <w:jc w:val="center"/>
        <w:rPr>
          <w:rFonts w:ascii="Arial" w:hAnsi="Arial" w:cs="Arial"/>
          <w:b/>
          <w:lang w:eastAsia="en-ZM"/>
        </w:rPr>
      </w:pPr>
    </w:p>
    <w:p w14:paraId="4767D590" w14:textId="77777777" w:rsidR="00B53EEA" w:rsidRPr="00B53EEA" w:rsidRDefault="00B53EEA" w:rsidP="00B53EEA">
      <w:pPr>
        <w:jc w:val="center"/>
        <w:rPr>
          <w:rFonts w:ascii="Arial" w:hAnsi="Arial" w:cs="Arial"/>
          <w:b/>
          <w:lang w:eastAsia="en-ZM"/>
        </w:rPr>
      </w:pPr>
      <w:r w:rsidRPr="00B53EEA">
        <w:rPr>
          <w:rFonts w:ascii="Arial" w:hAnsi="Arial" w:cs="Arial"/>
          <w:b/>
          <w:lang w:eastAsia="en-ZM"/>
        </w:rPr>
        <w:t xml:space="preserve">ARCHITECTURAL AND ENGINEERING DESIGN, QUANTITY SURVEYING, PROJECT MANAGEMENT AND CONSTRUCTION SUPERVISION FOR THE CONSTRUCTION OF A MIXED-USE COMMERCIAL BUILDING IN PETAUKE DISTRICT EASTERN PROVINCE. </w:t>
      </w:r>
    </w:p>
    <w:p w14:paraId="7578C961" w14:textId="77777777" w:rsidR="00B53EEA" w:rsidRPr="00B53EEA" w:rsidRDefault="00B53EEA" w:rsidP="00B53EEA">
      <w:pPr>
        <w:jc w:val="center"/>
        <w:rPr>
          <w:rFonts w:ascii="Arial" w:hAnsi="Arial" w:cs="Arial"/>
          <w:b/>
          <w:lang w:eastAsia="en-ZM"/>
        </w:rPr>
      </w:pPr>
    </w:p>
    <w:p w14:paraId="35D286CD" w14:textId="77777777" w:rsidR="00B53EEA" w:rsidRPr="00B53EEA" w:rsidRDefault="00B53EEA" w:rsidP="00B53EEA">
      <w:pPr>
        <w:rPr>
          <w:rFonts w:ascii="Arial" w:hAnsi="Arial" w:cs="Arial"/>
          <w:lang w:eastAsia="en-ZM"/>
        </w:rPr>
      </w:pPr>
    </w:p>
    <w:p w14:paraId="688A23FD" w14:textId="77777777" w:rsidR="00B53EEA" w:rsidRPr="00B53EEA" w:rsidRDefault="00B53EEA" w:rsidP="002E2615">
      <w:pPr>
        <w:numPr>
          <w:ilvl w:val="0"/>
          <w:numId w:val="48"/>
        </w:numPr>
        <w:ind w:left="709" w:hanging="709"/>
        <w:contextualSpacing/>
        <w:jc w:val="both"/>
        <w:rPr>
          <w:rFonts w:ascii="Arial" w:hAnsi="Arial" w:cs="Arial"/>
          <w:b/>
          <w:lang w:eastAsia="en-ZM"/>
        </w:rPr>
      </w:pPr>
      <w:r w:rsidRPr="00B53EEA">
        <w:rPr>
          <w:rFonts w:ascii="Arial" w:hAnsi="Arial" w:cs="Arial"/>
          <w:b/>
          <w:lang w:eastAsia="en-ZM"/>
        </w:rPr>
        <w:t>BACKGROUND</w:t>
      </w:r>
    </w:p>
    <w:p w14:paraId="16937F9F" w14:textId="77777777" w:rsidR="00B53EEA" w:rsidRPr="00B53EEA" w:rsidRDefault="00B53EEA" w:rsidP="00B53EEA">
      <w:pPr>
        <w:jc w:val="both"/>
        <w:rPr>
          <w:rFonts w:ascii="Arial" w:hAnsi="Arial" w:cs="Arial"/>
          <w:b/>
          <w:lang w:eastAsia="en-ZM"/>
        </w:rPr>
      </w:pPr>
    </w:p>
    <w:p w14:paraId="3393C104" w14:textId="77777777" w:rsidR="00B53EEA" w:rsidRPr="00B53EEA" w:rsidRDefault="00B53EEA" w:rsidP="002E2615">
      <w:pPr>
        <w:numPr>
          <w:ilvl w:val="1"/>
          <w:numId w:val="48"/>
        </w:numPr>
        <w:suppressAutoHyphens/>
        <w:spacing w:after="240" w:line="360" w:lineRule="auto"/>
        <w:ind w:left="709" w:hanging="709"/>
        <w:contextualSpacing/>
        <w:jc w:val="both"/>
        <w:rPr>
          <w:rFonts w:ascii="Arial" w:hAnsi="Arial" w:cs="Arial"/>
          <w:lang w:eastAsia="en-ZM"/>
        </w:rPr>
      </w:pPr>
      <w:r w:rsidRPr="00B53EEA">
        <w:rPr>
          <w:rFonts w:ascii="Arial" w:eastAsia="Batang" w:hAnsi="Arial" w:cs="Arial"/>
          <w:lang w:val="en-ZA" w:eastAsia="en-ZM"/>
        </w:rPr>
        <w:t xml:space="preserve">The National Pension Scheme Authority (NAPSA) is a corporate establishment under the National Pension Scheme Act No. 40 of 1996. </w:t>
      </w:r>
      <w:r w:rsidRPr="00B53EEA">
        <w:rPr>
          <w:rFonts w:ascii="Arial" w:hAnsi="Arial" w:cs="Arial"/>
          <w:lang w:eastAsia="en-ZM"/>
        </w:rPr>
        <w:t xml:space="preserve">NAPSA, as part of its real estate investment portfolio, NAPSA owns Petauke Provident Building in Petauke District which seats on 6,414 square meters of land with an existing single storey building of approximately 750 square meters in area. The building is currently not in use. </w:t>
      </w:r>
    </w:p>
    <w:p w14:paraId="46609084" w14:textId="77777777" w:rsidR="00B53EEA" w:rsidRPr="00B53EEA" w:rsidRDefault="00B53EEA" w:rsidP="00B53EEA">
      <w:pPr>
        <w:suppressAutoHyphens/>
        <w:spacing w:after="240" w:line="360" w:lineRule="auto"/>
        <w:ind w:left="709"/>
        <w:contextualSpacing/>
        <w:jc w:val="both"/>
        <w:rPr>
          <w:rFonts w:ascii="Arial" w:hAnsi="Arial" w:cs="Arial"/>
          <w:lang w:eastAsia="en-ZM"/>
        </w:rPr>
      </w:pPr>
    </w:p>
    <w:p w14:paraId="0194FE89" w14:textId="77777777" w:rsidR="00B53EEA" w:rsidRPr="00B53EEA" w:rsidRDefault="00B53EEA" w:rsidP="002E2615">
      <w:pPr>
        <w:numPr>
          <w:ilvl w:val="1"/>
          <w:numId w:val="48"/>
        </w:numPr>
        <w:suppressAutoHyphens/>
        <w:spacing w:after="240" w:line="259" w:lineRule="auto"/>
        <w:ind w:left="720" w:hanging="709"/>
        <w:contextualSpacing/>
        <w:jc w:val="both"/>
        <w:rPr>
          <w:lang w:val="en-GB" w:eastAsia="ja-JP"/>
        </w:rPr>
      </w:pPr>
      <w:r w:rsidRPr="00B53EEA">
        <w:rPr>
          <w:rFonts w:ascii="Arial" w:hAnsi="Arial" w:cs="Arial"/>
          <w:lang w:eastAsia="en-ZM"/>
        </w:rPr>
        <w:t xml:space="preserve">The Authority has since resolved to demolish the existing building, re-develop the property and thereafter lease it to suitable tenants, among whom will be NAPSA Petauke Office. </w:t>
      </w:r>
    </w:p>
    <w:p w14:paraId="4BF5746F" w14:textId="77777777" w:rsidR="00B53EEA" w:rsidRPr="00B53EEA" w:rsidRDefault="00B53EEA" w:rsidP="00B53EEA">
      <w:pPr>
        <w:spacing w:after="160" w:line="278" w:lineRule="auto"/>
        <w:ind w:left="720"/>
        <w:contextualSpacing/>
        <w:rPr>
          <w:rFonts w:ascii="Aptos" w:eastAsia="Aptos" w:hAnsi="Aptos"/>
          <w:kern w:val="2"/>
          <w:lang w:val="en-GB" w:eastAsia="ja-JP"/>
          <w14:ligatures w14:val="standardContextual"/>
        </w:rPr>
      </w:pPr>
    </w:p>
    <w:p w14:paraId="228095AD" w14:textId="77777777" w:rsidR="00B53EEA" w:rsidRPr="00B53EEA" w:rsidRDefault="00B53EEA" w:rsidP="00B53EEA">
      <w:pPr>
        <w:suppressAutoHyphens/>
        <w:spacing w:after="240" w:line="259" w:lineRule="auto"/>
        <w:contextualSpacing/>
        <w:jc w:val="both"/>
        <w:rPr>
          <w:lang w:val="en-GB" w:eastAsia="ja-JP"/>
        </w:rPr>
      </w:pPr>
    </w:p>
    <w:p w14:paraId="39FADA80" w14:textId="77777777" w:rsidR="00B53EEA" w:rsidRPr="00B53EEA" w:rsidRDefault="00B53EEA" w:rsidP="00B53EEA">
      <w:pPr>
        <w:suppressAutoHyphens/>
        <w:spacing w:after="240" w:line="259" w:lineRule="auto"/>
        <w:contextualSpacing/>
        <w:jc w:val="both"/>
        <w:rPr>
          <w:lang w:val="en-GB" w:eastAsia="ja-JP"/>
        </w:rPr>
      </w:pPr>
    </w:p>
    <w:p w14:paraId="679D335E" w14:textId="77777777" w:rsidR="00B53EEA" w:rsidRPr="00B53EEA" w:rsidRDefault="00B53EEA" w:rsidP="00B53EEA">
      <w:pPr>
        <w:rPr>
          <w:lang w:val="en-GB" w:eastAsia="ja-JP"/>
        </w:rPr>
      </w:pPr>
    </w:p>
    <w:p w14:paraId="14C8994F" w14:textId="77777777" w:rsidR="00B53EEA" w:rsidRPr="00B53EEA" w:rsidRDefault="00B53EEA" w:rsidP="002E2615">
      <w:pPr>
        <w:numPr>
          <w:ilvl w:val="0"/>
          <w:numId w:val="48"/>
        </w:numPr>
        <w:shd w:val="clear" w:color="auto" w:fill="FFFFFF"/>
        <w:suppressAutoHyphens/>
        <w:spacing w:before="240" w:after="200" w:line="360" w:lineRule="auto"/>
        <w:ind w:left="567" w:hanging="567"/>
        <w:contextualSpacing/>
        <w:jc w:val="both"/>
        <w:rPr>
          <w:rFonts w:ascii="Arial" w:hAnsi="Arial" w:cs="Arial"/>
          <w:b/>
          <w:lang w:eastAsia="en-ZM"/>
        </w:rPr>
      </w:pPr>
      <w:r w:rsidRPr="00B53EEA">
        <w:rPr>
          <w:rFonts w:ascii="Arial" w:hAnsi="Arial" w:cs="Arial"/>
          <w:b/>
          <w:lang w:eastAsia="en-ZM"/>
        </w:rPr>
        <w:t>TERMS OF REFERENCE</w:t>
      </w:r>
    </w:p>
    <w:p w14:paraId="6EAE1E59" w14:textId="77777777" w:rsidR="00B53EEA" w:rsidRPr="00B53EEA" w:rsidRDefault="00B53EEA" w:rsidP="00B53EEA">
      <w:pPr>
        <w:rPr>
          <w:lang w:eastAsia="en-ZM"/>
        </w:rPr>
      </w:pPr>
    </w:p>
    <w:p w14:paraId="28CF3472" w14:textId="77777777" w:rsidR="00B53EEA" w:rsidRPr="00B53EEA" w:rsidRDefault="00B53EEA" w:rsidP="002E2615">
      <w:pPr>
        <w:numPr>
          <w:ilvl w:val="1"/>
          <w:numId w:val="48"/>
        </w:numPr>
        <w:shd w:val="clear" w:color="auto" w:fill="FFFFFF"/>
        <w:suppressAutoHyphens/>
        <w:spacing w:before="240" w:after="200" w:line="360" w:lineRule="auto"/>
        <w:ind w:left="567" w:hanging="567"/>
        <w:contextualSpacing/>
        <w:jc w:val="both"/>
        <w:rPr>
          <w:lang w:eastAsia="en-ZM"/>
        </w:rPr>
      </w:pPr>
      <w:r w:rsidRPr="00B53EEA">
        <w:rPr>
          <w:rFonts w:ascii="Arial" w:hAnsi="Arial" w:cs="Arial"/>
          <w:b/>
          <w:bCs/>
          <w:lang w:eastAsia="en-ZM"/>
        </w:rPr>
        <w:t xml:space="preserve">DESIGN BRIEF </w:t>
      </w:r>
    </w:p>
    <w:p w14:paraId="301BB37C" w14:textId="77777777" w:rsidR="00B53EEA" w:rsidRPr="00B53EEA" w:rsidRDefault="00B53EEA" w:rsidP="00B53EEA">
      <w:pPr>
        <w:shd w:val="clear" w:color="auto" w:fill="FFFFFF"/>
        <w:suppressAutoHyphens/>
        <w:spacing w:before="240" w:after="200" w:line="360" w:lineRule="auto"/>
        <w:ind w:left="709"/>
        <w:contextualSpacing/>
        <w:jc w:val="both"/>
        <w:rPr>
          <w:rFonts w:ascii="Arial" w:hAnsi="Arial" w:cs="Arial"/>
          <w:lang w:eastAsia="en-ZM"/>
        </w:rPr>
      </w:pPr>
    </w:p>
    <w:p w14:paraId="31C16D1F" w14:textId="77777777" w:rsidR="00B53EEA" w:rsidRPr="00B53EEA" w:rsidRDefault="00B53EEA" w:rsidP="002E2615">
      <w:pPr>
        <w:numPr>
          <w:ilvl w:val="2"/>
          <w:numId w:val="48"/>
        </w:numPr>
        <w:shd w:val="clear" w:color="auto" w:fill="FFFFFF"/>
        <w:suppressAutoHyphens/>
        <w:spacing w:before="240" w:after="200" w:line="360" w:lineRule="auto"/>
        <w:ind w:left="709" w:hanging="709"/>
        <w:contextualSpacing/>
        <w:jc w:val="both"/>
        <w:rPr>
          <w:rFonts w:ascii="Arial" w:hAnsi="Arial" w:cs="Arial"/>
          <w:lang w:eastAsia="en-ZM"/>
        </w:rPr>
      </w:pPr>
      <w:r w:rsidRPr="00B53EEA">
        <w:rPr>
          <w:rFonts w:ascii="Arial" w:hAnsi="Arial" w:cs="Arial"/>
          <w:lang w:eastAsia="en-ZM"/>
        </w:rPr>
        <w:t xml:space="preserve">The required building is a mixed-use commercial property with the following spatial allocations.  </w:t>
      </w:r>
    </w:p>
    <w:tbl>
      <w:tblPr>
        <w:tblW w:w="10196" w:type="dxa"/>
        <w:tblLook w:val="04A0" w:firstRow="1" w:lastRow="0" w:firstColumn="1" w:lastColumn="0" w:noHBand="0" w:noVBand="1"/>
      </w:tblPr>
      <w:tblGrid>
        <w:gridCol w:w="500"/>
        <w:gridCol w:w="4560"/>
        <w:gridCol w:w="2300"/>
        <w:gridCol w:w="1368"/>
        <w:gridCol w:w="1468"/>
      </w:tblGrid>
      <w:tr w:rsidR="00B53EEA" w:rsidRPr="00B53EEA" w14:paraId="19F32958" w14:textId="77777777" w:rsidTr="00A235FF">
        <w:trPr>
          <w:trHeight w:val="710"/>
        </w:trPr>
        <w:tc>
          <w:tcPr>
            <w:tcW w:w="500" w:type="dxa"/>
            <w:tcBorders>
              <w:top w:val="single" w:sz="8" w:space="0" w:color="auto"/>
              <w:left w:val="single" w:sz="8" w:space="0" w:color="auto"/>
              <w:bottom w:val="single" w:sz="8" w:space="0" w:color="auto"/>
              <w:right w:val="nil"/>
            </w:tcBorders>
            <w:shd w:val="clear" w:color="000000" w:fill="83CCEB"/>
            <w:noWrap/>
            <w:vAlign w:val="center"/>
            <w:hideMark/>
          </w:tcPr>
          <w:p w14:paraId="64840644"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No</w:t>
            </w:r>
          </w:p>
        </w:tc>
        <w:tc>
          <w:tcPr>
            <w:tcW w:w="4560" w:type="dxa"/>
            <w:tcBorders>
              <w:top w:val="single" w:sz="8" w:space="0" w:color="auto"/>
              <w:left w:val="single" w:sz="8" w:space="0" w:color="auto"/>
              <w:bottom w:val="single" w:sz="8" w:space="0" w:color="auto"/>
              <w:right w:val="single" w:sz="8" w:space="0" w:color="auto"/>
            </w:tcBorders>
            <w:shd w:val="clear" w:color="000000" w:fill="83CCEB"/>
            <w:noWrap/>
            <w:vAlign w:val="center"/>
            <w:hideMark/>
          </w:tcPr>
          <w:p w14:paraId="37F14DE6"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Uses/Services to Employ Building Spaces</w:t>
            </w:r>
          </w:p>
        </w:tc>
        <w:tc>
          <w:tcPr>
            <w:tcW w:w="2300" w:type="dxa"/>
            <w:tcBorders>
              <w:top w:val="single" w:sz="8" w:space="0" w:color="auto"/>
              <w:left w:val="nil"/>
              <w:bottom w:val="single" w:sz="8" w:space="0" w:color="auto"/>
              <w:right w:val="single" w:sz="8" w:space="0" w:color="auto"/>
            </w:tcBorders>
            <w:shd w:val="clear" w:color="000000" w:fill="83CCEB"/>
            <w:vAlign w:val="center"/>
            <w:hideMark/>
          </w:tcPr>
          <w:p w14:paraId="3F46394F"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Share of development (SQM)</w:t>
            </w:r>
          </w:p>
        </w:tc>
        <w:tc>
          <w:tcPr>
            <w:tcW w:w="1368" w:type="dxa"/>
            <w:tcBorders>
              <w:top w:val="single" w:sz="8" w:space="0" w:color="auto"/>
              <w:left w:val="nil"/>
              <w:bottom w:val="single" w:sz="8" w:space="0" w:color="auto"/>
              <w:right w:val="single" w:sz="8" w:space="0" w:color="auto"/>
            </w:tcBorders>
            <w:shd w:val="clear" w:color="000000" w:fill="83CCEB"/>
            <w:vAlign w:val="center"/>
            <w:hideMark/>
          </w:tcPr>
          <w:p w14:paraId="041173DB"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Share of development (%)</w:t>
            </w:r>
          </w:p>
        </w:tc>
        <w:tc>
          <w:tcPr>
            <w:tcW w:w="1468" w:type="dxa"/>
            <w:tcBorders>
              <w:top w:val="single" w:sz="8" w:space="0" w:color="auto"/>
              <w:left w:val="nil"/>
              <w:bottom w:val="single" w:sz="8" w:space="0" w:color="auto"/>
              <w:right w:val="single" w:sz="8" w:space="0" w:color="auto"/>
            </w:tcBorders>
            <w:shd w:val="clear" w:color="000000" w:fill="83CCEB"/>
            <w:vAlign w:val="center"/>
            <w:hideMark/>
          </w:tcPr>
          <w:p w14:paraId="2C96381B"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Proposed number of stores/outlets</w:t>
            </w:r>
          </w:p>
        </w:tc>
      </w:tr>
      <w:tr w:rsidR="00B53EEA" w:rsidRPr="00B53EEA" w14:paraId="5AF18399" w14:textId="77777777" w:rsidTr="00A235FF">
        <w:trPr>
          <w:trHeight w:val="300"/>
        </w:trPr>
        <w:tc>
          <w:tcPr>
            <w:tcW w:w="500" w:type="dxa"/>
            <w:tcBorders>
              <w:top w:val="nil"/>
              <w:left w:val="single" w:sz="8" w:space="0" w:color="auto"/>
              <w:bottom w:val="single" w:sz="8" w:space="0" w:color="auto"/>
              <w:right w:val="nil"/>
            </w:tcBorders>
            <w:noWrap/>
            <w:vAlign w:val="center"/>
            <w:hideMark/>
          </w:tcPr>
          <w:p w14:paraId="2085DE07"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w:t>
            </w:r>
          </w:p>
        </w:tc>
        <w:tc>
          <w:tcPr>
            <w:tcW w:w="4560" w:type="dxa"/>
            <w:tcBorders>
              <w:top w:val="nil"/>
              <w:left w:val="single" w:sz="8" w:space="0" w:color="auto"/>
              <w:bottom w:val="single" w:sz="8" w:space="0" w:color="auto"/>
              <w:right w:val="single" w:sz="8" w:space="0" w:color="auto"/>
            </w:tcBorders>
            <w:noWrap/>
            <w:vAlign w:val="center"/>
            <w:hideMark/>
          </w:tcPr>
          <w:p w14:paraId="4AA369D7" w14:textId="77777777" w:rsidR="00B53EEA" w:rsidRPr="00B53EEA" w:rsidRDefault="00B53EEA" w:rsidP="00B53EEA">
            <w:pP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NAPSA Petauke Office</w:t>
            </w:r>
          </w:p>
        </w:tc>
        <w:tc>
          <w:tcPr>
            <w:tcW w:w="2300" w:type="dxa"/>
            <w:tcBorders>
              <w:top w:val="nil"/>
              <w:left w:val="nil"/>
              <w:bottom w:val="single" w:sz="8" w:space="0" w:color="auto"/>
              <w:right w:val="single" w:sz="8" w:space="0" w:color="auto"/>
            </w:tcBorders>
            <w:noWrap/>
            <w:vAlign w:val="center"/>
            <w:hideMark/>
          </w:tcPr>
          <w:p w14:paraId="7A2038E4"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264</w:t>
            </w:r>
          </w:p>
        </w:tc>
        <w:tc>
          <w:tcPr>
            <w:tcW w:w="1368" w:type="dxa"/>
            <w:tcBorders>
              <w:top w:val="nil"/>
              <w:left w:val="nil"/>
              <w:bottom w:val="single" w:sz="8" w:space="0" w:color="auto"/>
              <w:right w:val="single" w:sz="8" w:space="0" w:color="auto"/>
            </w:tcBorders>
            <w:noWrap/>
            <w:vAlign w:val="center"/>
            <w:hideMark/>
          </w:tcPr>
          <w:p w14:paraId="41337039"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8%</w:t>
            </w:r>
          </w:p>
        </w:tc>
        <w:tc>
          <w:tcPr>
            <w:tcW w:w="1468" w:type="dxa"/>
            <w:tcBorders>
              <w:top w:val="nil"/>
              <w:left w:val="nil"/>
              <w:bottom w:val="single" w:sz="8" w:space="0" w:color="auto"/>
              <w:right w:val="single" w:sz="8" w:space="0" w:color="auto"/>
            </w:tcBorders>
            <w:noWrap/>
            <w:vAlign w:val="center"/>
            <w:hideMark/>
          </w:tcPr>
          <w:p w14:paraId="6D651C09"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w:t>
            </w:r>
          </w:p>
        </w:tc>
      </w:tr>
      <w:tr w:rsidR="00B53EEA" w:rsidRPr="00B53EEA" w14:paraId="2016C36C" w14:textId="77777777" w:rsidTr="00A235FF">
        <w:trPr>
          <w:trHeight w:val="300"/>
        </w:trPr>
        <w:tc>
          <w:tcPr>
            <w:tcW w:w="500" w:type="dxa"/>
            <w:tcBorders>
              <w:top w:val="nil"/>
              <w:left w:val="single" w:sz="8" w:space="0" w:color="auto"/>
              <w:bottom w:val="single" w:sz="8" w:space="0" w:color="auto"/>
              <w:right w:val="nil"/>
            </w:tcBorders>
            <w:noWrap/>
            <w:vAlign w:val="center"/>
            <w:hideMark/>
          </w:tcPr>
          <w:p w14:paraId="7E526802"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2</w:t>
            </w:r>
          </w:p>
        </w:tc>
        <w:tc>
          <w:tcPr>
            <w:tcW w:w="4560" w:type="dxa"/>
            <w:tcBorders>
              <w:top w:val="nil"/>
              <w:left w:val="single" w:sz="8" w:space="0" w:color="auto"/>
              <w:bottom w:val="single" w:sz="8" w:space="0" w:color="auto"/>
              <w:right w:val="single" w:sz="8" w:space="0" w:color="auto"/>
            </w:tcBorders>
            <w:noWrap/>
            <w:vAlign w:val="center"/>
            <w:hideMark/>
          </w:tcPr>
          <w:p w14:paraId="3A6D165A" w14:textId="77777777" w:rsidR="00B53EEA" w:rsidRPr="00B53EEA" w:rsidRDefault="00B53EEA" w:rsidP="00B53EEA">
            <w:pP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Microfinance services</w:t>
            </w:r>
          </w:p>
        </w:tc>
        <w:tc>
          <w:tcPr>
            <w:tcW w:w="2300" w:type="dxa"/>
            <w:tcBorders>
              <w:top w:val="nil"/>
              <w:left w:val="nil"/>
              <w:bottom w:val="single" w:sz="8" w:space="0" w:color="auto"/>
              <w:right w:val="single" w:sz="8" w:space="0" w:color="auto"/>
            </w:tcBorders>
            <w:noWrap/>
            <w:vAlign w:val="center"/>
            <w:hideMark/>
          </w:tcPr>
          <w:p w14:paraId="05FF5DD4"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180</w:t>
            </w:r>
          </w:p>
        </w:tc>
        <w:tc>
          <w:tcPr>
            <w:tcW w:w="1368" w:type="dxa"/>
            <w:tcBorders>
              <w:top w:val="nil"/>
              <w:left w:val="nil"/>
              <w:bottom w:val="single" w:sz="8" w:space="0" w:color="auto"/>
              <w:right w:val="single" w:sz="8" w:space="0" w:color="auto"/>
            </w:tcBorders>
            <w:noWrap/>
            <w:vAlign w:val="center"/>
            <w:hideMark/>
          </w:tcPr>
          <w:p w14:paraId="30BF4D68"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5%</w:t>
            </w:r>
          </w:p>
        </w:tc>
        <w:tc>
          <w:tcPr>
            <w:tcW w:w="1468" w:type="dxa"/>
            <w:tcBorders>
              <w:top w:val="nil"/>
              <w:left w:val="nil"/>
              <w:bottom w:val="single" w:sz="8" w:space="0" w:color="auto"/>
              <w:right w:val="single" w:sz="8" w:space="0" w:color="auto"/>
            </w:tcBorders>
            <w:noWrap/>
            <w:vAlign w:val="center"/>
            <w:hideMark/>
          </w:tcPr>
          <w:p w14:paraId="36095BE2"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2</w:t>
            </w:r>
          </w:p>
        </w:tc>
      </w:tr>
      <w:tr w:rsidR="00B53EEA" w:rsidRPr="00B53EEA" w14:paraId="1E15FE86" w14:textId="77777777" w:rsidTr="00A235FF">
        <w:trPr>
          <w:trHeight w:val="300"/>
        </w:trPr>
        <w:tc>
          <w:tcPr>
            <w:tcW w:w="500" w:type="dxa"/>
            <w:tcBorders>
              <w:top w:val="nil"/>
              <w:left w:val="single" w:sz="8" w:space="0" w:color="auto"/>
              <w:bottom w:val="single" w:sz="8" w:space="0" w:color="auto"/>
              <w:right w:val="nil"/>
            </w:tcBorders>
            <w:noWrap/>
            <w:vAlign w:val="center"/>
            <w:hideMark/>
          </w:tcPr>
          <w:p w14:paraId="2453C34E"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3</w:t>
            </w:r>
          </w:p>
        </w:tc>
        <w:tc>
          <w:tcPr>
            <w:tcW w:w="4560" w:type="dxa"/>
            <w:tcBorders>
              <w:top w:val="nil"/>
              <w:left w:val="single" w:sz="8" w:space="0" w:color="auto"/>
              <w:bottom w:val="single" w:sz="8" w:space="0" w:color="auto"/>
              <w:right w:val="single" w:sz="8" w:space="0" w:color="auto"/>
            </w:tcBorders>
            <w:noWrap/>
            <w:vAlign w:val="center"/>
            <w:hideMark/>
          </w:tcPr>
          <w:p w14:paraId="3C783C3C" w14:textId="77777777" w:rsidR="00B53EEA" w:rsidRPr="00B53EEA" w:rsidRDefault="00B53EEA" w:rsidP="00B53EEA">
            <w:pP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Banking Services</w:t>
            </w:r>
          </w:p>
        </w:tc>
        <w:tc>
          <w:tcPr>
            <w:tcW w:w="2300" w:type="dxa"/>
            <w:tcBorders>
              <w:top w:val="nil"/>
              <w:left w:val="nil"/>
              <w:bottom w:val="single" w:sz="8" w:space="0" w:color="auto"/>
              <w:right w:val="single" w:sz="8" w:space="0" w:color="auto"/>
            </w:tcBorders>
            <w:noWrap/>
            <w:vAlign w:val="center"/>
            <w:hideMark/>
          </w:tcPr>
          <w:p w14:paraId="6BABACC6"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330</w:t>
            </w:r>
          </w:p>
        </w:tc>
        <w:tc>
          <w:tcPr>
            <w:tcW w:w="1368" w:type="dxa"/>
            <w:tcBorders>
              <w:top w:val="nil"/>
              <w:left w:val="nil"/>
              <w:bottom w:val="single" w:sz="8" w:space="0" w:color="auto"/>
              <w:right w:val="single" w:sz="8" w:space="0" w:color="auto"/>
            </w:tcBorders>
            <w:noWrap/>
            <w:vAlign w:val="center"/>
            <w:hideMark/>
          </w:tcPr>
          <w:p w14:paraId="3410261C"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9%</w:t>
            </w:r>
          </w:p>
        </w:tc>
        <w:tc>
          <w:tcPr>
            <w:tcW w:w="1468" w:type="dxa"/>
            <w:tcBorders>
              <w:top w:val="nil"/>
              <w:left w:val="nil"/>
              <w:bottom w:val="single" w:sz="8" w:space="0" w:color="auto"/>
              <w:right w:val="single" w:sz="8" w:space="0" w:color="auto"/>
            </w:tcBorders>
            <w:noWrap/>
            <w:vAlign w:val="center"/>
            <w:hideMark/>
          </w:tcPr>
          <w:p w14:paraId="6A92D583"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2</w:t>
            </w:r>
          </w:p>
        </w:tc>
      </w:tr>
      <w:tr w:rsidR="00B53EEA" w:rsidRPr="00B53EEA" w14:paraId="4E167544" w14:textId="77777777" w:rsidTr="00A235FF">
        <w:trPr>
          <w:trHeight w:val="300"/>
        </w:trPr>
        <w:tc>
          <w:tcPr>
            <w:tcW w:w="500" w:type="dxa"/>
            <w:tcBorders>
              <w:top w:val="nil"/>
              <w:left w:val="single" w:sz="8" w:space="0" w:color="auto"/>
              <w:bottom w:val="single" w:sz="8" w:space="0" w:color="auto"/>
              <w:right w:val="nil"/>
            </w:tcBorders>
            <w:noWrap/>
            <w:vAlign w:val="center"/>
            <w:hideMark/>
          </w:tcPr>
          <w:p w14:paraId="4CD21ECA"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4</w:t>
            </w:r>
          </w:p>
        </w:tc>
        <w:tc>
          <w:tcPr>
            <w:tcW w:w="4560" w:type="dxa"/>
            <w:tcBorders>
              <w:top w:val="nil"/>
              <w:left w:val="single" w:sz="8" w:space="0" w:color="auto"/>
              <w:bottom w:val="single" w:sz="8" w:space="0" w:color="auto"/>
              <w:right w:val="single" w:sz="8" w:space="0" w:color="auto"/>
            </w:tcBorders>
            <w:noWrap/>
            <w:vAlign w:val="center"/>
            <w:hideMark/>
          </w:tcPr>
          <w:p w14:paraId="33F4097E" w14:textId="77777777" w:rsidR="00B53EEA" w:rsidRPr="00B53EEA" w:rsidRDefault="00B53EEA" w:rsidP="00B53EEA">
            <w:pP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Automated Tailor Machine Services</w:t>
            </w:r>
          </w:p>
        </w:tc>
        <w:tc>
          <w:tcPr>
            <w:tcW w:w="2300" w:type="dxa"/>
            <w:tcBorders>
              <w:top w:val="nil"/>
              <w:left w:val="nil"/>
              <w:bottom w:val="single" w:sz="8" w:space="0" w:color="auto"/>
              <w:right w:val="single" w:sz="8" w:space="0" w:color="auto"/>
            </w:tcBorders>
            <w:noWrap/>
            <w:vAlign w:val="center"/>
            <w:hideMark/>
          </w:tcPr>
          <w:p w14:paraId="341D0602"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50</w:t>
            </w:r>
          </w:p>
        </w:tc>
        <w:tc>
          <w:tcPr>
            <w:tcW w:w="1368" w:type="dxa"/>
            <w:tcBorders>
              <w:top w:val="nil"/>
              <w:left w:val="nil"/>
              <w:bottom w:val="single" w:sz="8" w:space="0" w:color="auto"/>
              <w:right w:val="single" w:sz="8" w:space="0" w:color="auto"/>
            </w:tcBorders>
            <w:noWrap/>
            <w:vAlign w:val="center"/>
            <w:hideMark/>
          </w:tcPr>
          <w:p w14:paraId="587C4F65"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w:t>
            </w:r>
          </w:p>
        </w:tc>
        <w:tc>
          <w:tcPr>
            <w:tcW w:w="1468" w:type="dxa"/>
            <w:tcBorders>
              <w:top w:val="nil"/>
              <w:left w:val="nil"/>
              <w:bottom w:val="single" w:sz="8" w:space="0" w:color="auto"/>
              <w:right w:val="single" w:sz="8" w:space="0" w:color="auto"/>
            </w:tcBorders>
            <w:noWrap/>
            <w:vAlign w:val="center"/>
            <w:hideMark/>
          </w:tcPr>
          <w:p w14:paraId="33FEB946"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5</w:t>
            </w:r>
          </w:p>
        </w:tc>
      </w:tr>
      <w:tr w:rsidR="00B53EEA" w:rsidRPr="00B53EEA" w14:paraId="5FF55B90" w14:textId="77777777" w:rsidTr="00A235FF">
        <w:trPr>
          <w:trHeight w:val="300"/>
        </w:trPr>
        <w:tc>
          <w:tcPr>
            <w:tcW w:w="500" w:type="dxa"/>
            <w:tcBorders>
              <w:top w:val="nil"/>
              <w:left w:val="single" w:sz="8" w:space="0" w:color="auto"/>
              <w:bottom w:val="single" w:sz="8" w:space="0" w:color="auto"/>
              <w:right w:val="nil"/>
            </w:tcBorders>
            <w:noWrap/>
            <w:vAlign w:val="center"/>
            <w:hideMark/>
          </w:tcPr>
          <w:p w14:paraId="4E9D8C71"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5</w:t>
            </w:r>
          </w:p>
        </w:tc>
        <w:tc>
          <w:tcPr>
            <w:tcW w:w="4560" w:type="dxa"/>
            <w:tcBorders>
              <w:top w:val="nil"/>
              <w:left w:val="single" w:sz="8" w:space="0" w:color="auto"/>
              <w:bottom w:val="single" w:sz="8" w:space="0" w:color="auto"/>
              <w:right w:val="single" w:sz="8" w:space="0" w:color="auto"/>
            </w:tcBorders>
            <w:noWrap/>
            <w:vAlign w:val="center"/>
            <w:hideMark/>
          </w:tcPr>
          <w:p w14:paraId="0D21A39F" w14:textId="77777777" w:rsidR="00B53EEA" w:rsidRPr="00B53EEA" w:rsidRDefault="00B53EEA" w:rsidP="00B53EEA">
            <w:pP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Eatery and restaurant services</w:t>
            </w:r>
          </w:p>
        </w:tc>
        <w:tc>
          <w:tcPr>
            <w:tcW w:w="2300" w:type="dxa"/>
            <w:tcBorders>
              <w:top w:val="nil"/>
              <w:left w:val="nil"/>
              <w:bottom w:val="single" w:sz="8" w:space="0" w:color="auto"/>
              <w:right w:val="single" w:sz="8" w:space="0" w:color="auto"/>
            </w:tcBorders>
            <w:noWrap/>
            <w:vAlign w:val="center"/>
            <w:hideMark/>
          </w:tcPr>
          <w:p w14:paraId="5E8EB2B2"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250</w:t>
            </w:r>
          </w:p>
        </w:tc>
        <w:tc>
          <w:tcPr>
            <w:tcW w:w="1368" w:type="dxa"/>
            <w:tcBorders>
              <w:top w:val="nil"/>
              <w:left w:val="nil"/>
              <w:bottom w:val="single" w:sz="8" w:space="0" w:color="auto"/>
              <w:right w:val="single" w:sz="8" w:space="0" w:color="auto"/>
            </w:tcBorders>
            <w:noWrap/>
            <w:vAlign w:val="center"/>
            <w:hideMark/>
          </w:tcPr>
          <w:p w14:paraId="236A4FC0"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7%</w:t>
            </w:r>
          </w:p>
        </w:tc>
        <w:tc>
          <w:tcPr>
            <w:tcW w:w="1468" w:type="dxa"/>
            <w:tcBorders>
              <w:top w:val="nil"/>
              <w:left w:val="nil"/>
              <w:bottom w:val="single" w:sz="8" w:space="0" w:color="auto"/>
              <w:right w:val="single" w:sz="8" w:space="0" w:color="auto"/>
            </w:tcBorders>
            <w:noWrap/>
            <w:vAlign w:val="center"/>
            <w:hideMark/>
          </w:tcPr>
          <w:p w14:paraId="4082409B"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2</w:t>
            </w:r>
          </w:p>
        </w:tc>
      </w:tr>
      <w:tr w:rsidR="00B53EEA" w:rsidRPr="00B53EEA" w14:paraId="6631D923" w14:textId="77777777" w:rsidTr="00A235FF">
        <w:trPr>
          <w:trHeight w:val="303"/>
        </w:trPr>
        <w:tc>
          <w:tcPr>
            <w:tcW w:w="500" w:type="dxa"/>
            <w:tcBorders>
              <w:top w:val="nil"/>
              <w:left w:val="single" w:sz="8" w:space="0" w:color="auto"/>
              <w:bottom w:val="single" w:sz="8" w:space="0" w:color="auto"/>
              <w:right w:val="nil"/>
            </w:tcBorders>
            <w:noWrap/>
            <w:vAlign w:val="center"/>
            <w:hideMark/>
          </w:tcPr>
          <w:p w14:paraId="62C69AAC"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6</w:t>
            </w:r>
          </w:p>
        </w:tc>
        <w:tc>
          <w:tcPr>
            <w:tcW w:w="4560" w:type="dxa"/>
            <w:tcBorders>
              <w:top w:val="nil"/>
              <w:left w:val="single" w:sz="8" w:space="0" w:color="auto"/>
              <w:bottom w:val="single" w:sz="8" w:space="0" w:color="auto"/>
              <w:right w:val="single" w:sz="8" w:space="0" w:color="auto"/>
            </w:tcBorders>
            <w:vAlign w:val="center"/>
            <w:hideMark/>
          </w:tcPr>
          <w:p w14:paraId="78289FE2" w14:textId="77777777" w:rsidR="00B53EEA" w:rsidRPr="00B53EEA" w:rsidRDefault="00B53EEA" w:rsidP="00B53EEA">
            <w:pP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One-Stop Shopping Services, e.g. departmental store</w:t>
            </w:r>
          </w:p>
        </w:tc>
        <w:tc>
          <w:tcPr>
            <w:tcW w:w="2300" w:type="dxa"/>
            <w:tcBorders>
              <w:top w:val="nil"/>
              <w:left w:val="nil"/>
              <w:bottom w:val="single" w:sz="8" w:space="0" w:color="auto"/>
              <w:right w:val="single" w:sz="8" w:space="0" w:color="auto"/>
            </w:tcBorders>
            <w:noWrap/>
            <w:vAlign w:val="center"/>
            <w:hideMark/>
          </w:tcPr>
          <w:p w14:paraId="498A946A"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1,800.00</w:t>
            </w:r>
          </w:p>
        </w:tc>
        <w:tc>
          <w:tcPr>
            <w:tcW w:w="1368" w:type="dxa"/>
            <w:tcBorders>
              <w:top w:val="nil"/>
              <w:left w:val="nil"/>
              <w:bottom w:val="single" w:sz="8" w:space="0" w:color="auto"/>
              <w:right w:val="single" w:sz="8" w:space="0" w:color="auto"/>
            </w:tcBorders>
            <w:noWrap/>
            <w:vAlign w:val="center"/>
            <w:hideMark/>
          </w:tcPr>
          <w:p w14:paraId="646C9553"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51%</w:t>
            </w:r>
          </w:p>
        </w:tc>
        <w:tc>
          <w:tcPr>
            <w:tcW w:w="1468" w:type="dxa"/>
            <w:tcBorders>
              <w:top w:val="nil"/>
              <w:left w:val="nil"/>
              <w:bottom w:val="single" w:sz="8" w:space="0" w:color="auto"/>
              <w:right w:val="single" w:sz="8" w:space="0" w:color="auto"/>
            </w:tcBorders>
            <w:noWrap/>
            <w:vAlign w:val="center"/>
            <w:hideMark/>
          </w:tcPr>
          <w:p w14:paraId="34A983CB"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w:t>
            </w:r>
          </w:p>
        </w:tc>
      </w:tr>
      <w:tr w:rsidR="00B53EEA" w:rsidRPr="00B53EEA" w14:paraId="2E1EEBCA" w14:textId="77777777" w:rsidTr="00A235FF">
        <w:trPr>
          <w:trHeight w:val="369"/>
        </w:trPr>
        <w:tc>
          <w:tcPr>
            <w:tcW w:w="500" w:type="dxa"/>
            <w:tcBorders>
              <w:top w:val="nil"/>
              <w:left w:val="single" w:sz="8" w:space="0" w:color="auto"/>
              <w:bottom w:val="single" w:sz="8" w:space="0" w:color="auto"/>
              <w:right w:val="nil"/>
            </w:tcBorders>
            <w:noWrap/>
            <w:vAlign w:val="center"/>
            <w:hideMark/>
          </w:tcPr>
          <w:p w14:paraId="2163FE1D"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7</w:t>
            </w:r>
          </w:p>
        </w:tc>
        <w:tc>
          <w:tcPr>
            <w:tcW w:w="4560" w:type="dxa"/>
            <w:tcBorders>
              <w:top w:val="nil"/>
              <w:left w:val="single" w:sz="8" w:space="0" w:color="auto"/>
              <w:bottom w:val="single" w:sz="8" w:space="0" w:color="auto"/>
              <w:right w:val="single" w:sz="8" w:space="0" w:color="auto"/>
            </w:tcBorders>
            <w:vAlign w:val="center"/>
            <w:hideMark/>
          </w:tcPr>
          <w:p w14:paraId="141875AE" w14:textId="77777777" w:rsidR="00B53EEA" w:rsidRPr="00B53EEA" w:rsidRDefault="00B53EEA" w:rsidP="00B53EEA">
            <w:pP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Health and lifestyle services e.g. pharmacies, dental, eye and general clinics, etc</w:t>
            </w:r>
          </w:p>
        </w:tc>
        <w:tc>
          <w:tcPr>
            <w:tcW w:w="2300" w:type="dxa"/>
            <w:tcBorders>
              <w:top w:val="nil"/>
              <w:left w:val="nil"/>
              <w:bottom w:val="single" w:sz="8" w:space="0" w:color="auto"/>
              <w:right w:val="single" w:sz="8" w:space="0" w:color="auto"/>
            </w:tcBorders>
            <w:noWrap/>
            <w:vAlign w:val="center"/>
            <w:hideMark/>
          </w:tcPr>
          <w:p w14:paraId="09675135"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100</w:t>
            </w:r>
          </w:p>
        </w:tc>
        <w:tc>
          <w:tcPr>
            <w:tcW w:w="1368" w:type="dxa"/>
            <w:tcBorders>
              <w:top w:val="nil"/>
              <w:left w:val="nil"/>
              <w:bottom w:val="single" w:sz="8" w:space="0" w:color="auto"/>
              <w:right w:val="single" w:sz="8" w:space="0" w:color="auto"/>
            </w:tcBorders>
            <w:noWrap/>
            <w:vAlign w:val="center"/>
            <w:hideMark/>
          </w:tcPr>
          <w:p w14:paraId="5BA30C2F"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3%</w:t>
            </w:r>
          </w:p>
        </w:tc>
        <w:tc>
          <w:tcPr>
            <w:tcW w:w="1468" w:type="dxa"/>
            <w:tcBorders>
              <w:top w:val="nil"/>
              <w:left w:val="nil"/>
              <w:bottom w:val="single" w:sz="8" w:space="0" w:color="auto"/>
              <w:right w:val="single" w:sz="8" w:space="0" w:color="auto"/>
            </w:tcBorders>
            <w:noWrap/>
            <w:vAlign w:val="center"/>
            <w:hideMark/>
          </w:tcPr>
          <w:p w14:paraId="19174E2E"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2</w:t>
            </w:r>
          </w:p>
        </w:tc>
      </w:tr>
      <w:tr w:rsidR="00B53EEA" w:rsidRPr="00B53EEA" w14:paraId="6E039631" w14:textId="77777777" w:rsidTr="00A235FF">
        <w:trPr>
          <w:trHeight w:val="300"/>
        </w:trPr>
        <w:tc>
          <w:tcPr>
            <w:tcW w:w="500" w:type="dxa"/>
            <w:tcBorders>
              <w:top w:val="nil"/>
              <w:left w:val="single" w:sz="8" w:space="0" w:color="auto"/>
              <w:bottom w:val="single" w:sz="8" w:space="0" w:color="auto"/>
              <w:right w:val="nil"/>
            </w:tcBorders>
            <w:noWrap/>
            <w:vAlign w:val="center"/>
            <w:hideMark/>
          </w:tcPr>
          <w:p w14:paraId="73487D3F"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8</w:t>
            </w:r>
          </w:p>
        </w:tc>
        <w:tc>
          <w:tcPr>
            <w:tcW w:w="4560" w:type="dxa"/>
            <w:tcBorders>
              <w:top w:val="nil"/>
              <w:left w:val="single" w:sz="8" w:space="0" w:color="auto"/>
              <w:bottom w:val="single" w:sz="8" w:space="0" w:color="auto"/>
              <w:right w:val="single" w:sz="8" w:space="0" w:color="auto"/>
            </w:tcBorders>
            <w:noWrap/>
            <w:vAlign w:val="center"/>
            <w:hideMark/>
          </w:tcPr>
          <w:p w14:paraId="3EF9C40F" w14:textId="77777777" w:rsidR="00B53EEA" w:rsidRPr="00B53EEA" w:rsidRDefault="00B53EEA" w:rsidP="00B53EEA">
            <w:pP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Hospitality and recreational services</w:t>
            </w:r>
          </w:p>
        </w:tc>
        <w:tc>
          <w:tcPr>
            <w:tcW w:w="2300" w:type="dxa"/>
            <w:tcBorders>
              <w:top w:val="nil"/>
              <w:left w:val="nil"/>
              <w:bottom w:val="single" w:sz="8" w:space="0" w:color="auto"/>
              <w:right w:val="single" w:sz="8" w:space="0" w:color="auto"/>
            </w:tcBorders>
            <w:noWrap/>
            <w:vAlign w:val="center"/>
            <w:hideMark/>
          </w:tcPr>
          <w:p w14:paraId="0EE35C21"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150</w:t>
            </w:r>
          </w:p>
        </w:tc>
        <w:tc>
          <w:tcPr>
            <w:tcW w:w="1368" w:type="dxa"/>
            <w:tcBorders>
              <w:top w:val="nil"/>
              <w:left w:val="nil"/>
              <w:bottom w:val="single" w:sz="8" w:space="0" w:color="auto"/>
              <w:right w:val="single" w:sz="8" w:space="0" w:color="auto"/>
            </w:tcBorders>
            <w:noWrap/>
            <w:vAlign w:val="center"/>
            <w:hideMark/>
          </w:tcPr>
          <w:p w14:paraId="435207F3"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4%</w:t>
            </w:r>
          </w:p>
        </w:tc>
        <w:tc>
          <w:tcPr>
            <w:tcW w:w="1468" w:type="dxa"/>
            <w:tcBorders>
              <w:top w:val="nil"/>
              <w:left w:val="nil"/>
              <w:bottom w:val="single" w:sz="8" w:space="0" w:color="auto"/>
              <w:right w:val="single" w:sz="8" w:space="0" w:color="auto"/>
            </w:tcBorders>
            <w:noWrap/>
            <w:vAlign w:val="center"/>
            <w:hideMark/>
          </w:tcPr>
          <w:p w14:paraId="3D07C454"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w:t>
            </w:r>
          </w:p>
        </w:tc>
      </w:tr>
      <w:tr w:rsidR="00B53EEA" w:rsidRPr="00B53EEA" w14:paraId="6F4DFF4E" w14:textId="77777777" w:rsidTr="00A235FF">
        <w:trPr>
          <w:trHeight w:val="300"/>
        </w:trPr>
        <w:tc>
          <w:tcPr>
            <w:tcW w:w="500" w:type="dxa"/>
            <w:tcBorders>
              <w:top w:val="nil"/>
              <w:left w:val="single" w:sz="8" w:space="0" w:color="auto"/>
              <w:bottom w:val="single" w:sz="8" w:space="0" w:color="auto"/>
              <w:right w:val="nil"/>
            </w:tcBorders>
            <w:noWrap/>
            <w:vAlign w:val="center"/>
            <w:hideMark/>
          </w:tcPr>
          <w:p w14:paraId="1AA5C12D"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9</w:t>
            </w:r>
          </w:p>
        </w:tc>
        <w:tc>
          <w:tcPr>
            <w:tcW w:w="4560" w:type="dxa"/>
            <w:tcBorders>
              <w:top w:val="nil"/>
              <w:left w:val="single" w:sz="8" w:space="0" w:color="auto"/>
              <w:bottom w:val="single" w:sz="8" w:space="0" w:color="auto"/>
              <w:right w:val="single" w:sz="8" w:space="0" w:color="auto"/>
            </w:tcBorders>
            <w:noWrap/>
            <w:vAlign w:val="center"/>
            <w:hideMark/>
          </w:tcPr>
          <w:p w14:paraId="63F09A10" w14:textId="77777777" w:rsidR="00B53EEA" w:rsidRPr="00B53EEA" w:rsidRDefault="00B53EEA" w:rsidP="00B53EEA">
            <w:pP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Other (s) services</w:t>
            </w:r>
          </w:p>
        </w:tc>
        <w:tc>
          <w:tcPr>
            <w:tcW w:w="2300" w:type="dxa"/>
            <w:tcBorders>
              <w:top w:val="nil"/>
              <w:left w:val="nil"/>
              <w:bottom w:val="single" w:sz="8" w:space="0" w:color="auto"/>
              <w:right w:val="single" w:sz="8" w:space="0" w:color="auto"/>
            </w:tcBorders>
            <w:noWrap/>
            <w:vAlign w:val="center"/>
            <w:hideMark/>
          </w:tcPr>
          <w:p w14:paraId="205332ED"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355.6</w:t>
            </w:r>
          </w:p>
        </w:tc>
        <w:tc>
          <w:tcPr>
            <w:tcW w:w="1368" w:type="dxa"/>
            <w:tcBorders>
              <w:top w:val="nil"/>
              <w:left w:val="nil"/>
              <w:bottom w:val="single" w:sz="8" w:space="0" w:color="auto"/>
              <w:right w:val="single" w:sz="8" w:space="0" w:color="auto"/>
            </w:tcBorders>
            <w:noWrap/>
            <w:vAlign w:val="center"/>
            <w:hideMark/>
          </w:tcPr>
          <w:p w14:paraId="32D58324"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10%</w:t>
            </w:r>
          </w:p>
        </w:tc>
        <w:tc>
          <w:tcPr>
            <w:tcW w:w="1468" w:type="dxa"/>
            <w:tcBorders>
              <w:top w:val="nil"/>
              <w:left w:val="nil"/>
              <w:bottom w:val="single" w:sz="8" w:space="0" w:color="auto"/>
              <w:right w:val="single" w:sz="8" w:space="0" w:color="auto"/>
            </w:tcBorders>
            <w:noWrap/>
            <w:vAlign w:val="center"/>
            <w:hideMark/>
          </w:tcPr>
          <w:p w14:paraId="4414DC23"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TBA</w:t>
            </w:r>
          </w:p>
        </w:tc>
      </w:tr>
      <w:tr w:rsidR="00B53EEA" w:rsidRPr="00B53EEA" w14:paraId="4C412F2C" w14:textId="77777777" w:rsidTr="00A235FF">
        <w:trPr>
          <w:trHeight w:val="300"/>
        </w:trPr>
        <w:tc>
          <w:tcPr>
            <w:tcW w:w="500" w:type="dxa"/>
            <w:tcBorders>
              <w:top w:val="nil"/>
              <w:left w:val="single" w:sz="8" w:space="0" w:color="auto"/>
              <w:bottom w:val="single" w:sz="8" w:space="0" w:color="auto"/>
              <w:right w:val="nil"/>
            </w:tcBorders>
            <w:noWrap/>
            <w:vAlign w:val="center"/>
            <w:hideMark/>
          </w:tcPr>
          <w:p w14:paraId="1E485650"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10</w:t>
            </w:r>
          </w:p>
        </w:tc>
        <w:tc>
          <w:tcPr>
            <w:tcW w:w="4560" w:type="dxa"/>
            <w:tcBorders>
              <w:top w:val="nil"/>
              <w:left w:val="single" w:sz="8" w:space="0" w:color="auto"/>
              <w:bottom w:val="single" w:sz="8" w:space="0" w:color="auto"/>
              <w:right w:val="single" w:sz="8" w:space="0" w:color="auto"/>
            </w:tcBorders>
            <w:noWrap/>
            <w:vAlign w:val="center"/>
            <w:hideMark/>
          </w:tcPr>
          <w:p w14:paraId="58240205" w14:textId="77777777" w:rsidR="00B53EEA" w:rsidRPr="00B53EEA" w:rsidRDefault="00B53EEA" w:rsidP="00B53EEA">
            <w:pPr>
              <w:rPr>
                <w:rFonts w:ascii="Aptos Narrow" w:hAnsi="Aptos Narrow"/>
                <w:color w:val="000000"/>
                <w:sz w:val="22"/>
                <w:szCs w:val="22"/>
                <w:lang w:val="en-ZM" w:eastAsia="en-ZM"/>
              </w:rPr>
            </w:pPr>
            <w:proofErr w:type="spellStart"/>
            <w:r w:rsidRPr="00B53EEA">
              <w:rPr>
                <w:rFonts w:ascii="Aptos Narrow" w:hAnsi="Aptos Narrow"/>
                <w:color w:val="000000"/>
                <w:sz w:val="22"/>
                <w:szCs w:val="22"/>
                <w:lang w:val="en-ZM" w:eastAsia="en-ZM"/>
              </w:rPr>
              <w:t>Center</w:t>
            </w:r>
            <w:proofErr w:type="spellEnd"/>
            <w:r w:rsidRPr="00B53EEA">
              <w:rPr>
                <w:rFonts w:ascii="Aptos Narrow" w:hAnsi="Aptos Narrow"/>
                <w:color w:val="000000"/>
                <w:sz w:val="22"/>
                <w:szCs w:val="22"/>
                <w:lang w:val="en-ZM" w:eastAsia="en-ZM"/>
              </w:rPr>
              <w:t xml:space="preserve"> Management </w:t>
            </w:r>
          </w:p>
        </w:tc>
        <w:tc>
          <w:tcPr>
            <w:tcW w:w="2300" w:type="dxa"/>
            <w:tcBorders>
              <w:top w:val="nil"/>
              <w:left w:val="nil"/>
              <w:bottom w:val="single" w:sz="8" w:space="0" w:color="auto"/>
              <w:right w:val="single" w:sz="8" w:space="0" w:color="auto"/>
            </w:tcBorders>
            <w:noWrap/>
            <w:vAlign w:val="center"/>
            <w:hideMark/>
          </w:tcPr>
          <w:p w14:paraId="786E542D"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30</w:t>
            </w:r>
          </w:p>
        </w:tc>
        <w:tc>
          <w:tcPr>
            <w:tcW w:w="1368" w:type="dxa"/>
            <w:tcBorders>
              <w:top w:val="nil"/>
              <w:left w:val="nil"/>
              <w:bottom w:val="single" w:sz="8" w:space="0" w:color="auto"/>
              <w:right w:val="single" w:sz="8" w:space="0" w:color="auto"/>
            </w:tcBorders>
            <w:noWrap/>
            <w:vAlign w:val="center"/>
            <w:hideMark/>
          </w:tcPr>
          <w:p w14:paraId="3BA044CC"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w:t>
            </w:r>
          </w:p>
        </w:tc>
        <w:tc>
          <w:tcPr>
            <w:tcW w:w="1468" w:type="dxa"/>
            <w:tcBorders>
              <w:top w:val="nil"/>
              <w:left w:val="nil"/>
              <w:bottom w:val="single" w:sz="8" w:space="0" w:color="auto"/>
              <w:right w:val="single" w:sz="8" w:space="0" w:color="auto"/>
            </w:tcBorders>
            <w:noWrap/>
            <w:vAlign w:val="center"/>
            <w:hideMark/>
          </w:tcPr>
          <w:p w14:paraId="0E7C2918" w14:textId="77777777" w:rsidR="00B53EEA" w:rsidRPr="00B53EEA" w:rsidRDefault="00B53EEA" w:rsidP="00B53EEA">
            <w:pPr>
              <w:jc w:val="cente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w:t>
            </w:r>
          </w:p>
        </w:tc>
      </w:tr>
      <w:tr w:rsidR="00B53EEA" w:rsidRPr="00B53EEA" w14:paraId="088BD25E" w14:textId="77777777" w:rsidTr="00A235FF">
        <w:trPr>
          <w:trHeight w:val="300"/>
        </w:trPr>
        <w:tc>
          <w:tcPr>
            <w:tcW w:w="500" w:type="dxa"/>
            <w:tcBorders>
              <w:top w:val="nil"/>
              <w:left w:val="single" w:sz="8" w:space="0" w:color="auto"/>
              <w:bottom w:val="single" w:sz="8" w:space="0" w:color="auto"/>
              <w:right w:val="nil"/>
            </w:tcBorders>
            <w:noWrap/>
            <w:vAlign w:val="center"/>
            <w:hideMark/>
          </w:tcPr>
          <w:p w14:paraId="7BBB8053"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11</w:t>
            </w:r>
          </w:p>
        </w:tc>
        <w:tc>
          <w:tcPr>
            <w:tcW w:w="4560" w:type="dxa"/>
            <w:tcBorders>
              <w:top w:val="nil"/>
              <w:left w:val="single" w:sz="8" w:space="0" w:color="auto"/>
              <w:bottom w:val="single" w:sz="8" w:space="0" w:color="auto"/>
              <w:right w:val="single" w:sz="8" w:space="0" w:color="auto"/>
            </w:tcBorders>
            <w:noWrap/>
            <w:vAlign w:val="center"/>
            <w:hideMark/>
          </w:tcPr>
          <w:p w14:paraId="6336EC15" w14:textId="77777777" w:rsidR="00B53EEA" w:rsidRPr="00B53EEA" w:rsidRDefault="00B53EEA" w:rsidP="00B53EEA">
            <w:pPr>
              <w:rPr>
                <w:rFonts w:ascii="Aptos Narrow" w:hAnsi="Aptos Narrow"/>
                <w:b/>
                <w:bCs/>
                <w:color w:val="000000"/>
                <w:sz w:val="22"/>
                <w:szCs w:val="22"/>
                <w:lang w:val="en-ZM" w:eastAsia="en-ZM"/>
              </w:rPr>
            </w:pPr>
            <w:r w:rsidRPr="00B53EEA">
              <w:rPr>
                <w:rFonts w:ascii="Aptos Narrow" w:hAnsi="Aptos Narrow"/>
                <w:b/>
                <w:bCs/>
                <w:color w:val="000000"/>
                <w:sz w:val="22"/>
                <w:szCs w:val="22"/>
                <w:lang w:val="en-ZM" w:eastAsia="en-ZM"/>
              </w:rPr>
              <w:t>TOTAL</w:t>
            </w:r>
          </w:p>
        </w:tc>
        <w:tc>
          <w:tcPr>
            <w:tcW w:w="2300" w:type="dxa"/>
            <w:tcBorders>
              <w:top w:val="nil"/>
              <w:left w:val="nil"/>
              <w:bottom w:val="single" w:sz="8" w:space="0" w:color="auto"/>
              <w:right w:val="single" w:sz="8" w:space="0" w:color="auto"/>
            </w:tcBorders>
            <w:noWrap/>
            <w:vAlign w:val="center"/>
            <w:hideMark/>
          </w:tcPr>
          <w:p w14:paraId="4D0BCC40" w14:textId="77777777" w:rsidR="00B53EEA" w:rsidRPr="00B53EEA" w:rsidRDefault="00B53EEA" w:rsidP="00B53EEA">
            <w:pPr>
              <w:jc w:val="right"/>
              <w:rPr>
                <w:rFonts w:ascii="Aptos Narrow" w:hAnsi="Aptos Narrow"/>
                <w:b/>
                <w:bCs/>
                <w:color w:val="000000"/>
                <w:sz w:val="22"/>
                <w:szCs w:val="22"/>
                <w:lang w:val="en-ZM" w:eastAsia="en-ZM"/>
              </w:rPr>
            </w:pPr>
            <w:r w:rsidRPr="00B53EEA">
              <w:rPr>
                <w:rFonts w:ascii="Aptos Narrow" w:hAnsi="Aptos Narrow"/>
                <w:b/>
                <w:bCs/>
                <w:color w:val="000000"/>
                <w:sz w:val="22"/>
                <w:szCs w:val="22"/>
                <w:lang w:val="en-ZM" w:eastAsia="en-ZM"/>
              </w:rPr>
              <w:t>3,509.60</w:t>
            </w:r>
          </w:p>
        </w:tc>
        <w:tc>
          <w:tcPr>
            <w:tcW w:w="1368" w:type="dxa"/>
            <w:tcBorders>
              <w:top w:val="nil"/>
              <w:left w:val="nil"/>
              <w:bottom w:val="single" w:sz="8" w:space="0" w:color="auto"/>
              <w:right w:val="single" w:sz="8" w:space="0" w:color="auto"/>
            </w:tcBorders>
            <w:noWrap/>
            <w:vAlign w:val="center"/>
            <w:hideMark/>
          </w:tcPr>
          <w:p w14:paraId="58A79F4C" w14:textId="77777777" w:rsidR="00B53EEA" w:rsidRPr="00B53EEA" w:rsidRDefault="00B53EEA" w:rsidP="00B53EEA">
            <w:pPr>
              <w:jc w:val="center"/>
              <w:rPr>
                <w:rFonts w:ascii="Aptos Narrow" w:hAnsi="Aptos Narrow"/>
                <w:b/>
                <w:bCs/>
                <w:color w:val="000000"/>
                <w:sz w:val="22"/>
                <w:szCs w:val="22"/>
                <w:lang w:val="en-ZM" w:eastAsia="en-ZM"/>
              </w:rPr>
            </w:pPr>
            <w:r w:rsidRPr="00B53EEA">
              <w:rPr>
                <w:rFonts w:ascii="Aptos Narrow" w:hAnsi="Aptos Narrow"/>
                <w:b/>
                <w:bCs/>
                <w:color w:val="000000"/>
                <w:sz w:val="22"/>
                <w:szCs w:val="22"/>
                <w:lang w:val="en-ZM" w:eastAsia="en-ZM"/>
              </w:rPr>
              <w:t>100%</w:t>
            </w:r>
          </w:p>
        </w:tc>
        <w:tc>
          <w:tcPr>
            <w:tcW w:w="1468" w:type="dxa"/>
            <w:tcBorders>
              <w:top w:val="nil"/>
              <w:left w:val="nil"/>
              <w:bottom w:val="single" w:sz="8" w:space="0" w:color="auto"/>
              <w:right w:val="single" w:sz="8" w:space="0" w:color="auto"/>
            </w:tcBorders>
            <w:noWrap/>
            <w:vAlign w:val="center"/>
            <w:hideMark/>
          </w:tcPr>
          <w:p w14:paraId="3196FD9A" w14:textId="77777777" w:rsidR="00B53EEA" w:rsidRPr="00B53EEA" w:rsidRDefault="00B53EEA" w:rsidP="00B53EEA">
            <w:pPr>
              <w:jc w:val="center"/>
              <w:rPr>
                <w:rFonts w:ascii="Aptos Narrow" w:hAnsi="Aptos Narrow"/>
                <w:b/>
                <w:bCs/>
                <w:color w:val="000000"/>
                <w:sz w:val="22"/>
                <w:szCs w:val="22"/>
                <w:lang w:val="en-ZM" w:eastAsia="en-ZM"/>
              </w:rPr>
            </w:pPr>
            <w:r w:rsidRPr="00B53EEA">
              <w:rPr>
                <w:rFonts w:ascii="Aptos Narrow" w:hAnsi="Aptos Narrow"/>
                <w:b/>
                <w:bCs/>
                <w:color w:val="000000"/>
                <w:sz w:val="22"/>
                <w:szCs w:val="22"/>
                <w:lang w:val="en-ZM" w:eastAsia="en-ZM"/>
              </w:rPr>
              <w:t>16</w:t>
            </w:r>
          </w:p>
        </w:tc>
      </w:tr>
    </w:tbl>
    <w:p w14:paraId="77121652" w14:textId="77777777" w:rsidR="00B53EEA" w:rsidRPr="00B53EEA" w:rsidRDefault="00B53EEA" w:rsidP="00B53EEA">
      <w:pPr>
        <w:shd w:val="clear" w:color="auto" w:fill="FFFFFF"/>
        <w:suppressAutoHyphens/>
        <w:spacing w:before="240" w:after="200" w:line="360" w:lineRule="auto"/>
        <w:ind w:right="1136"/>
        <w:contextualSpacing/>
        <w:jc w:val="both"/>
        <w:rPr>
          <w:rFonts w:ascii="Arial" w:hAnsi="Arial" w:cs="Arial"/>
          <w:lang w:eastAsia="en-ZM"/>
        </w:rPr>
      </w:pPr>
      <w:r w:rsidRPr="00B53EEA">
        <w:rPr>
          <w:rFonts w:ascii="Arial" w:hAnsi="Arial" w:cs="Arial"/>
          <w:b/>
          <w:bCs/>
          <w:lang w:eastAsia="en-ZM"/>
        </w:rPr>
        <w:t>Notes:</w:t>
      </w:r>
      <w:r w:rsidRPr="00B53EEA">
        <w:rPr>
          <w:rFonts w:ascii="Arial" w:hAnsi="Arial" w:cs="Arial"/>
          <w:lang w:eastAsia="en-ZM"/>
        </w:rPr>
        <w:t xml:space="preserve"> </w:t>
      </w:r>
      <w:r w:rsidRPr="00B53EEA">
        <w:rPr>
          <w:rFonts w:ascii="Arial" w:hAnsi="Arial" w:cs="Arial"/>
          <w:b/>
          <w:bCs/>
          <w:i/>
          <w:iCs/>
          <w:lang w:eastAsia="en-ZM"/>
        </w:rPr>
        <w:t>All units to be partitioned at construction/development stage.</w:t>
      </w:r>
    </w:p>
    <w:p w14:paraId="0BEF2E25" w14:textId="77777777" w:rsidR="00B53EEA" w:rsidRPr="00B53EEA" w:rsidRDefault="00B53EEA" w:rsidP="002E2615">
      <w:pPr>
        <w:numPr>
          <w:ilvl w:val="2"/>
          <w:numId w:val="48"/>
        </w:numPr>
        <w:shd w:val="clear" w:color="auto" w:fill="FFFFFF"/>
        <w:suppressAutoHyphens/>
        <w:spacing w:before="240" w:after="200" w:line="360" w:lineRule="auto"/>
        <w:ind w:left="709" w:hanging="709"/>
        <w:contextualSpacing/>
        <w:jc w:val="both"/>
        <w:rPr>
          <w:rFonts w:ascii="Aptos" w:eastAsia="Aptos" w:hAnsi="Aptos"/>
          <w:kern w:val="2"/>
          <w14:ligatures w14:val="standardContextual"/>
        </w:rPr>
      </w:pPr>
      <w:r w:rsidRPr="00B53EEA">
        <w:rPr>
          <w:rFonts w:ascii="Arial" w:hAnsi="Arial" w:cs="Arial"/>
        </w:rPr>
        <w:t xml:space="preserve">The building design should incorporate the following: - </w:t>
      </w:r>
    </w:p>
    <w:p w14:paraId="71C9F9B6" w14:textId="77777777" w:rsidR="00B53EEA" w:rsidRPr="00B53EEA" w:rsidRDefault="00B53EEA" w:rsidP="00B53EEA">
      <w:pPr>
        <w:shd w:val="clear" w:color="auto" w:fill="FFFFFF"/>
        <w:suppressAutoHyphens/>
        <w:spacing w:before="240" w:after="200" w:line="360" w:lineRule="auto"/>
        <w:ind w:left="709"/>
        <w:contextualSpacing/>
        <w:jc w:val="both"/>
        <w:rPr>
          <w:rFonts w:ascii="Aptos" w:eastAsia="Aptos" w:hAnsi="Aptos"/>
          <w:kern w:val="2"/>
          <w14:ligatures w14:val="standardContextual"/>
        </w:rPr>
      </w:pPr>
    </w:p>
    <w:p w14:paraId="6C7DA4C4" w14:textId="77777777" w:rsidR="00B53EEA" w:rsidRPr="00B53EEA" w:rsidRDefault="00B53EEA" w:rsidP="002E2615">
      <w:pPr>
        <w:numPr>
          <w:ilvl w:val="3"/>
          <w:numId w:val="48"/>
        </w:numPr>
        <w:shd w:val="clear" w:color="auto" w:fill="FFFFFF"/>
        <w:suppressAutoHyphens/>
        <w:spacing w:before="240" w:after="200" w:line="360" w:lineRule="auto"/>
        <w:ind w:left="1134" w:hanging="1134"/>
        <w:contextualSpacing/>
        <w:jc w:val="both"/>
        <w:rPr>
          <w:rFonts w:ascii="Aptos" w:eastAsia="Aptos" w:hAnsi="Aptos"/>
          <w:kern w:val="2"/>
          <w14:ligatures w14:val="standardContextual"/>
        </w:rPr>
      </w:pPr>
      <w:r w:rsidRPr="00B53EEA">
        <w:rPr>
          <w:rFonts w:ascii="Arial" w:hAnsi="Arial" w:cs="Arial"/>
        </w:rPr>
        <w:t xml:space="preserve">Contemporary and dynamic design while taking into consideration cost reasonableness, energy and water efficiency, use of renewable energy sources and other green building design considerations as well as provisions for universal access. </w:t>
      </w:r>
    </w:p>
    <w:p w14:paraId="2B26D18A" w14:textId="77777777" w:rsidR="00B53EEA" w:rsidRPr="00B53EEA" w:rsidRDefault="00B53EEA" w:rsidP="00B53EEA">
      <w:pPr>
        <w:shd w:val="clear" w:color="auto" w:fill="FFFFFF"/>
        <w:suppressAutoHyphens/>
        <w:spacing w:before="240" w:after="200" w:line="360" w:lineRule="auto"/>
        <w:ind w:left="709"/>
        <w:contextualSpacing/>
        <w:jc w:val="both"/>
        <w:rPr>
          <w:rFonts w:ascii="Aptos" w:eastAsia="Aptos" w:hAnsi="Aptos"/>
          <w:kern w:val="2"/>
          <w14:ligatures w14:val="standardContextual"/>
        </w:rPr>
      </w:pPr>
    </w:p>
    <w:p w14:paraId="0B4168FD" w14:textId="77777777" w:rsidR="00B53EEA" w:rsidRPr="00B53EEA" w:rsidRDefault="00B53EEA" w:rsidP="002E2615">
      <w:pPr>
        <w:numPr>
          <w:ilvl w:val="3"/>
          <w:numId w:val="48"/>
        </w:numPr>
        <w:shd w:val="clear" w:color="auto" w:fill="FFFFFF"/>
        <w:suppressAutoHyphens/>
        <w:spacing w:before="240" w:after="200" w:line="360" w:lineRule="auto"/>
        <w:ind w:left="1134" w:hanging="1134"/>
        <w:contextualSpacing/>
        <w:jc w:val="both"/>
        <w:rPr>
          <w:rFonts w:ascii="Aptos" w:eastAsia="Aptos" w:hAnsi="Aptos"/>
          <w:kern w:val="2"/>
          <w14:ligatures w14:val="standardContextual"/>
        </w:rPr>
      </w:pPr>
      <w:r w:rsidRPr="00B53EEA">
        <w:rPr>
          <w:rFonts w:ascii="Arial" w:hAnsi="Arial" w:cs="Arial"/>
        </w:rPr>
        <w:t xml:space="preserve">Use of locally available materials as far as possible. Specifications for materials such as fittings, floor wall and ceiling finishes should be durable and easy to maintain while having an aesthetically pleasant outlook. </w:t>
      </w:r>
    </w:p>
    <w:p w14:paraId="67655AD2" w14:textId="77777777" w:rsidR="00B53EEA" w:rsidRPr="00B53EEA" w:rsidRDefault="00B53EEA" w:rsidP="002E2615">
      <w:pPr>
        <w:numPr>
          <w:ilvl w:val="3"/>
          <w:numId w:val="48"/>
        </w:numPr>
        <w:shd w:val="clear" w:color="auto" w:fill="FFFFFF"/>
        <w:suppressAutoHyphens/>
        <w:spacing w:before="240" w:after="200" w:line="360" w:lineRule="auto"/>
        <w:ind w:left="1276" w:hanging="1276"/>
        <w:contextualSpacing/>
        <w:jc w:val="both"/>
        <w:rPr>
          <w:rFonts w:ascii="Arial" w:hAnsi="Arial" w:cs="Arial"/>
          <w:lang w:eastAsia="en-ZM"/>
        </w:rPr>
      </w:pPr>
      <w:r w:rsidRPr="00B53EEA">
        <w:rPr>
          <w:rFonts w:ascii="Arial" w:hAnsi="Arial" w:cs="Arial"/>
          <w:lang w:eastAsia="en-ZM"/>
        </w:rPr>
        <w:t xml:space="preserve">The consultant should provide specifications for floor wall and ceiling finishes for common areas such as internal walkways, corridors, terraces, courtyards and washrooms including decorative features, interior design and decorative lighting design. </w:t>
      </w:r>
    </w:p>
    <w:p w14:paraId="365A0ADF" w14:textId="77777777" w:rsidR="00B53EEA" w:rsidRPr="00B53EEA" w:rsidRDefault="00B53EEA" w:rsidP="00B53EEA">
      <w:pPr>
        <w:shd w:val="clear" w:color="auto" w:fill="FFFFFF"/>
        <w:suppressAutoHyphens/>
        <w:spacing w:before="240" w:after="200" w:line="360" w:lineRule="auto"/>
        <w:ind w:left="709"/>
        <w:contextualSpacing/>
        <w:jc w:val="both"/>
        <w:rPr>
          <w:rFonts w:ascii="Arial" w:hAnsi="Arial" w:cs="Arial"/>
          <w:lang w:eastAsia="en-ZM"/>
        </w:rPr>
      </w:pPr>
    </w:p>
    <w:p w14:paraId="375FEC06" w14:textId="77777777" w:rsidR="00B53EEA" w:rsidRPr="00B53EEA" w:rsidRDefault="00B53EEA" w:rsidP="002E2615">
      <w:pPr>
        <w:numPr>
          <w:ilvl w:val="3"/>
          <w:numId w:val="48"/>
        </w:numPr>
        <w:shd w:val="clear" w:color="auto" w:fill="FFFFFF"/>
        <w:suppressAutoHyphens/>
        <w:spacing w:before="240" w:after="200" w:line="360" w:lineRule="auto"/>
        <w:ind w:left="1276" w:hanging="1276"/>
        <w:contextualSpacing/>
        <w:jc w:val="both"/>
        <w:rPr>
          <w:rFonts w:ascii="Arial" w:hAnsi="Arial" w:cs="Arial"/>
          <w:lang w:eastAsia="en-ZM"/>
        </w:rPr>
      </w:pPr>
      <w:r w:rsidRPr="00B53EEA">
        <w:rPr>
          <w:rFonts w:ascii="Arial" w:hAnsi="Arial" w:cs="Arial"/>
          <w:lang w:eastAsia="en-ZM"/>
        </w:rPr>
        <w:t xml:space="preserve">Design and specifications for building services including HVAC, water supply, sewer reticulation, electrical reticulation, smoke detection, fire alarms, firefighting and CCTV access for all lettable spaces and common areas. </w:t>
      </w:r>
    </w:p>
    <w:p w14:paraId="75EE61F1" w14:textId="77777777" w:rsidR="00B53EEA" w:rsidRPr="00B53EEA" w:rsidRDefault="00B53EEA" w:rsidP="00B53EEA">
      <w:pPr>
        <w:shd w:val="clear" w:color="auto" w:fill="FFFFFF"/>
        <w:suppressAutoHyphens/>
        <w:spacing w:before="240" w:after="200" w:line="360" w:lineRule="auto"/>
        <w:ind w:left="709"/>
        <w:contextualSpacing/>
        <w:jc w:val="both"/>
        <w:rPr>
          <w:rFonts w:ascii="Arial" w:hAnsi="Arial" w:cs="Arial"/>
          <w:lang w:eastAsia="en-ZM"/>
        </w:rPr>
      </w:pPr>
    </w:p>
    <w:p w14:paraId="55304A7E" w14:textId="77777777" w:rsidR="00B53EEA" w:rsidRPr="00B53EEA" w:rsidRDefault="00B53EEA" w:rsidP="002E2615">
      <w:pPr>
        <w:numPr>
          <w:ilvl w:val="3"/>
          <w:numId w:val="48"/>
        </w:numPr>
        <w:shd w:val="clear" w:color="auto" w:fill="FFFFFF"/>
        <w:suppressAutoHyphens/>
        <w:spacing w:before="240" w:after="200" w:line="360" w:lineRule="auto"/>
        <w:ind w:left="1276" w:hanging="1276"/>
        <w:contextualSpacing/>
        <w:jc w:val="both"/>
        <w:rPr>
          <w:rFonts w:ascii="Arial" w:hAnsi="Arial" w:cs="Arial"/>
          <w:lang w:eastAsia="en-ZM"/>
        </w:rPr>
      </w:pPr>
      <w:r w:rsidRPr="00B53EEA">
        <w:rPr>
          <w:rFonts w:ascii="Arial" w:hAnsi="Arial" w:cs="Arial"/>
          <w:lang w:eastAsia="en-ZM"/>
        </w:rPr>
        <w:t xml:space="preserve">Lettable spaces to have base finishes of sand cement floor screed, plaster and paint primer to walls, grid ceiling, LED lighting, smoke detection and alarms in readiness to receive final finishes after leasing of space. Partitioning of lettable spaces to be done in accordance with uptake of tenants. </w:t>
      </w:r>
    </w:p>
    <w:p w14:paraId="38A6AC00" w14:textId="77777777" w:rsidR="00B53EEA" w:rsidRPr="00B53EEA" w:rsidRDefault="00B53EEA" w:rsidP="00B53EEA">
      <w:pPr>
        <w:shd w:val="clear" w:color="auto" w:fill="FFFFFF"/>
        <w:suppressAutoHyphens/>
        <w:spacing w:before="240" w:after="200" w:line="360" w:lineRule="auto"/>
        <w:ind w:left="709"/>
        <w:contextualSpacing/>
        <w:jc w:val="both"/>
        <w:rPr>
          <w:rFonts w:ascii="Arial" w:hAnsi="Arial" w:cs="Arial"/>
          <w:lang w:eastAsia="en-ZM"/>
        </w:rPr>
      </w:pPr>
    </w:p>
    <w:p w14:paraId="6D2148E0" w14:textId="77777777" w:rsidR="00B53EEA" w:rsidRPr="00B53EEA" w:rsidRDefault="00B53EEA" w:rsidP="002E2615">
      <w:pPr>
        <w:numPr>
          <w:ilvl w:val="3"/>
          <w:numId w:val="48"/>
        </w:numPr>
        <w:shd w:val="clear" w:color="auto" w:fill="FFFFFF"/>
        <w:suppressAutoHyphens/>
        <w:spacing w:before="240" w:after="200" w:line="360" w:lineRule="auto"/>
        <w:ind w:left="1276" w:hanging="1418"/>
        <w:contextualSpacing/>
        <w:jc w:val="both"/>
        <w:rPr>
          <w:rFonts w:ascii="Arial" w:hAnsi="Arial" w:cs="Arial"/>
          <w:lang w:eastAsia="en-ZM"/>
        </w:rPr>
      </w:pPr>
      <w:r w:rsidRPr="00B53EEA">
        <w:rPr>
          <w:rFonts w:ascii="Arial" w:hAnsi="Arial" w:cs="Arial"/>
          <w:lang w:eastAsia="en-ZM"/>
        </w:rPr>
        <w:t xml:space="preserve">Design of external infrastructure including vehicular circulation, parking, service lanes, plant and equipment provisions, external lighting and electrical reticulation, external water and sewer reticulation, storm water drainage landscaping and fencing. </w:t>
      </w:r>
    </w:p>
    <w:p w14:paraId="30F5A127" w14:textId="77777777" w:rsidR="00B53EEA" w:rsidRPr="00B53EEA" w:rsidRDefault="00B53EEA" w:rsidP="00B53EEA">
      <w:pPr>
        <w:shd w:val="clear" w:color="auto" w:fill="FFFFFF"/>
        <w:suppressAutoHyphens/>
        <w:spacing w:before="240" w:after="200" w:line="360" w:lineRule="auto"/>
        <w:contextualSpacing/>
        <w:jc w:val="both"/>
        <w:rPr>
          <w:rFonts w:ascii="Arial" w:hAnsi="Arial" w:cs="Arial"/>
          <w:lang w:eastAsia="en-ZM"/>
        </w:rPr>
      </w:pPr>
    </w:p>
    <w:p w14:paraId="5A341EAC" w14:textId="77777777" w:rsidR="00B53EEA" w:rsidRPr="00B53EEA" w:rsidRDefault="00B53EEA" w:rsidP="002E2615">
      <w:pPr>
        <w:numPr>
          <w:ilvl w:val="2"/>
          <w:numId w:val="48"/>
        </w:numPr>
        <w:shd w:val="clear" w:color="auto" w:fill="FFFFFF"/>
        <w:suppressAutoHyphens/>
        <w:spacing w:before="240" w:after="200" w:line="360" w:lineRule="auto"/>
        <w:ind w:left="1276" w:hanging="1276"/>
        <w:contextualSpacing/>
        <w:jc w:val="both"/>
        <w:rPr>
          <w:rFonts w:ascii="Arial" w:hAnsi="Arial" w:cs="Arial"/>
          <w:lang w:eastAsia="en-ZM"/>
        </w:rPr>
      </w:pPr>
      <w:r w:rsidRPr="00B53EEA">
        <w:rPr>
          <w:rFonts w:ascii="Arial" w:hAnsi="Arial" w:cs="Arial"/>
          <w:lang w:eastAsia="en-ZM"/>
        </w:rPr>
        <w:t>The consultants are required to design the layout and fit-out of the NAPSA offices including all necessary finishes and fittings, HVAC, electrical, mechanical and interior design as per accommodation schedule below: -</w:t>
      </w:r>
    </w:p>
    <w:tbl>
      <w:tblPr>
        <w:tblW w:w="7417" w:type="dxa"/>
        <w:tblInd w:w="1266" w:type="dxa"/>
        <w:tblLook w:val="04A0" w:firstRow="1" w:lastRow="0" w:firstColumn="1" w:lastColumn="0" w:noHBand="0" w:noVBand="1"/>
      </w:tblPr>
      <w:tblGrid>
        <w:gridCol w:w="557"/>
        <w:gridCol w:w="5113"/>
        <w:gridCol w:w="1747"/>
      </w:tblGrid>
      <w:tr w:rsidR="00B53EEA" w:rsidRPr="00B53EEA" w14:paraId="302116E4" w14:textId="77777777" w:rsidTr="00A235FF">
        <w:trPr>
          <w:trHeight w:val="470"/>
        </w:trPr>
        <w:tc>
          <w:tcPr>
            <w:tcW w:w="557" w:type="dxa"/>
            <w:tcBorders>
              <w:top w:val="single" w:sz="8" w:space="0" w:color="auto"/>
              <w:left w:val="single" w:sz="8" w:space="0" w:color="auto"/>
              <w:bottom w:val="single" w:sz="8" w:space="0" w:color="auto"/>
              <w:right w:val="single" w:sz="8" w:space="0" w:color="auto"/>
            </w:tcBorders>
            <w:vAlign w:val="center"/>
            <w:hideMark/>
          </w:tcPr>
          <w:p w14:paraId="1C898D98"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item</w:t>
            </w:r>
          </w:p>
        </w:tc>
        <w:tc>
          <w:tcPr>
            <w:tcW w:w="5113" w:type="dxa"/>
            <w:tcBorders>
              <w:top w:val="single" w:sz="8" w:space="0" w:color="auto"/>
              <w:left w:val="nil"/>
              <w:bottom w:val="single" w:sz="8" w:space="0" w:color="auto"/>
              <w:right w:val="single" w:sz="8" w:space="0" w:color="auto"/>
            </w:tcBorders>
            <w:vAlign w:val="center"/>
            <w:hideMark/>
          </w:tcPr>
          <w:p w14:paraId="6409C347"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 xml:space="preserve">Room </w:t>
            </w:r>
          </w:p>
        </w:tc>
        <w:tc>
          <w:tcPr>
            <w:tcW w:w="1747" w:type="dxa"/>
            <w:tcBorders>
              <w:top w:val="single" w:sz="8" w:space="0" w:color="auto"/>
              <w:left w:val="nil"/>
              <w:bottom w:val="single" w:sz="8" w:space="0" w:color="auto"/>
              <w:right w:val="single" w:sz="8" w:space="0" w:color="auto"/>
            </w:tcBorders>
            <w:vAlign w:val="center"/>
            <w:hideMark/>
          </w:tcPr>
          <w:p w14:paraId="65956A6F"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 xml:space="preserve">Approximate area - square meters </w:t>
            </w:r>
          </w:p>
        </w:tc>
      </w:tr>
      <w:tr w:rsidR="00B53EEA" w:rsidRPr="00B53EEA" w14:paraId="071C6043" w14:textId="77777777" w:rsidTr="00A235FF">
        <w:trPr>
          <w:trHeight w:val="220"/>
        </w:trPr>
        <w:tc>
          <w:tcPr>
            <w:tcW w:w="557" w:type="dxa"/>
            <w:tcBorders>
              <w:top w:val="nil"/>
              <w:left w:val="single" w:sz="8" w:space="0" w:color="auto"/>
              <w:bottom w:val="single" w:sz="8" w:space="0" w:color="auto"/>
              <w:right w:val="single" w:sz="8" w:space="0" w:color="auto"/>
            </w:tcBorders>
            <w:vAlign w:val="center"/>
            <w:hideMark/>
          </w:tcPr>
          <w:p w14:paraId="0077F842"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1</w:t>
            </w:r>
          </w:p>
        </w:tc>
        <w:tc>
          <w:tcPr>
            <w:tcW w:w="5113" w:type="dxa"/>
            <w:tcBorders>
              <w:top w:val="nil"/>
              <w:left w:val="nil"/>
              <w:bottom w:val="single" w:sz="8" w:space="0" w:color="auto"/>
              <w:right w:val="single" w:sz="8" w:space="0" w:color="auto"/>
            </w:tcBorders>
            <w:vAlign w:val="center"/>
            <w:hideMark/>
          </w:tcPr>
          <w:p w14:paraId="157B9DC6"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Service Centre with 3 counters waiting hall for 30 clients</w:t>
            </w:r>
          </w:p>
        </w:tc>
        <w:tc>
          <w:tcPr>
            <w:tcW w:w="1747" w:type="dxa"/>
            <w:tcBorders>
              <w:top w:val="nil"/>
              <w:left w:val="nil"/>
              <w:bottom w:val="single" w:sz="8" w:space="0" w:color="auto"/>
              <w:right w:val="single" w:sz="8" w:space="0" w:color="auto"/>
            </w:tcBorders>
            <w:vAlign w:val="center"/>
            <w:hideMark/>
          </w:tcPr>
          <w:p w14:paraId="42606556"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80</w:t>
            </w:r>
          </w:p>
        </w:tc>
      </w:tr>
      <w:tr w:rsidR="00B53EEA" w:rsidRPr="00B53EEA" w14:paraId="1EAF9184" w14:textId="77777777" w:rsidTr="00A235FF">
        <w:trPr>
          <w:trHeight w:val="240"/>
        </w:trPr>
        <w:tc>
          <w:tcPr>
            <w:tcW w:w="557" w:type="dxa"/>
            <w:tcBorders>
              <w:top w:val="nil"/>
              <w:left w:val="single" w:sz="8" w:space="0" w:color="auto"/>
              <w:bottom w:val="single" w:sz="8" w:space="0" w:color="auto"/>
              <w:right w:val="single" w:sz="8" w:space="0" w:color="auto"/>
            </w:tcBorders>
            <w:vAlign w:val="center"/>
            <w:hideMark/>
          </w:tcPr>
          <w:p w14:paraId="66A59532"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2</w:t>
            </w:r>
          </w:p>
        </w:tc>
        <w:tc>
          <w:tcPr>
            <w:tcW w:w="5113" w:type="dxa"/>
            <w:tcBorders>
              <w:top w:val="nil"/>
              <w:left w:val="nil"/>
              <w:bottom w:val="single" w:sz="8" w:space="0" w:color="auto"/>
              <w:right w:val="single" w:sz="8" w:space="0" w:color="auto"/>
            </w:tcBorders>
            <w:vAlign w:val="center"/>
            <w:hideMark/>
          </w:tcPr>
          <w:p w14:paraId="79599B78"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 xml:space="preserve">Office for Station inspector </w:t>
            </w:r>
          </w:p>
        </w:tc>
        <w:tc>
          <w:tcPr>
            <w:tcW w:w="1747" w:type="dxa"/>
            <w:tcBorders>
              <w:top w:val="nil"/>
              <w:left w:val="nil"/>
              <w:bottom w:val="single" w:sz="8" w:space="0" w:color="auto"/>
              <w:right w:val="single" w:sz="8" w:space="0" w:color="auto"/>
            </w:tcBorders>
            <w:vAlign w:val="center"/>
            <w:hideMark/>
          </w:tcPr>
          <w:p w14:paraId="7DAE318B"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12</w:t>
            </w:r>
          </w:p>
        </w:tc>
      </w:tr>
      <w:tr w:rsidR="00B53EEA" w:rsidRPr="00B53EEA" w14:paraId="1B3CEF56" w14:textId="77777777" w:rsidTr="00A235FF">
        <w:trPr>
          <w:trHeight w:val="240"/>
        </w:trPr>
        <w:tc>
          <w:tcPr>
            <w:tcW w:w="557" w:type="dxa"/>
            <w:tcBorders>
              <w:top w:val="nil"/>
              <w:left w:val="single" w:sz="8" w:space="0" w:color="auto"/>
              <w:bottom w:val="single" w:sz="8" w:space="0" w:color="auto"/>
              <w:right w:val="single" w:sz="8" w:space="0" w:color="auto"/>
            </w:tcBorders>
            <w:vAlign w:val="center"/>
            <w:hideMark/>
          </w:tcPr>
          <w:p w14:paraId="506E3DB5"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3</w:t>
            </w:r>
          </w:p>
        </w:tc>
        <w:tc>
          <w:tcPr>
            <w:tcW w:w="5113" w:type="dxa"/>
            <w:tcBorders>
              <w:top w:val="nil"/>
              <w:left w:val="nil"/>
              <w:bottom w:val="single" w:sz="8" w:space="0" w:color="auto"/>
              <w:right w:val="single" w:sz="8" w:space="0" w:color="auto"/>
            </w:tcBorders>
            <w:vAlign w:val="center"/>
            <w:hideMark/>
          </w:tcPr>
          <w:p w14:paraId="304230E8"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Pool Office</w:t>
            </w:r>
          </w:p>
        </w:tc>
        <w:tc>
          <w:tcPr>
            <w:tcW w:w="1747" w:type="dxa"/>
            <w:tcBorders>
              <w:top w:val="nil"/>
              <w:left w:val="nil"/>
              <w:bottom w:val="single" w:sz="8" w:space="0" w:color="auto"/>
              <w:right w:val="single" w:sz="8" w:space="0" w:color="auto"/>
            </w:tcBorders>
            <w:vAlign w:val="center"/>
            <w:hideMark/>
          </w:tcPr>
          <w:p w14:paraId="765AFA30"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30</w:t>
            </w:r>
          </w:p>
        </w:tc>
      </w:tr>
      <w:tr w:rsidR="00B53EEA" w:rsidRPr="00B53EEA" w14:paraId="0BD746AB" w14:textId="77777777" w:rsidTr="00A235FF">
        <w:trPr>
          <w:trHeight w:val="230"/>
        </w:trPr>
        <w:tc>
          <w:tcPr>
            <w:tcW w:w="557" w:type="dxa"/>
            <w:tcBorders>
              <w:top w:val="nil"/>
              <w:left w:val="single" w:sz="8" w:space="0" w:color="auto"/>
              <w:bottom w:val="single" w:sz="8" w:space="0" w:color="auto"/>
              <w:right w:val="single" w:sz="8" w:space="0" w:color="auto"/>
            </w:tcBorders>
            <w:vAlign w:val="center"/>
            <w:hideMark/>
          </w:tcPr>
          <w:p w14:paraId="0BB67F4D"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4</w:t>
            </w:r>
          </w:p>
        </w:tc>
        <w:tc>
          <w:tcPr>
            <w:tcW w:w="5113" w:type="dxa"/>
            <w:tcBorders>
              <w:top w:val="nil"/>
              <w:left w:val="nil"/>
              <w:bottom w:val="single" w:sz="8" w:space="0" w:color="auto"/>
              <w:right w:val="single" w:sz="8" w:space="0" w:color="auto"/>
            </w:tcBorders>
            <w:vAlign w:val="center"/>
            <w:hideMark/>
          </w:tcPr>
          <w:p w14:paraId="733E6444"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 xml:space="preserve">Meeting </w:t>
            </w:r>
            <w:proofErr w:type="gramStart"/>
            <w:r w:rsidRPr="00B53EEA">
              <w:rPr>
                <w:rFonts w:ascii="Arial" w:hAnsi="Arial" w:cs="Arial"/>
                <w:color w:val="000000"/>
                <w:sz w:val="18"/>
                <w:szCs w:val="18"/>
                <w:lang w:val="en-ZM" w:eastAsia="en-ZM"/>
              </w:rPr>
              <w:t>room  12</w:t>
            </w:r>
            <w:proofErr w:type="gramEnd"/>
            <w:r w:rsidRPr="00B53EEA">
              <w:rPr>
                <w:rFonts w:ascii="Arial" w:hAnsi="Arial" w:cs="Arial"/>
                <w:color w:val="000000"/>
                <w:sz w:val="18"/>
                <w:szCs w:val="18"/>
                <w:lang w:val="en-ZM" w:eastAsia="en-ZM"/>
              </w:rPr>
              <w:t xml:space="preserve"> people </w:t>
            </w:r>
          </w:p>
        </w:tc>
        <w:tc>
          <w:tcPr>
            <w:tcW w:w="1747" w:type="dxa"/>
            <w:tcBorders>
              <w:top w:val="nil"/>
              <w:left w:val="nil"/>
              <w:bottom w:val="single" w:sz="8" w:space="0" w:color="auto"/>
              <w:right w:val="single" w:sz="8" w:space="0" w:color="auto"/>
            </w:tcBorders>
            <w:vAlign w:val="center"/>
            <w:hideMark/>
          </w:tcPr>
          <w:p w14:paraId="3B9986DB"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40</w:t>
            </w:r>
          </w:p>
        </w:tc>
      </w:tr>
      <w:tr w:rsidR="00B53EEA" w:rsidRPr="00B53EEA" w14:paraId="66CA02B8" w14:textId="77777777" w:rsidTr="00A235FF">
        <w:trPr>
          <w:trHeight w:val="200"/>
        </w:trPr>
        <w:tc>
          <w:tcPr>
            <w:tcW w:w="557" w:type="dxa"/>
            <w:tcBorders>
              <w:top w:val="nil"/>
              <w:left w:val="single" w:sz="8" w:space="0" w:color="auto"/>
              <w:bottom w:val="single" w:sz="8" w:space="0" w:color="auto"/>
              <w:right w:val="single" w:sz="8" w:space="0" w:color="auto"/>
            </w:tcBorders>
            <w:vAlign w:val="center"/>
            <w:hideMark/>
          </w:tcPr>
          <w:p w14:paraId="5CBED00E"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5</w:t>
            </w:r>
          </w:p>
        </w:tc>
        <w:tc>
          <w:tcPr>
            <w:tcW w:w="5113" w:type="dxa"/>
            <w:tcBorders>
              <w:top w:val="nil"/>
              <w:left w:val="nil"/>
              <w:bottom w:val="single" w:sz="8" w:space="0" w:color="auto"/>
              <w:right w:val="single" w:sz="8" w:space="0" w:color="auto"/>
            </w:tcBorders>
            <w:vAlign w:val="center"/>
            <w:hideMark/>
          </w:tcPr>
          <w:p w14:paraId="1F40A34C" w14:textId="77777777" w:rsidR="00B53EEA" w:rsidRPr="00B53EEA" w:rsidRDefault="00B53EEA" w:rsidP="00B53EEA">
            <w:pPr>
              <w:rPr>
                <w:rFonts w:ascii="Arial" w:hAnsi="Arial" w:cs="Arial"/>
                <w:color w:val="000000"/>
                <w:sz w:val="18"/>
                <w:szCs w:val="18"/>
                <w:lang w:val="en-ZM" w:eastAsia="en-ZM"/>
              </w:rPr>
            </w:pPr>
            <w:proofErr w:type="gramStart"/>
            <w:r w:rsidRPr="00B53EEA">
              <w:rPr>
                <w:rFonts w:ascii="Arial" w:hAnsi="Arial" w:cs="Arial"/>
                <w:color w:val="000000"/>
                <w:sz w:val="18"/>
                <w:szCs w:val="18"/>
                <w:lang w:val="en-ZM" w:eastAsia="en-ZM"/>
              </w:rPr>
              <w:t>store room</w:t>
            </w:r>
            <w:proofErr w:type="gramEnd"/>
            <w:r w:rsidRPr="00B53EEA">
              <w:rPr>
                <w:rFonts w:ascii="Arial" w:hAnsi="Arial" w:cs="Arial"/>
                <w:color w:val="000000"/>
                <w:sz w:val="18"/>
                <w:szCs w:val="18"/>
                <w:lang w:val="en-ZM" w:eastAsia="en-ZM"/>
              </w:rPr>
              <w:t xml:space="preserve"> </w:t>
            </w:r>
          </w:p>
        </w:tc>
        <w:tc>
          <w:tcPr>
            <w:tcW w:w="1747" w:type="dxa"/>
            <w:tcBorders>
              <w:top w:val="nil"/>
              <w:left w:val="nil"/>
              <w:bottom w:val="single" w:sz="8" w:space="0" w:color="auto"/>
              <w:right w:val="single" w:sz="8" w:space="0" w:color="auto"/>
            </w:tcBorders>
            <w:vAlign w:val="center"/>
            <w:hideMark/>
          </w:tcPr>
          <w:p w14:paraId="0DC557E7"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5</w:t>
            </w:r>
          </w:p>
        </w:tc>
      </w:tr>
      <w:tr w:rsidR="00B53EEA" w:rsidRPr="00B53EEA" w14:paraId="37A883FD" w14:textId="77777777" w:rsidTr="00A235FF">
        <w:trPr>
          <w:trHeight w:val="200"/>
        </w:trPr>
        <w:tc>
          <w:tcPr>
            <w:tcW w:w="557" w:type="dxa"/>
            <w:tcBorders>
              <w:top w:val="nil"/>
              <w:left w:val="single" w:sz="8" w:space="0" w:color="auto"/>
              <w:bottom w:val="single" w:sz="8" w:space="0" w:color="auto"/>
              <w:right w:val="single" w:sz="8" w:space="0" w:color="auto"/>
            </w:tcBorders>
            <w:vAlign w:val="center"/>
            <w:hideMark/>
          </w:tcPr>
          <w:p w14:paraId="6ED749D2"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6</w:t>
            </w:r>
          </w:p>
        </w:tc>
        <w:tc>
          <w:tcPr>
            <w:tcW w:w="5113" w:type="dxa"/>
            <w:tcBorders>
              <w:top w:val="nil"/>
              <w:left w:val="nil"/>
              <w:bottom w:val="single" w:sz="8" w:space="0" w:color="auto"/>
              <w:right w:val="single" w:sz="8" w:space="0" w:color="auto"/>
            </w:tcBorders>
            <w:vAlign w:val="center"/>
            <w:hideMark/>
          </w:tcPr>
          <w:p w14:paraId="5437FC97"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server, inverter and solar battery installations</w:t>
            </w:r>
          </w:p>
        </w:tc>
        <w:tc>
          <w:tcPr>
            <w:tcW w:w="1747" w:type="dxa"/>
            <w:tcBorders>
              <w:top w:val="nil"/>
              <w:left w:val="nil"/>
              <w:bottom w:val="single" w:sz="8" w:space="0" w:color="auto"/>
              <w:right w:val="single" w:sz="8" w:space="0" w:color="auto"/>
            </w:tcBorders>
            <w:vAlign w:val="center"/>
            <w:hideMark/>
          </w:tcPr>
          <w:p w14:paraId="02E21E13"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6</w:t>
            </w:r>
          </w:p>
        </w:tc>
      </w:tr>
      <w:tr w:rsidR="00B53EEA" w:rsidRPr="00B53EEA" w14:paraId="3F95670A" w14:textId="77777777" w:rsidTr="00A235FF">
        <w:trPr>
          <w:trHeight w:val="260"/>
        </w:trPr>
        <w:tc>
          <w:tcPr>
            <w:tcW w:w="557" w:type="dxa"/>
            <w:tcBorders>
              <w:top w:val="nil"/>
              <w:left w:val="single" w:sz="8" w:space="0" w:color="auto"/>
              <w:bottom w:val="single" w:sz="8" w:space="0" w:color="auto"/>
              <w:right w:val="single" w:sz="8" w:space="0" w:color="auto"/>
            </w:tcBorders>
            <w:vAlign w:val="center"/>
            <w:hideMark/>
          </w:tcPr>
          <w:p w14:paraId="56DC4685"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7</w:t>
            </w:r>
          </w:p>
        </w:tc>
        <w:tc>
          <w:tcPr>
            <w:tcW w:w="5113" w:type="dxa"/>
            <w:tcBorders>
              <w:top w:val="nil"/>
              <w:left w:val="nil"/>
              <w:bottom w:val="single" w:sz="8" w:space="0" w:color="auto"/>
              <w:right w:val="single" w:sz="8" w:space="0" w:color="auto"/>
            </w:tcBorders>
            <w:vAlign w:val="center"/>
            <w:hideMark/>
          </w:tcPr>
          <w:p w14:paraId="5B8A4357"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 xml:space="preserve">Kitchenette and break Area </w:t>
            </w:r>
          </w:p>
        </w:tc>
        <w:tc>
          <w:tcPr>
            <w:tcW w:w="1747" w:type="dxa"/>
            <w:tcBorders>
              <w:top w:val="nil"/>
              <w:left w:val="nil"/>
              <w:bottom w:val="single" w:sz="8" w:space="0" w:color="auto"/>
              <w:right w:val="single" w:sz="8" w:space="0" w:color="auto"/>
            </w:tcBorders>
            <w:vAlign w:val="center"/>
            <w:hideMark/>
          </w:tcPr>
          <w:p w14:paraId="62465771"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40</w:t>
            </w:r>
          </w:p>
        </w:tc>
      </w:tr>
      <w:tr w:rsidR="00B53EEA" w:rsidRPr="00B53EEA" w14:paraId="095EED57" w14:textId="77777777" w:rsidTr="00A235FF">
        <w:trPr>
          <w:trHeight w:val="180"/>
        </w:trPr>
        <w:tc>
          <w:tcPr>
            <w:tcW w:w="557" w:type="dxa"/>
            <w:tcBorders>
              <w:top w:val="nil"/>
              <w:left w:val="single" w:sz="8" w:space="0" w:color="auto"/>
              <w:bottom w:val="single" w:sz="8" w:space="0" w:color="auto"/>
              <w:right w:val="single" w:sz="8" w:space="0" w:color="auto"/>
            </w:tcBorders>
            <w:vAlign w:val="center"/>
            <w:hideMark/>
          </w:tcPr>
          <w:p w14:paraId="619EAE11"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8</w:t>
            </w:r>
          </w:p>
        </w:tc>
        <w:tc>
          <w:tcPr>
            <w:tcW w:w="5113" w:type="dxa"/>
            <w:tcBorders>
              <w:top w:val="nil"/>
              <w:left w:val="nil"/>
              <w:bottom w:val="single" w:sz="8" w:space="0" w:color="auto"/>
              <w:right w:val="single" w:sz="8" w:space="0" w:color="auto"/>
            </w:tcBorders>
            <w:vAlign w:val="center"/>
            <w:hideMark/>
          </w:tcPr>
          <w:p w14:paraId="1F88AE4D"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 xml:space="preserve">records room </w:t>
            </w:r>
          </w:p>
        </w:tc>
        <w:tc>
          <w:tcPr>
            <w:tcW w:w="1747" w:type="dxa"/>
            <w:tcBorders>
              <w:top w:val="nil"/>
              <w:left w:val="nil"/>
              <w:bottom w:val="single" w:sz="8" w:space="0" w:color="auto"/>
              <w:right w:val="single" w:sz="8" w:space="0" w:color="auto"/>
            </w:tcBorders>
            <w:vAlign w:val="center"/>
            <w:hideMark/>
          </w:tcPr>
          <w:p w14:paraId="59937791"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6</w:t>
            </w:r>
          </w:p>
        </w:tc>
      </w:tr>
      <w:tr w:rsidR="00B53EEA" w:rsidRPr="00B53EEA" w14:paraId="4CC8AA53" w14:textId="77777777" w:rsidTr="00A235FF">
        <w:trPr>
          <w:trHeight w:val="200"/>
        </w:trPr>
        <w:tc>
          <w:tcPr>
            <w:tcW w:w="557" w:type="dxa"/>
            <w:tcBorders>
              <w:top w:val="nil"/>
              <w:left w:val="single" w:sz="8" w:space="0" w:color="auto"/>
              <w:bottom w:val="single" w:sz="8" w:space="0" w:color="auto"/>
              <w:right w:val="single" w:sz="8" w:space="0" w:color="auto"/>
            </w:tcBorders>
            <w:vAlign w:val="center"/>
            <w:hideMark/>
          </w:tcPr>
          <w:p w14:paraId="19C3D928"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9</w:t>
            </w:r>
          </w:p>
        </w:tc>
        <w:tc>
          <w:tcPr>
            <w:tcW w:w="5113" w:type="dxa"/>
            <w:tcBorders>
              <w:top w:val="nil"/>
              <w:left w:val="nil"/>
              <w:bottom w:val="single" w:sz="8" w:space="0" w:color="auto"/>
              <w:right w:val="single" w:sz="8" w:space="0" w:color="auto"/>
            </w:tcBorders>
            <w:vAlign w:val="center"/>
            <w:hideMark/>
          </w:tcPr>
          <w:p w14:paraId="096E9001"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 xml:space="preserve">kitchenette and break area </w:t>
            </w:r>
          </w:p>
        </w:tc>
        <w:tc>
          <w:tcPr>
            <w:tcW w:w="1747" w:type="dxa"/>
            <w:tcBorders>
              <w:top w:val="nil"/>
              <w:left w:val="nil"/>
              <w:bottom w:val="single" w:sz="8" w:space="0" w:color="auto"/>
              <w:right w:val="single" w:sz="8" w:space="0" w:color="auto"/>
            </w:tcBorders>
            <w:vAlign w:val="center"/>
            <w:hideMark/>
          </w:tcPr>
          <w:p w14:paraId="719719E0"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15</w:t>
            </w:r>
          </w:p>
        </w:tc>
      </w:tr>
      <w:tr w:rsidR="00B53EEA" w:rsidRPr="00B53EEA" w14:paraId="56603A41" w14:textId="77777777" w:rsidTr="00A235FF">
        <w:trPr>
          <w:trHeight w:val="200"/>
        </w:trPr>
        <w:tc>
          <w:tcPr>
            <w:tcW w:w="557" w:type="dxa"/>
            <w:tcBorders>
              <w:top w:val="nil"/>
              <w:left w:val="single" w:sz="8" w:space="0" w:color="auto"/>
              <w:bottom w:val="nil"/>
              <w:right w:val="single" w:sz="8" w:space="0" w:color="auto"/>
            </w:tcBorders>
            <w:vAlign w:val="center"/>
            <w:hideMark/>
          </w:tcPr>
          <w:p w14:paraId="493B070C"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10</w:t>
            </w:r>
          </w:p>
        </w:tc>
        <w:tc>
          <w:tcPr>
            <w:tcW w:w="5113" w:type="dxa"/>
            <w:tcBorders>
              <w:top w:val="nil"/>
              <w:left w:val="nil"/>
              <w:bottom w:val="nil"/>
              <w:right w:val="single" w:sz="8" w:space="0" w:color="auto"/>
            </w:tcBorders>
            <w:vAlign w:val="center"/>
            <w:hideMark/>
          </w:tcPr>
          <w:p w14:paraId="788A297A"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 xml:space="preserve">Staff Male and female rest rooms </w:t>
            </w:r>
          </w:p>
        </w:tc>
        <w:tc>
          <w:tcPr>
            <w:tcW w:w="1747" w:type="dxa"/>
            <w:tcBorders>
              <w:top w:val="nil"/>
              <w:left w:val="nil"/>
              <w:bottom w:val="nil"/>
              <w:right w:val="single" w:sz="8" w:space="0" w:color="auto"/>
            </w:tcBorders>
            <w:vAlign w:val="center"/>
            <w:hideMark/>
          </w:tcPr>
          <w:p w14:paraId="67663085" w14:textId="77777777" w:rsidR="00B53EEA" w:rsidRPr="00B53EEA" w:rsidRDefault="00B53EEA" w:rsidP="00B53EEA">
            <w:pPr>
              <w:jc w:val="right"/>
              <w:rPr>
                <w:rFonts w:ascii="Arial" w:hAnsi="Arial" w:cs="Arial"/>
                <w:color w:val="000000"/>
                <w:sz w:val="18"/>
                <w:szCs w:val="18"/>
                <w:lang w:val="en-ZM" w:eastAsia="en-ZM"/>
              </w:rPr>
            </w:pPr>
            <w:r w:rsidRPr="00B53EEA">
              <w:rPr>
                <w:rFonts w:ascii="Arial" w:hAnsi="Arial" w:cs="Arial"/>
                <w:color w:val="000000"/>
                <w:sz w:val="18"/>
                <w:szCs w:val="18"/>
                <w:lang w:val="en-ZM" w:eastAsia="en-ZM"/>
              </w:rPr>
              <w:t>30</w:t>
            </w:r>
          </w:p>
        </w:tc>
      </w:tr>
      <w:tr w:rsidR="00B53EEA" w:rsidRPr="00B53EEA" w14:paraId="6E11CDAF" w14:textId="77777777" w:rsidTr="00A235FF">
        <w:trPr>
          <w:trHeight w:val="161"/>
        </w:trPr>
        <w:tc>
          <w:tcPr>
            <w:tcW w:w="557" w:type="dxa"/>
            <w:tcBorders>
              <w:top w:val="single" w:sz="4" w:space="0" w:color="auto"/>
              <w:left w:val="single" w:sz="4" w:space="0" w:color="auto"/>
              <w:bottom w:val="single" w:sz="4" w:space="0" w:color="auto"/>
              <w:right w:val="single" w:sz="4" w:space="0" w:color="auto"/>
            </w:tcBorders>
            <w:vAlign w:val="center"/>
            <w:hideMark/>
          </w:tcPr>
          <w:p w14:paraId="44A7A495" w14:textId="77777777" w:rsidR="00B53EEA" w:rsidRPr="00B53EEA" w:rsidRDefault="00B53EEA" w:rsidP="00B53EEA">
            <w:pPr>
              <w:rPr>
                <w:rFonts w:ascii="Arial" w:hAnsi="Arial" w:cs="Arial"/>
                <w:color w:val="000000"/>
                <w:sz w:val="18"/>
                <w:szCs w:val="18"/>
                <w:lang w:val="en-ZM" w:eastAsia="en-ZM"/>
              </w:rPr>
            </w:pPr>
            <w:r w:rsidRPr="00B53EEA">
              <w:rPr>
                <w:rFonts w:ascii="Arial" w:hAnsi="Arial" w:cs="Arial"/>
                <w:color w:val="000000"/>
                <w:sz w:val="18"/>
                <w:szCs w:val="18"/>
                <w:lang w:val="en-ZM" w:eastAsia="en-ZM"/>
              </w:rPr>
              <w:t> </w:t>
            </w:r>
          </w:p>
        </w:tc>
        <w:tc>
          <w:tcPr>
            <w:tcW w:w="5113" w:type="dxa"/>
            <w:tcBorders>
              <w:top w:val="single" w:sz="4" w:space="0" w:color="auto"/>
              <w:left w:val="nil"/>
              <w:bottom w:val="single" w:sz="4" w:space="0" w:color="auto"/>
              <w:right w:val="single" w:sz="4" w:space="0" w:color="auto"/>
            </w:tcBorders>
            <w:noWrap/>
            <w:vAlign w:val="bottom"/>
            <w:hideMark/>
          </w:tcPr>
          <w:p w14:paraId="6E61C137" w14:textId="77777777" w:rsidR="00B53EEA" w:rsidRPr="00B53EEA" w:rsidRDefault="00B53EEA" w:rsidP="00B53EEA">
            <w:pPr>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 xml:space="preserve">total </w:t>
            </w:r>
          </w:p>
        </w:tc>
        <w:tc>
          <w:tcPr>
            <w:tcW w:w="1747" w:type="dxa"/>
            <w:tcBorders>
              <w:top w:val="single" w:sz="4" w:space="0" w:color="auto"/>
              <w:left w:val="nil"/>
              <w:bottom w:val="single" w:sz="4" w:space="0" w:color="auto"/>
              <w:right w:val="single" w:sz="4" w:space="0" w:color="auto"/>
            </w:tcBorders>
            <w:noWrap/>
            <w:vAlign w:val="bottom"/>
            <w:hideMark/>
          </w:tcPr>
          <w:p w14:paraId="373E5A0F" w14:textId="77777777" w:rsidR="00B53EEA" w:rsidRPr="00B53EEA" w:rsidRDefault="00B53EEA" w:rsidP="00B53EEA">
            <w:pPr>
              <w:jc w:val="right"/>
              <w:rPr>
                <w:rFonts w:ascii="Aptos Narrow" w:hAnsi="Aptos Narrow"/>
                <w:color w:val="000000"/>
                <w:sz w:val="22"/>
                <w:szCs w:val="22"/>
                <w:lang w:val="en-ZM" w:eastAsia="en-ZM"/>
              </w:rPr>
            </w:pPr>
            <w:r w:rsidRPr="00B53EEA">
              <w:rPr>
                <w:rFonts w:ascii="Aptos Narrow" w:hAnsi="Aptos Narrow"/>
                <w:color w:val="000000"/>
                <w:sz w:val="22"/>
                <w:szCs w:val="22"/>
                <w:lang w:val="en-ZM" w:eastAsia="en-ZM"/>
              </w:rPr>
              <w:t>264</w:t>
            </w:r>
          </w:p>
        </w:tc>
      </w:tr>
    </w:tbl>
    <w:p w14:paraId="3C0CA36B" w14:textId="77777777" w:rsidR="00B53EEA" w:rsidRPr="00B53EEA" w:rsidRDefault="00B53EEA" w:rsidP="00B53EEA">
      <w:pPr>
        <w:shd w:val="clear" w:color="auto" w:fill="FFFFFF"/>
        <w:suppressAutoHyphens/>
        <w:spacing w:before="240" w:after="200" w:line="360" w:lineRule="auto"/>
        <w:contextualSpacing/>
        <w:jc w:val="both"/>
        <w:rPr>
          <w:rFonts w:ascii="Arial" w:hAnsi="Arial" w:cs="Arial"/>
          <w:lang w:eastAsia="en-ZM"/>
        </w:rPr>
      </w:pPr>
    </w:p>
    <w:p w14:paraId="4BE608A0" w14:textId="77777777" w:rsidR="00B53EEA" w:rsidRPr="00B53EEA" w:rsidRDefault="00B53EEA" w:rsidP="002E2615">
      <w:pPr>
        <w:numPr>
          <w:ilvl w:val="1"/>
          <w:numId w:val="48"/>
        </w:numPr>
        <w:shd w:val="clear" w:color="auto" w:fill="FFFFFF"/>
        <w:suppressAutoHyphens/>
        <w:spacing w:before="240" w:after="200" w:line="360" w:lineRule="auto"/>
        <w:ind w:left="567" w:hanging="567"/>
        <w:contextualSpacing/>
        <w:jc w:val="both"/>
        <w:rPr>
          <w:rFonts w:ascii="Arial" w:hAnsi="Arial" w:cs="Arial"/>
          <w:b/>
          <w:bCs/>
          <w:lang w:eastAsia="en-ZM"/>
        </w:rPr>
      </w:pPr>
      <w:r w:rsidRPr="00B53EEA">
        <w:rPr>
          <w:rFonts w:ascii="Arial" w:hAnsi="Arial" w:cs="Arial"/>
          <w:b/>
          <w:bCs/>
          <w:lang w:eastAsia="en-ZM"/>
        </w:rPr>
        <w:t xml:space="preserve">REQUIRED SERVICES </w:t>
      </w:r>
    </w:p>
    <w:p w14:paraId="52E5CA46" w14:textId="77777777" w:rsidR="00B53EEA" w:rsidRPr="00B53EEA" w:rsidRDefault="00B53EEA" w:rsidP="00B53EEA">
      <w:pPr>
        <w:spacing w:line="360" w:lineRule="auto"/>
        <w:ind w:left="720"/>
        <w:contextualSpacing/>
        <w:rPr>
          <w:rFonts w:ascii="Arial" w:hAnsi="Arial" w:cs="Arial"/>
          <w:lang w:eastAsia="en-ZM"/>
        </w:rPr>
      </w:pPr>
    </w:p>
    <w:p w14:paraId="548DCBB3" w14:textId="77777777" w:rsidR="00B53EEA" w:rsidRPr="00B53EEA" w:rsidRDefault="00B53EEA" w:rsidP="002E2615">
      <w:pPr>
        <w:numPr>
          <w:ilvl w:val="2"/>
          <w:numId w:val="48"/>
        </w:numPr>
        <w:shd w:val="clear" w:color="auto" w:fill="FFFFFF"/>
        <w:suppressAutoHyphens/>
        <w:spacing w:before="240" w:after="200" w:line="360" w:lineRule="auto"/>
        <w:ind w:left="709" w:hanging="709"/>
        <w:contextualSpacing/>
        <w:jc w:val="both"/>
        <w:rPr>
          <w:rFonts w:ascii="Arial" w:hAnsi="Arial" w:cs="Arial"/>
          <w:b/>
          <w:lang w:eastAsia="en-ZM"/>
        </w:rPr>
      </w:pPr>
      <w:r w:rsidRPr="00B53EEA">
        <w:rPr>
          <w:rFonts w:ascii="Arial" w:hAnsi="Arial" w:cs="Arial"/>
          <w:lang w:eastAsia="en-ZM"/>
        </w:rPr>
        <w:t xml:space="preserve">The consultants shall provide architectural, interior design, engineering, quantity surveying, project management, pre-leasing of the lettable spaces and construction supervision services for the construction of a mixed-use commercial building in Petauke District of Eastern Province. The consultants will undertake the following tasks: - </w:t>
      </w:r>
    </w:p>
    <w:p w14:paraId="5ECC7DEC" w14:textId="77777777" w:rsidR="00B53EEA" w:rsidRPr="00B53EEA" w:rsidRDefault="00B53EEA" w:rsidP="00B53EEA">
      <w:pPr>
        <w:shd w:val="clear" w:color="auto" w:fill="FFFFFF"/>
        <w:suppressAutoHyphens/>
        <w:spacing w:before="240" w:after="200" w:line="360" w:lineRule="auto"/>
        <w:ind w:left="709"/>
        <w:contextualSpacing/>
        <w:jc w:val="both"/>
        <w:rPr>
          <w:rFonts w:ascii="Arial" w:hAnsi="Arial" w:cs="Arial"/>
          <w:b/>
          <w:lang w:eastAsia="en-ZM"/>
        </w:rPr>
      </w:pPr>
    </w:p>
    <w:p w14:paraId="6607B627" w14:textId="77777777" w:rsidR="00B53EEA" w:rsidRPr="00B53EEA" w:rsidRDefault="00B53EEA" w:rsidP="002E2615">
      <w:pPr>
        <w:numPr>
          <w:ilvl w:val="0"/>
          <w:numId w:val="47"/>
        </w:numPr>
        <w:spacing w:line="360" w:lineRule="auto"/>
        <w:contextualSpacing/>
        <w:jc w:val="both"/>
        <w:rPr>
          <w:rFonts w:ascii="Arial" w:hAnsi="Arial" w:cs="Arial"/>
          <w:lang w:eastAsia="en-ZM"/>
        </w:rPr>
      </w:pPr>
      <w:r w:rsidRPr="00B53EEA">
        <w:rPr>
          <w:rFonts w:ascii="Arial" w:hAnsi="Arial" w:cs="Arial"/>
          <w:lang w:eastAsia="en-ZM"/>
        </w:rPr>
        <w:t xml:space="preserve">Preparation of detailed demolition, removal and salvage schedules for the existing building. </w:t>
      </w:r>
    </w:p>
    <w:p w14:paraId="50E3D3D4" w14:textId="77777777" w:rsidR="00B53EEA" w:rsidRPr="00B53EEA" w:rsidRDefault="00B53EEA" w:rsidP="002E2615">
      <w:pPr>
        <w:numPr>
          <w:ilvl w:val="0"/>
          <w:numId w:val="47"/>
        </w:numPr>
        <w:spacing w:after="200" w:line="360" w:lineRule="auto"/>
        <w:contextualSpacing/>
        <w:jc w:val="both"/>
        <w:rPr>
          <w:rFonts w:ascii="Arial" w:hAnsi="Arial" w:cs="Arial"/>
          <w:lang w:eastAsia="en-ZM"/>
        </w:rPr>
      </w:pPr>
      <w:r w:rsidRPr="00B53EEA">
        <w:rPr>
          <w:rFonts w:ascii="Arial" w:hAnsi="Arial" w:cs="Arial"/>
          <w:lang w:eastAsia="en-ZM"/>
        </w:rPr>
        <w:t xml:space="preserve">Execution of detailed Architectural, Civil/Structural Engineering, Geotechnical Engineering, Electrical Engineering, Mechanical Engineering, Quantity surveying and interior design services.  </w:t>
      </w:r>
    </w:p>
    <w:p w14:paraId="4F4247CD" w14:textId="77777777" w:rsidR="00B53EEA" w:rsidRPr="00B53EEA" w:rsidRDefault="00B53EEA" w:rsidP="002E2615">
      <w:pPr>
        <w:numPr>
          <w:ilvl w:val="0"/>
          <w:numId w:val="47"/>
        </w:numPr>
        <w:spacing w:line="360" w:lineRule="auto"/>
        <w:contextualSpacing/>
        <w:jc w:val="both"/>
        <w:rPr>
          <w:rFonts w:ascii="Arial" w:hAnsi="Arial" w:cs="Arial"/>
          <w:lang w:eastAsia="en-ZM"/>
        </w:rPr>
      </w:pPr>
      <w:r w:rsidRPr="00B53EEA">
        <w:rPr>
          <w:rFonts w:ascii="Arial" w:hAnsi="Arial" w:cs="Arial"/>
          <w:lang w:eastAsia="en-ZM"/>
        </w:rPr>
        <w:t>Participating in evaluation of tenders for construction works.</w:t>
      </w:r>
    </w:p>
    <w:p w14:paraId="3CC970DE" w14:textId="77777777" w:rsidR="00B53EEA" w:rsidRPr="00B53EEA" w:rsidRDefault="00B53EEA" w:rsidP="002E2615">
      <w:pPr>
        <w:numPr>
          <w:ilvl w:val="0"/>
          <w:numId w:val="47"/>
        </w:numPr>
        <w:spacing w:after="200" w:line="360" w:lineRule="auto"/>
        <w:contextualSpacing/>
        <w:jc w:val="both"/>
        <w:rPr>
          <w:rFonts w:ascii="Arial" w:hAnsi="Arial" w:cs="Arial"/>
          <w:lang w:eastAsia="en-ZM"/>
        </w:rPr>
      </w:pPr>
      <w:r w:rsidRPr="00B53EEA">
        <w:rPr>
          <w:rFonts w:ascii="Arial" w:hAnsi="Arial" w:cs="Arial"/>
          <w:lang w:eastAsia="en-ZM"/>
        </w:rPr>
        <w:t xml:space="preserve">Reviewing contracts and associated contract documentation. </w:t>
      </w:r>
    </w:p>
    <w:p w14:paraId="16FBD5FC" w14:textId="77777777" w:rsidR="00B53EEA" w:rsidRPr="00B53EEA" w:rsidRDefault="00B53EEA" w:rsidP="002E2615">
      <w:pPr>
        <w:numPr>
          <w:ilvl w:val="0"/>
          <w:numId w:val="47"/>
        </w:numPr>
        <w:spacing w:line="360" w:lineRule="auto"/>
        <w:contextualSpacing/>
        <w:jc w:val="both"/>
        <w:rPr>
          <w:rFonts w:ascii="Arial" w:hAnsi="Arial" w:cs="Arial"/>
          <w:lang w:eastAsia="en-ZM"/>
        </w:rPr>
      </w:pPr>
      <w:r w:rsidRPr="00B53EEA">
        <w:rPr>
          <w:rFonts w:ascii="Arial" w:hAnsi="Arial" w:cs="Arial"/>
          <w:lang w:eastAsia="en-ZM"/>
        </w:rPr>
        <w:t xml:space="preserve">Facilitating the obtaining of necessary permits and statutory approvals. </w:t>
      </w:r>
    </w:p>
    <w:p w14:paraId="564CD626" w14:textId="77777777" w:rsidR="00B53EEA" w:rsidRPr="00B53EEA" w:rsidRDefault="00B53EEA" w:rsidP="002E2615">
      <w:pPr>
        <w:numPr>
          <w:ilvl w:val="0"/>
          <w:numId w:val="47"/>
        </w:numPr>
        <w:spacing w:after="200" w:line="360" w:lineRule="auto"/>
        <w:contextualSpacing/>
        <w:jc w:val="both"/>
        <w:rPr>
          <w:rFonts w:ascii="Arial" w:hAnsi="Arial" w:cs="Arial"/>
          <w:lang w:eastAsia="en-ZM"/>
        </w:rPr>
      </w:pPr>
      <w:r w:rsidRPr="00B53EEA">
        <w:rPr>
          <w:rFonts w:ascii="Arial" w:hAnsi="Arial" w:cs="Arial"/>
          <w:lang w:eastAsia="en-ZM"/>
        </w:rPr>
        <w:t>Providing Project Management and construction supervision services during construction phase.</w:t>
      </w:r>
    </w:p>
    <w:p w14:paraId="5CC05315" w14:textId="77777777" w:rsidR="00B53EEA" w:rsidRPr="00B53EEA" w:rsidRDefault="00B53EEA" w:rsidP="002E2615">
      <w:pPr>
        <w:numPr>
          <w:ilvl w:val="0"/>
          <w:numId w:val="47"/>
        </w:numPr>
        <w:spacing w:after="200" w:line="360" w:lineRule="auto"/>
        <w:contextualSpacing/>
        <w:jc w:val="both"/>
        <w:rPr>
          <w:rFonts w:ascii="Arial" w:hAnsi="Arial" w:cs="Arial"/>
          <w:lang w:eastAsia="en-ZM"/>
        </w:rPr>
      </w:pPr>
      <w:r w:rsidRPr="00B53EEA">
        <w:rPr>
          <w:rFonts w:ascii="Arial" w:hAnsi="Arial" w:cs="Arial"/>
          <w:lang w:eastAsia="en-ZM"/>
        </w:rPr>
        <w:t xml:space="preserve">Real estate services for the sourcing of tenants during or before development /construction, whose commercial terms shall be approved by the Owner, to occupy the development once completed. </w:t>
      </w:r>
    </w:p>
    <w:p w14:paraId="59404051" w14:textId="77777777" w:rsidR="00B53EEA" w:rsidRPr="00B53EEA" w:rsidRDefault="00B53EEA" w:rsidP="00B53EEA">
      <w:pPr>
        <w:spacing w:after="200" w:line="360" w:lineRule="auto"/>
        <w:ind w:left="720"/>
        <w:contextualSpacing/>
        <w:jc w:val="both"/>
        <w:rPr>
          <w:rFonts w:ascii="Arial" w:hAnsi="Arial" w:cs="Arial"/>
          <w:lang w:eastAsia="en-ZM"/>
        </w:rPr>
      </w:pPr>
    </w:p>
    <w:p w14:paraId="10F04EA7" w14:textId="77777777" w:rsidR="00B53EEA" w:rsidRPr="00B53EEA" w:rsidRDefault="00B53EEA" w:rsidP="002E2615">
      <w:pPr>
        <w:numPr>
          <w:ilvl w:val="1"/>
          <w:numId w:val="49"/>
        </w:numPr>
        <w:shd w:val="clear" w:color="auto" w:fill="FFFFFF"/>
        <w:suppressAutoHyphens/>
        <w:spacing w:before="240" w:after="200" w:line="360" w:lineRule="auto"/>
        <w:ind w:left="426" w:hanging="568"/>
        <w:contextualSpacing/>
        <w:jc w:val="both"/>
        <w:rPr>
          <w:rFonts w:ascii="Arial" w:hAnsi="Arial" w:cs="Arial"/>
          <w:b/>
          <w:bCs/>
          <w:lang w:eastAsia="en-ZM"/>
        </w:rPr>
      </w:pPr>
      <w:r w:rsidRPr="00B53EEA">
        <w:rPr>
          <w:rFonts w:ascii="Arial" w:hAnsi="Arial" w:cs="Arial"/>
          <w:b/>
          <w:bCs/>
          <w:lang w:eastAsia="en-ZM"/>
        </w:rPr>
        <w:t>EXPECTED DELIVERABLES.</w:t>
      </w:r>
    </w:p>
    <w:p w14:paraId="6E060D5E" w14:textId="77777777" w:rsidR="00B53EEA" w:rsidRPr="00B53EEA" w:rsidRDefault="00B53EEA" w:rsidP="00B53EEA">
      <w:pPr>
        <w:shd w:val="clear" w:color="auto" w:fill="FFFFFF"/>
        <w:suppressAutoHyphens/>
        <w:spacing w:before="240" w:after="200" w:line="360" w:lineRule="auto"/>
        <w:ind w:left="426"/>
        <w:contextualSpacing/>
        <w:jc w:val="both"/>
        <w:rPr>
          <w:rFonts w:ascii="Arial" w:hAnsi="Arial" w:cs="Arial"/>
          <w:b/>
          <w:bCs/>
          <w:lang w:eastAsia="en-ZM"/>
        </w:rPr>
      </w:pPr>
    </w:p>
    <w:p w14:paraId="793BD1E5" w14:textId="77777777" w:rsidR="00B53EEA" w:rsidRPr="00B53EEA" w:rsidRDefault="00B53EEA" w:rsidP="002E2615">
      <w:pPr>
        <w:numPr>
          <w:ilvl w:val="2"/>
          <w:numId w:val="49"/>
        </w:numPr>
        <w:shd w:val="clear" w:color="auto" w:fill="FFFFFF"/>
        <w:suppressAutoHyphens/>
        <w:spacing w:before="240" w:after="200" w:line="360" w:lineRule="auto"/>
        <w:ind w:left="567" w:hanging="709"/>
        <w:contextualSpacing/>
        <w:jc w:val="both"/>
        <w:rPr>
          <w:rFonts w:ascii="Arial" w:hAnsi="Arial" w:cs="Arial"/>
          <w:lang w:eastAsia="en-ZM"/>
        </w:rPr>
      </w:pPr>
      <w:r w:rsidRPr="00B53EEA">
        <w:rPr>
          <w:rFonts w:ascii="Arial" w:hAnsi="Arial" w:cs="Arial"/>
          <w:lang w:eastAsia="en-ZM"/>
        </w:rPr>
        <w:t>The consultant shall provide the following deliverables</w:t>
      </w:r>
    </w:p>
    <w:p w14:paraId="06F03D0C" w14:textId="77777777" w:rsidR="00B53EEA" w:rsidRPr="00B53EEA" w:rsidRDefault="00B53EEA" w:rsidP="00B53EEA">
      <w:pPr>
        <w:shd w:val="clear" w:color="auto" w:fill="FFFFFF"/>
        <w:suppressAutoHyphens/>
        <w:spacing w:before="240" w:after="200" w:line="360" w:lineRule="auto"/>
        <w:ind w:left="567"/>
        <w:contextualSpacing/>
        <w:jc w:val="both"/>
        <w:rPr>
          <w:rFonts w:ascii="Arial" w:hAnsi="Arial" w:cs="Arial"/>
          <w:b/>
          <w:bCs/>
          <w:lang w:eastAsia="en-ZM"/>
        </w:rPr>
      </w:pPr>
    </w:p>
    <w:p w14:paraId="4962BCC4" w14:textId="77777777" w:rsidR="00B53EEA" w:rsidRPr="00B53EEA" w:rsidRDefault="00B53EEA" w:rsidP="002E2615">
      <w:pPr>
        <w:numPr>
          <w:ilvl w:val="2"/>
          <w:numId w:val="49"/>
        </w:numPr>
        <w:shd w:val="clear" w:color="auto" w:fill="FFFFFF"/>
        <w:suppressAutoHyphens/>
        <w:spacing w:before="240" w:after="200" w:line="360" w:lineRule="auto"/>
        <w:ind w:left="709" w:hanging="851"/>
        <w:contextualSpacing/>
        <w:jc w:val="both"/>
        <w:rPr>
          <w:rFonts w:ascii="Arial" w:hAnsi="Arial" w:cs="Arial"/>
          <w:b/>
          <w:bCs/>
          <w:lang w:eastAsia="en-ZM"/>
        </w:rPr>
      </w:pPr>
      <w:r w:rsidRPr="00B53EEA">
        <w:rPr>
          <w:rFonts w:ascii="Arial" w:hAnsi="Arial" w:cs="Arial"/>
          <w:b/>
          <w:bCs/>
          <w:lang w:eastAsia="en-ZM"/>
        </w:rPr>
        <w:t>Workstage A (design drawings)</w:t>
      </w:r>
    </w:p>
    <w:p w14:paraId="6BF08903" w14:textId="77777777" w:rsidR="00B53EEA" w:rsidRPr="00B53EEA" w:rsidRDefault="00B53EEA" w:rsidP="00B53EEA">
      <w:pPr>
        <w:spacing w:line="360" w:lineRule="auto"/>
        <w:ind w:left="720"/>
        <w:contextualSpacing/>
        <w:rPr>
          <w:rFonts w:ascii="Arial" w:hAnsi="Arial" w:cs="Arial"/>
          <w:b/>
          <w:bCs/>
          <w:lang w:eastAsia="en-ZM"/>
        </w:rPr>
      </w:pPr>
    </w:p>
    <w:p w14:paraId="05C521D1" w14:textId="77777777" w:rsidR="00B53EEA" w:rsidRPr="00B53EEA" w:rsidRDefault="00B53EEA" w:rsidP="002E2615">
      <w:pPr>
        <w:numPr>
          <w:ilvl w:val="3"/>
          <w:numId w:val="49"/>
        </w:numPr>
        <w:shd w:val="clear" w:color="auto" w:fill="FFFFFF"/>
        <w:suppressAutoHyphens/>
        <w:spacing w:before="240" w:after="200" w:line="360" w:lineRule="auto"/>
        <w:ind w:left="851" w:hanging="993"/>
        <w:contextualSpacing/>
        <w:jc w:val="both"/>
        <w:rPr>
          <w:rFonts w:ascii="Arial" w:hAnsi="Arial" w:cs="Arial"/>
          <w:lang w:eastAsia="en-ZM"/>
        </w:rPr>
      </w:pPr>
      <w:r w:rsidRPr="00B53EEA">
        <w:rPr>
          <w:rFonts w:ascii="Arial" w:hAnsi="Arial" w:cs="Arial"/>
          <w:lang w:eastAsia="en-ZM"/>
        </w:rPr>
        <w:t xml:space="preserve">Architectural Scheme designs include floor plans, elevations and 3D renders. </w:t>
      </w:r>
    </w:p>
    <w:p w14:paraId="76AF0DCA" w14:textId="77777777" w:rsidR="00B53EEA" w:rsidRPr="00B53EEA" w:rsidRDefault="00B53EEA" w:rsidP="002E2615">
      <w:pPr>
        <w:numPr>
          <w:ilvl w:val="3"/>
          <w:numId w:val="49"/>
        </w:numPr>
        <w:shd w:val="clear" w:color="auto" w:fill="FFFFFF"/>
        <w:suppressAutoHyphens/>
        <w:spacing w:before="240" w:after="200" w:line="360" w:lineRule="auto"/>
        <w:ind w:left="851" w:hanging="993"/>
        <w:contextualSpacing/>
        <w:jc w:val="both"/>
        <w:rPr>
          <w:rFonts w:ascii="Arial" w:hAnsi="Arial" w:cs="Arial"/>
          <w:lang w:eastAsia="en-ZM"/>
        </w:rPr>
      </w:pPr>
      <w:r w:rsidRPr="00B53EEA">
        <w:rPr>
          <w:rFonts w:ascii="Arial" w:hAnsi="Arial" w:cs="Arial"/>
          <w:lang w:eastAsia="en-ZM"/>
        </w:rPr>
        <w:t xml:space="preserve">Interior design schemes and concepts including proposed finishes, material selection, and designs for fixed furniture and installations. </w:t>
      </w:r>
    </w:p>
    <w:p w14:paraId="34B0E76F" w14:textId="77777777" w:rsidR="00B53EEA" w:rsidRPr="00B53EEA" w:rsidRDefault="00B53EEA" w:rsidP="002E2615">
      <w:pPr>
        <w:numPr>
          <w:ilvl w:val="3"/>
          <w:numId w:val="49"/>
        </w:numPr>
        <w:shd w:val="clear" w:color="auto" w:fill="FFFFFF"/>
        <w:suppressAutoHyphens/>
        <w:spacing w:before="240" w:after="200" w:line="360" w:lineRule="auto"/>
        <w:ind w:left="851" w:hanging="993"/>
        <w:contextualSpacing/>
        <w:jc w:val="both"/>
        <w:rPr>
          <w:rFonts w:ascii="Arial" w:hAnsi="Arial" w:cs="Arial"/>
          <w:lang w:eastAsia="en-ZM"/>
        </w:rPr>
      </w:pPr>
      <w:r w:rsidRPr="00B53EEA">
        <w:rPr>
          <w:rFonts w:ascii="Arial" w:hAnsi="Arial" w:cs="Arial"/>
          <w:lang w:eastAsia="en-ZM"/>
        </w:rPr>
        <w:t xml:space="preserve">Presentation of photorealistic design schemes to show expected outcome.  </w:t>
      </w:r>
    </w:p>
    <w:p w14:paraId="01AB5A48" w14:textId="77777777" w:rsidR="00B53EEA" w:rsidRPr="00B53EEA" w:rsidRDefault="00B53EEA" w:rsidP="002E2615">
      <w:pPr>
        <w:numPr>
          <w:ilvl w:val="3"/>
          <w:numId w:val="49"/>
        </w:numPr>
        <w:shd w:val="clear" w:color="auto" w:fill="FFFFFF"/>
        <w:suppressAutoHyphens/>
        <w:spacing w:before="240" w:after="200" w:line="360" w:lineRule="auto"/>
        <w:ind w:left="851" w:hanging="993"/>
        <w:contextualSpacing/>
        <w:jc w:val="both"/>
        <w:rPr>
          <w:rFonts w:ascii="Arial" w:hAnsi="Arial" w:cs="Arial"/>
          <w:lang w:eastAsia="en-ZM"/>
        </w:rPr>
      </w:pPr>
      <w:r w:rsidRPr="00B53EEA">
        <w:rPr>
          <w:rFonts w:ascii="Arial" w:hAnsi="Arial" w:cs="Arial"/>
          <w:lang w:eastAsia="en-ZM"/>
        </w:rPr>
        <w:t xml:space="preserve">Initial proposals and considerations for engineering solutions. </w:t>
      </w:r>
    </w:p>
    <w:p w14:paraId="25B31E2D" w14:textId="77777777" w:rsidR="00B53EEA" w:rsidRPr="00B53EEA" w:rsidRDefault="00B53EEA" w:rsidP="002E2615">
      <w:pPr>
        <w:numPr>
          <w:ilvl w:val="3"/>
          <w:numId w:val="49"/>
        </w:numPr>
        <w:shd w:val="clear" w:color="auto" w:fill="FFFFFF"/>
        <w:suppressAutoHyphens/>
        <w:spacing w:before="240" w:after="200" w:line="360" w:lineRule="auto"/>
        <w:ind w:left="851" w:hanging="993"/>
        <w:contextualSpacing/>
        <w:jc w:val="both"/>
        <w:rPr>
          <w:rFonts w:ascii="Arial" w:hAnsi="Arial" w:cs="Arial"/>
          <w:lang w:eastAsia="en-ZM"/>
        </w:rPr>
      </w:pPr>
      <w:r w:rsidRPr="00B53EEA">
        <w:rPr>
          <w:rFonts w:ascii="Arial" w:hAnsi="Arial" w:cs="Arial"/>
          <w:lang w:eastAsia="en-ZM"/>
        </w:rPr>
        <w:t xml:space="preserve">Initial cost estimates. </w:t>
      </w:r>
    </w:p>
    <w:p w14:paraId="639969A8" w14:textId="77777777" w:rsidR="00B53EEA" w:rsidRPr="00B53EEA" w:rsidRDefault="00B53EEA" w:rsidP="00B53EEA">
      <w:pPr>
        <w:shd w:val="clear" w:color="auto" w:fill="FFFFFF"/>
        <w:suppressAutoHyphens/>
        <w:spacing w:before="240" w:after="200" w:line="360" w:lineRule="auto"/>
        <w:ind w:left="851"/>
        <w:contextualSpacing/>
        <w:jc w:val="both"/>
        <w:rPr>
          <w:rFonts w:ascii="Arial" w:hAnsi="Arial" w:cs="Arial"/>
          <w:b/>
          <w:bCs/>
          <w:lang w:eastAsia="en-ZM"/>
        </w:rPr>
      </w:pPr>
    </w:p>
    <w:p w14:paraId="0F77438D" w14:textId="77777777" w:rsidR="00B53EEA" w:rsidRPr="00B53EEA" w:rsidRDefault="00B53EEA" w:rsidP="002E2615">
      <w:pPr>
        <w:numPr>
          <w:ilvl w:val="2"/>
          <w:numId w:val="49"/>
        </w:numPr>
        <w:shd w:val="clear" w:color="auto" w:fill="FFFFFF"/>
        <w:suppressAutoHyphens/>
        <w:spacing w:before="240" w:after="200" w:line="360" w:lineRule="auto"/>
        <w:ind w:left="709" w:hanging="851"/>
        <w:contextualSpacing/>
        <w:jc w:val="both"/>
        <w:rPr>
          <w:rFonts w:ascii="Arial" w:hAnsi="Arial" w:cs="Arial"/>
          <w:b/>
          <w:bCs/>
          <w:lang w:eastAsia="en-ZM"/>
        </w:rPr>
      </w:pPr>
      <w:r w:rsidRPr="00B53EEA">
        <w:rPr>
          <w:rFonts w:ascii="Arial" w:hAnsi="Arial" w:cs="Arial"/>
          <w:b/>
          <w:bCs/>
          <w:lang w:eastAsia="en-ZM"/>
        </w:rPr>
        <w:t>Work stage B (workings drawings)</w:t>
      </w:r>
    </w:p>
    <w:p w14:paraId="6D6732D0" w14:textId="77777777" w:rsidR="00B53EEA" w:rsidRPr="00B53EEA" w:rsidRDefault="00B53EEA" w:rsidP="00B53EEA">
      <w:pPr>
        <w:shd w:val="clear" w:color="auto" w:fill="FFFFFF"/>
        <w:suppressAutoHyphens/>
        <w:spacing w:before="240" w:after="200" w:line="360" w:lineRule="auto"/>
        <w:ind w:left="567"/>
        <w:contextualSpacing/>
        <w:jc w:val="both"/>
        <w:rPr>
          <w:rFonts w:ascii="Arial" w:hAnsi="Arial" w:cs="Arial"/>
          <w:lang w:eastAsia="en-ZM"/>
        </w:rPr>
      </w:pPr>
    </w:p>
    <w:p w14:paraId="2B15576A" w14:textId="77777777" w:rsidR="00B53EEA" w:rsidRPr="00B53EEA" w:rsidRDefault="00B53EEA" w:rsidP="002E2615">
      <w:pPr>
        <w:numPr>
          <w:ilvl w:val="3"/>
          <w:numId w:val="49"/>
        </w:numPr>
        <w:shd w:val="clear" w:color="auto" w:fill="FFFFFF"/>
        <w:suppressAutoHyphens/>
        <w:spacing w:before="240" w:after="200" w:line="360" w:lineRule="auto"/>
        <w:ind w:left="709" w:hanging="851"/>
        <w:contextualSpacing/>
        <w:jc w:val="both"/>
        <w:rPr>
          <w:rFonts w:ascii="Arial" w:hAnsi="Arial" w:cs="Arial"/>
          <w:lang w:eastAsia="en-ZM"/>
        </w:rPr>
      </w:pPr>
      <w:r w:rsidRPr="00B53EEA">
        <w:rPr>
          <w:rFonts w:ascii="Arial" w:hAnsi="Arial" w:cs="Arial"/>
          <w:lang w:eastAsia="en-ZM"/>
        </w:rPr>
        <w:t xml:space="preserve">Detailed Architectural and Engineering working drawings to be used for tender and construction purposes. </w:t>
      </w:r>
    </w:p>
    <w:p w14:paraId="6CC74F1A" w14:textId="77777777" w:rsidR="00B53EEA" w:rsidRPr="00B53EEA" w:rsidRDefault="00B53EEA" w:rsidP="002E2615">
      <w:pPr>
        <w:numPr>
          <w:ilvl w:val="3"/>
          <w:numId w:val="49"/>
        </w:numPr>
        <w:shd w:val="clear" w:color="auto" w:fill="FFFFFF"/>
        <w:suppressAutoHyphens/>
        <w:spacing w:before="240" w:after="200" w:line="360" w:lineRule="auto"/>
        <w:ind w:left="709" w:hanging="851"/>
        <w:contextualSpacing/>
        <w:jc w:val="both"/>
        <w:rPr>
          <w:rFonts w:ascii="Arial" w:hAnsi="Arial" w:cs="Arial"/>
          <w:lang w:eastAsia="en-ZM"/>
        </w:rPr>
      </w:pPr>
      <w:r w:rsidRPr="00B53EEA">
        <w:rPr>
          <w:rFonts w:ascii="Arial" w:hAnsi="Arial" w:cs="Arial"/>
          <w:lang w:eastAsia="en-ZM"/>
        </w:rPr>
        <w:t xml:space="preserve">Detailed Bills of Quantities and cost estimates (Provisional sums for undesigned work must be avoided and will not be accepted without justification) </w:t>
      </w:r>
    </w:p>
    <w:p w14:paraId="3532913B" w14:textId="77777777" w:rsidR="00B53EEA" w:rsidRPr="00B53EEA" w:rsidRDefault="00B53EEA" w:rsidP="00B53EEA">
      <w:pPr>
        <w:shd w:val="clear" w:color="auto" w:fill="FFFFFF"/>
        <w:suppressAutoHyphens/>
        <w:spacing w:before="240" w:after="200" w:line="360" w:lineRule="auto"/>
        <w:ind w:left="709"/>
        <w:contextualSpacing/>
        <w:jc w:val="both"/>
        <w:rPr>
          <w:rFonts w:ascii="Arial" w:hAnsi="Arial" w:cs="Arial"/>
          <w:lang w:eastAsia="en-ZM"/>
        </w:rPr>
      </w:pPr>
    </w:p>
    <w:p w14:paraId="6FFA56C7" w14:textId="77777777" w:rsidR="00B53EEA" w:rsidRPr="00B53EEA" w:rsidRDefault="00B53EEA" w:rsidP="002E2615">
      <w:pPr>
        <w:numPr>
          <w:ilvl w:val="2"/>
          <w:numId w:val="49"/>
        </w:numPr>
        <w:shd w:val="clear" w:color="auto" w:fill="FFFFFF"/>
        <w:suppressAutoHyphens/>
        <w:spacing w:before="240" w:after="200" w:line="360" w:lineRule="auto"/>
        <w:ind w:left="709" w:hanging="993"/>
        <w:contextualSpacing/>
        <w:jc w:val="both"/>
        <w:rPr>
          <w:rFonts w:ascii="Arial" w:hAnsi="Arial" w:cs="Arial"/>
          <w:b/>
          <w:bCs/>
          <w:lang w:eastAsia="en-ZM"/>
        </w:rPr>
      </w:pPr>
      <w:r w:rsidRPr="00B53EEA">
        <w:rPr>
          <w:rFonts w:ascii="Arial" w:hAnsi="Arial" w:cs="Arial"/>
          <w:b/>
          <w:bCs/>
          <w:lang w:eastAsia="en-ZM"/>
        </w:rPr>
        <w:t>Workstage C (construction supervision)</w:t>
      </w:r>
    </w:p>
    <w:p w14:paraId="71E00208" w14:textId="77777777" w:rsidR="00B53EEA" w:rsidRPr="00B53EEA" w:rsidRDefault="00B53EEA" w:rsidP="002E2615">
      <w:pPr>
        <w:numPr>
          <w:ilvl w:val="3"/>
          <w:numId w:val="49"/>
        </w:numPr>
        <w:shd w:val="clear" w:color="auto" w:fill="FFFFFF"/>
        <w:suppressAutoHyphens/>
        <w:spacing w:before="240" w:after="200" w:line="360" w:lineRule="auto"/>
        <w:ind w:left="709" w:hanging="993"/>
        <w:contextualSpacing/>
        <w:jc w:val="both"/>
        <w:rPr>
          <w:rFonts w:ascii="Arial" w:hAnsi="Arial" w:cs="Arial"/>
          <w:lang w:eastAsia="en-ZM"/>
        </w:rPr>
      </w:pPr>
      <w:r w:rsidRPr="00B53EEA">
        <w:rPr>
          <w:rFonts w:ascii="Arial" w:hAnsi="Arial" w:cs="Arial"/>
          <w:lang w:eastAsia="en-ZM"/>
        </w:rPr>
        <w:t xml:space="preserve">All documentation associated with construction supervision, contract administration and project management including but not limited to, administrative certificates, progress reports, payment certificates, risk registers, completion and handover documentation including all installations Manuals, attic stock schedule, tenant </w:t>
      </w:r>
      <w:proofErr w:type="spellStart"/>
      <w:r w:rsidRPr="00B53EEA">
        <w:rPr>
          <w:rFonts w:ascii="Arial" w:hAnsi="Arial" w:cs="Arial"/>
          <w:lang w:eastAsia="en-ZM"/>
        </w:rPr>
        <w:t>fitout</w:t>
      </w:r>
      <w:proofErr w:type="spellEnd"/>
      <w:r w:rsidRPr="00B53EEA">
        <w:rPr>
          <w:rFonts w:ascii="Arial" w:hAnsi="Arial" w:cs="Arial"/>
          <w:lang w:eastAsia="en-ZM"/>
        </w:rPr>
        <w:t xml:space="preserve"> correspondence and leasing documentation. </w:t>
      </w:r>
    </w:p>
    <w:p w14:paraId="39BAE2EB" w14:textId="77777777" w:rsidR="00B53EEA" w:rsidRPr="00B53EEA" w:rsidRDefault="00B53EEA" w:rsidP="00B53EEA">
      <w:pPr>
        <w:shd w:val="clear" w:color="auto" w:fill="FFFFFF"/>
        <w:suppressAutoHyphens/>
        <w:spacing w:before="240" w:after="200" w:line="360" w:lineRule="auto"/>
        <w:ind w:left="709"/>
        <w:contextualSpacing/>
        <w:jc w:val="both"/>
        <w:rPr>
          <w:rFonts w:ascii="Arial" w:hAnsi="Arial" w:cs="Arial"/>
          <w:lang w:eastAsia="en-ZM"/>
        </w:rPr>
      </w:pPr>
    </w:p>
    <w:p w14:paraId="51A02E82" w14:textId="77777777" w:rsidR="00B53EEA" w:rsidRPr="00B53EEA" w:rsidRDefault="00B53EEA" w:rsidP="002E2615">
      <w:pPr>
        <w:numPr>
          <w:ilvl w:val="2"/>
          <w:numId w:val="49"/>
        </w:numPr>
        <w:shd w:val="clear" w:color="auto" w:fill="FFFFFF"/>
        <w:suppressAutoHyphens/>
        <w:spacing w:before="240" w:after="200" w:line="360" w:lineRule="auto"/>
        <w:ind w:left="709" w:hanging="993"/>
        <w:contextualSpacing/>
        <w:jc w:val="both"/>
        <w:rPr>
          <w:rFonts w:ascii="Arial" w:hAnsi="Arial" w:cs="Arial"/>
          <w:b/>
          <w:bCs/>
          <w:lang w:eastAsia="en-ZM"/>
        </w:rPr>
      </w:pPr>
      <w:r w:rsidRPr="00B53EEA">
        <w:rPr>
          <w:rFonts w:ascii="Arial" w:hAnsi="Arial" w:cs="Arial"/>
          <w:b/>
          <w:bCs/>
          <w:lang w:eastAsia="en-ZM"/>
        </w:rPr>
        <w:t>Pre-Leasing Services</w:t>
      </w:r>
    </w:p>
    <w:p w14:paraId="0925029A" w14:textId="77777777" w:rsidR="00B53EEA" w:rsidRPr="00B53EEA" w:rsidRDefault="00B53EEA" w:rsidP="00B53EEA">
      <w:pPr>
        <w:shd w:val="clear" w:color="auto" w:fill="FFFFFF"/>
        <w:suppressAutoHyphens/>
        <w:spacing w:before="240" w:after="200" w:line="360" w:lineRule="auto"/>
        <w:ind w:left="709"/>
        <w:contextualSpacing/>
        <w:jc w:val="both"/>
        <w:rPr>
          <w:rFonts w:ascii="Arial" w:hAnsi="Arial" w:cs="Arial"/>
          <w:lang w:eastAsia="en-ZM"/>
        </w:rPr>
      </w:pPr>
    </w:p>
    <w:p w14:paraId="6BE18B76" w14:textId="4E46260A" w:rsidR="00B53EEA" w:rsidRPr="00B53EEA" w:rsidRDefault="00B53EEA" w:rsidP="002E2615">
      <w:pPr>
        <w:numPr>
          <w:ilvl w:val="3"/>
          <w:numId w:val="49"/>
        </w:numPr>
        <w:shd w:val="clear" w:color="auto" w:fill="FFFFFF"/>
        <w:suppressAutoHyphens/>
        <w:spacing w:before="240" w:after="200" w:line="360" w:lineRule="auto"/>
        <w:ind w:left="-142" w:hanging="142"/>
        <w:contextualSpacing/>
        <w:jc w:val="both"/>
        <w:rPr>
          <w:rFonts w:ascii="Arial" w:hAnsi="Arial" w:cs="Arial"/>
          <w:lang w:eastAsia="en-ZM"/>
        </w:rPr>
      </w:pPr>
      <w:r w:rsidRPr="00B53EEA">
        <w:rPr>
          <w:rFonts w:ascii="Arial" w:hAnsi="Arial" w:cs="Arial"/>
          <w:lang w:eastAsia="en-ZM"/>
        </w:rPr>
        <w:t>Prepare a tenant pack with concept plans for Marketing and</w:t>
      </w:r>
      <w:r w:rsidR="00106D99">
        <w:rPr>
          <w:rFonts w:ascii="Arial" w:hAnsi="Arial" w:cs="Arial"/>
          <w:lang w:eastAsia="en-ZM"/>
        </w:rPr>
        <w:t xml:space="preserve"> </w:t>
      </w:r>
      <w:r w:rsidRPr="00B53EEA">
        <w:rPr>
          <w:rFonts w:ascii="Arial" w:hAnsi="Arial" w:cs="Arial"/>
          <w:lang w:eastAsia="en-ZM"/>
        </w:rPr>
        <w:t>leasing the units</w:t>
      </w:r>
    </w:p>
    <w:p w14:paraId="46B00C94" w14:textId="77777777" w:rsidR="00B53EEA" w:rsidRPr="00B53EEA" w:rsidRDefault="00B53EEA" w:rsidP="002E2615">
      <w:pPr>
        <w:numPr>
          <w:ilvl w:val="3"/>
          <w:numId w:val="49"/>
        </w:numPr>
        <w:shd w:val="clear" w:color="auto" w:fill="FFFFFF"/>
        <w:suppressAutoHyphens/>
        <w:spacing w:before="240" w:after="200" w:line="360" w:lineRule="auto"/>
        <w:ind w:left="-142" w:hanging="142"/>
        <w:contextualSpacing/>
        <w:jc w:val="both"/>
        <w:rPr>
          <w:rFonts w:ascii="Arial" w:hAnsi="Arial" w:cs="Arial"/>
          <w:lang w:eastAsia="en-ZM"/>
        </w:rPr>
      </w:pPr>
      <w:r w:rsidRPr="00B53EEA">
        <w:rPr>
          <w:rFonts w:ascii="Arial" w:hAnsi="Arial" w:cs="Arial"/>
          <w:lang w:eastAsia="en-ZM"/>
        </w:rPr>
        <w:t>Obtain official written design feedback from would be tenants.</w:t>
      </w:r>
    </w:p>
    <w:p w14:paraId="6ADF5404" w14:textId="77777777" w:rsidR="00B53EEA" w:rsidRPr="00B53EEA" w:rsidRDefault="00B53EEA" w:rsidP="002E2615">
      <w:pPr>
        <w:numPr>
          <w:ilvl w:val="3"/>
          <w:numId w:val="49"/>
        </w:numPr>
        <w:shd w:val="clear" w:color="auto" w:fill="FFFFFF"/>
        <w:suppressAutoHyphens/>
        <w:spacing w:before="240" w:after="200" w:line="360" w:lineRule="auto"/>
        <w:ind w:left="-142" w:hanging="142"/>
        <w:contextualSpacing/>
        <w:jc w:val="both"/>
        <w:rPr>
          <w:rFonts w:ascii="Arial" w:hAnsi="Arial" w:cs="Arial"/>
          <w:lang w:eastAsia="en-ZM"/>
        </w:rPr>
      </w:pPr>
      <w:r w:rsidRPr="00B53EEA">
        <w:rPr>
          <w:rFonts w:ascii="Arial" w:hAnsi="Arial" w:cs="Arial"/>
          <w:lang w:eastAsia="en-ZM"/>
        </w:rPr>
        <w:t>Provide a proposed rental schedule for anchor and other line shops.</w:t>
      </w:r>
    </w:p>
    <w:p w14:paraId="14A71DE2" w14:textId="77777777" w:rsidR="00B53EEA" w:rsidRPr="00B53EEA" w:rsidRDefault="00B53EEA" w:rsidP="002E2615">
      <w:pPr>
        <w:numPr>
          <w:ilvl w:val="3"/>
          <w:numId w:val="49"/>
        </w:numPr>
        <w:shd w:val="clear" w:color="auto" w:fill="FFFFFF"/>
        <w:suppressAutoHyphens/>
        <w:spacing w:before="240" w:after="200" w:line="360" w:lineRule="auto"/>
        <w:ind w:left="-142" w:hanging="142"/>
        <w:contextualSpacing/>
        <w:jc w:val="both"/>
        <w:rPr>
          <w:rFonts w:ascii="Arial" w:hAnsi="Arial" w:cs="Arial"/>
          <w:lang w:eastAsia="en-ZM"/>
        </w:rPr>
      </w:pPr>
      <w:r w:rsidRPr="00B53EEA">
        <w:rPr>
          <w:rFonts w:ascii="Arial" w:hAnsi="Arial" w:cs="Arial"/>
          <w:lang w:eastAsia="en-ZM"/>
        </w:rPr>
        <w:t>Obtain official written design feedback from would be tenants.</w:t>
      </w:r>
    </w:p>
    <w:p w14:paraId="6A322776" w14:textId="77777777" w:rsidR="00B53EEA" w:rsidRPr="00B53EEA" w:rsidRDefault="00B53EEA" w:rsidP="002E2615">
      <w:pPr>
        <w:numPr>
          <w:ilvl w:val="3"/>
          <w:numId w:val="49"/>
        </w:numPr>
        <w:shd w:val="clear" w:color="auto" w:fill="FFFFFF"/>
        <w:suppressAutoHyphens/>
        <w:spacing w:before="240" w:after="200" w:line="360" w:lineRule="auto"/>
        <w:ind w:left="-142" w:hanging="142"/>
        <w:contextualSpacing/>
        <w:jc w:val="both"/>
        <w:rPr>
          <w:rFonts w:ascii="Arial" w:hAnsi="Arial" w:cs="Arial"/>
          <w:lang w:eastAsia="en-ZM"/>
        </w:rPr>
      </w:pPr>
      <w:r w:rsidRPr="00B53EEA">
        <w:rPr>
          <w:rFonts w:ascii="Arial" w:hAnsi="Arial" w:cs="Arial"/>
          <w:lang w:eastAsia="en-ZM"/>
        </w:rPr>
        <w:t>Provide a proposed rental schedule for anchor and other line shops.</w:t>
      </w:r>
    </w:p>
    <w:p w14:paraId="2120DB32" w14:textId="77777777" w:rsidR="00B53EEA" w:rsidRPr="00B53EEA" w:rsidRDefault="00B53EEA" w:rsidP="002E2615">
      <w:pPr>
        <w:numPr>
          <w:ilvl w:val="3"/>
          <w:numId w:val="49"/>
        </w:numPr>
        <w:shd w:val="clear" w:color="auto" w:fill="FFFFFF"/>
        <w:suppressAutoHyphens/>
        <w:spacing w:before="240" w:after="200" w:line="360" w:lineRule="auto"/>
        <w:ind w:left="709" w:hanging="993"/>
        <w:contextualSpacing/>
        <w:jc w:val="both"/>
        <w:rPr>
          <w:rFonts w:ascii="Arial" w:hAnsi="Arial" w:cs="Arial"/>
          <w:lang w:eastAsia="en-ZM"/>
        </w:rPr>
      </w:pPr>
      <w:r w:rsidRPr="00B53EEA">
        <w:rPr>
          <w:rFonts w:ascii="Arial" w:hAnsi="Arial" w:cs="Arial"/>
          <w:lang w:eastAsia="en-ZM"/>
        </w:rPr>
        <w:t>Obtain written and signed letters of expression interests from Anchor tenants and 50% of the line shops.</w:t>
      </w:r>
    </w:p>
    <w:p w14:paraId="0485D446" w14:textId="77777777" w:rsidR="00B53EEA" w:rsidRPr="00B53EEA" w:rsidRDefault="00B53EEA" w:rsidP="002E2615">
      <w:pPr>
        <w:numPr>
          <w:ilvl w:val="3"/>
          <w:numId w:val="49"/>
        </w:numPr>
        <w:shd w:val="clear" w:color="auto" w:fill="FFFFFF"/>
        <w:suppressAutoHyphens/>
        <w:spacing w:before="240" w:after="200" w:line="360" w:lineRule="auto"/>
        <w:ind w:left="709" w:hanging="993"/>
        <w:contextualSpacing/>
        <w:jc w:val="both"/>
        <w:rPr>
          <w:rFonts w:ascii="Arial" w:hAnsi="Arial" w:cs="Arial"/>
          <w:lang w:eastAsia="en-ZM"/>
        </w:rPr>
      </w:pPr>
      <w:r w:rsidRPr="00B53EEA">
        <w:rPr>
          <w:rFonts w:ascii="Arial" w:hAnsi="Arial" w:cs="Arial"/>
          <w:lang w:eastAsia="en-ZM"/>
        </w:rPr>
        <w:t xml:space="preserve">Conduct Tenant screening/ Vetting and due diligence as per the Owner ‘s criteria (KYC document)  </w:t>
      </w:r>
    </w:p>
    <w:p w14:paraId="1D2D435E" w14:textId="77777777" w:rsidR="00B53EEA" w:rsidRPr="00B53EEA" w:rsidRDefault="00B53EEA" w:rsidP="002E2615">
      <w:pPr>
        <w:numPr>
          <w:ilvl w:val="3"/>
          <w:numId w:val="49"/>
        </w:numPr>
        <w:shd w:val="clear" w:color="auto" w:fill="FFFFFF"/>
        <w:suppressAutoHyphens/>
        <w:spacing w:before="240" w:after="200" w:line="360" w:lineRule="auto"/>
        <w:ind w:left="709" w:hanging="993"/>
        <w:contextualSpacing/>
        <w:jc w:val="both"/>
        <w:rPr>
          <w:rFonts w:ascii="Arial" w:hAnsi="Arial" w:cs="Arial"/>
          <w:lang w:eastAsia="en-ZM"/>
        </w:rPr>
      </w:pPr>
      <w:r w:rsidRPr="00B53EEA">
        <w:rPr>
          <w:rFonts w:ascii="Arial" w:hAnsi="Arial" w:cs="Arial"/>
          <w:lang w:eastAsia="en-ZM"/>
        </w:rPr>
        <w:t>Take the lead in rental negotiation with prospective tenants, draft and secure the Owner’s approval for the Heads of Agreement. Owner’s Lease agreement template to be provided.</w:t>
      </w:r>
    </w:p>
    <w:p w14:paraId="6C7E40FE" w14:textId="77777777" w:rsidR="00B53EEA" w:rsidRPr="00B53EEA" w:rsidRDefault="00B53EEA" w:rsidP="002E2615">
      <w:pPr>
        <w:numPr>
          <w:ilvl w:val="3"/>
          <w:numId w:val="49"/>
        </w:numPr>
        <w:shd w:val="clear" w:color="auto" w:fill="FFFFFF"/>
        <w:suppressAutoHyphens/>
        <w:spacing w:before="240" w:after="200" w:line="360" w:lineRule="auto"/>
        <w:ind w:left="709" w:hanging="993"/>
        <w:contextualSpacing/>
        <w:jc w:val="both"/>
        <w:rPr>
          <w:rFonts w:ascii="Arial" w:hAnsi="Arial" w:cs="Arial"/>
          <w:lang w:eastAsia="en-ZM"/>
        </w:rPr>
      </w:pPr>
      <w:r w:rsidRPr="00B53EEA">
        <w:rPr>
          <w:rFonts w:ascii="Arial" w:hAnsi="Arial" w:cs="Arial"/>
          <w:lang w:eastAsia="en-ZM"/>
        </w:rPr>
        <w:t>Leasing fee’s structure shall be based on a percentage rate per lease agreement fully executed with security deposit paid.</w:t>
      </w:r>
    </w:p>
    <w:p w14:paraId="429033EE" w14:textId="77777777" w:rsidR="00B53EEA" w:rsidRPr="00B53EEA" w:rsidRDefault="00B53EEA" w:rsidP="002E2615">
      <w:pPr>
        <w:numPr>
          <w:ilvl w:val="3"/>
          <w:numId w:val="49"/>
        </w:numPr>
        <w:shd w:val="clear" w:color="auto" w:fill="FFFFFF"/>
        <w:suppressAutoHyphens/>
        <w:spacing w:before="240" w:after="200" w:line="360" w:lineRule="auto"/>
        <w:ind w:left="709" w:hanging="993"/>
        <w:contextualSpacing/>
        <w:jc w:val="both"/>
        <w:rPr>
          <w:rFonts w:ascii="Arial" w:hAnsi="Arial" w:cs="Arial"/>
          <w:lang w:eastAsia="en-ZM"/>
        </w:rPr>
      </w:pPr>
      <w:r w:rsidRPr="00B53EEA">
        <w:rPr>
          <w:rFonts w:ascii="Arial" w:hAnsi="Arial" w:cs="Arial"/>
          <w:lang w:eastAsia="en-ZM"/>
        </w:rPr>
        <w:t>The leasing mandate shall end with the defect of the development.</w:t>
      </w:r>
    </w:p>
    <w:p w14:paraId="3124FB6B" w14:textId="77777777" w:rsidR="00B53EEA" w:rsidRPr="00B53EEA" w:rsidRDefault="00B53EEA" w:rsidP="00B53EEA">
      <w:pPr>
        <w:shd w:val="clear" w:color="auto" w:fill="FFFFFF"/>
        <w:suppressAutoHyphens/>
        <w:spacing w:before="240" w:after="200" w:line="360" w:lineRule="auto"/>
        <w:contextualSpacing/>
        <w:jc w:val="both"/>
        <w:rPr>
          <w:rFonts w:ascii="Arial" w:hAnsi="Arial" w:cs="Arial"/>
          <w:lang w:eastAsia="en-ZM"/>
        </w:rPr>
      </w:pPr>
    </w:p>
    <w:p w14:paraId="72CDF60F" w14:textId="77777777" w:rsidR="00B53EEA" w:rsidRPr="00B53EEA" w:rsidRDefault="00B53EEA" w:rsidP="002E2615">
      <w:pPr>
        <w:numPr>
          <w:ilvl w:val="2"/>
          <w:numId w:val="49"/>
        </w:numPr>
        <w:shd w:val="clear" w:color="auto" w:fill="FFFFFF"/>
        <w:suppressAutoHyphens/>
        <w:spacing w:before="240" w:after="200" w:line="360" w:lineRule="auto"/>
        <w:ind w:left="567" w:hanging="851"/>
        <w:contextualSpacing/>
        <w:jc w:val="both"/>
        <w:rPr>
          <w:rFonts w:ascii="Arial" w:hAnsi="Arial" w:cs="Arial"/>
          <w:b/>
          <w:bCs/>
          <w:lang w:eastAsia="en-ZM"/>
        </w:rPr>
      </w:pPr>
      <w:r w:rsidRPr="00B53EEA">
        <w:rPr>
          <w:rFonts w:ascii="Arial" w:hAnsi="Arial" w:cs="Arial"/>
          <w:b/>
          <w:bCs/>
          <w:lang w:eastAsia="en-ZM"/>
        </w:rPr>
        <w:t xml:space="preserve">Contract close out </w:t>
      </w:r>
    </w:p>
    <w:p w14:paraId="62659482" w14:textId="77777777" w:rsidR="00B53EEA" w:rsidRPr="00B53EEA" w:rsidRDefault="00B53EEA" w:rsidP="002E2615">
      <w:pPr>
        <w:numPr>
          <w:ilvl w:val="3"/>
          <w:numId w:val="49"/>
        </w:numPr>
        <w:shd w:val="clear" w:color="auto" w:fill="FFFFFF"/>
        <w:suppressAutoHyphens/>
        <w:spacing w:before="240" w:after="200" w:line="360" w:lineRule="auto"/>
        <w:ind w:left="709" w:hanging="993"/>
        <w:contextualSpacing/>
        <w:jc w:val="both"/>
        <w:rPr>
          <w:rFonts w:ascii="Arial" w:hAnsi="Arial" w:cs="Arial"/>
          <w:lang w:eastAsia="en-ZM"/>
        </w:rPr>
      </w:pPr>
      <w:r w:rsidRPr="00B53EEA">
        <w:rPr>
          <w:rFonts w:ascii="Arial" w:hAnsi="Arial" w:cs="Arial"/>
          <w:lang w:eastAsia="en-ZM"/>
        </w:rPr>
        <w:t xml:space="preserve">Works contract closeout documentation including, final completion certificate, defects identification and correction, preparation of final account, as built drawings, project close out report. </w:t>
      </w:r>
    </w:p>
    <w:p w14:paraId="6DFF3131" w14:textId="77777777" w:rsidR="00B53EEA" w:rsidRPr="00B53EEA" w:rsidRDefault="00B53EEA" w:rsidP="00B53EEA">
      <w:pPr>
        <w:rPr>
          <w:sz w:val="22"/>
          <w:szCs w:val="22"/>
          <w:lang w:eastAsia="en-ZM"/>
        </w:rPr>
      </w:pPr>
    </w:p>
    <w:p w14:paraId="720F0934" w14:textId="77777777" w:rsidR="00B53EEA" w:rsidRPr="00B53EEA" w:rsidRDefault="00B53EEA" w:rsidP="002E2615">
      <w:pPr>
        <w:numPr>
          <w:ilvl w:val="2"/>
          <w:numId w:val="49"/>
        </w:numPr>
        <w:spacing w:line="360" w:lineRule="auto"/>
        <w:ind w:left="567" w:hanging="851"/>
        <w:contextualSpacing/>
        <w:rPr>
          <w:rFonts w:ascii="Arial" w:hAnsi="Arial" w:cs="Arial"/>
          <w:b/>
          <w:bCs/>
          <w:lang w:eastAsia="en-ZM"/>
        </w:rPr>
      </w:pPr>
      <w:r w:rsidRPr="00B53EEA">
        <w:rPr>
          <w:rFonts w:ascii="Arial" w:hAnsi="Arial" w:cs="Arial"/>
          <w:b/>
          <w:bCs/>
          <w:lang w:eastAsia="en-ZM"/>
        </w:rPr>
        <w:t xml:space="preserve">Required documentation </w:t>
      </w:r>
    </w:p>
    <w:p w14:paraId="45E0F904" w14:textId="77777777" w:rsidR="00B53EEA" w:rsidRPr="00B53EEA" w:rsidRDefault="00B53EEA" w:rsidP="00B53EEA">
      <w:pPr>
        <w:spacing w:line="360" w:lineRule="auto"/>
        <w:ind w:left="567"/>
        <w:contextualSpacing/>
        <w:rPr>
          <w:rFonts w:ascii="Arial" w:hAnsi="Arial" w:cs="Arial"/>
          <w:b/>
          <w:bCs/>
          <w:lang w:eastAsia="en-ZM"/>
        </w:rPr>
      </w:pPr>
    </w:p>
    <w:p w14:paraId="62BDE24C" w14:textId="77777777" w:rsidR="00B53EEA" w:rsidRPr="00B53EEA" w:rsidRDefault="00B53EEA" w:rsidP="002E2615">
      <w:pPr>
        <w:numPr>
          <w:ilvl w:val="3"/>
          <w:numId w:val="49"/>
        </w:numPr>
        <w:shd w:val="clear" w:color="auto" w:fill="FFFFFF"/>
        <w:suppressAutoHyphens/>
        <w:spacing w:before="240" w:after="200" w:line="360" w:lineRule="auto"/>
        <w:ind w:left="567" w:hanging="851"/>
        <w:contextualSpacing/>
        <w:jc w:val="both"/>
        <w:rPr>
          <w:rFonts w:ascii="Arial" w:hAnsi="Arial" w:cs="Arial"/>
          <w:lang w:eastAsia="en-ZM"/>
        </w:rPr>
      </w:pPr>
      <w:r w:rsidRPr="00B53EEA">
        <w:rPr>
          <w:rFonts w:ascii="Arial" w:hAnsi="Arial" w:cs="Arial"/>
          <w:lang w:eastAsia="en-ZM"/>
        </w:rPr>
        <w:t xml:space="preserve">Ten (10) hardcopy sets of presentation drawings on A3 in a bound booklet and soft copy of PowerPoint presentation. </w:t>
      </w:r>
    </w:p>
    <w:p w14:paraId="299F6144" w14:textId="77777777" w:rsidR="00B53EEA" w:rsidRPr="00B53EEA" w:rsidRDefault="00B53EEA" w:rsidP="002E2615">
      <w:pPr>
        <w:numPr>
          <w:ilvl w:val="3"/>
          <w:numId w:val="49"/>
        </w:numPr>
        <w:shd w:val="clear" w:color="auto" w:fill="FFFFFF"/>
        <w:suppressAutoHyphens/>
        <w:spacing w:before="240" w:after="200" w:line="360" w:lineRule="auto"/>
        <w:ind w:left="567" w:hanging="851"/>
        <w:contextualSpacing/>
        <w:jc w:val="both"/>
        <w:rPr>
          <w:rFonts w:ascii="Arial" w:hAnsi="Arial" w:cs="Arial"/>
          <w:lang w:eastAsia="en-ZM"/>
        </w:rPr>
      </w:pPr>
      <w:r w:rsidRPr="00B53EEA">
        <w:rPr>
          <w:rFonts w:ascii="Arial" w:hAnsi="Arial" w:cs="Arial"/>
          <w:lang w:eastAsia="en-ZM"/>
        </w:rPr>
        <w:t xml:space="preserve">Two (2) hardcopy sets of detailed Architectural and engineering working drawings as well as CAD and PDF formats. </w:t>
      </w:r>
    </w:p>
    <w:p w14:paraId="62633781" w14:textId="77777777" w:rsidR="00B53EEA" w:rsidRPr="00B53EEA" w:rsidRDefault="00B53EEA" w:rsidP="002E2615">
      <w:pPr>
        <w:numPr>
          <w:ilvl w:val="3"/>
          <w:numId w:val="49"/>
        </w:numPr>
        <w:shd w:val="clear" w:color="auto" w:fill="FFFFFF"/>
        <w:suppressAutoHyphens/>
        <w:spacing w:before="240" w:after="200" w:line="360" w:lineRule="auto"/>
        <w:ind w:left="567" w:hanging="851"/>
        <w:contextualSpacing/>
        <w:jc w:val="both"/>
        <w:rPr>
          <w:rFonts w:ascii="Arial" w:hAnsi="Arial" w:cs="Arial"/>
          <w:lang w:eastAsia="en-ZM"/>
        </w:rPr>
      </w:pPr>
      <w:r w:rsidRPr="00B53EEA">
        <w:rPr>
          <w:rFonts w:ascii="Arial" w:hAnsi="Arial" w:cs="Arial"/>
          <w:lang w:eastAsia="en-ZM"/>
        </w:rPr>
        <w:t xml:space="preserve">Two copies of priced bills of quantities and detailed cost estimates in sealed envelopes. Soft copies of priced and blank Bills of Quantities in excel and PDF formats. </w:t>
      </w:r>
    </w:p>
    <w:p w14:paraId="13554CD9" w14:textId="77777777" w:rsidR="00B53EEA" w:rsidRPr="00B53EEA" w:rsidRDefault="00B53EEA" w:rsidP="002E2615">
      <w:pPr>
        <w:numPr>
          <w:ilvl w:val="3"/>
          <w:numId w:val="49"/>
        </w:numPr>
        <w:shd w:val="clear" w:color="auto" w:fill="FFFFFF"/>
        <w:suppressAutoHyphens/>
        <w:spacing w:before="240" w:after="200" w:line="360" w:lineRule="auto"/>
        <w:ind w:left="567" w:hanging="851"/>
        <w:contextualSpacing/>
        <w:jc w:val="both"/>
        <w:rPr>
          <w:rFonts w:ascii="Arial" w:hAnsi="Arial" w:cs="Arial"/>
          <w:lang w:eastAsia="en-ZM"/>
        </w:rPr>
      </w:pPr>
      <w:r w:rsidRPr="00B53EEA">
        <w:rPr>
          <w:rFonts w:ascii="Arial" w:hAnsi="Arial" w:cs="Arial"/>
          <w:lang w:eastAsia="en-ZM"/>
        </w:rPr>
        <w:t>2 sets hard copies of construction drawings to be provided to the contractor at commencement of construction.</w:t>
      </w:r>
    </w:p>
    <w:p w14:paraId="4A71D369" w14:textId="77777777" w:rsidR="00B53EEA" w:rsidRPr="00B53EEA" w:rsidRDefault="00B53EEA" w:rsidP="00B53EEA">
      <w:pPr>
        <w:shd w:val="clear" w:color="auto" w:fill="FFFFFF"/>
        <w:suppressAutoHyphens/>
        <w:spacing w:before="240" w:after="200" w:line="360" w:lineRule="auto"/>
        <w:ind w:left="567"/>
        <w:contextualSpacing/>
        <w:jc w:val="both"/>
        <w:rPr>
          <w:rFonts w:ascii="Arial" w:hAnsi="Arial" w:cs="Arial"/>
          <w:lang w:eastAsia="en-ZM"/>
        </w:rPr>
      </w:pPr>
    </w:p>
    <w:p w14:paraId="0BC82DED" w14:textId="77777777" w:rsidR="00B53EEA" w:rsidRPr="00B53EEA" w:rsidRDefault="00B53EEA" w:rsidP="002E2615">
      <w:pPr>
        <w:numPr>
          <w:ilvl w:val="2"/>
          <w:numId w:val="49"/>
        </w:numPr>
        <w:shd w:val="clear" w:color="auto" w:fill="FFFFFF"/>
        <w:suppressAutoHyphens/>
        <w:spacing w:before="240" w:after="200" w:line="360" w:lineRule="auto"/>
        <w:ind w:left="567" w:hanging="851"/>
        <w:contextualSpacing/>
        <w:jc w:val="both"/>
        <w:rPr>
          <w:rFonts w:ascii="Arial" w:hAnsi="Arial" w:cs="Arial"/>
          <w:b/>
          <w:bCs/>
          <w:lang w:eastAsia="en-ZM"/>
        </w:rPr>
      </w:pPr>
      <w:r w:rsidRPr="00B53EEA">
        <w:rPr>
          <w:rFonts w:ascii="Arial" w:hAnsi="Arial" w:cs="Arial"/>
          <w:b/>
          <w:bCs/>
          <w:lang w:eastAsia="en-ZM"/>
        </w:rPr>
        <w:t>FINANCIAL PROPOSAL AND PAYMENT PLAN</w:t>
      </w:r>
    </w:p>
    <w:p w14:paraId="19969B37" w14:textId="77777777" w:rsidR="00B53EEA" w:rsidRPr="00B53EEA" w:rsidRDefault="00B53EEA" w:rsidP="00B53EEA">
      <w:pPr>
        <w:shd w:val="clear" w:color="auto" w:fill="FFFFFF"/>
        <w:suppressAutoHyphens/>
        <w:spacing w:before="240" w:after="200" w:line="360" w:lineRule="auto"/>
        <w:ind w:left="567"/>
        <w:contextualSpacing/>
        <w:jc w:val="both"/>
        <w:rPr>
          <w:rFonts w:ascii="Arial" w:hAnsi="Arial" w:cs="Arial"/>
          <w:b/>
          <w:bCs/>
          <w:lang w:eastAsia="en-ZM"/>
        </w:rPr>
      </w:pPr>
    </w:p>
    <w:p w14:paraId="41CD56B6" w14:textId="77777777" w:rsidR="00B53EEA" w:rsidRPr="00B53EEA" w:rsidRDefault="00B53EEA" w:rsidP="002E2615">
      <w:pPr>
        <w:numPr>
          <w:ilvl w:val="3"/>
          <w:numId w:val="49"/>
        </w:numPr>
        <w:shd w:val="clear" w:color="auto" w:fill="FFFFFF"/>
        <w:suppressAutoHyphens/>
        <w:spacing w:before="240" w:after="200" w:line="360" w:lineRule="auto"/>
        <w:ind w:left="567" w:hanging="851"/>
        <w:contextualSpacing/>
        <w:jc w:val="both"/>
        <w:rPr>
          <w:rFonts w:ascii="Arial" w:hAnsi="Arial" w:cs="Arial"/>
          <w:lang w:eastAsia="en-ZM"/>
        </w:rPr>
      </w:pPr>
      <w:r w:rsidRPr="00B53EEA">
        <w:rPr>
          <w:rFonts w:ascii="Arial" w:hAnsi="Arial" w:cs="Arial"/>
          <w:lang w:eastAsia="en-ZM"/>
        </w:rPr>
        <w:t xml:space="preserve">The consultants are to include financial proposals for the fees payable at each Workstage or milestone as outlined in appendix C. </w:t>
      </w:r>
    </w:p>
    <w:p w14:paraId="7D8453C3" w14:textId="77777777" w:rsidR="00B53EEA" w:rsidRPr="00B53EEA" w:rsidRDefault="00B53EEA" w:rsidP="002E2615">
      <w:pPr>
        <w:numPr>
          <w:ilvl w:val="3"/>
          <w:numId w:val="49"/>
        </w:numPr>
        <w:shd w:val="clear" w:color="auto" w:fill="FFFFFF"/>
        <w:suppressAutoHyphens/>
        <w:spacing w:before="240" w:after="200" w:line="360" w:lineRule="auto"/>
        <w:ind w:left="567" w:hanging="851"/>
        <w:contextualSpacing/>
        <w:jc w:val="both"/>
        <w:rPr>
          <w:rFonts w:ascii="Arial" w:hAnsi="Arial" w:cs="Arial"/>
          <w:lang w:eastAsia="en-ZM"/>
        </w:rPr>
      </w:pPr>
      <w:r w:rsidRPr="00B53EEA">
        <w:rPr>
          <w:rFonts w:ascii="Arial" w:hAnsi="Arial" w:cs="Arial"/>
          <w:lang w:eastAsia="en-ZM"/>
        </w:rPr>
        <w:t xml:space="preserve">The consultant includes a proposal for reimbursable expenses. </w:t>
      </w:r>
    </w:p>
    <w:p w14:paraId="588E6343" w14:textId="77777777" w:rsidR="00B53EEA" w:rsidRPr="00B53EEA" w:rsidRDefault="00B53EEA" w:rsidP="002E2615">
      <w:pPr>
        <w:numPr>
          <w:ilvl w:val="3"/>
          <w:numId w:val="49"/>
        </w:numPr>
        <w:shd w:val="clear" w:color="auto" w:fill="FFFFFF"/>
        <w:suppressAutoHyphens/>
        <w:spacing w:before="240" w:after="200" w:line="360" w:lineRule="auto"/>
        <w:ind w:left="567" w:hanging="851"/>
        <w:contextualSpacing/>
        <w:jc w:val="both"/>
        <w:rPr>
          <w:rFonts w:ascii="Arial" w:hAnsi="Arial" w:cs="Arial"/>
          <w:lang w:eastAsia="en-ZM"/>
        </w:rPr>
      </w:pPr>
      <w:r w:rsidRPr="00B53EEA">
        <w:rPr>
          <w:rFonts w:ascii="Arial" w:hAnsi="Arial" w:cs="Arial"/>
          <w:lang w:eastAsia="en-ZM"/>
        </w:rPr>
        <w:t xml:space="preserve">The fees should take into consideration the presentation of multiple design schemes, revisions and options selection at design stage before the design is locked in prior to commencement of work stage 2. </w:t>
      </w:r>
    </w:p>
    <w:p w14:paraId="6982F241" w14:textId="77777777" w:rsidR="00B53EEA" w:rsidRPr="00B53EEA" w:rsidRDefault="00B53EEA" w:rsidP="00B53EEA">
      <w:pPr>
        <w:shd w:val="clear" w:color="auto" w:fill="FFFFFF"/>
        <w:suppressAutoHyphens/>
        <w:spacing w:before="240" w:after="200" w:line="360" w:lineRule="auto"/>
        <w:ind w:left="567"/>
        <w:contextualSpacing/>
        <w:jc w:val="both"/>
        <w:rPr>
          <w:rFonts w:ascii="Arial" w:hAnsi="Arial" w:cs="Arial"/>
          <w:lang w:eastAsia="en-ZM"/>
        </w:rPr>
      </w:pPr>
    </w:p>
    <w:p w14:paraId="5F949D8C" w14:textId="77777777" w:rsidR="00B53EEA" w:rsidRPr="00B53EEA" w:rsidRDefault="00B53EEA" w:rsidP="002E2615">
      <w:pPr>
        <w:numPr>
          <w:ilvl w:val="2"/>
          <w:numId w:val="49"/>
        </w:numPr>
        <w:shd w:val="clear" w:color="auto" w:fill="FFFFFF"/>
        <w:suppressAutoHyphens/>
        <w:spacing w:before="240" w:after="200" w:line="360" w:lineRule="auto"/>
        <w:ind w:left="567" w:hanging="851"/>
        <w:contextualSpacing/>
        <w:jc w:val="both"/>
        <w:rPr>
          <w:rFonts w:ascii="Arial" w:hAnsi="Arial" w:cs="Arial"/>
          <w:b/>
          <w:bCs/>
          <w:lang w:eastAsia="en-ZM"/>
        </w:rPr>
      </w:pPr>
      <w:r w:rsidRPr="00B53EEA">
        <w:rPr>
          <w:rFonts w:ascii="Arial" w:hAnsi="Arial" w:cs="Arial"/>
          <w:b/>
          <w:bCs/>
          <w:lang w:eastAsia="en-ZM"/>
        </w:rPr>
        <w:t xml:space="preserve">TIME SCHEDULE FOR DELIVERABLES </w:t>
      </w:r>
    </w:p>
    <w:p w14:paraId="636D0050" w14:textId="77777777" w:rsidR="00B53EEA" w:rsidRPr="00B53EEA" w:rsidRDefault="00B53EEA" w:rsidP="00B53EEA">
      <w:pPr>
        <w:shd w:val="clear" w:color="auto" w:fill="FFFFFF"/>
        <w:suppressAutoHyphens/>
        <w:spacing w:before="240" w:after="200" w:line="360" w:lineRule="auto"/>
        <w:ind w:left="567"/>
        <w:contextualSpacing/>
        <w:jc w:val="both"/>
        <w:rPr>
          <w:rFonts w:ascii="Arial" w:hAnsi="Arial" w:cs="Arial"/>
          <w:lang w:eastAsia="en-ZM"/>
        </w:rPr>
      </w:pPr>
    </w:p>
    <w:p w14:paraId="67B1F1F3" w14:textId="77777777" w:rsidR="00B53EEA" w:rsidRPr="00B53EEA" w:rsidRDefault="00B53EEA" w:rsidP="002E2615">
      <w:pPr>
        <w:numPr>
          <w:ilvl w:val="3"/>
          <w:numId w:val="49"/>
        </w:numPr>
        <w:shd w:val="clear" w:color="auto" w:fill="FFFFFF"/>
        <w:suppressAutoHyphens/>
        <w:spacing w:before="240" w:line="360" w:lineRule="auto"/>
        <w:ind w:left="360" w:hanging="993"/>
        <w:contextualSpacing/>
        <w:jc w:val="both"/>
        <w:outlineLvl w:val="1"/>
        <w:rPr>
          <w:rFonts w:ascii="Arial" w:hAnsi="Arial" w:cs="Arial"/>
          <w:b/>
          <w:bCs/>
          <w:smallCaps/>
          <w:lang w:val="en-GB" w:eastAsia="en-ZM"/>
        </w:rPr>
      </w:pPr>
      <w:r w:rsidRPr="00B53EEA">
        <w:rPr>
          <w:rFonts w:ascii="Arial" w:hAnsi="Arial" w:cs="Arial"/>
          <w:lang w:eastAsia="en-ZM"/>
        </w:rPr>
        <w:t xml:space="preserve">The consultants shall propose contract duration for the consultancy work. </w:t>
      </w:r>
    </w:p>
    <w:p w14:paraId="309BDEE8" w14:textId="77777777" w:rsidR="00B53EEA" w:rsidRPr="00B53EEA" w:rsidRDefault="00B53EEA" w:rsidP="00B53EEA">
      <w:pPr>
        <w:tabs>
          <w:tab w:val="left" w:pos="360"/>
        </w:tabs>
        <w:ind w:left="360"/>
        <w:contextualSpacing/>
        <w:outlineLvl w:val="1"/>
        <w:rPr>
          <w:rFonts w:ascii="Arial" w:hAnsi="Arial" w:cs="Arial"/>
          <w:b/>
          <w:bCs/>
          <w:smallCaps/>
          <w:lang w:val="en-GB" w:eastAsia="en-ZM"/>
        </w:rPr>
      </w:pPr>
    </w:p>
    <w:p w14:paraId="66C325C6" w14:textId="77777777" w:rsidR="00B53EEA" w:rsidRPr="00B53EEA" w:rsidRDefault="00B53EEA" w:rsidP="00B53EEA">
      <w:pPr>
        <w:tabs>
          <w:tab w:val="left" w:pos="360"/>
        </w:tabs>
        <w:ind w:left="360"/>
        <w:contextualSpacing/>
        <w:outlineLvl w:val="1"/>
        <w:rPr>
          <w:rFonts w:ascii="Arial" w:hAnsi="Arial" w:cs="Arial"/>
          <w:b/>
          <w:bCs/>
          <w:smallCaps/>
          <w:lang w:val="en-GB" w:eastAsia="en-ZM"/>
        </w:rPr>
      </w:pPr>
    </w:p>
    <w:p w14:paraId="678CFF4F" w14:textId="77777777" w:rsidR="00B53EEA" w:rsidRPr="00B53EEA" w:rsidRDefault="00B53EEA" w:rsidP="00B53EEA">
      <w:pPr>
        <w:tabs>
          <w:tab w:val="left" w:pos="360"/>
        </w:tabs>
        <w:ind w:left="360"/>
        <w:contextualSpacing/>
        <w:outlineLvl w:val="1"/>
        <w:rPr>
          <w:rFonts w:ascii="Arial" w:hAnsi="Arial" w:cs="Arial"/>
          <w:b/>
          <w:bCs/>
          <w:smallCaps/>
          <w:lang w:val="en-GB" w:eastAsia="en-ZM"/>
        </w:rPr>
      </w:pPr>
    </w:p>
    <w:p w14:paraId="272B667F" w14:textId="77777777" w:rsidR="00B53EEA" w:rsidRPr="00B53EEA" w:rsidRDefault="00B53EEA" w:rsidP="00B53EEA">
      <w:pPr>
        <w:tabs>
          <w:tab w:val="left" w:pos="360"/>
        </w:tabs>
        <w:ind w:left="360"/>
        <w:contextualSpacing/>
        <w:outlineLvl w:val="1"/>
        <w:rPr>
          <w:rFonts w:ascii="Arial" w:hAnsi="Arial" w:cs="Arial"/>
          <w:b/>
          <w:bCs/>
          <w:smallCaps/>
          <w:lang w:val="en-GB" w:eastAsia="en-ZM"/>
        </w:rPr>
      </w:pPr>
      <w:r w:rsidRPr="00B53EEA">
        <w:rPr>
          <w:rFonts w:ascii="Arial" w:hAnsi="Arial" w:cs="Arial"/>
          <w:b/>
          <w:bCs/>
          <w:smallCaps/>
          <w:lang w:val="en-GB" w:eastAsia="en-ZM"/>
        </w:rPr>
        <w:t>Appendix B - Key Experts</w:t>
      </w:r>
      <w:bookmarkEnd w:id="110"/>
      <w:bookmarkEnd w:id="111"/>
    </w:p>
    <w:p w14:paraId="4707E616" w14:textId="77777777" w:rsidR="00B53EEA" w:rsidRPr="00B53EEA" w:rsidRDefault="00B53EEA" w:rsidP="00B53EEA">
      <w:pPr>
        <w:keepNext/>
        <w:numPr>
          <w:ilvl w:val="12"/>
          <w:numId w:val="0"/>
        </w:numPr>
        <w:rPr>
          <w:rFonts w:ascii="Arial" w:hAnsi="Arial" w:cs="Arial"/>
          <w:lang w:val="en-GB" w:eastAsia="it-IT"/>
        </w:rPr>
      </w:pPr>
    </w:p>
    <w:p w14:paraId="1512AC91" w14:textId="77777777" w:rsidR="00B53EEA" w:rsidRPr="00B53EEA" w:rsidRDefault="00B53EEA" w:rsidP="00B53EEA">
      <w:pPr>
        <w:keepNext/>
        <w:numPr>
          <w:ilvl w:val="12"/>
          <w:numId w:val="0"/>
        </w:numPr>
        <w:rPr>
          <w:rFonts w:ascii="Arial" w:hAnsi="Arial" w:cs="Arial"/>
          <w:lang w:val="en-GB" w:eastAsia="it-IT"/>
        </w:rPr>
      </w:pPr>
    </w:p>
    <w:p w14:paraId="0872F099" w14:textId="77777777" w:rsidR="00B53EEA" w:rsidRPr="00B53EEA" w:rsidRDefault="00B53EEA" w:rsidP="00B53EEA">
      <w:pPr>
        <w:numPr>
          <w:ilvl w:val="12"/>
          <w:numId w:val="0"/>
        </w:numPr>
        <w:rPr>
          <w:rFonts w:ascii="Arial" w:hAnsi="Arial" w:cs="Arial"/>
          <w:spacing w:val="-3"/>
          <w:lang w:eastAsia="en-ZM"/>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23"/>
        <w:gridCol w:w="3038"/>
        <w:gridCol w:w="3003"/>
      </w:tblGrid>
      <w:tr w:rsidR="00B53EEA" w:rsidRPr="00B53EEA" w14:paraId="7CC38345" w14:textId="77777777" w:rsidTr="00A235FF">
        <w:tc>
          <w:tcPr>
            <w:tcW w:w="3023" w:type="dxa"/>
          </w:tcPr>
          <w:p w14:paraId="3C84E0B8" w14:textId="77777777" w:rsidR="00B53EEA" w:rsidRPr="00B53EEA" w:rsidRDefault="00B53EEA" w:rsidP="00B53EEA">
            <w:pPr>
              <w:numPr>
                <w:ilvl w:val="12"/>
                <w:numId w:val="0"/>
              </w:numPr>
              <w:rPr>
                <w:rFonts w:ascii="Arial" w:hAnsi="Arial" w:cs="Arial"/>
                <w:b/>
                <w:spacing w:val="-3"/>
                <w:lang w:val="en-GB" w:eastAsia="en-GB"/>
              </w:rPr>
            </w:pPr>
            <w:r w:rsidRPr="00B53EEA">
              <w:rPr>
                <w:rFonts w:ascii="Arial" w:hAnsi="Arial" w:cs="Arial"/>
                <w:b/>
                <w:spacing w:val="-3"/>
                <w:lang w:val="en-GB" w:eastAsia="en-GB"/>
              </w:rPr>
              <w:t>KEY EXPERT</w:t>
            </w:r>
          </w:p>
        </w:tc>
        <w:tc>
          <w:tcPr>
            <w:tcW w:w="3038" w:type="dxa"/>
          </w:tcPr>
          <w:p w14:paraId="50ADC317" w14:textId="77777777" w:rsidR="00B53EEA" w:rsidRPr="00B53EEA" w:rsidRDefault="00B53EEA" w:rsidP="00B53EEA">
            <w:pPr>
              <w:numPr>
                <w:ilvl w:val="12"/>
                <w:numId w:val="0"/>
              </w:numPr>
              <w:rPr>
                <w:rFonts w:ascii="Arial" w:hAnsi="Arial" w:cs="Arial"/>
                <w:b/>
                <w:spacing w:val="-3"/>
                <w:lang w:val="en-GB" w:eastAsia="en-GB"/>
              </w:rPr>
            </w:pPr>
            <w:r w:rsidRPr="00B53EEA">
              <w:rPr>
                <w:rFonts w:ascii="Arial" w:hAnsi="Arial" w:cs="Arial"/>
                <w:b/>
                <w:spacing w:val="-3"/>
                <w:lang w:val="en-GB" w:eastAsia="en-GB"/>
              </w:rPr>
              <w:t>POSITION</w:t>
            </w:r>
          </w:p>
        </w:tc>
        <w:tc>
          <w:tcPr>
            <w:tcW w:w="3003" w:type="dxa"/>
          </w:tcPr>
          <w:p w14:paraId="352237CD" w14:textId="77777777" w:rsidR="00B53EEA" w:rsidRPr="00B53EEA" w:rsidRDefault="00B53EEA" w:rsidP="00B53EEA">
            <w:pPr>
              <w:numPr>
                <w:ilvl w:val="12"/>
                <w:numId w:val="0"/>
              </w:numPr>
              <w:rPr>
                <w:rFonts w:ascii="Arial" w:hAnsi="Arial" w:cs="Arial"/>
                <w:b/>
                <w:spacing w:val="-3"/>
                <w:lang w:val="en-GB" w:eastAsia="en-GB"/>
              </w:rPr>
            </w:pPr>
            <w:r w:rsidRPr="00B53EEA">
              <w:rPr>
                <w:rFonts w:ascii="Arial" w:hAnsi="Arial" w:cs="Arial"/>
                <w:b/>
                <w:spacing w:val="-3"/>
                <w:lang w:val="en-GB" w:eastAsia="en-GB"/>
              </w:rPr>
              <w:t>FIRM</w:t>
            </w:r>
          </w:p>
        </w:tc>
      </w:tr>
      <w:tr w:rsidR="00B53EEA" w:rsidRPr="00B53EEA" w14:paraId="03A80184" w14:textId="77777777" w:rsidTr="00A235FF">
        <w:tc>
          <w:tcPr>
            <w:tcW w:w="3023" w:type="dxa"/>
          </w:tcPr>
          <w:p w14:paraId="738FD910" w14:textId="77777777" w:rsidR="00B53EEA" w:rsidRPr="00B53EEA" w:rsidRDefault="00B53EEA" w:rsidP="00B53EEA">
            <w:pPr>
              <w:numPr>
                <w:ilvl w:val="12"/>
                <w:numId w:val="0"/>
              </w:numPr>
              <w:rPr>
                <w:rFonts w:ascii="Arial" w:hAnsi="Arial" w:cs="Arial"/>
                <w:spacing w:val="-3"/>
                <w:lang w:val="en-GB" w:eastAsia="en-GB"/>
              </w:rPr>
            </w:pPr>
          </w:p>
        </w:tc>
        <w:tc>
          <w:tcPr>
            <w:tcW w:w="3038" w:type="dxa"/>
          </w:tcPr>
          <w:p w14:paraId="70872356" w14:textId="77777777" w:rsidR="00B53EEA" w:rsidRPr="00B53EEA" w:rsidRDefault="00B53EEA" w:rsidP="00B53EEA">
            <w:pPr>
              <w:numPr>
                <w:ilvl w:val="12"/>
                <w:numId w:val="0"/>
              </w:numPr>
              <w:rPr>
                <w:rFonts w:ascii="Arial" w:hAnsi="Arial" w:cs="Arial"/>
                <w:spacing w:val="-3"/>
                <w:lang w:val="en-GB" w:eastAsia="en-GB"/>
              </w:rPr>
            </w:pPr>
            <w:r w:rsidRPr="00B53EEA">
              <w:rPr>
                <w:rFonts w:ascii="Arial" w:hAnsi="Arial" w:cs="Arial"/>
                <w:spacing w:val="-3"/>
                <w:lang w:val="en-GB" w:eastAsia="en-GB"/>
              </w:rPr>
              <w:t>Architect (lead consultant)</w:t>
            </w:r>
          </w:p>
        </w:tc>
        <w:tc>
          <w:tcPr>
            <w:tcW w:w="3003" w:type="dxa"/>
          </w:tcPr>
          <w:p w14:paraId="0B638312"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4378F51A" w14:textId="77777777" w:rsidTr="00A235FF">
        <w:tc>
          <w:tcPr>
            <w:tcW w:w="3023" w:type="dxa"/>
          </w:tcPr>
          <w:p w14:paraId="5F4ECC5D" w14:textId="77777777" w:rsidR="00B53EEA" w:rsidRPr="00B53EEA" w:rsidRDefault="00B53EEA" w:rsidP="00B53EEA">
            <w:pPr>
              <w:numPr>
                <w:ilvl w:val="12"/>
                <w:numId w:val="0"/>
              </w:numPr>
              <w:rPr>
                <w:rFonts w:ascii="Arial" w:hAnsi="Arial" w:cs="Arial"/>
                <w:spacing w:val="-3"/>
                <w:lang w:val="en-GB" w:eastAsia="en-GB"/>
              </w:rPr>
            </w:pPr>
          </w:p>
        </w:tc>
        <w:tc>
          <w:tcPr>
            <w:tcW w:w="3038" w:type="dxa"/>
          </w:tcPr>
          <w:p w14:paraId="6D02FA74" w14:textId="77777777" w:rsidR="00B53EEA" w:rsidRPr="00B53EEA" w:rsidRDefault="00B53EEA" w:rsidP="00B53EEA">
            <w:pPr>
              <w:numPr>
                <w:ilvl w:val="12"/>
                <w:numId w:val="0"/>
              </w:numPr>
              <w:rPr>
                <w:rFonts w:ascii="Arial" w:hAnsi="Arial" w:cs="Arial"/>
                <w:spacing w:val="-3"/>
                <w:lang w:val="en-GB" w:eastAsia="en-GB"/>
              </w:rPr>
            </w:pPr>
            <w:r w:rsidRPr="00B53EEA">
              <w:rPr>
                <w:rFonts w:ascii="Arial" w:hAnsi="Arial" w:cs="Arial"/>
                <w:spacing w:val="-3"/>
                <w:lang w:val="en-GB" w:eastAsia="en-GB"/>
              </w:rPr>
              <w:t>Quantity Surveyor</w:t>
            </w:r>
          </w:p>
        </w:tc>
        <w:tc>
          <w:tcPr>
            <w:tcW w:w="3003" w:type="dxa"/>
          </w:tcPr>
          <w:p w14:paraId="264F18D9"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20561FD0" w14:textId="77777777" w:rsidTr="00A235FF">
        <w:tc>
          <w:tcPr>
            <w:tcW w:w="3023" w:type="dxa"/>
          </w:tcPr>
          <w:p w14:paraId="125FD019" w14:textId="77777777" w:rsidR="00B53EEA" w:rsidRPr="00B53EEA" w:rsidRDefault="00B53EEA" w:rsidP="00B53EEA">
            <w:pPr>
              <w:numPr>
                <w:ilvl w:val="12"/>
                <w:numId w:val="0"/>
              </w:numPr>
              <w:rPr>
                <w:rFonts w:ascii="Arial" w:hAnsi="Arial" w:cs="Arial"/>
                <w:spacing w:val="-3"/>
                <w:lang w:val="en-GB" w:eastAsia="en-GB"/>
              </w:rPr>
            </w:pPr>
          </w:p>
        </w:tc>
        <w:tc>
          <w:tcPr>
            <w:tcW w:w="3038" w:type="dxa"/>
          </w:tcPr>
          <w:p w14:paraId="00BF06E8" w14:textId="77777777" w:rsidR="00B53EEA" w:rsidRPr="00B53EEA" w:rsidRDefault="00B53EEA" w:rsidP="00B53EEA">
            <w:pPr>
              <w:numPr>
                <w:ilvl w:val="12"/>
                <w:numId w:val="0"/>
              </w:numPr>
              <w:rPr>
                <w:rFonts w:ascii="Arial" w:hAnsi="Arial" w:cs="Arial"/>
                <w:spacing w:val="-3"/>
                <w:lang w:val="en-GB" w:eastAsia="en-GB"/>
              </w:rPr>
            </w:pPr>
            <w:r w:rsidRPr="00B53EEA">
              <w:rPr>
                <w:rFonts w:ascii="Arial" w:hAnsi="Arial" w:cs="Arial"/>
                <w:spacing w:val="-3"/>
                <w:lang w:val="en-GB" w:eastAsia="en-GB"/>
              </w:rPr>
              <w:t xml:space="preserve">Civil/structural Engineer  </w:t>
            </w:r>
          </w:p>
        </w:tc>
        <w:tc>
          <w:tcPr>
            <w:tcW w:w="3003" w:type="dxa"/>
          </w:tcPr>
          <w:p w14:paraId="3B78B21F"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1428F032" w14:textId="77777777" w:rsidTr="00A235FF">
        <w:tc>
          <w:tcPr>
            <w:tcW w:w="3023" w:type="dxa"/>
          </w:tcPr>
          <w:p w14:paraId="230F379F" w14:textId="77777777" w:rsidR="00B53EEA" w:rsidRPr="00B53EEA" w:rsidRDefault="00B53EEA" w:rsidP="00B53EEA">
            <w:pPr>
              <w:numPr>
                <w:ilvl w:val="12"/>
                <w:numId w:val="0"/>
              </w:numPr>
              <w:rPr>
                <w:rFonts w:ascii="Arial" w:hAnsi="Arial" w:cs="Arial"/>
                <w:spacing w:val="-3"/>
                <w:lang w:val="en-GB" w:eastAsia="en-GB"/>
              </w:rPr>
            </w:pPr>
          </w:p>
        </w:tc>
        <w:tc>
          <w:tcPr>
            <w:tcW w:w="3038" w:type="dxa"/>
          </w:tcPr>
          <w:p w14:paraId="19D58610" w14:textId="77777777" w:rsidR="00B53EEA" w:rsidRPr="00B53EEA" w:rsidRDefault="00B53EEA" w:rsidP="00B53EEA">
            <w:pPr>
              <w:numPr>
                <w:ilvl w:val="12"/>
                <w:numId w:val="0"/>
              </w:numPr>
              <w:rPr>
                <w:rFonts w:ascii="Arial" w:hAnsi="Arial" w:cs="Arial"/>
                <w:spacing w:val="-3"/>
                <w:lang w:val="en-GB" w:eastAsia="en-GB"/>
              </w:rPr>
            </w:pPr>
            <w:r w:rsidRPr="00B53EEA">
              <w:rPr>
                <w:rFonts w:ascii="Arial" w:hAnsi="Arial" w:cs="Arial"/>
                <w:spacing w:val="-3"/>
                <w:lang w:val="en-GB" w:eastAsia="en-GB"/>
              </w:rPr>
              <w:t>Electrical Engineer</w:t>
            </w:r>
          </w:p>
        </w:tc>
        <w:tc>
          <w:tcPr>
            <w:tcW w:w="3003" w:type="dxa"/>
          </w:tcPr>
          <w:p w14:paraId="2F84C93D"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7651A394" w14:textId="77777777" w:rsidTr="00A235FF">
        <w:tc>
          <w:tcPr>
            <w:tcW w:w="3023" w:type="dxa"/>
          </w:tcPr>
          <w:p w14:paraId="01936923" w14:textId="77777777" w:rsidR="00B53EEA" w:rsidRPr="00B53EEA" w:rsidRDefault="00B53EEA" w:rsidP="00B53EEA">
            <w:pPr>
              <w:numPr>
                <w:ilvl w:val="12"/>
                <w:numId w:val="0"/>
              </w:numPr>
              <w:rPr>
                <w:rFonts w:ascii="Arial" w:hAnsi="Arial" w:cs="Arial"/>
                <w:spacing w:val="-3"/>
                <w:lang w:val="en-GB" w:eastAsia="en-GB"/>
              </w:rPr>
            </w:pPr>
          </w:p>
        </w:tc>
        <w:tc>
          <w:tcPr>
            <w:tcW w:w="3038" w:type="dxa"/>
          </w:tcPr>
          <w:p w14:paraId="0F351552" w14:textId="77777777" w:rsidR="00B53EEA" w:rsidRPr="00B53EEA" w:rsidRDefault="00B53EEA" w:rsidP="00B53EEA">
            <w:pPr>
              <w:numPr>
                <w:ilvl w:val="12"/>
                <w:numId w:val="0"/>
              </w:numPr>
              <w:rPr>
                <w:rFonts w:ascii="Arial" w:hAnsi="Arial" w:cs="Arial"/>
                <w:spacing w:val="-3"/>
                <w:lang w:val="en-GB" w:eastAsia="en-GB"/>
              </w:rPr>
            </w:pPr>
            <w:r w:rsidRPr="00B53EEA">
              <w:rPr>
                <w:rFonts w:ascii="Arial" w:hAnsi="Arial" w:cs="Arial"/>
                <w:spacing w:val="-3"/>
                <w:lang w:val="en-GB" w:eastAsia="en-GB"/>
              </w:rPr>
              <w:t>Mechanical Engineer</w:t>
            </w:r>
          </w:p>
        </w:tc>
        <w:tc>
          <w:tcPr>
            <w:tcW w:w="3003" w:type="dxa"/>
          </w:tcPr>
          <w:p w14:paraId="027FA7B6"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4D4DACD7" w14:textId="77777777" w:rsidTr="00A235FF">
        <w:tc>
          <w:tcPr>
            <w:tcW w:w="3023" w:type="dxa"/>
          </w:tcPr>
          <w:p w14:paraId="34FD5EA4" w14:textId="77777777" w:rsidR="00B53EEA" w:rsidRPr="00B53EEA" w:rsidRDefault="00B53EEA" w:rsidP="00B53EEA">
            <w:pPr>
              <w:numPr>
                <w:ilvl w:val="12"/>
                <w:numId w:val="0"/>
              </w:numPr>
              <w:rPr>
                <w:rFonts w:ascii="Arial" w:hAnsi="Arial" w:cs="Arial"/>
                <w:spacing w:val="-3"/>
                <w:lang w:val="en-GB" w:eastAsia="en-GB"/>
              </w:rPr>
            </w:pPr>
          </w:p>
        </w:tc>
        <w:tc>
          <w:tcPr>
            <w:tcW w:w="3038" w:type="dxa"/>
          </w:tcPr>
          <w:p w14:paraId="772481BB" w14:textId="77777777" w:rsidR="00B53EEA" w:rsidRPr="00B53EEA" w:rsidRDefault="00B53EEA" w:rsidP="00B53EEA">
            <w:pPr>
              <w:numPr>
                <w:ilvl w:val="12"/>
                <w:numId w:val="0"/>
              </w:numPr>
              <w:rPr>
                <w:rFonts w:ascii="Arial" w:hAnsi="Arial" w:cs="Arial"/>
                <w:spacing w:val="-3"/>
                <w:lang w:val="en-GB" w:eastAsia="en-GB"/>
              </w:rPr>
            </w:pPr>
            <w:r w:rsidRPr="00B53EEA">
              <w:rPr>
                <w:rFonts w:ascii="Arial" w:hAnsi="Arial" w:cs="Arial"/>
                <w:spacing w:val="-3"/>
                <w:lang w:val="en-GB" w:eastAsia="en-GB"/>
              </w:rPr>
              <w:t>Leasing Manager</w:t>
            </w:r>
          </w:p>
        </w:tc>
        <w:tc>
          <w:tcPr>
            <w:tcW w:w="3003" w:type="dxa"/>
          </w:tcPr>
          <w:p w14:paraId="4E91E010" w14:textId="77777777" w:rsidR="00B53EEA" w:rsidRPr="00B53EEA" w:rsidRDefault="00B53EEA" w:rsidP="00B53EEA">
            <w:pPr>
              <w:numPr>
                <w:ilvl w:val="12"/>
                <w:numId w:val="0"/>
              </w:numPr>
              <w:rPr>
                <w:rFonts w:ascii="Arial" w:hAnsi="Arial" w:cs="Arial"/>
                <w:spacing w:val="-3"/>
                <w:lang w:val="en-GB" w:eastAsia="en-GB"/>
              </w:rPr>
            </w:pPr>
          </w:p>
        </w:tc>
      </w:tr>
    </w:tbl>
    <w:p w14:paraId="37EC8494" w14:textId="77777777" w:rsidR="00B53EEA" w:rsidRPr="00B53EEA" w:rsidRDefault="00B53EEA" w:rsidP="00B53EEA">
      <w:pPr>
        <w:numPr>
          <w:ilvl w:val="12"/>
          <w:numId w:val="0"/>
        </w:numPr>
        <w:rPr>
          <w:rFonts w:ascii="Arial" w:hAnsi="Arial" w:cs="Arial"/>
          <w:spacing w:val="-3"/>
          <w:lang w:eastAsia="en-ZM"/>
        </w:rPr>
      </w:pPr>
    </w:p>
    <w:p w14:paraId="07A6FEC1" w14:textId="77777777" w:rsidR="00B53EEA" w:rsidRPr="00B53EEA" w:rsidRDefault="00B53EEA" w:rsidP="00B53EEA">
      <w:pPr>
        <w:numPr>
          <w:ilvl w:val="12"/>
          <w:numId w:val="0"/>
        </w:numPr>
        <w:rPr>
          <w:rFonts w:ascii="Arial" w:hAnsi="Arial" w:cs="Arial"/>
          <w:spacing w:val="-3"/>
          <w:lang w:eastAsia="en-ZM"/>
        </w:rPr>
      </w:pPr>
    </w:p>
    <w:p w14:paraId="2C87F58D" w14:textId="77777777" w:rsidR="00B53EEA" w:rsidRPr="00B53EEA" w:rsidRDefault="00B53EEA" w:rsidP="00B53EEA">
      <w:pPr>
        <w:numPr>
          <w:ilvl w:val="12"/>
          <w:numId w:val="0"/>
        </w:numPr>
        <w:rPr>
          <w:rFonts w:ascii="Arial" w:hAnsi="Arial" w:cs="Arial"/>
          <w:spacing w:val="-3"/>
          <w:lang w:eastAsia="en-ZM"/>
        </w:rPr>
      </w:pPr>
    </w:p>
    <w:p w14:paraId="76E3E7FA" w14:textId="77777777" w:rsidR="00B53EEA" w:rsidRPr="00B53EEA" w:rsidRDefault="00B53EEA" w:rsidP="00B53EEA">
      <w:pPr>
        <w:numPr>
          <w:ilvl w:val="12"/>
          <w:numId w:val="0"/>
        </w:numPr>
        <w:rPr>
          <w:rFonts w:ascii="Arial" w:hAnsi="Arial" w:cs="Arial"/>
          <w:spacing w:val="-3"/>
          <w:lang w:eastAsia="en-ZM"/>
        </w:rPr>
      </w:pPr>
    </w:p>
    <w:p w14:paraId="20476625" w14:textId="77777777" w:rsidR="00B53EEA" w:rsidRPr="00B53EEA" w:rsidRDefault="00B53EEA" w:rsidP="00B53EEA">
      <w:pPr>
        <w:numPr>
          <w:ilvl w:val="12"/>
          <w:numId w:val="0"/>
        </w:numPr>
        <w:rPr>
          <w:rFonts w:ascii="Arial" w:hAnsi="Arial" w:cs="Arial"/>
          <w:spacing w:val="-3"/>
          <w:lang w:eastAsia="en-ZM"/>
        </w:rPr>
      </w:pPr>
    </w:p>
    <w:p w14:paraId="6E266AE3" w14:textId="77777777" w:rsidR="00B53EEA" w:rsidRPr="00B53EEA" w:rsidRDefault="00B53EEA" w:rsidP="00B53EEA">
      <w:pPr>
        <w:numPr>
          <w:ilvl w:val="12"/>
          <w:numId w:val="0"/>
        </w:numPr>
        <w:rPr>
          <w:rFonts w:ascii="Arial" w:hAnsi="Arial" w:cs="Arial"/>
          <w:spacing w:val="-3"/>
          <w:lang w:eastAsia="en-ZM"/>
        </w:rPr>
      </w:pPr>
    </w:p>
    <w:p w14:paraId="52DF7150" w14:textId="77777777" w:rsidR="00B53EEA" w:rsidRPr="00B53EEA" w:rsidRDefault="00B53EEA" w:rsidP="00B53EEA">
      <w:pPr>
        <w:numPr>
          <w:ilvl w:val="12"/>
          <w:numId w:val="0"/>
        </w:numPr>
        <w:rPr>
          <w:rFonts w:ascii="Arial" w:hAnsi="Arial" w:cs="Arial"/>
          <w:spacing w:val="-3"/>
          <w:lang w:eastAsia="en-ZM"/>
        </w:rPr>
      </w:pPr>
    </w:p>
    <w:p w14:paraId="610AE4CD" w14:textId="77777777" w:rsidR="00B53EEA" w:rsidRPr="00B53EEA" w:rsidRDefault="00B53EEA" w:rsidP="00B53EEA">
      <w:pPr>
        <w:numPr>
          <w:ilvl w:val="12"/>
          <w:numId w:val="0"/>
        </w:numPr>
        <w:rPr>
          <w:rFonts w:ascii="Arial" w:hAnsi="Arial" w:cs="Arial"/>
          <w:spacing w:val="-3"/>
          <w:lang w:eastAsia="en-ZM"/>
        </w:rPr>
      </w:pPr>
    </w:p>
    <w:p w14:paraId="79F86509" w14:textId="77777777" w:rsidR="00B53EEA" w:rsidRPr="00B53EEA" w:rsidRDefault="00B53EEA" w:rsidP="00B53EEA">
      <w:pPr>
        <w:numPr>
          <w:ilvl w:val="12"/>
          <w:numId w:val="0"/>
        </w:numPr>
        <w:rPr>
          <w:rFonts w:ascii="Arial" w:hAnsi="Arial" w:cs="Arial"/>
          <w:spacing w:val="-3"/>
          <w:lang w:eastAsia="en-ZM"/>
        </w:rPr>
      </w:pPr>
    </w:p>
    <w:p w14:paraId="4948FEEF" w14:textId="77777777" w:rsidR="00B53EEA" w:rsidRPr="00B53EEA" w:rsidRDefault="00B53EEA" w:rsidP="00B53EEA">
      <w:pPr>
        <w:numPr>
          <w:ilvl w:val="12"/>
          <w:numId w:val="0"/>
        </w:numPr>
        <w:rPr>
          <w:rFonts w:ascii="Arial" w:hAnsi="Arial" w:cs="Arial"/>
          <w:spacing w:val="-3"/>
          <w:lang w:eastAsia="en-ZM"/>
        </w:rPr>
      </w:pPr>
    </w:p>
    <w:p w14:paraId="1068E9A0" w14:textId="77777777" w:rsidR="00B53EEA" w:rsidRPr="00B53EEA" w:rsidRDefault="00B53EEA" w:rsidP="00B53EEA">
      <w:pPr>
        <w:numPr>
          <w:ilvl w:val="12"/>
          <w:numId w:val="0"/>
        </w:numPr>
        <w:rPr>
          <w:rFonts w:ascii="Arial" w:hAnsi="Arial" w:cs="Arial"/>
          <w:spacing w:val="-3"/>
          <w:lang w:eastAsia="en-ZM"/>
        </w:rPr>
      </w:pPr>
    </w:p>
    <w:p w14:paraId="23D74797" w14:textId="77777777" w:rsidR="00B53EEA" w:rsidRPr="00B53EEA" w:rsidRDefault="00B53EEA" w:rsidP="00B53EEA">
      <w:pPr>
        <w:numPr>
          <w:ilvl w:val="12"/>
          <w:numId w:val="0"/>
        </w:numPr>
        <w:rPr>
          <w:rFonts w:ascii="Arial" w:hAnsi="Arial" w:cs="Arial"/>
          <w:spacing w:val="-3"/>
          <w:lang w:eastAsia="en-ZM"/>
        </w:rPr>
      </w:pPr>
    </w:p>
    <w:p w14:paraId="14E222A2" w14:textId="77777777" w:rsidR="00B53EEA" w:rsidRPr="00B53EEA" w:rsidRDefault="00B53EEA" w:rsidP="00B53EEA">
      <w:pPr>
        <w:numPr>
          <w:ilvl w:val="12"/>
          <w:numId w:val="0"/>
        </w:numPr>
        <w:rPr>
          <w:rFonts w:ascii="Arial" w:hAnsi="Arial" w:cs="Arial"/>
          <w:spacing w:val="-3"/>
          <w:lang w:eastAsia="en-ZM"/>
        </w:rPr>
      </w:pPr>
    </w:p>
    <w:p w14:paraId="42574BDC" w14:textId="77777777" w:rsidR="00B53EEA" w:rsidRPr="00B53EEA" w:rsidRDefault="00B53EEA" w:rsidP="00B53EEA">
      <w:pPr>
        <w:numPr>
          <w:ilvl w:val="12"/>
          <w:numId w:val="0"/>
        </w:numPr>
        <w:rPr>
          <w:rFonts w:ascii="Arial" w:hAnsi="Arial" w:cs="Arial"/>
          <w:spacing w:val="-3"/>
          <w:lang w:eastAsia="en-ZM"/>
        </w:rPr>
      </w:pPr>
    </w:p>
    <w:p w14:paraId="2A061ACE" w14:textId="77777777" w:rsidR="00B53EEA" w:rsidRPr="00B53EEA" w:rsidRDefault="00B53EEA" w:rsidP="00B53EEA">
      <w:pPr>
        <w:numPr>
          <w:ilvl w:val="12"/>
          <w:numId w:val="0"/>
        </w:numPr>
        <w:rPr>
          <w:rFonts w:ascii="Arial" w:hAnsi="Arial" w:cs="Arial"/>
          <w:spacing w:val="-3"/>
          <w:lang w:eastAsia="en-ZM"/>
        </w:rPr>
      </w:pPr>
    </w:p>
    <w:p w14:paraId="473F092F" w14:textId="77777777" w:rsidR="00B53EEA" w:rsidRPr="00B53EEA" w:rsidRDefault="00B53EEA" w:rsidP="00B53EEA">
      <w:pPr>
        <w:numPr>
          <w:ilvl w:val="12"/>
          <w:numId w:val="0"/>
        </w:numPr>
        <w:rPr>
          <w:rFonts w:ascii="Arial" w:hAnsi="Arial" w:cs="Arial"/>
          <w:spacing w:val="-3"/>
          <w:lang w:eastAsia="en-ZM"/>
        </w:rPr>
      </w:pPr>
    </w:p>
    <w:p w14:paraId="58501A54" w14:textId="77777777" w:rsidR="00B53EEA" w:rsidRPr="00B53EEA" w:rsidRDefault="00B53EEA" w:rsidP="00B53EEA">
      <w:pPr>
        <w:numPr>
          <w:ilvl w:val="12"/>
          <w:numId w:val="0"/>
        </w:numPr>
        <w:rPr>
          <w:rFonts w:ascii="Arial" w:hAnsi="Arial" w:cs="Arial"/>
          <w:spacing w:val="-3"/>
          <w:lang w:eastAsia="en-ZM"/>
        </w:rPr>
      </w:pPr>
    </w:p>
    <w:p w14:paraId="140EE295" w14:textId="77777777" w:rsidR="00B53EEA" w:rsidRPr="00B53EEA" w:rsidRDefault="00B53EEA" w:rsidP="00B53EEA">
      <w:pPr>
        <w:numPr>
          <w:ilvl w:val="12"/>
          <w:numId w:val="0"/>
        </w:numPr>
        <w:rPr>
          <w:rFonts w:ascii="Arial" w:hAnsi="Arial" w:cs="Arial"/>
          <w:spacing w:val="-3"/>
          <w:lang w:eastAsia="en-ZM"/>
        </w:rPr>
      </w:pPr>
    </w:p>
    <w:p w14:paraId="1A172E58" w14:textId="77777777" w:rsidR="00B53EEA" w:rsidRPr="00B53EEA" w:rsidRDefault="00B53EEA" w:rsidP="00B53EEA">
      <w:pPr>
        <w:numPr>
          <w:ilvl w:val="12"/>
          <w:numId w:val="0"/>
        </w:numPr>
        <w:rPr>
          <w:rFonts w:ascii="Arial" w:hAnsi="Arial" w:cs="Arial"/>
          <w:spacing w:val="-3"/>
          <w:lang w:eastAsia="en-ZM"/>
        </w:rPr>
      </w:pPr>
    </w:p>
    <w:p w14:paraId="0659B300" w14:textId="77777777" w:rsidR="00B53EEA" w:rsidRPr="00B53EEA" w:rsidRDefault="00B53EEA" w:rsidP="00B53EEA">
      <w:pPr>
        <w:numPr>
          <w:ilvl w:val="12"/>
          <w:numId w:val="0"/>
        </w:numPr>
        <w:rPr>
          <w:rFonts w:ascii="Arial" w:hAnsi="Arial" w:cs="Arial"/>
          <w:spacing w:val="-3"/>
          <w:lang w:eastAsia="en-ZM"/>
        </w:rPr>
      </w:pPr>
    </w:p>
    <w:p w14:paraId="3A34AFFD" w14:textId="77777777" w:rsidR="00B53EEA" w:rsidRPr="00B53EEA" w:rsidRDefault="00B53EEA" w:rsidP="00B53EEA">
      <w:pPr>
        <w:numPr>
          <w:ilvl w:val="12"/>
          <w:numId w:val="0"/>
        </w:numPr>
        <w:rPr>
          <w:rFonts w:ascii="Arial" w:hAnsi="Arial" w:cs="Arial"/>
          <w:spacing w:val="-3"/>
          <w:lang w:eastAsia="en-ZM"/>
        </w:rPr>
      </w:pPr>
    </w:p>
    <w:p w14:paraId="12503E1A" w14:textId="77777777" w:rsidR="00B53EEA" w:rsidRPr="00B53EEA" w:rsidRDefault="00B53EEA" w:rsidP="00B53EEA">
      <w:pPr>
        <w:numPr>
          <w:ilvl w:val="12"/>
          <w:numId w:val="0"/>
        </w:numPr>
        <w:rPr>
          <w:rFonts w:ascii="Arial" w:hAnsi="Arial" w:cs="Arial"/>
          <w:spacing w:val="-3"/>
          <w:lang w:eastAsia="en-ZM"/>
        </w:rPr>
      </w:pPr>
    </w:p>
    <w:p w14:paraId="2B6B1FF9" w14:textId="77777777" w:rsidR="00B53EEA" w:rsidRPr="00B53EEA" w:rsidRDefault="00B53EEA" w:rsidP="00B53EEA">
      <w:pPr>
        <w:numPr>
          <w:ilvl w:val="12"/>
          <w:numId w:val="0"/>
        </w:numPr>
        <w:rPr>
          <w:rFonts w:ascii="Arial" w:hAnsi="Arial" w:cs="Arial"/>
          <w:spacing w:val="-3"/>
          <w:lang w:eastAsia="en-ZM"/>
        </w:rPr>
      </w:pPr>
    </w:p>
    <w:p w14:paraId="47B65398" w14:textId="77777777" w:rsidR="00B53EEA" w:rsidRPr="00B53EEA" w:rsidRDefault="00B53EEA" w:rsidP="00B53EEA">
      <w:pPr>
        <w:numPr>
          <w:ilvl w:val="12"/>
          <w:numId w:val="0"/>
        </w:numPr>
        <w:rPr>
          <w:rFonts w:ascii="Arial" w:hAnsi="Arial" w:cs="Arial"/>
          <w:spacing w:val="-3"/>
          <w:lang w:eastAsia="en-ZM"/>
        </w:rPr>
      </w:pPr>
    </w:p>
    <w:p w14:paraId="38B1DAA4" w14:textId="77777777" w:rsidR="00B53EEA" w:rsidRPr="00B53EEA" w:rsidRDefault="00B53EEA" w:rsidP="00B53EEA">
      <w:pPr>
        <w:numPr>
          <w:ilvl w:val="12"/>
          <w:numId w:val="0"/>
        </w:numPr>
        <w:rPr>
          <w:rFonts w:ascii="Arial" w:hAnsi="Arial" w:cs="Arial"/>
          <w:spacing w:val="-3"/>
          <w:lang w:eastAsia="en-ZM"/>
        </w:rPr>
      </w:pPr>
    </w:p>
    <w:p w14:paraId="1A1D990D" w14:textId="77777777" w:rsidR="00B53EEA" w:rsidRPr="00B53EEA" w:rsidRDefault="00B53EEA" w:rsidP="00B53EEA">
      <w:pPr>
        <w:numPr>
          <w:ilvl w:val="12"/>
          <w:numId w:val="0"/>
        </w:numPr>
        <w:rPr>
          <w:rFonts w:ascii="Arial" w:hAnsi="Arial" w:cs="Arial"/>
          <w:spacing w:val="-3"/>
          <w:lang w:eastAsia="en-ZM"/>
        </w:rPr>
      </w:pPr>
    </w:p>
    <w:p w14:paraId="7C854888" w14:textId="77777777" w:rsidR="00B53EEA" w:rsidRPr="00B53EEA" w:rsidRDefault="00B53EEA" w:rsidP="00B53EEA">
      <w:pPr>
        <w:tabs>
          <w:tab w:val="left" w:pos="2700"/>
          <w:tab w:val="left" w:pos="7650"/>
          <w:tab w:val="left" w:pos="8010"/>
        </w:tabs>
        <w:ind w:left="1260"/>
        <w:jc w:val="both"/>
        <w:rPr>
          <w:rFonts w:ascii="Arial" w:hAnsi="Arial" w:cs="Arial"/>
          <w:b/>
          <w:lang w:eastAsia="en-ZM"/>
        </w:rPr>
      </w:pPr>
      <w:r w:rsidRPr="00B53EEA">
        <w:rPr>
          <w:rFonts w:ascii="Arial" w:hAnsi="Arial" w:cs="Arial"/>
          <w:b/>
          <w:lang w:eastAsia="en-ZM"/>
        </w:rPr>
        <w:t>Appendix C: Breakdown of Contract Price</w:t>
      </w:r>
      <w:r w:rsidRPr="00B53EEA">
        <w:rPr>
          <w:rFonts w:ascii="Arial" w:hAnsi="Arial" w:cs="Arial"/>
          <w:b/>
          <w:lang w:eastAsia="en-ZM"/>
        </w:rPr>
        <w:tab/>
      </w:r>
    </w:p>
    <w:p w14:paraId="203C8E2E" w14:textId="77777777" w:rsidR="00B53EEA" w:rsidRPr="00B53EEA" w:rsidRDefault="00B53EEA" w:rsidP="00B53EEA">
      <w:pPr>
        <w:numPr>
          <w:ilvl w:val="12"/>
          <w:numId w:val="0"/>
        </w:numPr>
        <w:jc w:val="both"/>
        <w:rPr>
          <w:rFonts w:ascii="Arial" w:hAnsi="Arial" w:cs="Arial"/>
          <w:spacing w:val="-3"/>
          <w:lang w:eastAsia="en-ZM"/>
        </w:rPr>
      </w:pPr>
    </w:p>
    <w:p w14:paraId="4E274F74" w14:textId="77777777" w:rsidR="00B53EEA" w:rsidRPr="00B53EEA" w:rsidRDefault="00B53EEA" w:rsidP="00B53EEA">
      <w:pPr>
        <w:numPr>
          <w:ilvl w:val="12"/>
          <w:numId w:val="0"/>
        </w:numPr>
        <w:rPr>
          <w:rFonts w:ascii="Arial" w:hAnsi="Arial" w:cs="Arial"/>
          <w:spacing w:val="-3"/>
          <w:lang w:eastAsia="en-ZM"/>
        </w:rPr>
      </w:pPr>
    </w:p>
    <w:tbl>
      <w:tblPr>
        <w:tblW w:w="10065"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99"/>
        <w:gridCol w:w="1474"/>
        <w:gridCol w:w="1274"/>
        <w:gridCol w:w="406"/>
        <w:gridCol w:w="1290"/>
        <w:gridCol w:w="1272"/>
        <w:gridCol w:w="1412"/>
        <w:gridCol w:w="1438"/>
      </w:tblGrid>
      <w:tr w:rsidR="00B53EEA" w:rsidRPr="00B53EEA" w14:paraId="238901E8" w14:textId="77777777" w:rsidTr="00A235FF">
        <w:tc>
          <w:tcPr>
            <w:tcW w:w="1499" w:type="dxa"/>
          </w:tcPr>
          <w:p w14:paraId="551FFFB0" w14:textId="77777777" w:rsidR="00B53EEA" w:rsidRPr="00B53EEA" w:rsidRDefault="00B53EEA" w:rsidP="00B53EEA">
            <w:pPr>
              <w:numPr>
                <w:ilvl w:val="12"/>
                <w:numId w:val="0"/>
              </w:numPr>
              <w:rPr>
                <w:rFonts w:ascii="Arial" w:hAnsi="Arial" w:cs="Arial"/>
                <w:b/>
                <w:spacing w:val="-3"/>
                <w:lang w:val="en-GB" w:eastAsia="en-GB"/>
              </w:rPr>
            </w:pPr>
          </w:p>
        </w:tc>
        <w:tc>
          <w:tcPr>
            <w:tcW w:w="1479" w:type="dxa"/>
          </w:tcPr>
          <w:p w14:paraId="47A0E804" w14:textId="77777777" w:rsidR="00B53EEA" w:rsidRPr="00B53EEA" w:rsidRDefault="00B53EEA" w:rsidP="00B53EEA">
            <w:pPr>
              <w:rPr>
                <w:sz w:val="22"/>
                <w:szCs w:val="22"/>
                <w:lang w:val="en-GB" w:eastAsia="en-GB"/>
              </w:rPr>
            </w:pPr>
          </w:p>
        </w:tc>
        <w:tc>
          <w:tcPr>
            <w:tcW w:w="1681" w:type="dxa"/>
            <w:gridSpan w:val="2"/>
          </w:tcPr>
          <w:p w14:paraId="02F1BC92" w14:textId="77777777" w:rsidR="00B53EEA" w:rsidRPr="00B53EEA" w:rsidRDefault="00B53EEA" w:rsidP="00B53EEA">
            <w:pPr>
              <w:rPr>
                <w:sz w:val="22"/>
                <w:szCs w:val="22"/>
                <w:lang w:val="en-GB" w:eastAsia="en-GB"/>
              </w:rPr>
            </w:pPr>
          </w:p>
        </w:tc>
        <w:tc>
          <w:tcPr>
            <w:tcW w:w="5406" w:type="dxa"/>
            <w:gridSpan w:val="4"/>
          </w:tcPr>
          <w:p w14:paraId="0EDBDBB9" w14:textId="77777777" w:rsidR="00B53EEA" w:rsidRPr="00B53EEA" w:rsidRDefault="00B53EEA" w:rsidP="00B53EEA">
            <w:pPr>
              <w:rPr>
                <w:sz w:val="22"/>
                <w:szCs w:val="22"/>
                <w:lang w:val="en-GB" w:eastAsia="en-GB"/>
              </w:rPr>
            </w:pPr>
            <w:r w:rsidRPr="00B53EEA">
              <w:rPr>
                <w:sz w:val="22"/>
                <w:szCs w:val="22"/>
                <w:lang w:val="en-GB" w:eastAsia="en-GB"/>
              </w:rPr>
              <w:t xml:space="preserve">PROPOSED FEES IN KWACHA </w:t>
            </w:r>
          </w:p>
        </w:tc>
      </w:tr>
      <w:tr w:rsidR="00B53EEA" w:rsidRPr="00B53EEA" w14:paraId="23BFD101" w14:textId="77777777" w:rsidTr="00A235FF">
        <w:tc>
          <w:tcPr>
            <w:tcW w:w="1499" w:type="dxa"/>
          </w:tcPr>
          <w:p w14:paraId="5A1AE684" w14:textId="77777777" w:rsidR="00B53EEA" w:rsidRPr="00B53EEA" w:rsidRDefault="00B53EEA" w:rsidP="00B53EEA">
            <w:pPr>
              <w:numPr>
                <w:ilvl w:val="12"/>
                <w:numId w:val="0"/>
              </w:numPr>
              <w:rPr>
                <w:rFonts w:ascii="Arial" w:hAnsi="Arial" w:cs="Arial"/>
                <w:b/>
                <w:spacing w:val="-3"/>
                <w:lang w:val="en-GB" w:eastAsia="en-GB"/>
              </w:rPr>
            </w:pPr>
            <w:r w:rsidRPr="00B53EEA">
              <w:rPr>
                <w:rFonts w:ascii="Arial" w:hAnsi="Arial" w:cs="Arial"/>
                <w:b/>
                <w:spacing w:val="-3"/>
                <w:lang w:val="en-GB" w:eastAsia="en-GB"/>
              </w:rPr>
              <w:t xml:space="preserve">Consultant      </w:t>
            </w:r>
          </w:p>
        </w:tc>
        <w:tc>
          <w:tcPr>
            <w:tcW w:w="1479" w:type="dxa"/>
          </w:tcPr>
          <w:p w14:paraId="550A297F" w14:textId="77777777" w:rsidR="00B53EEA" w:rsidRPr="00B53EEA" w:rsidRDefault="00B53EEA" w:rsidP="00B53EEA">
            <w:pPr>
              <w:rPr>
                <w:sz w:val="22"/>
                <w:szCs w:val="22"/>
                <w:lang w:eastAsia="en-ZM"/>
              </w:rPr>
            </w:pPr>
            <w:r w:rsidRPr="00B53EEA">
              <w:rPr>
                <w:sz w:val="22"/>
                <w:szCs w:val="22"/>
                <w:lang w:eastAsia="en-ZM"/>
              </w:rPr>
              <w:t>Workstage A (design drawings)</w:t>
            </w:r>
          </w:p>
          <w:p w14:paraId="01E6DB49" w14:textId="77777777" w:rsidR="00B53EEA" w:rsidRPr="00B53EEA" w:rsidRDefault="00B53EEA" w:rsidP="00B53EEA">
            <w:pPr>
              <w:rPr>
                <w:spacing w:val="-3"/>
                <w:sz w:val="22"/>
                <w:szCs w:val="22"/>
                <w:lang w:val="en-GB" w:eastAsia="en-GB"/>
              </w:rPr>
            </w:pPr>
          </w:p>
        </w:tc>
        <w:tc>
          <w:tcPr>
            <w:tcW w:w="1275" w:type="dxa"/>
          </w:tcPr>
          <w:p w14:paraId="10773373" w14:textId="77777777" w:rsidR="00B53EEA" w:rsidRPr="00B53EEA" w:rsidRDefault="00B53EEA" w:rsidP="00B53EEA">
            <w:pPr>
              <w:rPr>
                <w:sz w:val="22"/>
                <w:szCs w:val="22"/>
                <w:lang w:eastAsia="en-ZM"/>
              </w:rPr>
            </w:pPr>
            <w:r w:rsidRPr="00B53EEA">
              <w:rPr>
                <w:sz w:val="22"/>
                <w:szCs w:val="22"/>
                <w:lang w:eastAsia="en-ZM"/>
              </w:rPr>
              <w:t>Workstage B (Working drawings)</w:t>
            </w:r>
          </w:p>
          <w:p w14:paraId="47FD7189" w14:textId="77777777" w:rsidR="00B53EEA" w:rsidRPr="00B53EEA" w:rsidRDefault="00B53EEA" w:rsidP="00B53EEA">
            <w:pPr>
              <w:rPr>
                <w:sz w:val="22"/>
                <w:szCs w:val="22"/>
                <w:lang w:eastAsia="en-ZM"/>
              </w:rPr>
            </w:pPr>
          </w:p>
        </w:tc>
        <w:tc>
          <w:tcPr>
            <w:tcW w:w="1701" w:type="dxa"/>
            <w:gridSpan w:val="2"/>
          </w:tcPr>
          <w:p w14:paraId="60F96C6F" w14:textId="77777777" w:rsidR="00B53EEA" w:rsidRPr="00B53EEA" w:rsidRDefault="00B53EEA" w:rsidP="00B53EEA">
            <w:pPr>
              <w:rPr>
                <w:sz w:val="22"/>
                <w:szCs w:val="22"/>
                <w:lang w:eastAsia="en-ZM"/>
              </w:rPr>
            </w:pPr>
            <w:r w:rsidRPr="00B53EEA">
              <w:rPr>
                <w:sz w:val="22"/>
                <w:szCs w:val="22"/>
                <w:lang w:eastAsia="en-ZM"/>
              </w:rPr>
              <w:t>Workstage C (construction supervision)</w:t>
            </w:r>
          </w:p>
          <w:p w14:paraId="5BC1CC18" w14:textId="77777777" w:rsidR="00B53EEA" w:rsidRPr="00B53EEA" w:rsidRDefault="00B53EEA" w:rsidP="00B53EEA">
            <w:pPr>
              <w:rPr>
                <w:spacing w:val="-3"/>
                <w:sz w:val="22"/>
                <w:szCs w:val="22"/>
                <w:lang w:val="en-GB" w:eastAsia="en-GB"/>
              </w:rPr>
            </w:pPr>
          </w:p>
        </w:tc>
        <w:tc>
          <w:tcPr>
            <w:tcW w:w="1276" w:type="dxa"/>
          </w:tcPr>
          <w:p w14:paraId="34BF9288" w14:textId="77777777" w:rsidR="00B53EEA" w:rsidRPr="00B53EEA" w:rsidRDefault="00B53EEA" w:rsidP="00B53EEA">
            <w:pPr>
              <w:rPr>
                <w:sz w:val="22"/>
                <w:szCs w:val="22"/>
                <w:lang w:val="en-GB" w:eastAsia="en-GB"/>
              </w:rPr>
            </w:pPr>
            <w:r w:rsidRPr="00B53EEA">
              <w:rPr>
                <w:sz w:val="22"/>
                <w:szCs w:val="22"/>
                <w:lang w:val="en-GB" w:eastAsia="en-GB"/>
              </w:rPr>
              <w:t>Pre-Leasing Services (% of Monthly Net Rent)</w:t>
            </w:r>
          </w:p>
        </w:tc>
        <w:tc>
          <w:tcPr>
            <w:tcW w:w="1418" w:type="dxa"/>
          </w:tcPr>
          <w:p w14:paraId="34652EC5" w14:textId="77777777" w:rsidR="00B53EEA" w:rsidRPr="00B53EEA" w:rsidRDefault="00B53EEA" w:rsidP="00B53EEA">
            <w:pPr>
              <w:rPr>
                <w:sz w:val="22"/>
                <w:szCs w:val="22"/>
                <w:lang w:val="en-GB" w:eastAsia="en-GB"/>
              </w:rPr>
            </w:pPr>
            <w:r w:rsidRPr="00B53EEA">
              <w:rPr>
                <w:sz w:val="22"/>
                <w:szCs w:val="22"/>
                <w:lang w:val="en-GB" w:eastAsia="en-GB"/>
              </w:rPr>
              <w:t xml:space="preserve">Contract close out </w:t>
            </w:r>
          </w:p>
        </w:tc>
        <w:tc>
          <w:tcPr>
            <w:tcW w:w="1417" w:type="dxa"/>
          </w:tcPr>
          <w:p w14:paraId="28BFFA5C" w14:textId="77777777" w:rsidR="00B53EEA" w:rsidRPr="00B53EEA" w:rsidRDefault="00B53EEA" w:rsidP="00B53EEA">
            <w:pPr>
              <w:rPr>
                <w:sz w:val="22"/>
                <w:szCs w:val="22"/>
                <w:lang w:val="en-GB" w:eastAsia="en-GB"/>
              </w:rPr>
            </w:pPr>
            <w:r w:rsidRPr="00B53EEA">
              <w:rPr>
                <w:sz w:val="22"/>
                <w:szCs w:val="22"/>
                <w:lang w:val="en-GB" w:eastAsia="en-GB"/>
              </w:rPr>
              <w:t xml:space="preserve">Reimbursable </w:t>
            </w:r>
          </w:p>
          <w:p w14:paraId="67F45723" w14:textId="77777777" w:rsidR="00B53EEA" w:rsidRPr="00B53EEA" w:rsidRDefault="00B53EEA" w:rsidP="00B53EEA">
            <w:pPr>
              <w:rPr>
                <w:sz w:val="22"/>
                <w:szCs w:val="22"/>
                <w:lang w:val="en-GB" w:eastAsia="en-GB"/>
              </w:rPr>
            </w:pPr>
            <w:r w:rsidRPr="00B53EEA">
              <w:rPr>
                <w:sz w:val="22"/>
                <w:szCs w:val="22"/>
                <w:lang w:val="en-GB" w:eastAsia="en-GB"/>
              </w:rPr>
              <w:t>Expenses</w:t>
            </w:r>
          </w:p>
        </w:tc>
      </w:tr>
      <w:tr w:rsidR="00B53EEA" w:rsidRPr="00B53EEA" w14:paraId="34B8FE84" w14:textId="77777777" w:rsidTr="00A235FF">
        <w:tc>
          <w:tcPr>
            <w:tcW w:w="1499" w:type="dxa"/>
          </w:tcPr>
          <w:p w14:paraId="10C1CD70" w14:textId="77777777" w:rsidR="00B53EEA" w:rsidRPr="00B53EEA" w:rsidRDefault="00B53EEA" w:rsidP="00B53EEA">
            <w:pPr>
              <w:numPr>
                <w:ilvl w:val="12"/>
                <w:numId w:val="0"/>
              </w:numPr>
              <w:rPr>
                <w:rFonts w:ascii="Arial" w:hAnsi="Arial" w:cs="Arial"/>
                <w:spacing w:val="-3"/>
                <w:lang w:val="en-GB" w:eastAsia="en-GB"/>
              </w:rPr>
            </w:pPr>
          </w:p>
        </w:tc>
        <w:tc>
          <w:tcPr>
            <w:tcW w:w="1479" w:type="dxa"/>
          </w:tcPr>
          <w:p w14:paraId="75F2EC65" w14:textId="77777777" w:rsidR="00B53EEA" w:rsidRPr="00B53EEA" w:rsidRDefault="00B53EEA" w:rsidP="00B53EEA">
            <w:pPr>
              <w:numPr>
                <w:ilvl w:val="12"/>
                <w:numId w:val="0"/>
              </w:numPr>
              <w:rPr>
                <w:rFonts w:ascii="Arial" w:hAnsi="Arial" w:cs="Arial"/>
                <w:spacing w:val="-3"/>
                <w:lang w:val="en-GB" w:eastAsia="en-GB"/>
              </w:rPr>
            </w:pPr>
          </w:p>
        </w:tc>
        <w:tc>
          <w:tcPr>
            <w:tcW w:w="1275" w:type="dxa"/>
          </w:tcPr>
          <w:p w14:paraId="0363CD11" w14:textId="77777777" w:rsidR="00B53EEA" w:rsidRPr="00B53EEA" w:rsidRDefault="00B53EEA" w:rsidP="00B53EEA">
            <w:pPr>
              <w:numPr>
                <w:ilvl w:val="12"/>
                <w:numId w:val="0"/>
              </w:numPr>
              <w:rPr>
                <w:rFonts w:ascii="Arial" w:hAnsi="Arial" w:cs="Arial"/>
                <w:spacing w:val="-3"/>
                <w:lang w:val="en-GB" w:eastAsia="en-GB"/>
              </w:rPr>
            </w:pPr>
          </w:p>
        </w:tc>
        <w:tc>
          <w:tcPr>
            <w:tcW w:w="1701" w:type="dxa"/>
            <w:gridSpan w:val="2"/>
          </w:tcPr>
          <w:p w14:paraId="26BEA7B8" w14:textId="77777777" w:rsidR="00B53EEA" w:rsidRPr="00B53EEA" w:rsidRDefault="00B53EEA" w:rsidP="00B53EEA">
            <w:pPr>
              <w:numPr>
                <w:ilvl w:val="12"/>
                <w:numId w:val="0"/>
              </w:numPr>
              <w:rPr>
                <w:rFonts w:ascii="Arial" w:hAnsi="Arial" w:cs="Arial"/>
                <w:spacing w:val="-3"/>
                <w:lang w:val="en-GB" w:eastAsia="en-GB"/>
              </w:rPr>
            </w:pPr>
          </w:p>
        </w:tc>
        <w:tc>
          <w:tcPr>
            <w:tcW w:w="1276" w:type="dxa"/>
          </w:tcPr>
          <w:p w14:paraId="7B350D90" w14:textId="77777777" w:rsidR="00B53EEA" w:rsidRPr="00B53EEA" w:rsidRDefault="00B53EEA" w:rsidP="00B53EEA">
            <w:pPr>
              <w:numPr>
                <w:ilvl w:val="12"/>
                <w:numId w:val="0"/>
              </w:numPr>
              <w:rPr>
                <w:rFonts w:ascii="Arial" w:hAnsi="Arial" w:cs="Arial"/>
                <w:spacing w:val="-3"/>
                <w:lang w:val="en-GB" w:eastAsia="en-GB"/>
              </w:rPr>
            </w:pPr>
          </w:p>
        </w:tc>
        <w:tc>
          <w:tcPr>
            <w:tcW w:w="1418" w:type="dxa"/>
          </w:tcPr>
          <w:p w14:paraId="3D5657B5" w14:textId="77777777" w:rsidR="00B53EEA" w:rsidRPr="00B53EEA" w:rsidRDefault="00B53EEA" w:rsidP="00B53EEA">
            <w:pPr>
              <w:numPr>
                <w:ilvl w:val="12"/>
                <w:numId w:val="0"/>
              </w:numPr>
              <w:rPr>
                <w:rFonts w:ascii="Arial" w:hAnsi="Arial" w:cs="Arial"/>
                <w:spacing w:val="-3"/>
                <w:lang w:val="en-GB" w:eastAsia="en-GB"/>
              </w:rPr>
            </w:pPr>
          </w:p>
        </w:tc>
        <w:tc>
          <w:tcPr>
            <w:tcW w:w="1417" w:type="dxa"/>
          </w:tcPr>
          <w:p w14:paraId="346F811D"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4A20775D" w14:textId="77777777" w:rsidTr="00A235FF">
        <w:tc>
          <w:tcPr>
            <w:tcW w:w="1499" w:type="dxa"/>
          </w:tcPr>
          <w:p w14:paraId="3808E4A5" w14:textId="77777777" w:rsidR="00B53EEA" w:rsidRPr="00B53EEA" w:rsidRDefault="00B53EEA" w:rsidP="00B53EEA">
            <w:pPr>
              <w:numPr>
                <w:ilvl w:val="12"/>
                <w:numId w:val="0"/>
              </w:numPr>
              <w:rPr>
                <w:rFonts w:ascii="Arial" w:hAnsi="Arial" w:cs="Arial"/>
                <w:spacing w:val="-3"/>
                <w:lang w:val="en-GB" w:eastAsia="en-GB"/>
              </w:rPr>
            </w:pPr>
          </w:p>
        </w:tc>
        <w:tc>
          <w:tcPr>
            <w:tcW w:w="1479" w:type="dxa"/>
          </w:tcPr>
          <w:p w14:paraId="48386DD9" w14:textId="77777777" w:rsidR="00B53EEA" w:rsidRPr="00B53EEA" w:rsidRDefault="00B53EEA" w:rsidP="00B53EEA">
            <w:pPr>
              <w:numPr>
                <w:ilvl w:val="12"/>
                <w:numId w:val="0"/>
              </w:numPr>
              <w:rPr>
                <w:rFonts w:ascii="Arial" w:hAnsi="Arial" w:cs="Arial"/>
                <w:spacing w:val="-3"/>
                <w:lang w:val="en-GB" w:eastAsia="en-GB"/>
              </w:rPr>
            </w:pPr>
          </w:p>
        </w:tc>
        <w:tc>
          <w:tcPr>
            <w:tcW w:w="1275" w:type="dxa"/>
          </w:tcPr>
          <w:p w14:paraId="37DB0ADB" w14:textId="77777777" w:rsidR="00B53EEA" w:rsidRPr="00B53EEA" w:rsidRDefault="00B53EEA" w:rsidP="00B53EEA">
            <w:pPr>
              <w:numPr>
                <w:ilvl w:val="12"/>
                <w:numId w:val="0"/>
              </w:numPr>
              <w:rPr>
                <w:rFonts w:ascii="Arial" w:hAnsi="Arial" w:cs="Arial"/>
                <w:spacing w:val="-3"/>
                <w:lang w:val="en-GB" w:eastAsia="en-GB"/>
              </w:rPr>
            </w:pPr>
          </w:p>
        </w:tc>
        <w:tc>
          <w:tcPr>
            <w:tcW w:w="1701" w:type="dxa"/>
            <w:gridSpan w:val="2"/>
          </w:tcPr>
          <w:p w14:paraId="693C320C" w14:textId="77777777" w:rsidR="00B53EEA" w:rsidRPr="00B53EEA" w:rsidRDefault="00B53EEA" w:rsidP="00B53EEA">
            <w:pPr>
              <w:numPr>
                <w:ilvl w:val="12"/>
                <w:numId w:val="0"/>
              </w:numPr>
              <w:rPr>
                <w:rFonts w:ascii="Arial" w:hAnsi="Arial" w:cs="Arial"/>
                <w:spacing w:val="-3"/>
                <w:lang w:val="en-GB" w:eastAsia="en-GB"/>
              </w:rPr>
            </w:pPr>
          </w:p>
        </w:tc>
        <w:tc>
          <w:tcPr>
            <w:tcW w:w="1276" w:type="dxa"/>
          </w:tcPr>
          <w:p w14:paraId="4558E2EE" w14:textId="77777777" w:rsidR="00B53EEA" w:rsidRPr="00B53EEA" w:rsidRDefault="00B53EEA" w:rsidP="00B53EEA">
            <w:pPr>
              <w:numPr>
                <w:ilvl w:val="12"/>
                <w:numId w:val="0"/>
              </w:numPr>
              <w:rPr>
                <w:rFonts w:ascii="Arial" w:hAnsi="Arial" w:cs="Arial"/>
                <w:spacing w:val="-3"/>
                <w:lang w:val="en-GB" w:eastAsia="en-GB"/>
              </w:rPr>
            </w:pPr>
          </w:p>
        </w:tc>
        <w:tc>
          <w:tcPr>
            <w:tcW w:w="1418" w:type="dxa"/>
          </w:tcPr>
          <w:p w14:paraId="7E06A5DD" w14:textId="77777777" w:rsidR="00B53EEA" w:rsidRPr="00B53EEA" w:rsidRDefault="00B53EEA" w:rsidP="00B53EEA">
            <w:pPr>
              <w:numPr>
                <w:ilvl w:val="12"/>
                <w:numId w:val="0"/>
              </w:numPr>
              <w:rPr>
                <w:rFonts w:ascii="Arial" w:hAnsi="Arial" w:cs="Arial"/>
                <w:spacing w:val="-3"/>
                <w:lang w:val="en-GB" w:eastAsia="en-GB"/>
              </w:rPr>
            </w:pPr>
          </w:p>
        </w:tc>
        <w:tc>
          <w:tcPr>
            <w:tcW w:w="1417" w:type="dxa"/>
          </w:tcPr>
          <w:p w14:paraId="60161495"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6DF452D6" w14:textId="77777777" w:rsidTr="00A235FF">
        <w:tc>
          <w:tcPr>
            <w:tcW w:w="1499" w:type="dxa"/>
          </w:tcPr>
          <w:p w14:paraId="5A8FFF74" w14:textId="77777777" w:rsidR="00B53EEA" w:rsidRPr="00B53EEA" w:rsidRDefault="00B53EEA" w:rsidP="00B53EEA">
            <w:pPr>
              <w:numPr>
                <w:ilvl w:val="12"/>
                <w:numId w:val="0"/>
              </w:numPr>
              <w:rPr>
                <w:rFonts w:ascii="Arial" w:hAnsi="Arial" w:cs="Arial"/>
                <w:spacing w:val="-3"/>
                <w:lang w:val="en-GB" w:eastAsia="en-GB"/>
              </w:rPr>
            </w:pPr>
          </w:p>
        </w:tc>
        <w:tc>
          <w:tcPr>
            <w:tcW w:w="1479" w:type="dxa"/>
          </w:tcPr>
          <w:p w14:paraId="6147E8B8" w14:textId="77777777" w:rsidR="00B53EEA" w:rsidRPr="00B53EEA" w:rsidRDefault="00B53EEA" w:rsidP="00B53EEA">
            <w:pPr>
              <w:numPr>
                <w:ilvl w:val="12"/>
                <w:numId w:val="0"/>
              </w:numPr>
              <w:rPr>
                <w:rFonts w:ascii="Arial" w:hAnsi="Arial" w:cs="Arial"/>
                <w:spacing w:val="-3"/>
                <w:lang w:val="en-GB" w:eastAsia="en-GB"/>
              </w:rPr>
            </w:pPr>
          </w:p>
        </w:tc>
        <w:tc>
          <w:tcPr>
            <w:tcW w:w="1275" w:type="dxa"/>
          </w:tcPr>
          <w:p w14:paraId="1EB7C40C" w14:textId="77777777" w:rsidR="00B53EEA" w:rsidRPr="00B53EEA" w:rsidRDefault="00B53EEA" w:rsidP="00B53EEA">
            <w:pPr>
              <w:numPr>
                <w:ilvl w:val="12"/>
                <w:numId w:val="0"/>
              </w:numPr>
              <w:rPr>
                <w:rFonts w:ascii="Arial" w:hAnsi="Arial" w:cs="Arial"/>
                <w:spacing w:val="-3"/>
                <w:lang w:val="en-GB" w:eastAsia="en-GB"/>
              </w:rPr>
            </w:pPr>
          </w:p>
        </w:tc>
        <w:tc>
          <w:tcPr>
            <w:tcW w:w="1701" w:type="dxa"/>
            <w:gridSpan w:val="2"/>
          </w:tcPr>
          <w:p w14:paraId="0AE8B4BD" w14:textId="77777777" w:rsidR="00B53EEA" w:rsidRPr="00B53EEA" w:rsidRDefault="00B53EEA" w:rsidP="00B53EEA">
            <w:pPr>
              <w:numPr>
                <w:ilvl w:val="12"/>
                <w:numId w:val="0"/>
              </w:numPr>
              <w:rPr>
                <w:rFonts w:ascii="Arial" w:hAnsi="Arial" w:cs="Arial"/>
                <w:spacing w:val="-3"/>
                <w:lang w:val="en-GB" w:eastAsia="en-GB"/>
              </w:rPr>
            </w:pPr>
          </w:p>
        </w:tc>
        <w:tc>
          <w:tcPr>
            <w:tcW w:w="1276" w:type="dxa"/>
          </w:tcPr>
          <w:p w14:paraId="1C6A68DD" w14:textId="77777777" w:rsidR="00B53EEA" w:rsidRPr="00B53EEA" w:rsidRDefault="00B53EEA" w:rsidP="00B53EEA">
            <w:pPr>
              <w:numPr>
                <w:ilvl w:val="12"/>
                <w:numId w:val="0"/>
              </w:numPr>
              <w:rPr>
                <w:rFonts w:ascii="Arial" w:hAnsi="Arial" w:cs="Arial"/>
                <w:spacing w:val="-3"/>
                <w:lang w:val="en-GB" w:eastAsia="en-GB"/>
              </w:rPr>
            </w:pPr>
          </w:p>
        </w:tc>
        <w:tc>
          <w:tcPr>
            <w:tcW w:w="1418" w:type="dxa"/>
          </w:tcPr>
          <w:p w14:paraId="3945B496" w14:textId="77777777" w:rsidR="00B53EEA" w:rsidRPr="00B53EEA" w:rsidRDefault="00B53EEA" w:rsidP="00B53EEA">
            <w:pPr>
              <w:numPr>
                <w:ilvl w:val="12"/>
                <w:numId w:val="0"/>
              </w:numPr>
              <w:rPr>
                <w:rFonts w:ascii="Arial" w:hAnsi="Arial" w:cs="Arial"/>
                <w:spacing w:val="-3"/>
                <w:lang w:val="en-GB" w:eastAsia="en-GB"/>
              </w:rPr>
            </w:pPr>
          </w:p>
        </w:tc>
        <w:tc>
          <w:tcPr>
            <w:tcW w:w="1417" w:type="dxa"/>
          </w:tcPr>
          <w:p w14:paraId="422DB137"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63E36D53" w14:textId="77777777" w:rsidTr="00A235FF">
        <w:tc>
          <w:tcPr>
            <w:tcW w:w="1499" w:type="dxa"/>
          </w:tcPr>
          <w:p w14:paraId="511ABD00" w14:textId="77777777" w:rsidR="00B53EEA" w:rsidRPr="00B53EEA" w:rsidRDefault="00B53EEA" w:rsidP="00B53EEA">
            <w:pPr>
              <w:numPr>
                <w:ilvl w:val="12"/>
                <w:numId w:val="0"/>
              </w:numPr>
              <w:rPr>
                <w:rFonts w:ascii="Arial" w:hAnsi="Arial" w:cs="Arial"/>
                <w:spacing w:val="-3"/>
                <w:lang w:val="en-GB" w:eastAsia="en-GB"/>
              </w:rPr>
            </w:pPr>
          </w:p>
        </w:tc>
        <w:tc>
          <w:tcPr>
            <w:tcW w:w="1479" w:type="dxa"/>
          </w:tcPr>
          <w:p w14:paraId="09D17A27" w14:textId="77777777" w:rsidR="00B53EEA" w:rsidRPr="00B53EEA" w:rsidRDefault="00B53EEA" w:rsidP="00B53EEA">
            <w:pPr>
              <w:numPr>
                <w:ilvl w:val="12"/>
                <w:numId w:val="0"/>
              </w:numPr>
              <w:rPr>
                <w:rFonts w:ascii="Arial" w:hAnsi="Arial" w:cs="Arial"/>
                <w:spacing w:val="-3"/>
                <w:lang w:val="en-GB" w:eastAsia="en-GB"/>
              </w:rPr>
            </w:pPr>
          </w:p>
        </w:tc>
        <w:tc>
          <w:tcPr>
            <w:tcW w:w="1275" w:type="dxa"/>
          </w:tcPr>
          <w:p w14:paraId="4447D2C7" w14:textId="77777777" w:rsidR="00B53EEA" w:rsidRPr="00B53EEA" w:rsidRDefault="00B53EEA" w:rsidP="00B53EEA">
            <w:pPr>
              <w:numPr>
                <w:ilvl w:val="12"/>
                <w:numId w:val="0"/>
              </w:numPr>
              <w:rPr>
                <w:rFonts w:ascii="Arial" w:hAnsi="Arial" w:cs="Arial"/>
                <w:spacing w:val="-3"/>
                <w:lang w:val="en-GB" w:eastAsia="en-GB"/>
              </w:rPr>
            </w:pPr>
          </w:p>
        </w:tc>
        <w:tc>
          <w:tcPr>
            <w:tcW w:w="1701" w:type="dxa"/>
            <w:gridSpan w:val="2"/>
          </w:tcPr>
          <w:p w14:paraId="126E075E" w14:textId="77777777" w:rsidR="00B53EEA" w:rsidRPr="00B53EEA" w:rsidRDefault="00B53EEA" w:rsidP="00B53EEA">
            <w:pPr>
              <w:numPr>
                <w:ilvl w:val="12"/>
                <w:numId w:val="0"/>
              </w:numPr>
              <w:rPr>
                <w:rFonts w:ascii="Arial" w:hAnsi="Arial" w:cs="Arial"/>
                <w:spacing w:val="-3"/>
                <w:lang w:val="en-GB" w:eastAsia="en-GB"/>
              </w:rPr>
            </w:pPr>
          </w:p>
        </w:tc>
        <w:tc>
          <w:tcPr>
            <w:tcW w:w="1276" w:type="dxa"/>
          </w:tcPr>
          <w:p w14:paraId="221D6A48" w14:textId="77777777" w:rsidR="00B53EEA" w:rsidRPr="00B53EEA" w:rsidRDefault="00B53EEA" w:rsidP="00B53EEA">
            <w:pPr>
              <w:numPr>
                <w:ilvl w:val="12"/>
                <w:numId w:val="0"/>
              </w:numPr>
              <w:rPr>
                <w:rFonts w:ascii="Arial" w:hAnsi="Arial" w:cs="Arial"/>
                <w:spacing w:val="-3"/>
                <w:lang w:val="en-GB" w:eastAsia="en-GB"/>
              </w:rPr>
            </w:pPr>
          </w:p>
        </w:tc>
        <w:tc>
          <w:tcPr>
            <w:tcW w:w="1418" w:type="dxa"/>
          </w:tcPr>
          <w:p w14:paraId="5D830A6C" w14:textId="77777777" w:rsidR="00B53EEA" w:rsidRPr="00B53EEA" w:rsidRDefault="00B53EEA" w:rsidP="00B53EEA">
            <w:pPr>
              <w:numPr>
                <w:ilvl w:val="12"/>
                <w:numId w:val="0"/>
              </w:numPr>
              <w:rPr>
                <w:rFonts w:ascii="Arial" w:hAnsi="Arial" w:cs="Arial"/>
                <w:spacing w:val="-3"/>
                <w:lang w:val="en-GB" w:eastAsia="en-GB"/>
              </w:rPr>
            </w:pPr>
          </w:p>
        </w:tc>
        <w:tc>
          <w:tcPr>
            <w:tcW w:w="1417" w:type="dxa"/>
          </w:tcPr>
          <w:p w14:paraId="0733A8E7"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3319DB1D" w14:textId="77777777" w:rsidTr="00A235FF">
        <w:tc>
          <w:tcPr>
            <w:tcW w:w="1499" w:type="dxa"/>
          </w:tcPr>
          <w:p w14:paraId="26E5E6F7" w14:textId="77777777" w:rsidR="00B53EEA" w:rsidRPr="00B53EEA" w:rsidRDefault="00B53EEA" w:rsidP="00B53EEA">
            <w:pPr>
              <w:numPr>
                <w:ilvl w:val="12"/>
                <w:numId w:val="0"/>
              </w:numPr>
              <w:rPr>
                <w:rFonts w:ascii="Arial" w:hAnsi="Arial" w:cs="Arial"/>
                <w:spacing w:val="-3"/>
                <w:lang w:val="en-GB" w:eastAsia="en-GB"/>
              </w:rPr>
            </w:pPr>
          </w:p>
        </w:tc>
        <w:tc>
          <w:tcPr>
            <w:tcW w:w="1479" w:type="dxa"/>
          </w:tcPr>
          <w:p w14:paraId="5CDA5517" w14:textId="77777777" w:rsidR="00B53EEA" w:rsidRPr="00B53EEA" w:rsidRDefault="00B53EEA" w:rsidP="00B53EEA">
            <w:pPr>
              <w:numPr>
                <w:ilvl w:val="12"/>
                <w:numId w:val="0"/>
              </w:numPr>
              <w:rPr>
                <w:rFonts w:ascii="Arial" w:hAnsi="Arial" w:cs="Arial"/>
                <w:spacing w:val="-3"/>
                <w:lang w:val="en-GB" w:eastAsia="en-GB"/>
              </w:rPr>
            </w:pPr>
          </w:p>
        </w:tc>
        <w:tc>
          <w:tcPr>
            <w:tcW w:w="1275" w:type="dxa"/>
          </w:tcPr>
          <w:p w14:paraId="3EFF3882" w14:textId="77777777" w:rsidR="00B53EEA" w:rsidRPr="00B53EEA" w:rsidRDefault="00B53EEA" w:rsidP="00B53EEA">
            <w:pPr>
              <w:numPr>
                <w:ilvl w:val="12"/>
                <w:numId w:val="0"/>
              </w:numPr>
              <w:rPr>
                <w:rFonts w:ascii="Arial" w:hAnsi="Arial" w:cs="Arial"/>
                <w:spacing w:val="-3"/>
                <w:lang w:val="en-GB" w:eastAsia="en-GB"/>
              </w:rPr>
            </w:pPr>
          </w:p>
        </w:tc>
        <w:tc>
          <w:tcPr>
            <w:tcW w:w="1701" w:type="dxa"/>
            <w:gridSpan w:val="2"/>
          </w:tcPr>
          <w:p w14:paraId="6027B54E" w14:textId="77777777" w:rsidR="00B53EEA" w:rsidRPr="00B53EEA" w:rsidRDefault="00B53EEA" w:rsidP="00B53EEA">
            <w:pPr>
              <w:numPr>
                <w:ilvl w:val="12"/>
                <w:numId w:val="0"/>
              </w:numPr>
              <w:rPr>
                <w:rFonts w:ascii="Arial" w:hAnsi="Arial" w:cs="Arial"/>
                <w:spacing w:val="-3"/>
                <w:lang w:val="en-GB" w:eastAsia="en-GB"/>
              </w:rPr>
            </w:pPr>
          </w:p>
        </w:tc>
        <w:tc>
          <w:tcPr>
            <w:tcW w:w="1276" w:type="dxa"/>
          </w:tcPr>
          <w:p w14:paraId="6E63689F" w14:textId="77777777" w:rsidR="00B53EEA" w:rsidRPr="00B53EEA" w:rsidRDefault="00B53EEA" w:rsidP="00B53EEA">
            <w:pPr>
              <w:numPr>
                <w:ilvl w:val="12"/>
                <w:numId w:val="0"/>
              </w:numPr>
              <w:rPr>
                <w:rFonts w:ascii="Arial" w:hAnsi="Arial" w:cs="Arial"/>
                <w:spacing w:val="-3"/>
                <w:lang w:val="en-GB" w:eastAsia="en-GB"/>
              </w:rPr>
            </w:pPr>
          </w:p>
        </w:tc>
        <w:tc>
          <w:tcPr>
            <w:tcW w:w="1418" w:type="dxa"/>
          </w:tcPr>
          <w:p w14:paraId="76B17C31" w14:textId="77777777" w:rsidR="00B53EEA" w:rsidRPr="00B53EEA" w:rsidRDefault="00B53EEA" w:rsidP="00B53EEA">
            <w:pPr>
              <w:numPr>
                <w:ilvl w:val="12"/>
                <w:numId w:val="0"/>
              </w:numPr>
              <w:rPr>
                <w:rFonts w:ascii="Arial" w:hAnsi="Arial" w:cs="Arial"/>
                <w:spacing w:val="-3"/>
                <w:lang w:val="en-GB" w:eastAsia="en-GB"/>
              </w:rPr>
            </w:pPr>
          </w:p>
        </w:tc>
        <w:tc>
          <w:tcPr>
            <w:tcW w:w="1417" w:type="dxa"/>
          </w:tcPr>
          <w:p w14:paraId="11F65B51"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103F4619" w14:textId="77777777" w:rsidTr="00A235FF">
        <w:tc>
          <w:tcPr>
            <w:tcW w:w="1499" w:type="dxa"/>
          </w:tcPr>
          <w:p w14:paraId="01F7B338" w14:textId="77777777" w:rsidR="00B53EEA" w:rsidRPr="00B53EEA" w:rsidRDefault="00B53EEA" w:rsidP="00B53EEA">
            <w:pPr>
              <w:numPr>
                <w:ilvl w:val="12"/>
                <w:numId w:val="0"/>
              </w:numPr>
              <w:rPr>
                <w:rFonts w:ascii="Arial" w:hAnsi="Arial" w:cs="Arial"/>
                <w:spacing w:val="-3"/>
                <w:lang w:val="en-GB" w:eastAsia="en-GB"/>
              </w:rPr>
            </w:pPr>
          </w:p>
        </w:tc>
        <w:tc>
          <w:tcPr>
            <w:tcW w:w="1479" w:type="dxa"/>
          </w:tcPr>
          <w:p w14:paraId="16A309FE" w14:textId="77777777" w:rsidR="00B53EEA" w:rsidRPr="00B53EEA" w:rsidRDefault="00B53EEA" w:rsidP="00B53EEA">
            <w:pPr>
              <w:numPr>
                <w:ilvl w:val="12"/>
                <w:numId w:val="0"/>
              </w:numPr>
              <w:rPr>
                <w:rFonts w:ascii="Arial" w:hAnsi="Arial" w:cs="Arial"/>
                <w:spacing w:val="-3"/>
                <w:lang w:val="en-GB" w:eastAsia="en-GB"/>
              </w:rPr>
            </w:pPr>
          </w:p>
        </w:tc>
        <w:tc>
          <w:tcPr>
            <w:tcW w:w="1275" w:type="dxa"/>
          </w:tcPr>
          <w:p w14:paraId="07C313EB" w14:textId="77777777" w:rsidR="00B53EEA" w:rsidRPr="00B53EEA" w:rsidRDefault="00B53EEA" w:rsidP="00B53EEA">
            <w:pPr>
              <w:numPr>
                <w:ilvl w:val="12"/>
                <w:numId w:val="0"/>
              </w:numPr>
              <w:rPr>
                <w:rFonts w:ascii="Arial" w:hAnsi="Arial" w:cs="Arial"/>
                <w:spacing w:val="-3"/>
                <w:lang w:val="en-GB" w:eastAsia="en-GB"/>
              </w:rPr>
            </w:pPr>
          </w:p>
        </w:tc>
        <w:tc>
          <w:tcPr>
            <w:tcW w:w="1701" w:type="dxa"/>
            <w:gridSpan w:val="2"/>
          </w:tcPr>
          <w:p w14:paraId="61DFE327" w14:textId="77777777" w:rsidR="00B53EEA" w:rsidRPr="00B53EEA" w:rsidRDefault="00B53EEA" w:rsidP="00B53EEA">
            <w:pPr>
              <w:numPr>
                <w:ilvl w:val="12"/>
                <w:numId w:val="0"/>
              </w:numPr>
              <w:rPr>
                <w:rFonts w:ascii="Arial" w:hAnsi="Arial" w:cs="Arial"/>
                <w:spacing w:val="-3"/>
                <w:lang w:val="en-GB" w:eastAsia="en-GB"/>
              </w:rPr>
            </w:pPr>
          </w:p>
        </w:tc>
        <w:tc>
          <w:tcPr>
            <w:tcW w:w="1276" w:type="dxa"/>
          </w:tcPr>
          <w:p w14:paraId="651A45A1" w14:textId="77777777" w:rsidR="00B53EEA" w:rsidRPr="00B53EEA" w:rsidRDefault="00B53EEA" w:rsidP="00B53EEA">
            <w:pPr>
              <w:numPr>
                <w:ilvl w:val="12"/>
                <w:numId w:val="0"/>
              </w:numPr>
              <w:rPr>
                <w:rFonts w:ascii="Arial" w:hAnsi="Arial" w:cs="Arial"/>
                <w:spacing w:val="-3"/>
                <w:lang w:val="en-GB" w:eastAsia="en-GB"/>
              </w:rPr>
            </w:pPr>
          </w:p>
        </w:tc>
        <w:tc>
          <w:tcPr>
            <w:tcW w:w="1418" w:type="dxa"/>
          </w:tcPr>
          <w:p w14:paraId="3BEE11FF" w14:textId="77777777" w:rsidR="00B53EEA" w:rsidRPr="00B53EEA" w:rsidRDefault="00B53EEA" w:rsidP="00B53EEA">
            <w:pPr>
              <w:numPr>
                <w:ilvl w:val="12"/>
                <w:numId w:val="0"/>
              </w:numPr>
              <w:rPr>
                <w:rFonts w:ascii="Arial" w:hAnsi="Arial" w:cs="Arial"/>
                <w:spacing w:val="-3"/>
                <w:lang w:val="en-GB" w:eastAsia="en-GB"/>
              </w:rPr>
            </w:pPr>
          </w:p>
        </w:tc>
        <w:tc>
          <w:tcPr>
            <w:tcW w:w="1417" w:type="dxa"/>
          </w:tcPr>
          <w:p w14:paraId="37353BAE"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3FF9441C" w14:textId="77777777" w:rsidTr="00A235FF">
        <w:trPr>
          <w:trHeight w:val="329"/>
        </w:trPr>
        <w:tc>
          <w:tcPr>
            <w:tcW w:w="1499" w:type="dxa"/>
          </w:tcPr>
          <w:p w14:paraId="6670F649" w14:textId="77777777" w:rsidR="00B53EEA" w:rsidRPr="00B53EEA" w:rsidRDefault="00B53EEA" w:rsidP="00B53EEA">
            <w:pPr>
              <w:numPr>
                <w:ilvl w:val="12"/>
                <w:numId w:val="0"/>
              </w:numPr>
              <w:rPr>
                <w:rFonts w:ascii="Arial" w:hAnsi="Arial" w:cs="Arial"/>
                <w:b/>
                <w:spacing w:val="-3"/>
                <w:lang w:val="en-GB" w:eastAsia="en-GB"/>
              </w:rPr>
            </w:pPr>
            <w:r w:rsidRPr="00B53EEA">
              <w:rPr>
                <w:rFonts w:ascii="Arial" w:hAnsi="Arial" w:cs="Arial"/>
                <w:b/>
                <w:spacing w:val="-3"/>
                <w:lang w:val="en-GB" w:eastAsia="en-GB"/>
              </w:rPr>
              <w:t>SUBTOTAL</w:t>
            </w:r>
          </w:p>
          <w:p w14:paraId="16A53A1F" w14:textId="77777777" w:rsidR="00B53EEA" w:rsidRPr="00B53EEA" w:rsidRDefault="00B53EEA" w:rsidP="00B53EEA">
            <w:pPr>
              <w:numPr>
                <w:ilvl w:val="12"/>
                <w:numId w:val="0"/>
              </w:numPr>
              <w:rPr>
                <w:rFonts w:ascii="Arial" w:hAnsi="Arial" w:cs="Arial"/>
                <w:b/>
                <w:spacing w:val="-3"/>
                <w:lang w:val="en-GB" w:eastAsia="en-GB"/>
              </w:rPr>
            </w:pPr>
          </w:p>
          <w:p w14:paraId="5BB36471" w14:textId="77777777" w:rsidR="00B53EEA" w:rsidRPr="00B53EEA" w:rsidRDefault="00B53EEA" w:rsidP="00B53EEA">
            <w:pPr>
              <w:numPr>
                <w:ilvl w:val="12"/>
                <w:numId w:val="0"/>
              </w:numPr>
              <w:rPr>
                <w:rFonts w:ascii="Arial" w:hAnsi="Arial" w:cs="Arial"/>
                <w:b/>
                <w:spacing w:val="-3"/>
                <w:lang w:val="en-GB" w:eastAsia="en-GB"/>
              </w:rPr>
            </w:pPr>
          </w:p>
        </w:tc>
        <w:tc>
          <w:tcPr>
            <w:tcW w:w="1479" w:type="dxa"/>
          </w:tcPr>
          <w:p w14:paraId="0C213133" w14:textId="77777777" w:rsidR="00B53EEA" w:rsidRPr="00B53EEA" w:rsidRDefault="00B53EEA" w:rsidP="00B53EEA">
            <w:pPr>
              <w:numPr>
                <w:ilvl w:val="12"/>
                <w:numId w:val="0"/>
              </w:numPr>
              <w:rPr>
                <w:rFonts w:ascii="Arial" w:hAnsi="Arial" w:cs="Arial"/>
                <w:b/>
                <w:spacing w:val="-3"/>
                <w:lang w:val="en-GB" w:eastAsia="en-GB"/>
              </w:rPr>
            </w:pPr>
          </w:p>
        </w:tc>
        <w:tc>
          <w:tcPr>
            <w:tcW w:w="1275" w:type="dxa"/>
          </w:tcPr>
          <w:p w14:paraId="70692573" w14:textId="77777777" w:rsidR="00B53EEA" w:rsidRPr="00B53EEA" w:rsidRDefault="00B53EEA" w:rsidP="00B53EEA">
            <w:pPr>
              <w:numPr>
                <w:ilvl w:val="12"/>
                <w:numId w:val="0"/>
              </w:numPr>
              <w:rPr>
                <w:rFonts w:ascii="Arial" w:hAnsi="Arial" w:cs="Arial"/>
                <w:b/>
                <w:spacing w:val="-3"/>
                <w:lang w:val="en-GB" w:eastAsia="en-GB"/>
              </w:rPr>
            </w:pPr>
          </w:p>
        </w:tc>
        <w:tc>
          <w:tcPr>
            <w:tcW w:w="1701" w:type="dxa"/>
            <w:gridSpan w:val="2"/>
          </w:tcPr>
          <w:p w14:paraId="0CCEA843" w14:textId="77777777" w:rsidR="00B53EEA" w:rsidRPr="00B53EEA" w:rsidRDefault="00B53EEA" w:rsidP="00B53EEA">
            <w:pPr>
              <w:numPr>
                <w:ilvl w:val="12"/>
                <w:numId w:val="0"/>
              </w:numPr>
              <w:rPr>
                <w:rFonts w:ascii="Arial" w:hAnsi="Arial" w:cs="Arial"/>
                <w:b/>
                <w:spacing w:val="-3"/>
                <w:lang w:val="en-GB" w:eastAsia="en-GB"/>
              </w:rPr>
            </w:pPr>
          </w:p>
        </w:tc>
        <w:tc>
          <w:tcPr>
            <w:tcW w:w="1276" w:type="dxa"/>
          </w:tcPr>
          <w:p w14:paraId="6F19D300" w14:textId="77777777" w:rsidR="00B53EEA" w:rsidRPr="00B53EEA" w:rsidRDefault="00B53EEA" w:rsidP="00B53EEA">
            <w:pPr>
              <w:numPr>
                <w:ilvl w:val="12"/>
                <w:numId w:val="0"/>
              </w:numPr>
              <w:rPr>
                <w:rFonts w:ascii="Arial" w:hAnsi="Arial" w:cs="Arial"/>
                <w:spacing w:val="-3"/>
                <w:lang w:val="en-GB" w:eastAsia="en-GB"/>
              </w:rPr>
            </w:pPr>
          </w:p>
        </w:tc>
        <w:tc>
          <w:tcPr>
            <w:tcW w:w="1418" w:type="dxa"/>
          </w:tcPr>
          <w:p w14:paraId="4CC09DD6" w14:textId="77777777" w:rsidR="00B53EEA" w:rsidRPr="00B53EEA" w:rsidRDefault="00B53EEA" w:rsidP="00B53EEA">
            <w:pPr>
              <w:numPr>
                <w:ilvl w:val="12"/>
                <w:numId w:val="0"/>
              </w:numPr>
              <w:rPr>
                <w:rFonts w:ascii="Arial" w:hAnsi="Arial" w:cs="Arial"/>
                <w:spacing w:val="-3"/>
                <w:lang w:val="en-GB" w:eastAsia="en-GB"/>
              </w:rPr>
            </w:pPr>
          </w:p>
        </w:tc>
        <w:tc>
          <w:tcPr>
            <w:tcW w:w="1417" w:type="dxa"/>
          </w:tcPr>
          <w:p w14:paraId="1473F7E2"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4516EFCF" w14:textId="77777777" w:rsidTr="00A235FF">
        <w:tc>
          <w:tcPr>
            <w:tcW w:w="1499" w:type="dxa"/>
          </w:tcPr>
          <w:p w14:paraId="58B6CA0D" w14:textId="77777777" w:rsidR="00B53EEA" w:rsidRPr="00B53EEA" w:rsidRDefault="00B53EEA" w:rsidP="00B53EEA">
            <w:pPr>
              <w:numPr>
                <w:ilvl w:val="12"/>
                <w:numId w:val="0"/>
              </w:numPr>
              <w:rPr>
                <w:rFonts w:ascii="Arial" w:hAnsi="Arial" w:cs="Arial"/>
                <w:spacing w:val="-3"/>
                <w:lang w:val="en-GB" w:eastAsia="en-GB"/>
              </w:rPr>
            </w:pPr>
            <w:r w:rsidRPr="00B53EEA">
              <w:rPr>
                <w:rFonts w:ascii="Arial" w:hAnsi="Arial" w:cs="Arial"/>
                <w:spacing w:val="-3"/>
                <w:lang w:val="en-GB" w:eastAsia="en-GB"/>
              </w:rPr>
              <w:t>16% VAT</w:t>
            </w:r>
          </w:p>
        </w:tc>
        <w:tc>
          <w:tcPr>
            <w:tcW w:w="1479" w:type="dxa"/>
          </w:tcPr>
          <w:p w14:paraId="7772336E" w14:textId="77777777" w:rsidR="00B53EEA" w:rsidRPr="00B53EEA" w:rsidRDefault="00B53EEA" w:rsidP="00B53EEA">
            <w:pPr>
              <w:numPr>
                <w:ilvl w:val="12"/>
                <w:numId w:val="0"/>
              </w:numPr>
              <w:rPr>
                <w:rFonts w:ascii="Arial" w:hAnsi="Arial" w:cs="Arial"/>
                <w:spacing w:val="-3"/>
                <w:lang w:val="en-GB" w:eastAsia="en-GB"/>
              </w:rPr>
            </w:pPr>
          </w:p>
        </w:tc>
        <w:tc>
          <w:tcPr>
            <w:tcW w:w="1275" w:type="dxa"/>
          </w:tcPr>
          <w:p w14:paraId="732BF393" w14:textId="77777777" w:rsidR="00B53EEA" w:rsidRPr="00B53EEA" w:rsidRDefault="00B53EEA" w:rsidP="00B53EEA">
            <w:pPr>
              <w:numPr>
                <w:ilvl w:val="12"/>
                <w:numId w:val="0"/>
              </w:numPr>
              <w:rPr>
                <w:rFonts w:ascii="Arial" w:hAnsi="Arial" w:cs="Arial"/>
                <w:spacing w:val="-3"/>
                <w:lang w:val="en-GB" w:eastAsia="en-GB"/>
              </w:rPr>
            </w:pPr>
          </w:p>
        </w:tc>
        <w:tc>
          <w:tcPr>
            <w:tcW w:w="1701" w:type="dxa"/>
            <w:gridSpan w:val="2"/>
          </w:tcPr>
          <w:p w14:paraId="782C4EE7" w14:textId="77777777" w:rsidR="00B53EEA" w:rsidRPr="00B53EEA" w:rsidRDefault="00B53EEA" w:rsidP="00B53EEA">
            <w:pPr>
              <w:numPr>
                <w:ilvl w:val="12"/>
                <w:numId w:val="0"/>
              </w:numPr>
              <w:rPr>
                <w:rFonts w:ascii="Arial" w:hAnsi="Arial" w:cs="Arial"/>
                <w:spacing w:val="-3"/>
                <w:lang w:val="en-GB" w:eastAsia="en-GB"/>
              </w:rPr>
            </w:pPr>
          </w:p>
        </w:tc>
        <w:tc>
          <w:tcPr>
            <w:tcW w:w="1276" w:type="dxa"/>
          </w:tcPr>
          <w:p w14:paraId="56DBE189" w14:textId="77777777" w:rsidR="00B53EEA" w:rsidRPr="00B53EEA" w:rsidRDefault="00B53EEA" w:rsidP="00B53EEA">
            <w:pPr>
              <w:numPr>
                <w:ilvl w:val="12"/>
                <w:numId w:val="0"/>
              </w:numPr>
              <w:rPr>
                <w:rFonts w:ascii="Arial" w:hAnsi="Arial" w:cs="Arial"/>
                <w:spacing w:val="-3"/>
                <w:lang w:val="en-GB" w:eastAsia="en-GB"/>
              </w:rPr>
            </w:pPr>
          </w:p>
        </w:tc>
        <w:tc>
          <w:tcPr>
            <w:tcW w:w="1418" w:type="dxa"/>
          </w:tcPr>
          <w:p w14:paraId="4C683B15" w14:textId="77777777" w:rsidR="00B53EEA" w:rsidRPr="00B53EEA" w:rsidRDefault="00B53EEA" w:rsidP="00B53EEA">
            <w:pPr>
              <w:numPr>
                <w:ilvl w:val="12"/>
                <w:numId w:val="0"/>
              </w:numPr>
              <w:rPr>
                <w:rFonts w:ascii="Arial" w:hAnsi="Arial" w:cs="Arial"/>
                <w:spacing w:val="-3"/>
                <w:lang w:val="en-GB" w:eastAsia="en-GB"/>
              </w:rPr>
            </w:pPr>
          </w:p>
        </w:tc>
        <w:tc>
          <w:tcPr>
            <w:tcW w:w="1417" w:type="dxa"/>
          </w:tcPr>
          <w:p w14:paraId="55AF6733" w14:textId="77777777" w:rsidR="00B53EEA" w:rsidRPr="00B53EEA" w:rsidRDefault="00B53EEA" w:rsidP="00B53EEA">
            <w:pPr>
              <w:numPr>
                <w:ilvl w:val="12"/>
                <w:numId w:val="0"/>
              </w:numPr>
              <w:rPr>
                <w:rFonts w:ascii="Arial" w:hAnsi="Arial" w:cs="Arial"/>
                <w:spacing w:val="-3"/>
                <w:lang w:val="en-GB" w:eastAsia="en-GB"/>
              </w:rPr>
            </w:pPr>
          </w:p>
        </w:tc>
      </w:tr>
      <w:tr w:rsidR="00B53EEA" w:rsidRPr="00B53EEA" w14:paraId="79D1C9D5" w14:textId="77777777" w:rsidTr="00A235FF">
        <w:tc>
          <w:tcPr>
            <w:tcW w:w="1499" w:type="dxa"/>
          </w:tcPr>
          <w:p w14:paraId="1BFAC1B3" w14:textId="77777777" w:rsidR="00B53EEA" w:rsidRPr="00B53EEA" w:rsidRDefault="00B53EEA" w:rsidP="00B53EEA">
            <w:pPr>
              <w:numPr>
                <w:ilvl w:val="12"/>
                <w:numId w:val="0"/>
              </w:numPr>
              <w:rPr>
                <w:rFonts w:ascii="Arial" w:hAnsi="Arial" w:cs="Arial"/>
                <w:b/>
                <w:spacing w:val="-3"/>
                <w:lang w:val="en-GB" w:eastAsia="en-GB"/>
              </w:rPr>
            </w:pPr>
            <w:r w:rsidRPr="00B53EEA">
              <w:rPr>
                <w:rFonts w:ascii="Arial" w:hAnsi="Arial" w:cs="Arial"/>
                <w:b/>
                <w:spacing w:val="-3"/>
                <w:lang w:val="en-GB" w:eastAsia="en-GB"/>
              </w:rPr>
              <w:t>TOTAL</w:t>
            </w:r>
          </w:p>
        </w:tc>
        <w:tc>
          <w:tcPr>
            <w:tcW w:w="1479" w:type="dxa"/>
          </w:tcPr>
          <w:p w14:paraId="7DE5C046" w14:textId="77777777" w:rsidR="00B53EEA" w:rsidRPr="00B53EEA" w:rsidRDefault="00B53EEA" w:rsidP="00B53EEA">
            <w:pPr>
              <w:numPr>
                <w:ilvl w:val="12"/>
                <w:numId w:val="0"/>
              </w:numPr>
              <w:rPr>
                <w:rFonts w:ascii="Arial" w:hAnsi="Arial" w:cs="Arial"/>
                <w:b/>
                <w:spacing w:val="-3"/>
                <w:lang w:val="en-GB" w:eastAsia="en-GB"/>
              </w:rPr>
            </w:pPr>
          </w:p>
        </w:tc>
        <w:tc>
          <w:tcPr>
            <w:tcW w:w="1275" w:type="dxa"/>
          </w:tcPr>
          <w:p w14:paraId="720E2BDF" w14:textId="77777777" w:rsidR="00B53EEA" w:rsidRPr="00B53EEA" w:rsidRDefault="00B53EEA" w:rsidP="00B53EEA">
            <w:pPr>
              <w:numPr>
                <w:ilvl w:val="12"/>
                <w:numId w:val="0"/>
              </w:numPr>
              <w:rPr>
                <w:rFonts w:ascii="Arial" w:hAnsi="Arial" w:cs="Arial"/>
                <w:b/>
                <w:spacing w:val="-3"/>
                <w:lang w:val="en-GB" w:eastAsia="en-GB"/>
              </w:rPr>
            </w:pPr>
          </w:p>
        </w:tc>
        <w:tc>
          <w:tcPr>
            <w:tcW w:w="1701" w:type="dxa"/>
            <w:gridSpan w:val="2"/>
          </w:tcPr>
          <w:p w14:paraId="24B60053" w14:textId="77777777" w:rsidR="00B53EEA" w:rsidRPr="00B53EEA" w:rsidRDefault="00B53EEA" w:rsidP="00B53EEA">
            <w:pPr>
              <w:numPr>
                <w:ilvl w:val="12"/>
                <w:numId w:val="0"/>
              </w:numPr>
              <w:rPr>
                <w:rFonts w:ascii="Arial" w:hAnsi="Arial" w:cs="Arial"/>
                <w:b/>
                <w:spacing w:val="-3"/>
                <w:lang w:val="en-GB" w:eastAsia="en-GB"/>
              </w:rPr>
            </w:pPr>
          </w:p>
        </w:tc>
        <w:tc>
          <w:tcPr>
            <w:tcW w:w="1276" w:type="dxa"/>
          </w:tcPr>
          <w:p w14:paraId="753742CC" w14:textId="77777777" w:rsidR="00B53EEA" w:rsidRPr="00B53EEA" w:rsidRDefault="00B53EEA" w:rsidP="00B53EEA">
            <w:pPr>
              <w:numPr>
                <w:ilvl w:val="12"/>
                <w:numId w:val="0"/>
              </w:numPr>
              <w:rPr>
                <w:rFonts w:ascii="Arial" w:hAnsi="Arial" w:cs="Arial"/>
                <w:b/>
                <w:spacing w:val="-3"/>
                <w:lang w:val="en-GB" w:eastAsia="en-GB"/>
              </w:rPr>
            </w:pPr>
          </w:p>
        </w:tc>
        <w:tc>
          <w:tcPr>
            <w:tcW w:w="1418" w:type="dxa"/>
          </w:tcPr>
          <w:p w14:paraId="640A735C" w14:textId="77777777" w:rsidR="00B53EEA" w:rsidRPr="00B53EEA" w:rsidRDefault="00B53EEA" w:rsidP="00B53EEA">
            <w:pPr>
              <w:numPr>
                <w:ilvl w:val="12"/>
                <w:numId w:val="0"/>
              </w:numPr>
              <w:rPr>
                <w:rFonts w:ascii="Arial" w:hAnsi="Arial" w:cs="Arial"/>
                <w:b/>
                <w:spacing w:val="-3"/>
                <w:lang w:val="en-GB" w:eastAsia="en-GB"/>
              </w:rPr>
            </w:pPr>
          </w:p>
        </w:tc>
        <w:tc>
          <w:tcPr>
            <w:tcW w:w="1417" w:type="dxa"/>
          </w:tcPr>
          <w:p w14:paraId="7FF875F2" w14:textId="77777777" w:rsidR="00B53EEA" w:rsidRPr="00B53EEA" w:rsidRDefault="00B53EEA" w:rsidP="00B53EEA">
            <w:pPr>
              <w:numPr>
                <w:ilvl w:val="12"/>
                <w:numId w:val="0"/>
              </w:numPr>
              <w:rPr>
                <w:rFonts w:ascii="Arial" w:hAnsi="Arial" w:cs="Arial"/>
                <w:b/>
                <w:spacing w:val="-3"/>
                <w:lang w:val="en-GB" w:eastAsia="en-GB"/>
              </w:rPr>
            </w:pPr>
          </w:p>
        </w:tc>
      </w:tr>
    </w:tbl>
    <w:p w14:paraId="166048C3" w14:textId="77777777" w:rsidR="00B53EEA" w:rsidRDefault="00B53EEA" w:rsidP="00BF2D3B">
      <w:pPr>
        <w:pStyle w:val="Heading1"/>
        <w:tabs>
          <w:tab w:val="left" w:pos="3779"/>
          <w:tab w:val="center" w:pos="4537"/>
        </w:tabs>
        <w:jc w:val="left"/>
        <w:rPr>
          <w:rFonts w:ascii="Arial" w:hAnsi="Arial" w:cs="Arial"/>
          <w:sz w:val="24"/>
          <w:szCs w:val="24"/>
        </w:rPr>
      </w:pPr>
    </w:p>
    <w:p w14:paraId="1480520B" w14:textId="77777777" w:rsidR="00B53EEA" w:rsidRDefault="00B53EEA" w:rsidP="00BF2D3B">
      <w:pPr>
        <w:pStyle w:val="Heading1"/>
        <w:tabs>
          <w:tab w:val="left" w:pos="3779"/>
          <w:tab w:val="center" w:pos="4537"/>
        </w:tabs>
        <w:jc w:val="left"/>
        <w:rPr>
          <w:rFonts w:ascii="Arial" w:hAnsi="Arial" w:cs="Arial"/>
          <w:sz w:val="24"/>
          <w:szCs w:val="24"/>
        </w:rPr>
      </w:pPr>
    </w:p>
    <w:p w14:paraId="3FC65419" w14:textId="06D42AF3" w:rsidR="003120A5" w:rsidRPr="009C19FC" w:rsidRDefault="003120A5" w:rsidP="00BF2D3B">
      <w:pPr>
        <w:pStyle w:val="Heading1"/>
        <w:tabs>
          <w:tab w:val="left" w:pos="3779"/>
          <w:tab w:val="center" w:pos="4537"/>
        </w:tabs>
        <w:jc w:val="left"/>
        <w:rPr>
          <w:rFonts w:ascii="Arial" w:hAnsi="Arial" w:cs="Arial"/>
          <w:sz w:val="24"/>
          <w:szCs w:val="24"/>
        </w:rPr>
      </w:pPr>
      <w:r w:rsidRPr="009C19FC">
        <w:rPr>
          <w:rFonts w:ascii="Arial" w:hAnsi="Arial" w:cs="Arial"/>
          <w:sz w:val="24"/>
          <w:szCs w:val="24"/>
        </w:rPr>
        <w:t>PART II</w:t>
      </w:r>
      <w:bookmarkEnd w:id="107"/>
      <w:bookmarkEnd w:id="108"/>
    </w:p>
    <w:p w14:paraId="369510EF" w14:textId="77777777" w:rsidR="003120A5" w:rsidRPr="009C19FC" w:rsidRDefault="003120A5" w:rsidP="003120A5">
      <w:pPr>
        <w:tabs>
          <w:tab w:val="left" w:pos="720"/>
          <w:tab w:val="right" w:leader="dot" w:pos="8640"/>
        </w:tabs>
        <w:jc w:val="center"/>
        <w:rPr>
          <w:rFonts w:ascii="Arial" w:hAnsi="Arial" w:cs="Arial"/>
          <w:b/>
        </w:rPr>
      </w:pPr>
    </w:p>
    <w:p w14:paraId="0FB7701A" w14:textId="77777777" w:rsidR="003120A5" w:rsidRPr="009C19FC" w:rsidRDefault="003120A5" w:rsidP="004D0D51">
      <w:pPr>
        <w:pStyle w:val="Heading1"/>
        <w:rPr>
          <w:rFonts w:ascii="Arial" w:hAnsi="Arial" w:cs="Arial"/>
          <w:sz w:val="24"/>
          <w:szCs w:val="24"/>
        </w:rPr>
      </w:pPr>
      <w:bookmarkStart w:id="114" w:name="_Toc331593083"/>
      <w:bookmarkStart w:id="115" w:name="_Toc2694880"/>
      <w:r w:rsidRPr="009C19FC">
        <w:rPr>
          <w:rFonts w:ascii="Arial" w:hAnsi="Arial" w:cs="Arial"/>
          <w:sz w:val="24"/>
          <w:szCs w:val="24"/>
        </w:rPr>
        <w:t>Section 8. Conditions of Contract and Contract Forms</w:t>
      </w:r>
      <w:bookmarkEnd w:id="114"/>
      <w:bookmarkEnd w:id="115"/>
    </w:p>
    <w:p w14:paraId="0B544FAB" w14:textId="77777777" w:rsidR="003120A5" w:rsidRPr="009C19FC" w:rsidRDefault="003120A5" w:rsidP="003120A5">
      <w:pPr>
        <w:tabs>
          <w:tab w:val="left" w:pos="720"/>
          <w:tab w:val="right" w:leader="dot" w:pos="8640"/>
        </w:tabs>
        <w:jc w:val="center"/>
        <w:rPr>
          <w:rFonts w:ascii="Arial" w:hAnsi="Arial" w:cs="Arial"/>
          <w:b/>
        </w:rPr>
      </w:pPr>
    </w:p>
    <w:p w14:paraId="3C810BC4" w14:textId="77777777" w:rsidR="004D0D51" w:rsidRPr="009C19FC" w:rsidRDefault="004D0D51" w:rsidP="00B74533">
      <w:pPr>
        <w:pStyle w:val="Heading6"/>
        <w:jc w:val="left"/>
        <w:rPr>
          <w:rFonts w:ascii="Arial" w:hAnsi="Arial" w:cs="Arial"/>
          <w:color w:val="FFFFFF" w:themeColor="background1"/>
        </w:rPr>
      </w:pPr>
      <w:bookmarkStart w:id="116" w:name="_Toc2694881"/>
      <w:bookmarkEnd w:id="109"/>
      <w:r w:rsidRPr="009C19FC">
        <w:rPr>
          <w:rFonts w:ascii="Arial" w:hAnsi="Arial" w:cs="Arial"/>
          <w:color w:val="FFFFFF" w:themeColor="background1"/>
        </w:rPr>
        <w:t>Sum Form of Contract</w:t>
      </w:r>
      <w:bookmarkEnd w:id="116"/>
    </w:p>
    <w:p w14:paraId="3DAD4455" w14:textId="77777777" w:rsidR="00C0684F" w:rsidRPr="009C19FC" w:rsidRDefault="00C0684F" w:rsidP="00C0684F">
      <w:pPr>
        <w:tabs>
          <w:tab w:val="right" w:leader="dot" w:pos="8640"/>
        </w:tabs>
        <w:ind w:left="360"/>
        <w:jc w:val="both"/>
        <w:rPr>
          <w:rFonts w:ascii="Arial" w:hAnsi="Arial" w:cs="Arial"/>
        </w:rPr>
      </w:pPr>
      <w:bookmarkStart w:id="117" w:name="_Toc397501855"/>
    </w:p>
    <w:p w14:paraId="3B233A76" w14:textId="77777777" w:rsidR="00C0684F" w:rsidRPr="009C19FC" w:rsidRDefault="00C0684F" w:rsidP="00C0684F">
      <w:pPr>
        <w:pStyle w:val="Subtitle"/>
        <w:jc w:val="both"/>
      </w:pPr>
    </w:p>
    <w:bookmarkEnd w:id="117"/>
    <w:p w14:paraId="51868294" w14:textId="77777777" w:rsidR="00C0684F" w:rsidRPr="009C19FC" w:rsidRDefault="00C0684F" w:rsidP="00C0684F">
      <w:pPr>
        <w:jc w:val="center"/>
        <w:rPr>
          <w:rFonts w:ascii="Arial" w:hAnsi="Arial" w:cs="Arial"/>
          <w:b/>
          <w:spacing w:val="80"/>
        </w:rPr>
      </w:pPr>
      <w:r w:rsidRPr="009C19FC">
        <w:rPr>
          <w:rFonts w:ascii="Arial" w:hAnsi="Arial" w:cs="Arial"/>
          <w:b/>
          <w:spacing w:val="80"/>
        </w:rPr>
        <w:t>STANDARD FORM OF CONTRACT</w:t>
      </w:r>
    </w:p>
    <w:p w14:paraId="304C4D12" w14:textId="77777777" w:rsidR="00461DF7" w:rsidRPr="009C19FC" w:rsidRDefault="00461DF7" w:rsidP="00C0684F">
      <w:pPr>
        <w:jc w:val="center"/>
        <w:rPr>
          <w:rFonts w:ascii="Arial" w:hAnsi="Arial" w:cs="Arial"/>
          <w:b/>
          <w:spacing w:val="80"/>
        </w:rPr>
      </w:pPr>
      <w:r w:rsidRPr="009C19FC">
        <w:rPr>
          <w:rFonts w:ascii="Arial" w:hAnsi="Arial" w:cs="Arial"/>
          <w:b/>
          <w:spacing w:val="80"/>
        </w:rPr>
        <w:t>(TIME BASED)</w:t>
      </w:r>
    </w:p>
    <w:p w14:paraId="7A357531" w14:textId="77777777" w:rsidR="00C0684F" w:rsidRPr="009C19FC" w:rsidRDefault="00C0684F" w:rsidP="00C0684F">
      <w:pPr>
        <w:rPr>
          <w:rFonts w:ascii="Arial" w:hAnsi="Arial" w:cs="Arial"/>
        </w:rPr>
      </w:pPr>
    </w:p>
    <w:p w14:paraId="6FDDC7D8" w14:textId="77777777" w:rsidR="00C0684F" w:rsidRPr="009C19FC" w:rsidRDefault="00C0684F" w:rsidP="00C0684F">
      <w:pPr>
        <w:rPr>
          <w:rFonts w:ascii="Arial" w:hAnsi="Arial" w:cs="Arial"/>
        </w:rPr>
      </w:pPr>
    </w:p>
    <w:p w14:paraId="2A488ACD" w14:textId="77777777" w:rsidR="00C0684F" w:rsidRPr="009C19FC" w:rsidRDefault="00C0684F" w:rsidP="00C0684F">
      <w:pPr>
        <w:rPr>
          <w:rFonts w:ascii="Arial" w:hAnsi="Arial" w:cs="Arial"/>
        </w:rPr>
      </w:pPr>
    </w:p>
    <w:p w14:paraId="3C01B284" w14:textId="77777777" w:rsidR="00C0684F" w:rsidRPr="009C19FC" w:rsidRDefault="00C0684F" w:rsidP="00C0684F">
      <w:pPr>
        <w:rPr>
          <w:rFonts w:ascii="Arial" w:hAnsi="Arial" w:cs="Arial"/>
        </w:rPr>
      </w:pPr>
    </w:p>
    <w:p w14:paraId="282A35D7" w14:textId="77777777" w:rsidR="00C0684F" w:rsidRPr="009C19FC" w:rsidRDefault="00C0684F" w:rsidP="00C0684F">
      <w:pPr>
        <w:rPr>
          <w:rFonts w:ascii="Arial" w:hAnsi="Arial" w:cs="Arial"/>
        </w:rPr>
      </w:pPr>
    </w:p>
    <w:p w14:paraId="7660424F" w14:textId="77777777" w:rsidR="00C0684F" w:rsidRPr="009C19FC" w:rsidRDefault="00C0684F" w:rsidP="00C0684F">
      <w:pPr>
        <w:rPr>
          <w:rFonts w:ascii="Arial" w:hAnsi="Arial" w:cs="Arial"/>
        </w:rPr>
      </w:pPr>
    </w:p>
    <w:p w14:paraId="65DCBC4B" w14:textId="77777777" w:rsidR="00C0684F" w:rsidRPr="009C19FC" w:rsidRDefault="00C0684F" w:rsidP="00C0684F">
      <w:pPr>
        <w:jc w:val="center"/>
        <w:rPr>
          <w:rFonts w:ascii="Arial" w:hAnsi="Arial" w:cs="Arial"/>
          <w:b/>
        </w:rPr>
      </w:pPr>
      <w:r w:rsidRPr="009C19FC">
        <w:rPr>
          <w:rFonts w:ascii="Arial" w:hAnsi="Arial" w:cs="Arial"/>
          <w:b/>
        </w:rPr>
        <w:t>Consultant’s Services</w:t>
      </w:r>
    </w:p>
    <w:p w14:paraId="60308327" w14:textId="77777777" w:rsidR="00C0684F" w:rsidRPr="009C19FC" w:rsidRDefault="00C0684F" w:rsidP="00C0684F">
      <w:pPr>
        <w:rPr>
          <w:rFonts w:ascii="Arial" w:hAnsi="Arial" w:cs="Arial"/>
        </w:rPr>
      </w:pPr>
    </w:p>
    <w:p w14:paraId="40245D50" w14:textId="77777777" w:rsidR="00C0684F" w:rsidRPr="009C19FC" w:rsidRDefault="00C0684F" w:rsidP="00C0684F">
      <w:pPr>
        <w:jc w:val="center"/>
        <w:rPr>
          <w:rFonts w:ascii="Arial" w:hAnsi="Arial" w:cs="Arial"/>
        </w:rPr>
      </w:pPr>
    </w:p>
    <w:p w14:paraId="4E1CA05A" w14:textId="77777777" w:rsidR="00C0684F" w:rsidRPr="009C19FC" w:rsidRDefault="00C0684F" w:rsidP="00C0684F">
      <w:pPr>
        <w:rPr>
          <w:rFonts w:ascii="Arial" w:hAnsi="Arial" w:cs="Arial"/>
        </w:rPr>
      </w:pPr>
    </w:p>
    <w:p w14:paraId="3B4071D1" w14:textId="77777777" w:rsidR="00C0684F" w:rsidRPr="009C19FC" w:rsidRDefault="00C0684F" w:rsidP="00C0684F">
      <w:pPr>
        <w:rPr>
          <w:rFonts w:ascii="Arial" w:hAnsi="Arial" w:cs="Arial"/>
        </w:rPr>
      </w:pPr>
    </w:p>
    <w:p w14:paraId="325B1F97" w14:textId="77777777" w:rsidR="00C0684F" w:rsidRPr="009C19FC" w:rsidRDefault="00C0684F" w:rsidP="00C0684F">
      <w:pPr>
        <w:rPr>
          <w:rFonts w:ascii="Arial" w:hAnsi="Arial" w:cs="Arial"/>
        </w:rPr>
      </w:pPr>
    </w:p>
    <w:p w14:paraId="6CD7B453" w14:textId="77777777" w:rsidR="00C0684F" w:rsidRPr="009C19FC" w:rsidRDefault="00C0684F" w:rsidP="00C0684F">
      <w:pPr>
        <w:rPr>
          <w:rFonts w:ascii="Arial" w:hAnsi="Arial" w:cs="Arial"/>
        </w:rPr>
      </w:pPr>
    </w:p>
    <w:p w14:paraId="2A2DD781" w14:textId="77777777" w:rsidR="00C0684F" w:rsidRPr="009C19FC" w:rsidRDefault="00C0684F" w:rsidP="00C0684F">
      <w:pPr>
        <w:rPr>
          <w:rFonts w:ascii="Arial" w:hAnsi="Arial" w:cs="Arial"/>
        </w:rPr>
      </w:pPr>
    </w:p>
    <w:p w14:paraId="3BB13360" w14:textId="77777777" w:rsidR="00C0684F" w:rsidRPr="009C19FC" w:rsidRDefault="00C0684F" w:rsidP="00C0684F">
      <w:pPr>
        <w:rPr>
          <w:rFonts w:ascii="Arial" w:hAnsi="Arial" w:cs="Arial"/>
        </w:rPr>
      </w:pPr>
    </w:p>
    <w:p w14:paraId="180CB69B" w14:textId="77777777" w:rsidR="00C0684F" w:rsidRPr="009C19FC" w:rsidRDefault="00C0684F" w:rsidP="00C0684F">
      <w:pPr>
        <w:rPr>
          <w:rFonts w:ascii="Arial" w:hAnsi="Arial" w:cs="Arial"/>
        </w:rPr>
      </w:pPr>
    </w:p>
    <w:p w14:paraId="3AC60BC9" w14:textId="77777777" w:rsidR="00C0684F" w:rsidRPr="009C19FC" w:rsidRDefault="00C0684F" w:rsidP="00C0684F">
      <w:pPr>
        <w:rPr>
          <w:rFonts w:ascii="Arial" w:hAnsi="Arial" w:cs="Arial"/>
        </w:rPr>
      </w:pPr>
    </w:p>
    <w:p w14:paraId="5ABEEFB1" w14:textId="77777777" w:rsidR="00C0684F" w:rsidRPr="009C19FC" w:rsidRDefault="00C0684F" w:rsidP="00C0684F">
      <w:pPr>
        <w:rPr>
          <w:rFonts w:ascii="Arial" w:hAnsi="Arial" w:cs="Arial"/>
        </w:rPr>
      </w:pPr>
    </w:p>
    <w:p w14:paraId="69FE32B0" w14:textId="77777777" w:rsidR="00C0684F" w:rsidRDefault="00C0684F" w:rsidP="00C0684F">
      <w:pPr>
        <w:rPr>
          <w:rFonts w:ascii="Arial" w:hAnsi="Arial" w:cs="Arial"/>
        </w:rPr>
      </w:pPr>
    </w:p>
    <w:p w14:paraId="4CF4CB38" w14:textId="77777777" w:rsidR="00025107" w:rsidRDefault="00025107" w:rsidP="00C0684F">
      <w:pPr>
        <w:rPr>
          <w:rFonts w:ascii="Arial" w:hAnsi="Arial" w:cs="Arial"/>
        </w:rPr>
      </w:pPr>
    </w:p>
    <w:p w14:paraId="35EC1069" w14:textId="77777777" w:rsidR="00025107" w:rsidRDefault="00025107" w:rsidP="00C0684F">
      <w:pPr>
        <w:rPr>
          <w:rFonts w:ascii="Arial" w:hAnsi="Arial" w:cs="Arial"/>
        </w:rPr>
      </w:pPr>
    </w:p>
    <w:p w14:paraId="3C9F96FA" w14:textId="77777777" w:rsidR="00025107" w:rsidRDefault="00025107" w:rsidP="00C0684F">
      <w:pPr>
        <w:rPr>
          <w:rFonts w:ascii="Arial" w:hAnsi="Arial" w:cs="Arial"/>
        </w:rPr>
      </w:pPr>
    </w:p>
    <w:p w14:paraId="4663FD14" w14:textId="77777777" w:rsidR="00025107" w:rsidRDefault="00025107" w:rsidP="00C0684F">
      <w:pPr>
        <w:rPr>
          <w:rFonts w:ascii="Arial" w:hAnsi="Arial" w:cs="Arial"/>
        </w:rPr>
      </w:pPr>
    </w:p>
    <w:p w14:paraId="24B4E793" w14:textId="77777777" w:rsidR="00025107" w:rsidRDefault="00025107" w:rsidP="00C0684F">
      <w:pPr>
        <w:rPr>
          <w:rFonts w:ascii="Arial" w:hAnsi="Arial" w:cs="Arial"/>
        </w:rPr>
      </w:pPr>
    </w:p>
    <w:p w14:paraId="5C71A711" w14:textId="77777777" w:rsidR="00025107" w:rsidRDefault="00025107" w:rsidP="00C0684F">
      <w:pPr>
        <w:rPr>
          <w:rFonts w:ascii="Arial" w:hAnsi="Arial" w:cs="Arial"/>
        </w:rPr>
      </w:pPr>
    </w:p>
    <w:p w14:paraId="5147A17E" w14:textId="77777777" w:rsidR="00025107" w:rsidRDefault="00025107" w:rsidP="00C0684F">
      <w:pPr>
        <w:rPr>
          <w:rFonts w:ascii="Arial" w:hAnsi="Arial" w:cs="Arial"/>
        </w:rPr>
      </w:pPr>
    </w:p>
    <w:p w14:paraId="7E9E8429" w14:textId="77777777" w:rsidR="00025107" w:rsidRDefault="00025107" w:rsidP="00C0684F">
      <w:pPr>
        <w:rPr>
          <w:rFonts w:ascii="Arial" w:hAnsi="Arial" w:cs="Arial"/>
        </w:rPr>
      </w:pPr>
    </w:p>
    <w:p w14:paraId="33F1627C" w14:textId="77777777" w:rsidR="00025107" w:rsidRDefault="00025107" w:rsidP="00C0684F">
      <w:pPr>
        <w:rPr>
          <w:rFonts w:ascii="Arial" w:hAnsi="Arial" w:cs="Arial"/>
        </w:rPr>
      </w:pPr>
    </w:p>
    <w:p w14:paraId="3C54D80F" w14:textId="77777777" w:rsidR="00025107" w:rsidRDefault="00025107" w:rsidP="00C0684F">
      <w:pPr>
        <w:rPr>
          <w:rFonts w:ascii="Arial" w:hAnsi="Arial" w:cs="Arial"/>
        </w:rPr>
      </w:pPr>
    </w:p>
    <w:p w14:paraId="57067990" w14:textId="77777777" w:rsidR="00025107" w:rsidRDefault="00025107" w:rsidP="00C0684F">
      <w:pPr>
        <w:rPr>
          <w:rFonts w:ascii="Arial" w:hAnsi="Arial" w:cs="Arial"/>
        </w:rPr>
      </w:pPr>
    </w:p>
    <w:p w14:paraId="77272BC2" w14:textId="77777777" w:rsidR="00025107" w:rsidRDefault="00025107" w:rsidP="00C0684F">
      <w:pPr>
        <w:rPr>
          <w:rFonts w:ascii="Arial" w:hAnsi="Arial" w:cs="Arial"/>
        </w:rPr>
      </w:pPr>
    </w:p>
    <w:p w14:paraId="429BB46A" w14:textId="77777777" w:rsidR="00025107" w:rsidRPr="009C19FC" w:rsidRDefault="00025107" w:rsidP="00C0684F">
      <w:pPr>
        <w:rPr>
          <w:rFonts w:ascii="Arial" w:hAnsi="Arial" w:cs="Arial"/>
        </w:rPr>
      </w:pPr>
    </w:p>
    <w:p w14:paraId="048E0575" w14:textId="77777777" w:rsidR="0040712F" w:rsidRPr="009C19FC" w:rsidRDefault="0040712F" w:rsidP="00C0684F">
      <w:pPr>
        <w:rPr>
          <w:rFonts w:ascii="Arial" w:hAnsi="Arial" w:cs="Arial"/>
        </w:rPr>
      </w:pPr>
    </w:p>
    <w:p w14:paraId="4603D8D4" w14:textId="77777777" w:rsidR="00C0684F" w:rsidRPr="009C19FC" w:rsidRDefault="00C0684F" w:rsidP="00C0684F">
      <w:pPr>
        <w:rPr>
          <w:rFonts w:ascii="Arial" w:hAnsi="Arial" w:cs="Arial"/>
        </w:rPr>
      </w:pPr>
    </w:p>
    <w:p w14:paraId="1CA2125D" w14:textId="77777777" w:rsidR="002779FA" w:rsidRPr="009C19FC" w:rsidRDefault="002779FA" w:rsidP="002779FA">
      <w:pPr>
        <w:jc w:val="center"/>
        <w:rPr>
          <w:rFonts w:ascii="Arial" w:hAnsi="Arial" w:cs="Arial"/>
        </w:rPr>
      </w:pPr>
      <w:r w:rsidRPr="009C19FC">
        <w:rPr>
          <w:rFonts w:ascii="Arial" w:hAnsi="Arial" w:cs="Arial"/>
          <w:b/>
          <w:bCs/>
        </w:rPr>
        <w:t>Contents</w:t>
      </w:r>
    </w:p>
    <w:p w14:paraId="10A728FE" w14:textId="77777777" w:rsidR="002779FA" w:rsidRPr="009C19FC" w:rsidRDefault="002779FA" w:rsidP="002779FA">
      <w:pPr>
        <w:pStyle w:val="TOCHeading"/>
        <w:spacing w:before="0"/>
        <w:rPr>
          <w:rFonts w:ascii="Arial" w:hAnsi="Arial" w:cs="Arial"/>
          <w:sz w:val="24"/>
          <w:szCs w:val="24"/>
        </w:rPr>
      </w:pPr>
    </w:p>
    <w:p w14:paraId="77DC5C61" w14:textId="4419ADD9" w:rsidR="002779FA" w:rsidRPr="009C19FC" w:rsidRDefault="002779FA" w:rsidP="002779FA">
      <w:pPr>
        <w:pStyle w:val="TOC1"/>
        <w:rPr>
          <w:rFonts w:ascii="Arial" w:hAnsi="Arial" w:cs="Arial"/>
          <w:lang w:val="en-US"/>
        </w:rPr>
      </w:pPr>
      <w:r w:rsidRPr="009C19FC">
        <w:rPr>
          <w:rFonts w:ascii="Arial" w:hAnsi="Arial" w:cs="Arial"/>
        </w:rPr>
        <w:fldChar w:fldCharType="begin"/>
      </w:r>
      <w:r w:rsidRPr="009C19FC">
        <w:rPr>
          <w:rFonts w:ascii="Arial" w:hAnsi="Arial" w:cs="Arial"/>
        </w:rPr>
        <w:instrText xml:space="preserve"> TOC \o "1-3" \h \z \u </w:instrText>
      </w:r>
      <w:r w:rsidRPr="009C19FC">
        <w:rPr>
          <w:rFonts w:ascii="Arial" w:hAnsi="Arial" w:cs="Arial"/>
        </w:rPr>
        <w:fldChar w:fldCharType="separate"/>
      </w:r>
      <w:hyperlink w:anchor="_Toc300746740" w:history="1">
        <w:r w:rsidRPr="009C19FC">
          <w:rPr>
            <w:rStyle w:val="Hyperlink"/>
            <w:rFonts w:ascii="Arial" w:hAnsi="Arial" w:cs="Arial"/>
            <w:b/>
          </w:rPr>
          <w:t>Preface</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_Toc300746740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79</w:t>
        </w:r>
        <w:r w:rsidRPr="009C19FC">
          <w:rPr>
            <w:rFonts w:ascii="Arial" w:hAnsi="Arial" w:cs="Arial"/>
            <w:webHidden/>
          </w:rPr>
          <w:fldChar w:fldCharType="end"/>
        </w:r>
      </w:hyperlink>
    </w:p>
    <w:p w14:paraId="5BD0F9B6" w14:textId="34F0A4BF" w:rsidR="002779FA" w:rsidRPr="009C19FC" w:rsidRDefault="002779FA" w:rsidP="002779FA">
      <w:pPr>
        <w:pStyle w:val="TOC1"/>
        <w:tabs>
          <w:tab w:val="left" w:pos="720"/>
        </w:tabs>
        <w:rPr>
          <w:rFonts w:ascii="Arial" w:hAnsi="Arial" w:cs="Arial"/>
          <w:lang w:val="en-US"/>
        </w:rPr>
      </w:pPr>
      <w:hyperlink w:anchor="_Toc300746741" w:history="1">
        <w:r w:rsidRPr="009C19FC">
          <w:rPr>
            <w:rStyle w:val="Hyperlink"/>
            <w:rFonts w:ascii="Arial" w:hAnsi="Arial" w:cs="Arial"/>
            <w:b/>
          </w:rPr>
          <w:t>I.</w:t>
        </w:r>
        <w:r w:rsidRPr="009C19FC">
          <w:rPr>
            <w:rFonts w:ascii="Arial" w:hAnsi="Arial" w:cs="Arial"/>
            <w:b/>
            <w:lang w:val="en-US"/>
          </w:rPr>
          <w:t xml:space="preserve">  </w:t>
        </w:r>
        <w:r w:rsidRPr="009C19FC">
          <w:rPr>
            <w:rStyle w:val="Hyperlink"/>
            <w:rFonts w:ascii="Arial" w:hAnsi="Arial" w:cs="Arial"/>
            <w:b/>
          </w:rPr>
          <w:t>Form of Contract</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_Toc300746741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81</w:t>
        </w:r>
        <w:r w:rsidRPr="009C19FC">
          <w:rPr>
            <w:rFonts w:ascii="Arial" w:hAnsi="Arial" w:cs="Arial"/>
            <w:webHidden/>
          </w:rPr>
          <w:fldChar w:fldCharType="end"/>
        </w:r>
      </w:hyperlink>
    </w:p>
    <w:p w14:paraId="7B089A59" w14:textId="34D11662" w:rsidR="002779FA" w:rsidRPr="009C19FC" w:rsidRDefault="002779FA" w:rsidP="002779FA">
      <w:pPr>
        <w:pStyle w:val="TOC1"/>
        <w:tabs>
          <w:tab w:val="left" w:pos="720"/>
        </w:tabs>
        <w:rPr>
          <w:rFonts w:ascii="Arial" w:hAnsi="Arial" w:cs="Arial"/>
          <w:lang w:val="en-US"/>
        </w:rPr>
      </w:pPr>
      <w:hyperlink w:anchor="_Toc300746742" w:history="1">
        <w:r w:rsidRPr="009C19FC">
          <w:rPr>
            <w:rStyle w:val="Hyperlink"/>
            <w:rFonts w:ascii="Arial" w:hAnsi="Arial" w:cs="Arial"/>
            <w:b/>
          </w:rPr>
          <w:t>II.</w:t>
        </w:r>
        <w:r w:rsidRPr="009C19FC">
          <w:rPr>
            <w:rFonts w:ascii="Arial" w:hAnsi="Arial" w:cs="Arial"/>
            <w:b/>
            <w:lang w:val="en-US"/>
          </w:rPr>
          <w:t xml:space="preserve">  </w:t>
        </w:r>
        <w:r w:rsidRPr="009C19FC">
          <w:rPr>
            <w:rStyle w:val="Hyperlink"/>
            <w:rFonts w:ascii="Arial" w:hAnsi="Arial" w:cs="Arial"/>
            <w:b/>
          </w:rPr>
          <w:t>General Conditions of Contract</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_Toc300746742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85</w:t>
        </w:r>
        <w:r w:rsidRPr="009C19FC">
          <w:rPr>
            <w:rFonts w:ascii="Arial" w:hAnsi="Arial" w:cs="Arial"/>
            <w:webHidden/>
          </w:rPr>
          <w:fldChar w:fldCharType="end"/>
        </w:r>
      </w:hyperlink>
    </w:p>
    <w:p w14:paraId="1416435E" w14:textId="4A8943F6" w:rsidR="002779FA" w:rsidRPr="009C19FC" w:rsidRDefault="002779FA" w:rsidP="002779FA">
      <w:pPr>
        <w:pStyle w:val="TOC1"/>
        <w:ind w:left="360"/>
        <w:rPr>
          <w:rFonts w:ascii="Arial" w:hAnsi="Arial" w:cs="Arial"/>
          <w:lang w:val="en-US"/>
        </w:rPr>
      </w:pPr>
      <w:hyperlink w:anchor="_Toc300746743" w:history="1">
        <w:r w:rsidRPr="009C19FC">
          <w:rPr>
            <w:rStyle w:val="Hyperlink"/>
            <w:rFonts w:ascii="Arial" w:hAnsi="Arial" w:cs="Arial"/>
            <w:b/>
            <w:smallCaps/>
          </w:rPr>
          <w:t xml:space="preserve">A.  </w:t>
        </w:r>
        <w:r w:rsidRPr="009C19FC">
          <w:rPr>
            <w:rStyle w:val="Hyperlink"/>
            <w:rFonts w:ascii="Arial" w:hAnsi="Arial" w:cs="Arial"/>
            <w:b/>
          </w:rPr>
          <w:t>General Provisions</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_Toc300746743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85</w:t>
        </w:r>
        <w:r w:rsidRPr="009C19FC">
          <w:rPr>
            <w:rFonts w:ascii="Arial" w:hAnsi="Arial" w:cs="Arial"/>
            <w:webHidden/>
          </w:rPr>
          <w:fldChar w:fldCharType="end"/>
        </w:r>
      </w:hyperlink>
    </w:p>
    <w:p w14:paraId="35232A84" w14:textId="39A9F4F9" w:rsidR="002779FA" w:rsidRPr="009C19FC" w:rsidRDefault="002779FA" w:rsidP="002779FA">
      <w:pPr>
        <w:pStyle w:val="TOC3"/>
        <w:rPr>
          <w:rFonts w:ascii="Arial" w:hAnsi="Arial" w:cs="Arial"/>
          <w:szCs w:val="24"/>
        </w:rPr>
      </w:pPr>
      <w:hyperlink w:anchor="_Toc300746744" w:history="1">
        <w:r w:rsidRPr="009C19FC">
          <w:rPr>
            <w:rStyle w:val="Hyperlink"/>
            <w:rFonts w:ascii="Arial" w:hAnsi="Arial" w:cs="Arial"/>
            <w:szCs w:val="24"/>
          </w:rPr>
          <w:t>1.</w:t>
        </w:r>
        <w:r w:rsidRPr="009C19FC">
          <w:rPr>
            <w:rFonts w:ascii="Arial" w:hAnsi="Arial" w:cs="Arial"/>
            <w:szCs w:val="24"/>
          </w:rPr>
          <w:tab/>
        </w:r>
        <w:r w:rsidRPr="009C19FC">
          <w:rPr>
            <w:rStyle w:val="Hyperlink"/>
            <w:rFonts w:ascii="Arial" w:hAnsi="Arial" w:cs="Arial"/>
            <w:szCs w:val="24"/>
          </w:rPr>
          <w:t>Definitions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_Toc300746744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85</w:t>
        </w:r>
        <w:r w:rsidRPr="009C19FC">
          <w:rPr>
            <w:rFonts w:ascii="Arial" w:hAnsi="Arial" w:cs="Arial"/>
            <w:webHidden/>
            <w:szCs w:val="24"/>
          </w:rPr>
          <w:fldChar w:fldCharType="end"/>
        </w:r>
      </w:hyperlink>
    </w:p>
    <w:p w14:paraId="2122DABA" w14:textId="3ADA0301" w:rsidR="002779FA" w:rsidRPr="009C19FC" w:rsidRDefault="002779FA" w:rsidP="002779FA">
      <w:pPr>
        <w:pStyle w:val="TOC3"/>
        <w:rPr>
          <w:rFonts w:ascii="Arial" w:hAnsi="Arial" w:cs="Arial"/>
          <w:szCs w:val="24"/>
        </w:rPr>
      </w:pPr>
      <w:hyperlink w:anchor="_Toc300746745" w:history="1">
        <w:r w:rsidRPr="009C19FC">
          <w:rPr>
            <w:rStyle w:val="Hyperlink"/>
            <w:rFonts w:ascii="Arial" w:hAnsi="Arial" w:cs="Arial"/>
            <w:szCs w:val="24"/>
          </w:rPr>
          <w:t>2.</w:t>
        </w:r>
        <w:r w:rsidRPr="009C19FC">
          <w:rPr>
            <w:rFonts w:ascii="Arial" w:hAnsi="Arial" w:cs="Arial"/>
            <w:szCs w:val="24"/>
          </w:rPr>
          <w:tab/>
        </w:r>
        <w:r w:rsidRPr="009C19FC">
          <w:rPr>
            <w:rStyle w:val="Hyperlink"/>
            <w:rFonts w:ascii="Arial" w:hAnsi="Arial" w:cs="Arial"/>
            <w:szCs w:val="24"/>
          </w:rPr>
          <w:t>Relationship Between the Parties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_Toc300746745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86</w:t>
        </w:r>
        <w:r w:rsidRPr="009C19FC">
          <w:rPr>
            <w:rFonts w:ascii="Arial" w:hAnsi="Arial" w:cs="Arial"/>
            <w:webHidden/>
            <w:szCs w:val="24"/>
          </w:rPr>
          <w:fldChar w:fldCharType="end"/>
        </w:r>
      </w:hyperlink>
    </w:p>
    <w:p w14:paraId="512DE411" w14:textId="43D7B010" w:rsidR="002779FA" w:rsidRPr="009C19FC" w:rsidRDefault="002779FA" w:rsidP="002779FA">
      <w:pPr>
        <w:pStyle w:val="TOC3"/>
        <w:rPr>
          <w:rFonts w:ascii="Arial" w:hAnsi="Arial" w:cs="Arial"/>
          <w:szCs w:val="24"/>
        </w:rPr>
      </w:pPr>
      <w:hyperlink w:anchor="_Toc300746746" w:history="1">
        <w:r w:rsidRPr="009C19FC">
          <w:rPr>
            <w:rStyle w:val="Hyperlink"/>
            <w:rFonts w:ascii="Arial" w:hAnsi="Arial" w:cs="Arial"/>
            <w:szCs w:val="24"/>
          </w:rPr>
          <w:t>3.</w:t>
        </w:r>
        <w:r w:rsidRPr="009C19FC">
          <w:rPr>
            <w:rFonts w:ascii="Arial" w:hAnsi="Arial" w:cs="Arial"/>
            <w:szCs w:val="24"/>
          </w:rPr>
          <w:tab/>
        </w:r>
        <w:r w:rsidRPr="009C19FC">
          <w:rPr>
            <w:rStyle w:val="Hyperlink"/>
            <w:rFonts w:ascii="Arial" w:hAnsi="Arial" w:cs="Arial"/>
            <w:szCs w:val="24"/>
          </w:rPr>
          <w:t>Law Governing Contract</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_Toc300746746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87</w:t>
        </w:r>
        <w:r w:rsidRPr="009C19FC">
          <w:rPr>
            <w:rFonts w:ascii="Arial" w:hAnsi="Arial" w:cs="Arial"/>
            <w:webHidden/>
            <w:szCs w:val="24"/>
          </w:rPr>
          <w:fldChar w:fldCharType="end"/>
        </w:r>
      </w:hyperlink>
    </w:p>
    <w:p w14:paraId="6893397D" w14:textId="02EE7B61" w:rsidR="002779FA" w:rsidRPr="009C19FC" w:rsidRDefault="002779FA" w:rsidP="002779FA">
      <w:pPr>
        <w:pStyle w:val="TOC3"/>
        <w:rPr>
          <w:rFonts w:ascii="Arial" w:hAnsi="Arial" w:cs="Arial"/>
          <w:szCs w:val="24"/>
        </w:rPr>
      </w:pPr>
      <w:hyperlink w:anchor="_Toc300746747" w:history="1">
        <w:r w:rsidRPr="009C19FC">
          <w:rPr>
            <w:rStyle w:val="Hyperlink"/>
            <w:rFonts w:ascii="Arial" w:hAnsi="Arial" w:cs="Arial"/>
            <w:szCs w:val="24"/>
          </w:rPr>
          <w:t>4.</w:t>
        </w:r>
        <w:r w:rsidRPr="009C19FC">
          <w:rPr>
            <w:rFonts w:ascii="Arial" w:hAnsi="Arial" w:cs="Arial"/>
            <w:szCs w:val="24"/>
          </w:rPr>
          <w:tab/>
        </w:r>
        <w:r w:rsidRPr="009C19FC">
          <w:rPr>
            <w:rStyle w:val="Hyperlink"/>
            <w:rFonts w:ascii="Arial" w:hAnsi="Arial" w:cs="Arial"/>
            <w:szCs w:val="24"/>
          </w:rPr>
          <w:t>Language</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_Toc300746747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87</w:t>
        </w:r>
        <w:r w:rsidRPr="009C19FC">
          <w:rPr>
            <w:rFonts w:ascii="Arial" w:hAnsi="Arial" w:cs="Arial"/>
            <w:webHidden/>
            <w:szCs w:val="24"/>
          </w:rPr>
          <w:fldChar w:fldCharType="end"/>
        </w:r>
      </w:hyperlink>
    </w:p>
    <w:p w14:paraId="73115E07" w14:textId="23C8C8B9" w:rsidR="002779FA" w:rsidRPr="009C19FC" w:rsidRDefault="002779FA" w:rsidP="002779FA">
      <w:pPr>
        <w:pStyle w:val="TOC3"/>
        <w:rPr>
          <w:rFonts w:ascii="Arial" w:hAnsi="Arial" w:cs="Arial"/>
          <w:szCs w:val="24"/>
        </w:rPr>
      </w:pPr>
      <w:hyperlink w:anchor="_Toc300746748" w:history="1">
        <w:r w:rsidRPr="009C19FC">
          <w:rPr>
            <w:rStyle w:val="Hyperlink"/>
            <w:rFonts w:ascii="Arial" w:hAnsi="Arial" w:cs="Arial"/>
            <w:szCs w:val="24"/>
          </w:rPr>
          <w:t>5.</w:t>
        </w:r>
        <w:r w:rsidRPr="009C19FC">
          <w:rPr>
            <w:rFonts w:ascii="Arial" w:hAnsi="Arial" w:cs="Arial"/>
            <w:szCs w:val="24"/>
          </w:rPr>
          <w:tab/>
        </w:r>
        <w:r w:rsidRPr="009C19FC">
          <w:rPr>
            <w:rStyle w:val="Hyperlink"/>
            <w:rFonts w:ascii="Arial" w:hAnsi="Arial" w:cs="Arial"/>
            <w:szCs w:val="24"/>
          </w:rPr>
          <w:t>Headings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_Toc300746748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87</w:t>
        </w:r>
        <w:r w:rsidRPr="009C19FC">
          <w:rPr>
            <w:rFonts w:ascii="Arial" w:hAnsi="Arial" w:cs="Arial"/>
            <w:webHidden/>
            <w:szCs w:val="24"/>
          </w:rPr>
          <w:fldChar w:fldCharType="end"/>
        </w:r>
      </w:hyperlink>
    </w:p>
    <w:p w14:paraId="7C5128C7" w14:textId="08B4C683" w:rsidR="002779FA" w:rsidRPr="009C19FC" w:rsidRDefault="002779FA" w:rsidP="002779FA">
      <w:pPr>
        <w:pStyle w:val="TOC3"/>
        <w:rPr>
          <w:rFonts w:ascii="Arial" w:hAnsi="Arial" w:cs="Arial"/>
          <w:szCs w:val="24"/>
        </w:rPr>
      </w:pPr>
      <w:hyperlink w:anchor="_Toc300746749" w:history="1">
        <w:r w:rsidRPr="009C19FC">
          <w:rPr>
            <w:rStyle w:val="Hyperlink"/>
            <w:rFonts w:ascii="Arial" w:hAnsi="Arial" w:cs="Arial"/>
            <w:szCs w:val="24"/>
          </w:rPr>
          <w:t>6.</w:t>
        </w:r>
        <w:r w:rsidRPr="009C19FC">
          <w:rPr>
            <w:rFonts w:ascii="Arial" w:hAnsi="Arial" w:cs="Arial"/>
            <w:szCs w:val="24"/>
          </w:rPr>
          <w:tab/>
        </w:r>
        <w:r w:rsidRPr="009C19FC">
          <w:rPr>
            <w:rStyle w:val="Hyperlink"/>
            <w:rFonts w:ascii="Arial" w:hAnsi="Arial" w:cs="Arial"/>
            <w:szCs w:val="24"/>
          </w:rPr>
          <w:t>Communications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_Toc300746749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87</w:t>
        </w:r>
        <w:r w:rsidRPr="009C19FC">
          <w:rPr>
            <w:rFonts w:ascii="Arial" w:hAnsi="Arial" w:cs="Arial"/>
            <w:webHidden/>
            <w:szCs w:val="24"/>
          </w:rPr>
          <w:fldChar w:fldCharType="end"/>
        </w:r>
      </w:hyperlink>
    </w:p>
    <w:p w14:paraId="50964C68" w14:textId="49670AE4" w:rsidR="002779FA" w:rsidRPr="009C19FC" w:rsidRDefault="002779FA" w:rsidP="002779FA">
      <w:pPr>
        <w:pStyle w:val="TOC3"/>
        <w:rPr>
          <w:rFonts w:ascii="Arial" w:hAnsi="Arial" w:cs="Arial"/>
          <w:szCs w:val="24"/>
        </w:rPr>
      </w:pPr>
      <w:hyperlink w:anchor="_Toc300746750" w:history="1">
        <w:r w:rsidRPr="009C19FC">
          <w:rPr>
            <w:rStyle w:val="Hyperlink"/>
            <w:rFonts w:ascii="Arial" w:hAnsi="Arial" w:cs="Arial"/>
            <w:szCs w:val="24"/>
          </w:rPr>
          <w:t>7.</w:t>
        </w:r>
        <w:r w:rsidRPr="009C19FC">
          <w:rPr>
            <w:rFonts w:ascii="Arial" w:hAnsi="Arial" w:cs="Arial"/>
            <w:szCs w:val="24"/>
          </w:rPr>
          <w:tab/>
        </w:r>
        <w:r w:rsidRPr="009C19FC">
          <w:rPr>
            <w:rStyle w:val="Hyperlink"/>
            <w:rFonts w:ascii="Arial" w:hAnsi="Arial" w:cs="Arial"/>
            <w:szCs w:val="24"/>
          </w:rPr>
          <w:t>Location</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_Toc300746750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87</w:t>
        </w:r>
        <w:r w:rsidRPr="009C19FC">
          <w:rPr>
            <w:rFonts w:ascii="Arial" w:hAnsi="Arial" w:cs="Arial"/>
            <w:webHidden/>
            <w:szCs w:val="24"/>
          </w:rPr>
          <w:fldChar w:fldCharType="end"/>
        </w:r>
      </w:hyperlink>
    </w:p>
    <w:p w14:paraId="30FE2433" w14:textId="1E7AF28C" w:rsidR="002779FA" w:rsidRPr="009C19FC" w:rsidRDefault="002779FA" w:rsidP="002779FA">
      <w:pPr>
        <w:pStyle w:val="TOC3"/>
        <w:rPr>
          <w:rFonts w:ascii="Arial" w:hAnsi="Arial" w:cs="Arial"/>
          <w:szCs w:val="24"/>
        </w:rPr>
      </w:pPr>
      <w:hyperlink w:anchor="_Toc300746751" w:history="1">
        <w:r w:rsidRPr="009C19FC">
          <w:rPr>
            <w:rStyle w:val="Hyperlink"/>
            <w:rFonts w:ascii="Arial" w:hAnsi="Arial" w:cs="Arial"/>
            <w:szCs w:val="24"/>
          </w:rPr>
          <w:t>8.</w:t>
        </w:r>
        <w:r w:rsidRPr="009C19FC">
          <w:rPr>
            <w:rFonts w:ascii="Arial" w:hAnsi="Arial" w:cs="Arial"/>
            <w:szCs w:val="24"/>
          </w:rPr>
          <w:tab/>
        </w:r>
        <w:r w:rsidRPr="009C19FC">
          <w:rPr>
            <w:rStyle w:val="Hyperlink"/>
            <w:rFonts w:ascii="Arial" w:hAnsi="Arial" w:cs="Arial"/>
            <w:szCs w:val="24"/>
          </w:rPr>
          <w:t>Authority of Member in Charge</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_Toc300746751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87</w:t>
        </w:r>
        <w:r w:rsidRPr="009C19FC">
          <w:rPr>
            <w:rFonts w:ascii="Arial" w:hAnsi="Arial" w:cs="Arial"/>
            <w:webHidden/>
            <w:szCs w:val="24"/>
          </w:rPr>
          <w:fldChar w:fldCharType="end"/>
        </w:r>
      </w:hyperlink>
    </w:p>
    <w:p w14:paraId="20BF7A04" w14:textId="3A9AA78A" w:rsidR="002779FA" w:rsidRPr="009C19FC" w:rsidRDefault="002779FA" w:rsidP="002779FA">
      <w:pPr>
        <w:pStyle w:val="TOC3"/>
        <w:rPr>
          <w:rFonts w:ascii="Arial" w:hAnsi="Arial" w:cs="Arial"/>
          <w:szCs w:val="24"/>
        </w:rPr>
      </w:pPr>
      <w:hyperlink w:anchor="_Toc300746752" w:history="1">
        <w:r w:rsidRPr="009C19FC">
          <w:rPr>
            <w:rStyle w:val="Hyperlink"/>
            <w:rFonts w:ascii="Arial" w:hAnsi="Arial" w:cs="Arial"/>
            <w:szCs w:val="24"/>
          </w:rPr>
          <w:t>9.</w:t>
        </w:r>
        <w:r w:rsidRPr="009C19FC">
          <w:rPr>
            <w:rFonts w:ascii="Arial" w:hAnsi="Arial" w:cs="Arial"/>
            <w:szCs w:val="24"/>
          </w:rPr>
          <w:tab/>
        </w:r>
        <w:r w:rsidRPr="009C19FC">
          <w:rPr>
            <w:rStyle w:val="Hyperlink"/>
            <w:rFonts w:ascii="Arial" w:hAnsi="Arial" w:cs="Arial"/>
            <w:szCs w:val="24"/>
          </w:rPr>
          <w:t>Authorized Representatives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_Toc300746752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87</w:t>
        </w:r>
        <w:r w:rsidRPr="009C19FC">
          <w:rPr>
            <w:rFonts w:ascii="Arial" w:hAnsi="Arial" w:cs="Arial"/>
            <w:webHidden/>
            <w:szCs w:val="24"/>
          </w:rPr>
          <w:fldChar w:fldCharType="end"/>
        </w:r>
      </w:hyperlink>
    </w:p>
    <w:p w14:paraId="6CB8BBD9" w14:textId="39D1CFC0" w:rsidR="002779FA" w:rsidRPr="009C19FC" w:rsidRDefault="002779FA" w:rsidP="002779FA">
      <w:pPr>
        <w:pStyle w:val="TOC3"/>
        <w:spacing w:after="120"/>
        <w:rPr>
          <w:rFonts w:ascii="Arial" w:hAnsi="Arial" w:cs="Arial"/>
          <w:szCs w:val="24"/>
        </w:rPr>
      </w:pPr>
      <w:hyperlink w:anchor="_Toc300746753" w:history="1">
        <w:r w:rsidRPr="009C19FC">
          <w:rPr>
            <w:rStyle w:val="Hyperlink"/>
            <w:rFonts w:ascii="Arial" w:hAnsi="Arial" w:cs="Arial"/>
            <w:szCs w:val="24"/>
          </w:rPr>
          <w:t>10.</w:t>
        </w:r>
        <w:r w:rsidRPr="009C19FC">
          <w:rPr>
            <w:rFonts w:ascii="Arial" w:hAnsi="Arial" w:cs="Arial"/>
            <w:szCs w:val="24"/>
          </w:rPr>
          <w:tab/>
        </w:r>
        <w:r w:rsidRPr="009C19FC">
          <w:rPr>
            <w:rStyle w:val="Hyperlink"/>
            <w:rFonts w:ascii="Arial" w:hAnsi="Arial" w:cs="Arial"/>
            <w:szCs w:val="24"/>
          </w:rPr>
          <w:t>Corrupt and Fraudulent Practices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_Toc300746753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87</w:t>
        </w:r>
        <w:r w:rsidRPr="009C19FC">
          <w:rPr>
            <w:rFonts w:ascii="Arial" w:hAnsi="Arial" w:cs="Arial"/>
            <w:webHidden/>
            <w:szCs w:val="24"/>
          </w:rPr>
          <w:fldChar w:fldCharType="end"/>
        </w:r>
      </w:hyperlink>
    </w:p>
    <w:p w14:paraId="060B7038" w14:textId="6364FCC9" w:rsidR="002779FA" w:rsidRPr="009C19FC" w:rsidRDefault="002779FA" w:rsidP="002779FA">
      <w:pPr>
        <w:pStyle w:val="TOC1"/>
        <w:ind w:left="360"/>
        <w:rPr>
          <w:rFonts w:ascii="Arial" w:hAnsi="Arial" w:cs="Arial"/>
          <w:lang w:val="en-US"/>
        </w:rPr>
      </w:pPr>
      <w:hyperlink w:anchor="_Toc300746754" w:history="1">
        <w:r w:rsidRPr="009C19FC">
          <w:rPr>
            <w:rStyle w:val="Hyperlink"/>
            <w:rFonts w:ascii="Arial" w:hAnsi="Arial" w:cs="Arial"/>
            <w:b/>
            <w:smallCaps/>
          </w:rPr>
          <w:t xml:space="preserve">B.  </w:t>
        </w:r>
        <w:r w:rsidRPr="009C19FC">
          <w:rPr>
            <w:rStyle w:val="Hyperlink"/>
            <w:rFonts w:ascii="Arial" w:hAnsi="Arial" w:cs="Arial"/>
            <w:b/>
          </w:rPr>
          <w:t>Commencement, Completion, Modification and Termination of Contract</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_Toc300746754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88</w:t>
        </w:r>
        <w:r w:rsidRPr="009C19FC">
          <w:rPr>
            <w:rFonts w:ascii="Arial" w:hAnsi="Arial" w:cs="Arial"/>
            <w:webHidden/>
          </w:rPr>
          <w:fldChar w:fldCharType="end"/>
        </w:r>
      </w:hyperlink>
    </w:p>
    <w:p w14:paraId="7FDCB589" w14:textId="781AB024" w:rsidR="002779FA" w:rsidRPr="009C19FC" w:rsidRDefault="002779FA" w:rsidP="002779FA">
      <w:pPr>
        <w:pStyle w:val="TOC3"/>
        <w:rPr>
          <w:rFonts w:ascii="Arial" w:hAnsi="Arial" w:cs="Arial"/>
          <w:szCs w:val="24"/>
        </w:rPr>
      </w:pPr>
      <w:hyperlink w:anchor="_Toc300746755" w:history="1">
        <w:r w:rsidRPr="009C19FC">
          <w:rPr>
            <w:rStyle w:val="Hyperlink"/>
            <w:rFonts w:ascii="Arial" w:hAnsi="Arial" w:cs="Arial"/>
            <w:szCs w:val="24"/>
          </w:rPr>
          <w:t>11.</w:t>
        </w:r>
        <w:r w:rsidRPr="009C19FC">
          <w:rPr>
            <w:rFonts w:ascii="Arial" w:hAnsi="Arial" w:cs="Arial"/>
            <w:szCs w:val="24"/>
          </w:rPr>
          <w:tab/>
        </w:r>
        <w:r w:rsidRPr="009C19FC">
          <w:rPr>
            <w:rStyle w:val="Hyperlink"/>
            <w:rFonts w:ascii="Arial" w:hAnsi="Arial" w:cs="Arial"/>
            <w:szCs w:val="24"/>
          </w:rPr>
          <w:t>Effectiveness of Contract</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_Toc300746755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88</w:t>
        </w:r>
        <w:r w:rsidRPr="009C19FC">
          <w:rPr>
            <w:rFonts w:ascii="Arial" w:hAnsi="Arial" w:cs="Arial"/>
            <w:webHidden/>
            <w:szCs w:val="24"/>
          </w:rPr>
          <w:fldChar w:fldCharType="end"/>
        </w:r>
      </w:hyperlink>
    </w:p>
    <w:p w14:paraId="512D3484" w14:textId="7B9A490E" w:rsidR="002779FA" w:rsidRPr="009C19FC" w:rsidRDefault="002779FA" w:rsidP="002779FA">
      <w:pPr>
        <w:pStyle w:val="TOC3"/>
        <w:rPr>
          <w:rFonts w:ascii="Arial" w:hAnsi="Arial" w:cs="Arial"/>
          <w:szCs w:val="24"/>
        </w:rPr>
      </w:pPr>
      <w:hyperlink w:anchor="_Toc300746756" w:history="1">
        <w:r w:rsidRPr="009C19FC">
          <w:rPr>
            <w:rStyle w:val="Hyperlink"/>
            <w:rFonts w:ascii="Arial" w:hAnsi="Arial" w:cs="Arial"/>
            <w:szCs w:val="24"/>
          </w:rPr>
          <w:t>12.</w:t>
        </w:r>
        <w:r w:rsidRPr="009C19FC">
          <w:rPr>
            <w:rFonts w:ascii="Arial" w:hAnsi="Arial" w:cs="Arial"/>
            <w:szCs w:val="24"/>
          </w:rPr>
          <w:tab/>
        </w:r>
        <w:r w:rsidRPr="009C19FC">
          <w:rPr>
            <w:rStyle w:val="Hyperlink"/>
            <w:rFonts w:ascii="Arial" w:hAnsi="Arial" w:cs="Arial"/>
            <w:szCs w:val="24"/>
          </w:rPr>
          <w:t>Termination of Contract for Failure to Become Effective</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_Toc300746756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88</w:t>
        </w:r>
        <w:r w:rsidRPr="009C19FC">
          <w:rPr>
            <w:rFonts w:ascii="Arial" w:hAnsi="Arial" w:cs="Arial"/>
            <w:webHidden/>
            <w:szCs w:val="24"/>
          </w:rPr>
          <w:fldChar w:fldCharType="end"/>
        </w:r>
      </w:hyperlink>
    </w:p>
    <w:p w14:paraId="4E448D96" w14:textId="19DC1CD7" w:rsidR="002779FA" w:rsidRPr="009C19FC" w:rsidRDefault="002779FA" w:rsidP="002779FA">
      <w:pPr>
        <w:pStyle w:val="TOC3"/>
        <w:rPr>
          <w:rFonts w:ascii="Arial" w:hAnsi="Arial" w:cs="Arial"/>
          <w:szCs w:val="24"/>
        </w:rPr>
      </w:pPr>
      <w:hyperlink w:anchor="_Toc300746757" w:history="1">
        <w:r w:rsidRPr="009C19FC">
          <w:rPr>
            <w:rStyle w:val="Hyperlink"/>
            <w:rFonts w:ascii="Arial" w:hAnsi="Arial" w:cs="Arial"/>
            <w:szCs w:val="24"/>
          </w:rPr>
          <w:t>13.</w:t>
        </w:r>
        <w:r w:rsidRPr="009C19FC">
          <w:rPr>
            <w:rFonts w:ascii="Arial" w:hAnsi="Arial" w:cs="Arial"/>
            <w:szCs w:val="24"/>
          </w:rPr>
          <w:tab/>
        </w:r>
        <w:r w:rsidRPr="009C19FC">
          <w:rPr>
            <w:rStyle w:val="Hyperlink"/>
            <w:rFonts w:ascii="Arial" w:hAnsi="Arial" w:cs="Arial"/>
            <w:szCs w:val="24"/>
          </w:rPr>
          <w:t>Commencement of Services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_Toc300746757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88</w:t>
        </w:r>
        <w:r w:rsidRPr="009C19FC">
          <w:rPr>
            <w:rFonts w:ascii="Arial" w:hAnsi="Arial" w:cs="Arial"/>
            <w:webHidden/>
            <w:szCs w:val="24"/>
          </w:rPr>
          <w:fldChar w:fldCharType="end"/>
        </w:r>
      </w:hyperlink>
    </w:p>
    <w:p w14:paraId="36F880F8" w14:textId="59640ED3" w:rsidR="002779FA" w:rsidRPr="009C19FC" w:rsidRDefault="002779FA" w:rsidP="002779FA">
      <w:pPr>
        <w:pStyle w:val="TOC3"/>
        <w:rPr>
          <w:rFonts w:ascii="Arial" w:hAnsi="Arial" w:cs="Arial"/>
          <w:szCs w:val="24"/>
        </w:rPr>
      </w:pPr>
      <w:hyperlink w:anchor="_Toc300746758" w:history="1">
        <w:r w:rsidRPr="009C19FC">
          <w:rPr>
            <w:rStyle w:val="Hyperlink"/>
            <w:rFonts w:ascii="Arial" w:hAnsi="Arial" w:cs="Arial"/>
            <w:szCs w:val="24"/>
          </w:rPr>
          <w:t>14.</w:t>
        </w:r>
        <w:r w:rsidRPr="009C19FC">
          <w:rPr>
            <w:rFonts w:ascii="Arial" w:hAnsi="Arial" w:cs="Arial"/>
            <w:szCs w:val="24"/>
          </w:rPr>
          <w:tab/>
        </w:r>
        <w:r w:rsidRPr="009C19FC">
          <w:rPr>
            <w:rStyle w:val="Hyperlink"/>
            <w:rFonts w:ascii="Arial" w:hAnsi="Arial" w:cs="Arial"/>
            <w:szCs w:val="24"/>
          </w:rPr>
          <w:t>Expiration of Contract</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_Toc300746758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88</w:t>
        </w:r>
        <w:r w:rsidRPr="009C19FC">
          <w:rPr>
            <w:rFonts w:ascii="Arial" w:hAnsi="Arial" w:cs="Arial"/>
            <w:webHidden/>
            <w:szCs w:val="24"/>
          </w:rPr>
          <w:fldChar w:fldCharType="end"/>
        </w:r>
      </w:hyperlink>
    </w:p>
    <w:p w14:paraId="76787CE3" w14:textId="144FA5B3" w:rsidR="002779FA" w:rsidRPr="009C19FC" w:rsidRDefault="002779FA" w:rsidP="002779FA">
      <w:pPr>
        <w:pStyle w:val="TOC3"/>
        <w:rPr>
          <w:rFonts w:ascii="Arial" w:hAnsi="Arial" w:cs="Arial"/>
          <w:szCs w:val="24"/>
        </w:rPr>
      </w:pPr>
      <w:hyperlink w:anchor="_Toc300746759" w:history="1">
        <w:r w:rsidRPr="009C19FC">
          <w:rPr>
            <w:rStyle w:val="Hyperlink"/>
            <w:rFonts w:ascii="Arial" w:hAnsi="Arial" w:cs="Arial"/>
            <w:szCs w:val="24"/>
          </w:rPr>
          <w:t>15.</w:t>
        </w:r>
        <w:r w:rsidRPr="009C19FC">
          <w:rPr>
            <w:rFonts w:ascii="Arial" w:hAnsi="Arial" w:cs="Arial"/>
            <w:szCs w:val="24"/>
          </w:rPr>
          <w:tab/>
        </w:r>
        <w:r w:rsidRPr="009C19FC">
          <w:rPr>
            <w:rStyle w:val="Hyperlink"/>
            <w:rFonts w:ascii="Arial" w:hAnsi="Arial" w:cs="Arial"/>
            <w:szCs w:val="24"/>
          </w:rPr>
          <w:t>Entire Agreement</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_Toc300746759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88</w:t>
        </w:r>
        <w:r w:rsidRPr="009C19FC">
          <w:rPr>
            <w:rFonts w:ascii="Arial" w:hAnsi="Arial" w:cs="Arial"/>
            <w:webHidden/>
            <w:szCs w:val="24"/>
          </w:rPr>
          <w:fldChar w:fldCharType="end"/>
        </w:r>
      </w:hyperlink>
    </w:p>
    <w:p w14:paraId="075C05A8" w14:textId="300169D0" w:rsidR="002779FA" w:rsidRPr="009C19FC" w:rsidRDefault="002779FA" w:rsidP="002779FA">
      <w:pPr>
        <w:pStyle w:val="TOC3"/>
        <w:rPr>
          <w:rFonts w:ascii="Arial" w:hAnsi="Arial" w:cs="Arial"/>
          <w:szCs w:val="24"/>
        </w:rPr>
      </w:pPr>
      <w:hyperlink w:anchor="_Toc300746760" w:history="1">
        <w:r w:rsidRPr="009C19FC">
          <w:rPr>
            <w:rStyle w:val="Hyperlink"/>
            <w:rFonts w:ascii="Arial" w:hAnsi="Arial" w:cs="Arial"/>
            <w:szCs w:val="24"/>
          </w:rPr>
          <w:t>16.</w:t>
        </w:r>
        <w:r w:rsidRPr="009C19FC">
          <w:rPr>
            <w:rFonts w:ascii="Arial" w:hAnsi="Arial" w:cs="Arial"/>
            <w:szCs w:val="24"/>
          </w:rPr>
          <w:tab/>
        </w:r>
        <w:r w:rsidRPr="009C19FC">
          <w:rPr>
            <w:rStyle w:val="Hyperlink"/>
            <w:rFonts w:ascii="Arial" w:hAnsi="Arial" w:cs="Arial"/>
            <w:szCs w:val="24"/>
          </w:rPr>
          <w:t>Modifications or Variations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_Toc300746760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88</w:t>
        </w:r>
        <w:r w:rsidRPr="009C19FC">
          <w:rPr>
            <w:rFonts w:ascii="Arial" w:hAnsi="Arial" w:cs="Arial"/>
            <w:webHidden/>
            <w:szCs w:val="24"/>
          </w:rPr>
          <w:fldChar w:fldCharType="end"/>
        </w:r>
      </w:hyperlink>
    </w:p>
    <w:p w14:paraId="7051B4CD" w14:textId="14AF4C25" w:rsidR="002779FA" w:rsidRPr="009C19FC" w:rsidRDefault="002779FA" w:rsidP="002779FA">
      <w:pPr>
        <w:pStyle w:val="TOC3"/>
        <w:rPr>
          <w:rFonts w:ascii="Arial" w:hAnsi="Arial" w:cs="Arial"/>
          <w:szCs w:val="24"/>
        </w:rPr>
      </w:pPr>
      <w:hyperlink w:anchor="_Toc300746761" w:history="1">
        <w:r w:rsidRPr="009C19FC">
          <w:rPr>
            <w:rStyle w:val="Hyperlink"/>
            <w:rFonts w:ascii="Arial" w:hAnsi="Arial" w:cs="Arial"/>
            <w:szCs w:val="24"/>
            <w:lang w:val="fr-FR"/>
          </w:rPr>
          <w:t>17.</w:t>
        </w:r>
        <w:r w:rsidRPr="009C19FC">
          <w:rPr>
            <w:rFonts w:ascii="Arial" w:hAnsi="Arial" w:cs="Arial"/>
            <w:szCs w:val="24"/>
          </w:rPr>
          <w:tab/>
        </w:r>
        <w:r w:rsidRPr="009C19FC">
          <w:rPr>
            <w:rStyle w:val="Hyperlink"/>
            <w:rFonts w:ascii="Arial" w:hAnsi="Arial" w:cs="Arial"/>
            <w:szCs w:val="24"/>
            <w:lang w:val="fr-FR"/>
          </w:rPr>
          <w:t>Force Majeure</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_Toc300746761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88</w:t>
        </w:r>
        <w:r w:rsidRPr="009C19FC">
          <w:rPr>
            <w:rFonts w:ascii="Arial" w:hAnsi="Arial" w:cs="Arial"/>
            <w:webHidden/>
            <w:szCs w:val="24"/>
          </w:rPr>
          <w:fldChar w:fldCharType="end"/>
        </w:r>
      </w:hyperlink>
    </w:p>
    <w:p w14:paraId="09921436" w14:textId="05AE996C" w:rsidR="002779FA" w:rsidRPr="009C19FC" w:rsidRDefault="002779FA" w:rsidP="002779FA">
      <w:pPr>
        <w:pStyle w:val="TOC3"/>
        <w:rPr>
          <w:rFonts w:ascii="Arial" w:hAnsi="Arial" w:cs="Arial"/>
          <w:szCs w:val="24"/>
        </w:rPr>
      </w:pPr>
      <w:hyperlink w:anchor="_Toc300746762" w:history="1">
        <w:r w:rsidRPr="009C19FC">
          <w:rPr>
            <w:rStyle w:val="Hyperlink"/>
            <w:rFonts w:ascii="Arial" w:hAnsi="Arial" w:cs="Arial"/>
            <w:szCs w:val="24"/>
          </w:rPr>
          <w:t>18.</w:t>
        </w:r>
        <w:r w:rsidRPr="009C19FC">
          <w:rPr>
            <w:rFonts w:ascii="Arial" w:hAnsi="Arial" w:cs="Arial"/>
            <w:szCs w:val="24"/>
          </w:rPr>
          <w:tab/>
        </w:r>
        <w:r w:rsidRPr="009C19FC">
          <w:rPr>
            <w:rStyle w:val="Hyperlink"/>
            <w:rFonts w:ascii="Arial" w:hAnsi="Arial" w:cs="Arial"/>
            <w:szCs w:val="24"/>
          </w:rPr>
          <w:t>Suspension</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_Toc300746762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90</w:t>
        </w:r>
        <w:r w:rsidRPr="009C19FC">
          <w:rPr>
            <w:rFonts w:ascii="Arial" w:hAnsi="Arial" w:cs="Arial"/>
            <w:webHidden/>
            <w:szCs w:val="24"/>
          </w:rPr>
          <w:fldChar w:fldCharType="end"/>
        </w:r>
      </w:hyperlink>
    </w:p>
    <w:p w14:paraId="441E1949" w14:textId="42938EE9" w:rsidR="002779FA" w:rsidRPr="009C19FC" w:rsidRDefault="002779FA" w:rsidP="002779FA">
      <w:pPr>
        <w:pStyle w:val="TOC3"/>
        <w:spacing w:after="120"/>
        <w:rPr>
          <w:rFonts w:ascii="Arial" w:hAnsi="Arial" w:cs="Arial"/>
          <w:szCs w:val="24"/>
        </w:rPr>
      </w:pPr>
      <w:hyperlink w:anchor="_Toc300746763" w:history="1">
        <w:r w:rsidRPr="009C19FC">
          <w:rPr>
            <w:rStyle w:val="Hyperlink"/>
            <w:rFonts w:ascii="Arial" w:hAnsi="Arial" w:cs="Arial"/>
            <w:szCs w:val="24"/>
          </w:rPr>
          <w:t>19.</w:t>
        </w:r>
        <w:r w:rsidRPr="009C19FC">
          <w:rPr>
            <w:rFonts w:ascii="Arial" w:hAnsi="Arial" w:cs="Arial"/>
            <w:szCs w:val="24"/>
          </w:rPr>
          <w:tab/>
        </w:r>
        <w:r w:rsidRPr="009C19FC">
          <w:rPr>
            <w:rStyle w:val="Hyperlink"/>
            <w:rFonts w:ascii="Arial" w:hAnsi="Arial" w:cs="Arial"/>
            <w:szCs w:val="24"/>
          </w:rPr>
          <w:t>Termination</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_Toc300746763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90</w:t>
        </w:r>
        <w:r w:rsidRPr="009C19FC">
          <w:rPr>
            <w:rFonts w:ascii="Arial" w:hAnsi="Arial" w:cs="Arial"/>
            <w:webHidden/>
            <w:szCs w:val="24"/>
          </w:rPr>
          <w:fldChar w:fldCharType="end"/>
        </w:r>
      </w:hyperlink>
    </w:p>
    <w:p w14:paraId="51BCCBCD" w14:textId="38E9283D" w:rsidR="002779FA" w:rsidRPr="009C19FC" w:rsidRDefault="002779FA" w:rsidP="002779FA">
      <w:pPr>
        <w:pStyle w:val="TOC1"/>
        <w:ind w:left="360"/>
        <w:rPr>
          <w:rFonts w:ascii="Arial" w:hAnsi="Arial" w:cs="Arial"/>
          <w:lang w:val="en-US"/>
        </w:rPr>
      </w:pPr>
      <w:hyperlink w:anchor="_Toc300746764" w:history="1">
        <w:r w:rsidRPr="009C19FC">
          <w:rPr>
            <w:rStyle w:val="Hyperlink"/>
            <w:rFonts w:ascii="Arial" w:hAnsi="Arial" w:cs="Arial"/>
            <w:b/>
            <w:smallCaps/>
          </w:rPr>
          <w:t xml:space="preserve">C.  </w:t>
        </w:r>
        <w:r w:rsidRPr="009C19FC">
          <w:rPr>
            <w:rStyle w:val="Hyperlink"/>
            <w:rFonts w:ascii="Arial" w:hAnsi="Arial" w:cs="Arial"/>
            <w:b/>
          </w:rPr>
          <w:t>Obligations of the Consultant</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_Toc300746764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93</w:t>
        </w:r>
        <w:r w:rsidRPr="009C19FC">
          <w:rPr>
            <w:rFonts w:ascii="Arial" w:hAnsi="Arial" w:cs="Arial"/>
            <w:webHidden/>
          </w:rPr>
          <w:fldChar w:fldCharType="end"/>
        </w:r>
      </w:hyperlink>
    </w:p>
    <w:p w14:paraId="52E35FD9" w14:textId="5EA447B0" w:rsidR="002779FA" w:rsidRPr="009C19FC" w:rsidRDefault="002779FA" w:rsidP="002779FA">
      <w:pPr>
        <w:pStyle w:val="TOC3"/>
        <w:rPr>
          <w:rFonts w:ascii="Arial" w:hAnsi="Arial" w:cs="Arial"/>
          <w:szCs w:val="24"/>
        </w:rPr>
      </w:pPr>
      <w:hyperlink w:anchor="_Toc300746765" w:history="1">
        <w:r w:rsidRPr="009C19FC">
          <w:rPr>
            <w:rStyle w:val="Hyperlink"/>
            <w:rFonts w:ascii="Arial" w:hAnsi="Arial" w:cs="Arial"/>
            <w:szCs w:val="24"/>
          </w:rPr>
          <w:t>20.</w:t>
        </w:r>
        <w:r w:rsidRPr="009C19FC">
          <w:rPr>
            <w:rFonts w:ascii="Arial" w:hAnsi="Arial" w:cs="Arial"/>
            <w:szCs w:val="24"/>
          </w:rPr>
          <w:tab/>
        </w:r>
        <w:r w:rsidRPr="009C19FC">
          <w:rPr>
            <w:rStyle w:val="Hyperlink"/>
            <w:rFonts w:ascii="Arial" w:hAnsi="Arial" w:cs="Arial"/>
            <w:szCs w:val="24"/>
          </w:rPr>
          <w:t>General</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_Toc300746765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93</w:t>
        </w:r>
        <w:r w:rsidRPr="009C19FC">
          <w:rPr>
            <w:rFonts w:ascii="Arial" w:hAnsi="Arial" w:cs="Arial"/>
            <w:webHidden/>
            <w:szCs w:val="24"/>
          </w:rPr>
          <w:fldChar w:fldCharType="end"/>
        </w:r>
      </w:hyperlink>
    </w:p>
    <w:p w14:paraId="77E0E2A4" w14:textId="5F016D07" w:rsidR="002779FA" w:rsidRPr="009C19FC" w:rsidRDefault="002779FA" w:rsidP="002779FA">
      <w:pPr>
        <w:pStyle w:val="TOC3"/>
        <w:rPr>
          <w:rFonts w:ascii="Arial" w:hAnsi="Arial" w:cs="Arial"/>
          <w:szCs w:val="24"/>
        </w:rPr>
      </w:pPr>
      <w:hyperlink w:anchor="_Toc300746766" w:history="1">
        <w:r w:rsidRPr="009C19FC">
          <w:rPr>
            <w:rStyle w:val="Hyperlink"/>
            <w:rFonts w:ascii="Arial" w:hAnsi="Arial" w:cs="Arial"/>
            <w:szCs w:val="24"/>
          </w:rPr>
          <w:t>21.</w:t>
        </w:r>
        <w:r w:rsidRPr="009C19FC">
          <w:rPr>
            <w:rFonts w:ascii="Arial" w:hAnsi="Arial" w:cs="Arial"/>
            <w:szCs w:val="24"/>
          </w:rPr>
          <w:tab/>
        </w:r>
        <w:r w:rsidRPr="009C19FC">
          <w:rPr>
            <w:rStyle w:val="Hyperlink"/>
            <w:rFonts w:ascii="Arial" w:hAnsi="Arial" w:cs="Arial"/>
            <w:szCs w:val="24"/>
          </w:rPr>
          <w:t>Conflict of Interests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_Toc300746766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94</w:t>
        </w:r>
        <w:r w:rsidRPr="009C19FC">
          <w:rPr>
            <w:rFonts w:ascii="Arial" w:hAnsi="Arial" w:cs="Arial"/>
            <w:webHidden/>
            <w:szCs w:val="24"/>
          </w:rPr>
          <w:fldChar w:fldCharType="end"/>
        </w:r>
      </w:hyperlink>
    </w:p>
    <w:p w14:paraId="0963B37B" w14:textId="79C0CECD" w:rsidR="002779FA" w:rsidRPr="009C19FC" w:rsidRDefault="002779FA" w:rsidP="002779FA">
      <w:pPr>
        <w:pStyle w:val="TOC3"/>
        <w:rPr>
          <w:rFonts w:ascii="Arial" w:hAnsi="Arial" w:cs="Arial"/>
          <w:szCs w:val="24"/>
        </w:rPr>
      </w:pPr>
      <w:hyperlink w:anchor="_Toc300746767" w:history="1">
        <w:r w:rsidRPr="009C19FC">
          <w:rPr>
            <w:rStyle w:val="Hyperlink"/>
            <w:rFonts w:ascii="Arial" w:hAnsi="Arial" w:cs="Arial"/>
            <w:szCs w:val="24"/>
          </w:rPr>
          <w:t>22.</w:t>
        </w:r>
        <w:r w:rsidRPr="009C19FC">
          <w:rPr>
            <w:rFonts w:ascii="Arial" w:hAnsi="Arial" w:cs="Arial"/>
            <w:szCs w:val="24"/>
          </w:rPr>
          <w:tab/>
        </w:r>
        <w:r w:rsidRPr="009C19FC">
          <w:rPr>
            <w:rStyle w:val="Hyperlink"/>
            <w:rFonts w:ascii="Arial" w:hAnsi="Arial" w:cs="Arial"/>
            <w:szCs w:val="24"/>
          </w:rPr>
          <w:t>Confidentiality</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_Toc300746767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95</w:t>
        </w:r>
        <w:r w:rsidRPr="009C19FC">
          <w:rPr>
            <w:rFonts w:ascii="Arial" w:hAnsi="Arial" w:cs="Arial"/>
            <w:webHidden/>
            <w:szCs w:val="24"/>
          </w:rPr>
          <w:fldChar w:fldCharType="end"/>
        </w:r>
      </w:hyperlink>
    </w:p>
    <w:p w14:paraId="50E91993" w14:textId="1AB64A40" w:rsidR="002779FA" w:rsidRPr="009C19FC" w:rsidRDefault="002779FA" w:rsidP="002779FA">
      <w:pPr>
        <w:pStyle w:val="TOC3"/>
        <w:rPr>
          <w:rFonts w:ascii="Arial" w:hAnsi="Arial" w:cs="Arial"/>
          <w:szCs w:val="24"/>
        </w:rPr>
      </w:pPr>
      <w:hyperlink w:anchor="_Toc300746768" w:history="1">
        <w:r w:rsidRPr="009C19FC">
          <w:rPr>
            <w:rStyle w:val="Hyperlink"/>
            <w:rFonts w:ascii="Arial" w:hAnsi="Arial" w:cs="Arial"/>
            <w:szCs w:val="24"/>
          </w:rPr>
          <w:t>23.</w:t>
        </w:r>
        <w:r w:rsidRPr="009C19FC">
          <w:rPr>
            <w:rFonts w:ascii="Arial" w:hAnsi="Arial" w:cs="Arial"/>
            <w:szCs w:val="24"/>
          </w:rPr>
          <w:tab/>
        </w:r>
        <w:r w:rsidRPr="009C19FC">
          <w:rPr>
            <w:rStyle w:val="Hyperlink"/>
            <w:rFonts w:ascii="Arial" w:hAnsi="Arial" w:cs="Arial"/>
            <w:szCs w:val="24"/>
          </w:rPr>
          <w:t>Liability of the Consultant</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_Toc300746768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95</w:t>
        </w:r>
        <w:r w:rsidRPr="009C19FC">
          <w:rPr>
            <w:rFonts w:ascii="Arial" w:hAnsi="Arial" w:cs="Arial"/>
            <w:webHidden/>
            <w:szCs w:val="24"/>
          </w:rPr>
          <w:fldChar w:fldCharType="end"/>
        </w:r>
      </w:hyperlink>
    </w:p>
    <w:p w14:paraId="1986F678" w14:textId="085286F7" w:rsidR="002779FA" w:rsidRPr="009C19FC" w:rsidRDefault="002779FA" w:rsidP="002779FA">
      <w:pPr>
        <w:pStyle w:val="TOC3"/>
        <w:rPr>
          <w:rFonts w:ascii="Arial" w:hAnsi="Arial" w:cs="Arial"/>
          <w:szCs w:val="24"/>
        </w:rPr>
      </w:pPr>
      <w:hyperlink w:anchor="_Toc300746769" w:history="1">
        <w:r w:rsidRPr="009C19FC">
          <w:rPr>
            <w:rStyle w:val="Hyperlink"/>
            <w:rFonts w:ascii="Arial" w:hAnsi="Arial" w:cs="Arial"/>
            <w:szCs w:val="24"/>
          </w:rPr>
          <w:t>24.</w:t>
        </w:r>
        <w:r w:rsidRPr="009C19FC">
          <w:rPr>
            <w:rFonts w:ascii="Arial" w:hAnsi="Arial" w:cs="Arial"/>
            <w:szCs w:val="24"/>
          </w:rPr>
          <w:tab/>
        </w:r>
        <w:r w:rsidRPr="009C19FC">
          <w:rPr>
            <w:rStyle w:val="Hyperlink"/>
            <w:rFonts w:ascii="Arial" w:hAnsi="Arial" w:cs="Arial"/>
            <w:szCs w:val="24"/>
          </w:rPr>
          <w:t>Insurance to be Taken out by the Consultant</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_Toc300746769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95</w:t>
        </w:r>
        <w:r w:rsidRPr="009C19FC">
          <w:rPr>
            <w:rFonts w:ascii="Arial" w:hAnsi="Arial" w:cs="Arial"/>
            <w:webHidden/>
            <w:szCs w:val="24"/>
          </w:rPr>
          <w:fldChar w:fldCharType="end"/>
        </w:r>
      </w:hyperlink>
    </w:p>
    <w:p w14:paraId="69AA19CE" w14:textId="4E212740" w:rsidR="002779FA" w:rsidRPr="009C19FC" w:rsidRDefault="002779FA" w:rsidP="002779FA">
      <w:pPr>
        <w:pStyle w:val="TOC3"/>
        <w:rPr>
          <w:rFonts w:ascii="Arial" w:hAnsi="Arial" w:cs="Arial"/>
          <w:szCs w:val="24"/>
        </w:rPr>
      </w:pPr>
      <w:hyperlink w:anchor="_Toc300746770" w:history="1">
        <w:r w:rsidRPr="009C19FC">
          <w:rPr>
            <w:rStyle w:val="Hyperlink"/>
            <w:rFonts w:ascii="Arial" w:hAnsi="Arial" w:cs="Arial"/>
            <w:szCs w:val="24"/>
          </w:rPr>
          <w:t>25.</w:t>
        </w:r>
        <w:r w:rsidRPr="009C19FC">
          <w:rPr>
            <w:rFonts w:ascii="Arial" w:hAnsi="Arial" w:cs="Arial"/>
            <w:szCs w:val="24"/>
          </w:rPr>
          <w:tab/>
        </w:r>
        <w:r w:rsidRPr="009C19FC">
          <w:rPr>
            <w:rStyle w:val="Hyperlink"/>
            <w:rFonts w:ascii="Arial" w:hAnsi="Arial" w:cs="Arial"/>
            <w:szCs w:val="24"/>
          </w:rPr>
          <w:t>Accounting, Inspection and Auditing</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_Toc300746770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95</w:t>
        </w:r>
        <w:r w:rsidRPr="009C19FC">
          <w:rPr>
            <w:rFonts w:ascii="Arial" w:hAnsi="Arial" w:cs="Arial"/>
            <w:webHidden/>
            <w:szCs w:val="24"/>
          </w:rPr>
          <w:fldChar w:fldCharType="end"/>
        </w:r>
      </w:hyperlink>
    </w:p>
    <w:p w14:paraId="3DACE73A" w14:textId="34765182" w:rsidR="002779FA" w:rsidRPr="009C19FC" w:rsidRDefault="002779FA" w:rsidP="002779FA">
      <w:pPr>
        <w:pStyle w:val="TOC3"/>
        <w:rPr>
          <w:rFonts w:ascii="Arial" w:hAnsi="Arial" w:cs="Arial"/>
          <w:szCs w:val="24"/>
        </w:rPr>
      </w:pPr>
      <w:hyperlink w:anchor="_Toc300746771" w:history="1">
        <w:r w:rsidRPr="009C19FC">
          <w:rPr>
            <w:rStyle w:val="Hyperlink"/>
            <w:rFonts w:ascii="Arial" w:hAnsi="Arial" w:cs="Arial"/>
            <w:szCs w:val="24"/>
          </w:rPr>
          <w:t>26.</w:t>
        </w:r>
        <w:r w:rsidRPr="009C19FC">
          <w:rPr>
            <w:rFonts w:ascii="Arial" w:hAnsi="Arial" w:cs="Arial"/>
            <w:szCs w:val="24"/>
          </w:rPr>
          <w:tab/>
        </w:r>
        <w:r w:rsidRPr="009C19FC">
          <w:rPr>
            <w:rStyle w:val="Hyperlink"/>
            <w:rFonts w:ascii="Arial" w:hAnsi="Arial" w:cs="Arial"/>
            <w:szCs w:val="24"/>
          </w:rPr>
          <w:t>Reporting Obligations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_Toc300746771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96</w:t>
        </w:r>
        <w:r w:rsidRPr="009C19FC">
          <w:rPr>
            <w:rFonts w:ascii="Arial" w:hAnsi="Arial" w:cs="Arial"/>
            <w:webHidden/>
            <w:szCs w:val="24"/>
          </w:rPr>
          <w:fldChar w:fldCharType="end"/>
        </w:r>
      </w:hyperlink>
    </w:p>
    <w:p w14:paraId="2D2F6B6C" w14:textId="3A082FE7" w:rsidR="002779FA" w:rsidRPr="009C19FC" w:rsidRDefault="002779FA" w:rsidP="002779FA">
      <w:pPr>
        <w:pStyle w:val="TOC3"/>
        <w:rPr>
          <w:rFonts w:ascii="Arial" w:hAnsi="Arial" w:cs="Arial"/>
          <w:szCs w:val="24"/>
        </w:rPr>
      </w:pPr>
      <w:hyperlink w:anchor="_Toc300746772" w:history="1">
        <w:r w:rsidRPr="009C19FC">
          <w:rPr>
            <w:rStyle w:val="Hyperlink"/>
            <w:rFonts w:ascii="Arial" w:hAnsi="Arial" w:cs="Arial"/>
            <w:szCs w:val="24"/>
          </w:rPr>
          <w:t>27.</w:t>
        </w:r>
        <w:r w:rsidRPr="009C19FC">
          <w:rPr>
            <w:rFonts w:ascii="Arial" w:hAnsi="Arial" w:cs="Arial"/>
            <w:szCs w:val="24"/>
          </w:rPr>
          <w:tab/>
        </w:r>
        <w:r w:rsidRPr="009C19FC">
          <w:rPr>
            <w:rStyle w:val="Hyperlink"/>
            <w:rFonts w:ascii="Arial" w:hAnsi="Arial" w:cs="Arial"/>
            <w:szCs w:val="24"/>
          </w:rPr>
          <w:t>Proprietary Rights of the Client in Reports and Records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_Toc300746772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96</w:t>
        </w:r>
        <w:r w:rsidRPr="009C19FC">
          <w:rPr>
            <w:rFonts w:ascii="Arial" w:hAnsi="Arial" w:cs="Arial"/>
            <w:webHidden/>
            <w:szCs w:val="24"/>
          </w:rPr>
          <w:fldChar w:fldCharType="end"/>
        </w:r>
      </w:hyperlink>
    </w:p>
    <w:p w14:paraId="0F38CF6D" w14:textId="33040838" w:rsidR="002779FA" w:rsidRPr="009C19FC" w:rsidRDefault="002779FA" w:rsidP="002779FA">
      <w:pPr>
        <w:pStyle w:val="TOC3"/>
        <w:rPr>
          <w:rFonts w:ascii="Arial" w:hAnsi="Arial" w:cs="Arial"/>
          <w:szCs w:val="24"/>
        </w:rPr>
      </w:pPr>
      <w:hyperlink w:anchor="_Toc300746773" w:history="1">
        <w:r w:rsidRPr="009C19FC">
          <w:rPr>
            <w:rStyle w:val="Hyperlink"/>
            <w:rFonts w:ascii="Arial" w:hAnsi="Arial" w:cs="Arial"/>
            <w:spacing w:val="-20"/>
            <w:szCs w:val="24"/>
          </w:rPr>
          <w:t>28.</w:t>
        </w:r>
        <w:r w:rsidRPr="009C19FC">
          <w:rPr>
            <w:rFonts w:ascii="Arial" w:hAnsi="Arial" w:cs="Arial"/>
            <w:szCs w:val="24"/>
          </w:rPr>
          <w:tab/>
        </w:r>
        <w:r w:rsidRPr="009C19FC">
          <w:rPr>
            <w:rStyle w:val="Hyperlink"/>
            <w:rFonts w:ascii="Arial" w:hAnsi="Arial" w:cs="Arial"/>
            <w:szCs w:val="24"/>
          </w:rPr>
          <w:t>Equipment, Vehicles and Materials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_Toc300746773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96</w:t>
        </w:r>
        <w:r w:rsidRPr="009C19FC">
          <w:rPr>
            <w:rFonts w:ascii="Arial" w:hAnsi="Arial" w:cs="Arial"/>
            <w:webHidden/>
            <w:szCs w:val="24"/>
          </w:rPr>
          <w:fldChar w:fldCharType="end"/>
        </w:r>
      </w:hyperlink>
    </w:p>
    <w:p w14:paraId="117A3D20" w14:textId="17627E26" w:rsidR="002779FA" w:rsidRPr="009C19FC" w:rsidRDefault="002779FA" w:rsidP="002779FA">
      <w:pPr>
        <w:pStyle w:val="TOC1"/>
        <w:spacing w:before="120"/>
        <w:ind w:left="360"/>
        <w:rPr>
          <w:rFonts w:ascii="Arial" w:hAnsi="Arial" w:cs="Arial"/>
          <w:lang w:val="en-US"/>
        </w:rPr>
      </w:pPr>
      <w:hyperlink w:anchor="_Toc300746774" w:history="1">
        <w:r w:rsidRPr="009C19FC">
          <w:rPr>
            <w:rStyle w:val="Hyperlink"/>
            <w:rFonts w:ascii="Arial" w:hAnsi="Arial" w:cs="Arial"/>
            <w:b/>
            <w:smallCaps/>
          </w:rPr>
          <w:t xml:space="preserve">D.  </w:t>
        </w:r>
        <w:r w:rsidRPr="009C19FC">
          <w:rPr>
            <w:rStyle w:val="Hyperlink"/>
            <w:rFonts w:ascii="Arial" w:hAnsi="Arial" w:cs="Arial"/>
            <w:b/>
          </w:rPr>
          <w:t>Consultant’s Experts and Sub-Consultants</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_Toc300746774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97</w:t>
        </w:r>
        <w:r w:rsidRPr="009C19FC">
          <w:rPr>
            <w:rFonts w:ascii="Arial" w:hAnsi="Arial" w:cs="Arial"/>
            <w:webHidden/>
          </w:rPr>
          <w:fldChar w:fldCharType="end"/>
        </w:r>
      </w:hyperlink>
    </w:p>
    <w:p w14:paraId="1987B4C4" w14:textId="41B4B41A" w:rsidR="002779FA" w:rsidRPr="009C19FC" w:rsidRDefault="002779FA" w:rsidP="002779FA">
      <w:pPr>
        <w:pStyle w:val="TOC3"/>
        <w:rPr>
          <w:rFonts w:ascii="Arial" w:hAnsi="Arial" w:cs="Arial"/>
          <w:szCs w:val="24"/>
        </w:rPr>
      </w:pPr>
      <w:hyperlink w:anchor="_Toc300746775" w:history="1">
        <w:r w:rsidRPr="009C19FC">
          <w:rPr>
            <w:rStyle w:val="Hyperlink"/>
            <w:rFonts w:ascii="Arial" w:hAnsi="Arial" w:cs="Arial"/>
            <w:szCs w:val="24"/>
          </w:rPr>
          <w:t>29.</w:t>
        </w:r>
        <w:r w:rsidRPr="009C19FC">
          <w:rPr>
            <w:rFonts w:ascii="Arial" w:hAnsi="Arial" w:cs="Arial"/>
            <w:szCs w:val="24"/>
          </w:rPr>
          <w:tab/>
        </w:r>
        <w:r w:rsidRPr="009C19FC">
          <w:rPr>
            <w:rStyle w:val="Hyperlink"/>
            <w:rFonts w:ascii="Arial" w:hAnsi="Arial" w:cs="Arial"/>
            <w:szCs w:val="24"/>
          </w:rPr>
          <w:t>Description of Key Experts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_Toc300746775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97</w:t>
        </w:r>
        <w:r w:rsidRPr="009C19FC">
          <w:rPr>
            <w:rFonts w:ascii="Arial" w:hAnsi="Arial" w:cs="Arial"/>
            <w:webHidden/>
            <w:szCs w:val="24"/>
          </w:rPr>
          <w:fldChar w:fldCharType="end"/>
        </w:r>
      </w:hyperlink>
    </w:p>
    <w:p w14:paraId="062E8944" w14:textId="3A9C9E8D" w:rsidR="002779FA" w:rsidRPr="009C19FC" w:rsidRDefault="002779FA" w:rsidP="002779FA">
      <w:pPr>
        <w:pStyle w:val="TOC3"/>
        <w:rPr>
          <w:rFonts w:ascii="Arial" w:hAnsi="Arial" w:cs="Arial"/>
          <w:szCs w:val="24"/>
        </w:rPr>
      </w:pPr>
      <w:hyperlink w:anchor="_Toc300746776" w:history="1">
        <w:r w:rsidRPr="009C19FC">
          <w:rPr>
            <w:rStyle w:val="Hyperlink"/>
            <w:rFonts w:ascii="Arial" w:hAnsi="Arial" w:cs="Arial"/>
            <w:szCs w:val="24"/>
          </w:rPr>
          <w:t>30.</w:t>
        </w:r>
        <w:r w:rsidRPr="009C19FC">
          <w:rPr>
            <w:rFonts w:ascii="Arial" w:hAnsi="Arial" w:cs="Arial"/>
            <w:szCs w:val="24"/>
          </w:rPr>
          <w:tab/>
        </w:r>
        <w:r w:rsidRPr="009C19FC">
          <w:rPr>
            <w:rStyle w:val="Hyperlink"/>
            <w:rFonts w:ascii="Arial" w:hAnsi="Arial" w:cs="Arial"/>
            <w:szCs w:val="24"/>
          </w:rPr>
          <w:t>Replacement of Key Experts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_Toc300746776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97</w:t>
        </w:r>
        <w:r w:rsidRPr="009C19FC">
          <w:rPr>
            <w:rFonts w:ascii="Arial" w:hAnsi="Arial" w:cs="Arial"/>
            <w:webHidden/>
            <w:szCs w:val="24"/>
          </w:rPr>
          <w:fldChar w:fldCharType="end"/>
        </w:r>
      </w:hyperlink>
    </w:p>
    <w:p w14:paraId="4254A2CF" w14:textId="08787DCD" w:rsidR="002779FA" w:rsidRPr="009C19FC" w:rsidRDefault="002779FA" w:rsidP="002779FA">
      <w:pPr>
        <w:pStyle w:val="TOC3"/>
        <w:rPr>
          <w:rFonts w:ascii="Arial" w:hAnsi="Arial" w:cs="Arial"/>
          <w:szCs w:val="24"/>
        </w:rPr>
      </w:pPr>
      <w:hyperlink w:anchor="_Toc300746777" w:history="1">
        <w:r w:rsidRPr="009C19FC">
          <w:rPr>
            <w:rStyle w:val="Hyperlink"/>
            <w:rFonts w:ascii="Arial" w:hAnsi="Arial" w:cs="Arial"/>
            <w:szCs w:val="24"/>
          </w:rPr>
          <w:t>31.</w:t>
        </w:r>
        <w:r w:rsidRPr="009C19FC">
          <w:rPr>
            <w:rFonts w:ascii="Arial" w:hAnsi="Arial" w:cs="Arial"/>
            <w:szCs w:val="24"/>
          </w:rPr>
          <w:tab/>
        </w:r>
        <w:r w:rsidRPr="009C19FC">
          <w:rPr>
            <w:rStyle w:val="Hyperlink"/>
            <w:rFonts w:ascii="Arial" w:hAnsi="Arial" w:cs="Arial"/>
            <w:szCs w:val="24"/>
          </w:rPr>
          <w:t>Approval of Additional Key Experts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_Toc300746777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97</w:t>
        </w:r>
        <w:r w:rsidRPr="009C19FC">
          <w:rPr>
            <w:rFonts w:ascii="Arial" w:hAnsi="Arial" w:cs="Arial"/>
            <w:webHidden/>
            <w:szCs w:val="24"/>
          </w:rPr>
          <w:fldChar w:fldCharType="end"/>
        </w:r>
      </w:hyperlink>
    </w:p>
    <w:p w14:paraId="43F6C660" w14:textId="48241250" w:rsidR="002779FA" w:rsidRPr="009C19FC" w:rsidRDefault="002779FA" w:rsidP="002779FA">
      <w:pPr>
        <w:pStyle w:val="TOC3"/>
        <w:rPr>
          <w:rFonts w:ascii="Arial" w:hAnsi="Arial" w:cs="Arial"/>
          <w:szCs w:val="24"/>
        </w:rPr>
      </w:pPr>
      <w:hyperlink w:anchor="_Toc300746778" w:history="1">
        <w:r w:rsidRPr="009C19FC">
          <w:rPr>
            <w:rStyle w:val="Hyperlink"/>
            <w:rFonts w:ascii="Arial" w:hAnsi="Arial" w:cs="Arial"/>
            <w:szCs w:val="24"/>
          </w:rPr>
          <w:t>32.</w:t>
        </w:r>
        <w:r w:rsidRPr="009C19FC">
          <w:rPr>
            <w:rFonts w:ascii="Arial" w:hAnsi="Arial" w:cs="Arial"/>
            <w:szCs w:val="24"/>
          </w:rPr>
          <w:tab/>
        </w:r>
        <w:r w:rsidRPr="009C19FC">
          <w:rPr>
            <w:rStyle w:val="Hyperlink"/>
            <w:rFonts w:ascii="Arial" w:hAnsi="Arial" w:cs="Arial"/>
            <w:szCs w:val="24"/>
          </w:rPr>
          <w:t>Removal of Experts or Sub-consultants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_Toc300746778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98</w:t>
        </w:r>
        <w:r w:rsidRPr="009C19FC">
          <w:rPr>
            <w:rFonts w:ascii="Arial" w:hAnsi="Arial" w:cs="Arial"/>
            <w:webHidden/>
            <w:szCs w:val="24"/>
          </w:rPr>
          <w:fldChar w:fldCharType="end"/>
        </w:r>
      </w:hyperlink>
    </w:p>
    <w:p w14:paraId="6D252F48" w14:textId="57F9BF8D" w:rsidR="002779FA" w:rsidRPr="009C19FC" w:rsidRDefault="002779FA" w:rsidP="002779FA">
      <w:pPr>
        <w:pStyle w:val="TOC3"/>
        <w:rPr>
          <w:rFonts w:ascii="Arial" w:hAnsi="Arial" w:cs="Arial"/>
          <w:szCs w:val="24"/>
        </w:rPr>
      </w:pPr>
      <w:hyperlink w:anchor="_Toc300746779" w:history="1">
        <w:r w:rsidRPr="009C19FC">
          <w:rPr>
            <w:rStyle w:val="Hyperlink"/>
            <w:rFonts w:ascii="Arial" w:hAnsi="Arial" w:cs="Arial"/>
            <w:szCs w:val="24"/>
          </w:rPr>
          <w:t>33.</w:t>
        </w:r>
        <w:r w:rsidRPr="009C19FC">
          <w:rPr>
            <w:rFonts w:ascii="Arial" w:hAnsi="Arial" w:cs="Arial"/>
            <w:szCs w:val="24"/>
          </w:rPr>
          <w:tab/>
        </w:r>
        <w:r w:rsidRPr="009C19FC">
          <w:rPr>
            <w:rStyle w:val="Hyperlink"/>
            <w:rFonts w:ascii="Arial" w:hAnsi="Arial" w:cs="Arial"/>
            <w:szCs w:val="24"/>
          </w:rPr>
          <w:t>Replacement/ Removal of Experts – Impact on Payments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_Toc300746779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98</w:t>
        </w:r>
        <w:r w:rsidRPr="009C19FC">
          <w:rPr>
            <w:rFonts w:ascii="Arial" w:hAnsi="Arial" w:cs="Arial"/>
            <w:webHidden/>
            <w:szCs w:val="24"/>
          </w:rPr>
          <w:fldChar w:fldCharType="end"/>
        </w:r>
      </w:hyperlink>
    </w:p>
    <w:p w14:paraId="4693D843" w14:textId="7B9A7140" w:rsidR="002779FA" w:rsidRPr="009C19FC" w:rsidRDefault="002779FA" w:rsidP="002779FA">
      <w:pPr>
        <w:pStyle w:val="TOC3"/>
        <w:rPr>
          <w:rFonts w:ascii="Arial" w:hAnsi="Arial" w:cs="Arial"/>
          <w:szCs w:val="24"/>
        </w:rPr>
      </w:pPr>
      <w:hyperlink w:anchor="_Toc300746780" w:history="1">
        <w:r w:rsidRPr="009C19FC">
          <w:rPr>
            <w:rStyle w:val="Hyperlink"/>
            <w:rFonts w:ascii="Arial" w:hAnsi="Arial" w:cs="Arial"/>
            <w:szCs w:val="24"/>
          </w:rPr>
          <w:t>34.</w:t>
        </w:r>
        <w:r w:rsidRPr="009C19FC">
          <w:rPr>
            <w:rFonts w:ascii="Arial" w:hAnsi="Arial" w:cs="Arial"/>
            <w:szCs w:val="24"/>
          </w:rPr>
          <w:tab/>
        </w:r>
        <w:r w:rsidRPr="009C19FC">
          <w:rPr>
            <w:rStyle w:val="Hyperlink"/>
            <w:rFonts w:ascii="Arial" w:hAnsi="Arial" w:cs="Arial"/>
            <w:szCs w:val="24"/>
          </w:rPr>
          <w:t>Working Hours, Overtime, Leave, etc.</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_Toc300746780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98</w:t>
        </w:r>
        <w:r w:rsidRPr="009C19FC">
          <w:rPr>
            <w:rFonts w:ascii="Arial" w:hAnsi="Arial" w:cs="Arial"/>
            <w:webHidden/>
            <w:szCs w:val="24"/>
          </w:rPr>
          <w:fldChar w:fldCharType="end"/>
        </w:r>
      </w:hyperlink>
    </w:p>
    <w:p w14:paraId="30DC6CF7" w14:textId="2EDCB756" w:rsidR="002779FA" w:rsidRPr="009C19FC" w:rsidRDefault="002779FA" w:rsidP="002779FA">
      <w:pPr>
        <w:pStyle w:val="TOC1"/>
        <w:spacing w:before="120"/>
        <w:ind w:left="360"/>
        <w:rPr>
          <w:rFonts w:ascii="Arial" w:hAnsi="Arial" w:cs="Arial"/>
          <w:lang w:val="en-US"/>
        </w:rPr>
      </w:pPr>
      <w:hyperlink w:anchor="_Toc300746781" w:history="1">
        <w:r w:rsidRPr="009C19FC">
          <w:rPr>
            <w:rStyle w:val="Hyperlink"/>
            <w:rFonts w:ascii="Arial" w:hAnsi="Arial" w:cs="Arial"/>
            <w:b/>
            <w:smallCaps/>
          </w:rPr>
          <w:t xml:space="preserve">E.  </w:t>
        </w:r>
        <w:r w:rsidRPr="009C19FC">
          <w:rPr>
            <w:rStyle w:val="Hyperlink"/>
            <w:rFonts w:ascii="Arial" w:hAnsi="Arial" w:cs="Arial"/>
            <w:b/>
          </w:rPr>
          <w:t>Obligations of the Client</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_Toc300746781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98</w:t>
        </w:r>
        <w:r w:rsidRPr="009C19FC">
          <w:rPr>
            <w:rFonts w:ascii="Arial" w:hAnsi="Arial" w:cs="Arial"/>
            <w:webHidden/>
          </w:rPr>
          <w:fldChar w:fldCharType="end"/>
        </w:r>
      </w:hyperlink>
    </w:p>
    <w:p w14:paraId="134D056B" w14:textId="098B7596" w:rsidR="002779FA" w:rsidRPr="009C19FC" w:rsidRDefault="002779FA" w:rsidP="002779FA">
      <w:pPr>
        <w:pStyle w:val="TOC3"/>
        <w:rPr>
          <w:rFonts w:ascii="Arial" w:hAnsi="Arial" w:cs="Arial"/>
          <w:szCs w:val="24"/>
        </w:rPr>
      </w:pPr>
      <w:hyperlink w:anchor="_Toc300746782" w:history="1">
        <w:r w:rsidRPr="009C19FC">
          <w:rPr>
            <w:rStyle w:val="Hyperlink"/>
            <w:rFonts w:ascii="Arial" w:hAnsi="Arial" w:cs="Arial"/>
            <w:szCs w:val="24"/>
          </w:rPr>
          <w:t>35.</w:t>
        </w:r>
        <w:r w:rsidRPr="009C19FC">
          <w:rPr>
            <w:rFonts w:ascii="Arial" w:hAnsi="Arial" w:cs="Arial"/>
            <w:szCs w:val="24"/>
          </w:rPr>
          <w:tab/>
        </w:r>
        <w:r w:rsidRPr="009C19FC">
          <w:rPr>
            <w:rStyle w:val="Hyperlink"/>
            <w:rFonts w:ascii="Arial" w:hAnsi="Arial" w:cs="Arial"/>
            <w:szCs w:val="24"/>
          </w:rPr>
          <w:t>Assistance and Exemptions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_Toc300746782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98</w:t>
        </w:r>
        <w:r w:rsidRPr="009C19FC">
          <w:rPr>
            <w:rFonts w:ascii="Arial" w:hAnsi="Arial" w:cs="Arial"/>
            <w:webHidden/>
            <w:szCs w:val="24"/>
          </w:rPr>
          <w:fldChar w:fldCharType="end"/>
        </w:r>
      </w:hyperlink>
    </w:p>
    <w:p w14:paraId="0CD58A81" w14:textId="6D4AFFFD" w:rsidR="002779FA" w:rsidRPr="009C19FC" w:rsidRDefault="002779FA" w:rsidP="002779FA">
      <w:pPr>
        <w:pStyle w:val="TOC3"/>
        <w:rPr>
          <w:rFonts w:ascii="Arial" w:hAnsi="Arial" w:cs="Arial"/>
          <w:szCs w:val="24"/>
        </w:rPr>
      </w:pPr>
      <w:hyperlink w:anchor="_Toc300746783" w:history="1">
        <w:r w:rsidRPr="009C19FC">
          <w:rPr>
            <w:rStyle w:val="Hyperlink"/>
            <w:rFonts w:ascii="Arial" w:hAnsi="Arial" w:cs="Arial"/>
            <w:szCs w:val="24"/>
          </w:rPr>
          <w:t>36.</w:t>
        </w:r>
        <w:r w:rsidRPr="009C19FC">
          <w:rPr>
            <w:rFonts w:ascii="Arial" w:hAnsi="Arial" w:cs="Arial"/>
            <w:szCs w:val="24"/>
          </w:rPr>
          <w:tab/>
        </w:r>
        <w:r w:rsidRPr="009C19FC">
          <w:rPr>
            <w:rStyle w:val="Hyperlink"/>
            <w:rFonts w:ascii="Arial" w:hAnsi="Arial" w:cs="Arial"/>
            <w:szCs w:val="24"/>
          </w:rPr>
          <w:t>Access to Project Site</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_Toc300746783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99</w:t>
        </w:r>
        <w:r w:rsidRPr="009C19FC">
          <w:rPr>
            <w:rFonts w:ascii="Arial" w:hAnsi="Arial" w:cs="Arial"/>
            <w:webHidden/>
            <w:szCs w:val="24"/>
          </w:rPr>
          <w:fldChar w:fldCharType="end"/>
        </w:r>
      </w:hyperlink>
    </w:p>
    <w:p w14:paraId="772F25EA" w14:textId="7951F036" w:rsidR="002779FA" w:rsidRPr="009C19FC" w:rsidRDefault="002779FA" w:rsidP="002779FA">
      <w:pPr>
        <w:pStyle w:val="TOC3"/>
        <w:rPr>
          <w:rFonts w:ascii="Arial" w:hAnsi="Arial" w:cs="Arial"/>
          <w:szCs w:val="24"/>
        </w:rPr>
      </w:pPr>
      <w:hyperlink w:anchor="_Toc300746784" w:history="1">
        <w:r w:rsidRPr="009C19FC">
          <w:rPr>
            <w:rStyle w:val="Hyperlink"/>
            <w:rFonts w:ascii="Arial" w:hAnsi="Arial" w:cs="Arial"/>
            <w:spacing w:val="-3"/>
            <w:szCs w:val="24"/>
          </w:rPr>
          <w:t>37.</w:t>
        </w:r>
        <w:r w:rsidRPr="009C19FC">
          <w:rPr>
            <w:rFonts w:ascii="Arial" w:hAnsi="Arial" w:cs="Arial"/>
            <w:szCs w:val="24"/>
          </w:rPr>
          <w:tab/>
        </w:r>
        <w:r w:rsidRPr="009C19FC">
          <w:rPr>
            <w:rStyle w:val="Hyperlink"/>
            <w:rFonts w:ascii="Arial" w:hAnsi="Arial" w:cs="Arial"/>
            <w:szCs w:val="24"/>
          </w:rPr>
          <w:t xml:space="preserve">Change in the Applicable Law </w:t>
        </w:r>
        <w:r w:rsidRPr="009C19FC">
          <w:rPr>
            <w:rStyle w:val="Hyperlink"/>
            <w:rFonts w:ascii="Arial" w:hAnsi="Arial" w:cs="Arial"/>
            <w:spacing w:val="-3"/>
            <w:szCs w:val="24"/>
          </w:rPr>
          <w:t xml:space="preserve">Related to </w:t>
        </w:r>
        <w:r w:rsidRPr="009C19FC">
          <w:rPr>
            <w:rStyle w:val="Hyperlink"/>
            <w:rFonts w:ascii="Arial" w:hAnsi="Arial" w:cs="Arial"/>
            <w:szCs w:val="24"/>
          </w:rPr>
          <w:t>Taxes and Duties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_Toc300746784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100</w:t>
        </w:r>
        <w:r w:rsidRPr="009C19FC">
          <w:rPr>
            <w:rFonts w:ascii="Arial" w:hAnsi="Arial" w:cs="Arial"/>
            <w:webHidden/>
            <w:szCs w:val="24"/>
          </w:rPr>
          <w:fldChar w:fldCharType="end"/>
        </w:r>
      </w:hyperlink>
    </w:p>
    <w:p w14:paraId="66CE84E8" w14:textId="62469AB9" w:rsidR="002779FA" w:rsidRPr="009C19FC" w:rsidRDefault="002779FA" w:rsidP="002779FA">
      <w:pPr>
        <w:pStyle w:val="TOC3"/>
        <w:rPr>
          <w:rFonts w:ascii="Arial" w:hAnsi="Arial" w:cs="Arial"/>
          <w:szCs w:val="24"/>
        </w:rPr>
      </w:pPr>
      <w:hyperlink w:anchor="_Toc300746785" w:history="1">
        <w:r w:rsidRPr="009C19FC">
          <w:rPr>
            <w:rStyle w:val="Hyperlink"/>
            <w:rFonts w:ascii="Arial" w:hAnsi="Arial" w:cs="Arial"/>
            <w:szCs w:val="24"/>
          </w:rPr>
          <w:t>38.</w:t>
        </w:r>
        <w:r w:rsidRPr="009C19FC">
          <w:rPr>
            <w:rFonts w:ascii="Arial" w:hAnsi="Arial" w:cs="Arial"/>
            <w:szCs w:val="24"/>
          </w:rPr>
          <w:tab/>
        </w:r>
        <w:r w:rsidRPr="009C19FC">
          <w:rPr>
            <w:rStyle w:val="Hyperlink"/>
            <w:rFonts w:ascii="Arial" w:hAnsi="Arial" w:cs="Arial"/>
            <w:szCs w:val="24"/>
          </w:rPr>
          <w:t>Services, Facilities and Property of the Client</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_Toc300746785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100</w:t>
        </w:r>
        <w:r w:rsidRPr="009C19FC">
          <w:rPr>
            <w:rFonts w:ascii="Arial" w:hAnsi="Arial" w:cs="Arial"/>
            <w:webHidden/>
            <w:szCs w:val="24"/>
          </w:rPr>
          <w:fldChar w:fldCharType="end"/>
        </w:r>
      </w:hyperlink>
    </w:p>
    <w:p w14:paraId="1BCD9EB6" w14:textId="32E653AC" w:rsidR="002779FA" w:rsidRPr="009C19FC" w:rsidRDefault="002779FA" w:rsidP="002779FA">
      <w:pPr>
        <w:pStyle w:val="TOC3"/>
        <w:rPr>
          <w:rFonts w:ascii="Arial" w:hAnsi="Arial" w:cs="Arial"/>
          <w:szCs w:val="24"/>
        </w:rPr>
      </w:pPr>
      <w:hyperlink w:anchor="_Toc300746786" w:history="1">
        <w:r w:rsidRPr="009C19FC">
          <w:rPr>
            <w:rStyle w:val="Hyperlink"/>
            <w:rFonts w:ascii="Arial" w:hAnsi="Arial" w:cs="Arial"/>
            <w:szCs w:val="24"/>
          </w:rPr>
          <w:t>39.</w:t>
        </w:r>
        <w:r w:rsidRPr="009C19FC">
          <w:rPr>
            <w:rFonts w:ascii="Arial" w:hAnsi="Arial" w:cs="Arial"/>
            <w:szCs w:val="24"/>
          </w:rPr>
          <w:tab/>
        </w:r>
        <w:r w:rsidRPr="009C19FC">
          <w:rPr>
            <w:rStyle w:val="Hyperlink"/>
            <w:rFonts w:ascii="Arial" w:hAnsi="Arial" w:cs="Arial"/>
            <w:szCs w:val="24"/>
          </w:rPr>
          <w:t>Counterpart Personnel</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_Toc300746786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100</w:t>
        </w:r>
        <w:r w:rsidRPr="009C19FC">
          <w:rPr>
            <w:rFonts w:ascii="Arial" w:hAnsi="Arial" w:cs="Arial"/>
            <w:webHidden/>
            <w:szCs w:val="24"/>
          </w:rPr>
          <w:fldChar w:fldCharType="end"/>
        </w:r>
      </w:hyperlink>
    </w:p>
    <w:p w14:paraId="3A4E6B35" w14:textId="212B01E8" w:rsidR="002779FA" w:rsidRPr="009C19FC" w:rsidRDefault="002779FA" w:rsidP="002779FA">
      <w:pPr>
        <w:pStyle w:val="TOC3"/>
        <w:rPr>
          <w:rFonts w:ascii="Arial" w:hAnsi="Arial" w:cs="Arial"/>
          <w:szCs w:val="24"/>
        </w:rPr>
      </w:pPr>
      <w:hyperlink w:anchor="_Toc300746787" w:history="1">
        <w:r w:rsidRPr="009C19FC">
          <w:rPr>
            <w:rStyle w:val="Hyperlink"/>
            <w:rFonts w:ascii="Arial" w:hAnsi="Arial" w:cs="Arial"/>
            <w:szCs w:val="24"/>
          </w:rPr>
          <w:t>40.</w:t>
        </w:r>
        <w:r w:rsidRPr="009C19FC">
          <w:rPr>
            <w:rFonts w:ascii="Arial" w:hAnsi="Arial" w:cs="Arial"/>
            <w:szCs w:val="24"/>
          </w:rPr>
          <w:tab/>
        </w:r>
        <w:r w:rsidRPr="009C19FC">
          <w:rPr>
            <w:rStyle w:val="Hyperlink"/>
            <w:rFonts w:ascii="Arial" w:hAnsi="Arial" w:cs="Arial"/>
            <w:szCs w:val="24"/>
          </w:rPr>
          <w:t>Payment Obligation</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_Toc300746787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101</w:t>
        </w:r>
        <w:r w:rsidRPr="009C19FC">
          <w:rPr>
            <w:rFonts w:ascii="Arial" w:hAnsi="Arial" w:cs="Arial"/>
            <w:webHidden/>
            <w:szCs w:val="24"/>
          </w:rPr>
          <w:fldChar w:fldCharType="end"/>
        </w:r>
      </w:hyperlink>
    </w:p>
    <w:p w14:paraId="6D73A7D8" w14:textId="136FE72C" w:rsidR="002779FA" w:rsidRPr="009C19FC" w:rsidRDefault="002779FA" w:rsidP="002779FA">
      <w:pPr>
        <w:pStyle w:val="TOC1"/>
        <w:spacing w:before="120"/>
        <w:ind w:left="360"/>
        <w:rPr>
          <w:rFonts w:ascii="Arial" w:hAnsi="Arial" w:cs="Arial"/>
          <w:lang w:val="en-US"/>
        </w:rPr>
      </w:pPr>
      <w:hyperlink w:anchor="_Toc300746788" w:history="1">
        <w:r w:rsidRPr="009C19FC">
          <w:rPr>
            <w:rStyle w:val="Hyperlink"/>
            <w:rFonts w:ascii="Arial" w:hAnsi="Arial" w:cs="Arial"/>
            <w:b/>
            <w:smallCaps/>
          </w:rPr>
          <w:t xml:space="preserve">F.  </w:t>
        </w:r>
        <w:r w:rsidRPr="009C19FC">
          <w:rPr>
            <w:rStyle w:val="Hyperlink"/>
            <w:rFonts w:ascii="Arial" w:hAnsi="Arial" w:cs="Arial"/>
            <w:b/>
          </w:rPr>
          <w:t>Payments to the Consultant</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_Toc300746788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101</w:t>
        </w:r>
        <w:r w:rsidRPr="009C19FC">
          <w:rPr>
            <w:rFonts w:ascii="Arial" w:hAnsi="Arial" w:cs="Arial"/>
            <w:webHidden/>
          </w:rPr>
          <w:fldChar w:fldCharType="end"/>
        </w:r>
      </w:hyperlink>
    </w:p>
    <w:p w14:paraId="08FAF046" w14:textId="0B16D719" w:rsidR="002779FA" w:rsidRPr="009C19FC" w:rsidRDefault="002779FA" w:rsidP="002779FA">
      <w:pPr>
        <w:pStyle w:val="TOC3"/>
        <w:rPr>
          <w:rFonts w:ascii="Arial" w:hAnsi="Arial" w:cs="Arial"/>
          <w:szCs w:val="24"/>
        </w:rPr>
      </w:pPr>
      <w:hyperlink w:anchor="_Toc300746789" w:history="1">
        <w:r w:rsidRPr="009C19FC">
          <w:rPr>
            <w:rStyle w:val="Hyperlink"/>
            <w:rFonts w:ascii="Arial" w:hAnsi="Arial" w:cs="Arial"/>
            <w:szCs w:val="24"/>
          </w:rPr>
          <w:t>41.</w:t>
        </w:r>
        <w:r w:rsidRPr="009C19FC">
          <w:rPr>
            <w:rFonts w:ascii="Arial" w:hAnsi="Arial" w:cs="Arial"/>
            <w:szCs w:val="24"/>
          </w:rPr>
          <w:tab/>
        </w:r>
        <w:r w:rsidRPr="009C19FC">
          <w:rPr>
            <w:rStyle w:val="Hyperlink"/>
            <w:rFonts w:ascii="Arial" w:hAnsi="Arial" w:cs="Arial"/>
            <w:szCs w:val="24"/>
          </w:rPr>
          <w:t>Ceiling Amount</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_Toc300746789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101</w:t>
        </w:r>
        <w:r w:rsidRPr="009C19FC">
          <w:rPr>
            <w:rFonts w:ascii="Arial" w:hAnsi="Arial" w:cs="Arial"/>
            <w:webHidden/>
            <w:szCs w:val="24"/>
          </w:rPr>
          <w:fldChar w:fldCharType="end"/>
        </w:r>
      </w:hyperlink>
    </w:p>
    <w:p w14:paraId="1DE06900" w14:textId="5CFC09BF" w:rsidR="002779FA" w:rsidRPr="009C19FC" w:rsidRDefault="002779FA" w:rsidP="002779FA">
      <w:pPr>
        <w:pStyle w:val="TOC3"/>
        <w:rPr>
          <w:rFonts w:ascii="Arial" w:hAnsi="Arial" w:cs="Arial"/>
          <w:szCs w:val="24"/>
        </w:rPr>
      </w:pPr>
      <w:hyperlink w:anchor="_Toc300746790" w:history="1">
        <w:r w:rsidRPr="009C19FC">
          <w:rPr>
            <w:rStyle w:val="Hyperlink"/>
            <w:rFonts w:ascii="Arial" w:hAnsi="Arial" w:cs="Arial"/>
            <w:szCs w:val="24"/>
          </w:rPr>
          <w:t>42.</w:t>
        </w:r>
        <w:r w:rsidRPr="009C19FC">
          <w:rPr>
            <w:rFonts w:ascii="Arial" w:hAnsi="Arial" w:cs="Arial"/>
            <w:szCs w:val="24"/>
          </w:rPr>
          <w:tab/>
        </w:r>
        <w:r w:rsidRPr="009C19FC">
          <w:rPr>
            <w:rStyle w:val="Hyperlink"/>
            <w:rFonts w:ascii="Arial" w:hAnsi="Arial" w:cs="Arial"/>
            <w:szCs w:val="24"/>
          </w:rPr>
          <w:t>Remuneration and Reimbursable Expenses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_Toc300746790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101</w:t>
        </w:r>
        <w:r w:rsidRPr="009C19FC">
          <w:rPr>
            <w:rFonts w:ascii="Arial" w:hAnsi="Arial" w:cs="Arial"/>
            <w:webHidden/>
            <w:szCs w:val="24"/>
          </w:rPr>
          <w:fldChar w:fldCharType="end"/>
        </w:r>
      </w:hyperlink>
    </w:p>
    <w:p w14:paraId="4528E7FC" w14:textId="704ABEB5" w:rsidR="002779FA" w:rsidRPr="009C19FC" w:rsidRDefault="002779FA" w:rsidP="002779FA">
      <w:pPr>
        <w:pStyle w:val="TOC3"/>
        <w:rPr>
          <w:rFonts w:ascii="Arial" w:hAnsi="Arial" w:cs="Arial"/>
          <w:szCs w:val="24"/>
        </w:rPr>
      </w:pPr>
      <w:hyperlink w:anchor="_Toc300746791" w:history="1">
        <w:r w:rsidRPr="009C19FC">
          <w:rPr>
            <w:rStyle w:val="Hyperlink"/>
            <w:rFonts w:ascii="Arial" w:hAnsi="Arial" w:cs="Arial"/>
            <w:szCs w:val="24"/>
          </w:rPr>
          <w:t>43.</w:t>
        </w:r>
        <w:r w:rsidRPr="009C19FC">
          <w:rPr>
            <w:rFonts w:ascii="Arial" w:hAnsi="Arial" w:cs="Arial"/>
            <w:szCs w:val="24"/>
          </w:rPr>
          <w:tab/>
        </w:r>
        <w:r w:rsidRPr="009C19FC">
          <w:rPr>
            <w:rStyle w:val="Hyperlink"/>
            <w:rFonts w:ascii="Arial" w:hAnsi="Arial" w:cs="Arial"/>
            <w:szCs w:val="24"/>
          </w:rPr>
          <w:t>Taxes and Duties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_Toc300746791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102</w:t>
        </w:r>
        <w:r w:rsidRPr="009C19FC">
          <w:rPr>
            <w:rFonts w:ascii="Arial" w:hAnsi="Arial" w:cs="Arial"/>
            <w:webHidden/>
            <w:szCs w:val="24"/>
          </w:rPr>
          <w:fldChar w:fldCharType="end"/>
        </w:r>
      </w:hyperlink>
    </w:p>
    <w:p w14:paraId="4D589739" w14:textId="08C414C9" w:rsidR="002779FA" w:rsidRPr="009C19FC" w:rsidRDefault="002779FA" w:rsidP="002779FA">
      <w:pPr>
        <w:pStyle w:val="TOC3"/>
        <w:rPr>
          <w:rFonts w:ascii="Arial" w:hAnsi="Arial" w:cs="Arial"/>
          <w:szCs w:val="24"/>
        </w:rPr>
      </w:pPr>
      <w:hyperlink w:anchor="_Toc300746792" w:history="1">
        <w:r w:rsidRPr="009C19FC">
          <w:rPr>
            <w:rStyle w:val="Hyperlink"/>
            <w:rFonts w:ascii="Arial" w:hAnsi="Arial" w:cs="Arial"/>
            <w:szCs w:val="24"/>
          </w:rPr>
          <w:t>44.</w:t>
        </w:r>
        <w:r w:rsidRPr="009C19FC">
          <w:rPr>
            <w:rFonts w:ascii="Arial" w:hAnsi="Arial" w:cs="Arial"/>
            <w:szCs w:val="24"/>
          </w:rPr>
          <w:tab/>
        </w:r>
        <w:r w:rsidRPr="009C19FC">
          <w:rPr>
            <w:rStyle w:val="Hyperlink"/>
            <w:rFonts w:ascii="Arial" w:hAnsi="Arial" w:cs="Arial"/>
            <w:szCs w:val="24"/>
          </w:rPr>
          <w:t>Currency of Payment</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_Toc300746792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102</w:t>
        </w:r>
        <w:r w:rsidRPr="009C19FC">
          <w:rPr>
            <w:rFonts w:ascii="Arial" w:hAnsi="Arial" w:cs="Arial"/>
            <w:webHidden/>
            <w:szCs w:val="24"/>
          </w:rPr>
          <w:fldChar w:fldCharType="end"/>
        </w:r>
      </w:hyperlink>
    </w:p>
    <w:p w14:paraId="5AAE3607" w14:textId="66834CF1" w:rsidR="002779FA" w:rsidRPr="009C19FC" w:rsidRDefault="002779FA" w:rsidP="002779FA">
      <w:pPr>
        <w:pStyle w:val="TOC3"/>
        <w:rPr>
          <w:rFonts w:ascii="Arial" w:hAnsi="Arial" w:cs="Arial"/>
          <w:szCs w:val="24"/>
        </w:rPr>
      </w:pPr>
      <w:hyperlink w:anchor="_Toc300746793" w:history="1">
        <w:r w:rsidRPr="009C19FC">
          <w:rPr>
            <w:rStyle w:val="Hyperlink"/>
            <w:rFonts w:ascii="Arial" w:hAnsi="Arial" w:cs="Arial"/>
            <w:szCs w:val="24"/>
          </w:rPr>
          <w:t>45.</w:t>
        </w:r>
        <w:r w:rsidRPr="009C19FC">
          <w:rPr>
            <w:rFonts w:ascii="Arial" w:hAnsi="Arial" w:cs="Arial"/>
            <w:szCs w:val="24"/>
          </w:rPr>
          <w:tab/>
        </w:r>
        <w:r w:rsidRPr="009C19FC">
          <w:rPr>
            <w:rStyle w:val="Hyperlink"/>
            <w:rFonts w:ascii="Arial" w:hAnsi="Arial" w:cs="Arial"/>
            <w:szCs w:val="24"/>
          </w:rPr>
          <w:t>Mode of Billing and Payment</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_Toc300746793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102</w:t>
        </w:r>
        <w:r w:rsidRPr="009C19FC">
          <w:rPr>
            <w:rFonts w:ascii="Arial" w:hAnsi="Arial" w:cs="Arial"/>
            <w:webHidden/>
            <w:szCs w:val="24"/>
          </w:rPr>
          <w:fldChar w:fldCharType="end"/>
        </w:r>
      </w:hyperlink>
    </w:p>
    <w:p w14:paraId="685B9FF4" w14:textId="664E351C" w:rsidR="002779FA" w:rsidRPr="009C19FC" w:rsidRDefault="002779FA" w:rsidP="002779FA">
      <w:pPr>
        <w:pStyle w:val="TOC3"/>
        <w:rPr>
          <w:rFonts w:ascii="Arial" w:hAnsi="Arial" w:cs="Arial"/>
          <w:szCs w:val="24"/>
        </w:rPr>
      </w:pPr>
      <w:hyperlink w:anchor="_Toc300746794" w:history="1">
        <w:r w:rsidRPr="009C19FC">
          <w:rPr>
            <w:rStyle w:val="Hyperlink"/>
            <w:rFonts w:ascii="Arial" w:hAnsi="Arial" w:cs="Arial"/>
            <w:szCs w:val="24"/>
          </w:rPr>
          <w:t>46.</w:t>
        </w:r>
        <w:r w:rsidRPr="009C19FC">
          <w:rPr>
            <w:rFonts w:ascii="Arial" w:hAnsi="Arial" w:cs="Arial"/>
            <w:szCs w:val="24"/>
          </w:rPr>
          <w:tab/>
        </w:r>
        <w:r w:rsidRPr="009C19FC">
          <w:rPr>
            <w:rStyle w:val="Hyperlink"/>
            <w:rFonts w:ascii="Arial" w:hAnsi="Arial" w:cs="Arial"/>
            <w:szCs w:val="24"/>
          </w:rPr>
          <w:t>Interest on Delayed Payments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_Toc300746794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103</w:t>
        </w:r>
        <w:r w:rsidRPr="009C19FC">
          <w:rPr>
            <w:rFonts w:ascii="Arial" w:hAnsi="Arial" w:cs="Arial"/>
            <w:webHidden/>
            <w:szCs w:val="24"/>
          </w:rPr>
          <w:fldChar w:fldCharType="end"/>
        </w:r>
      </w:hyperlink>
    </w:p>
    <w:p w14:paraId="1E1445AF" w14:textId="18DC00B9" w:rsidR="002779FA" w:rsidRPr="009C19FC" w:rsidRDefault="002779FA" w:rsidP="002779FA">
      <w:pPr>
        <w:pStyle w:val="TOC1"/>
        <w:spacing w:before="120"/>
        <w:ind w:left="360"/>
        <w:rPr>
          <w:rFonts w:ascii="Arial" w:hAnsi="Arial" w:cs="Arial"/>
          <w:lang w:val="en-US"/>
        </w:rPr>
      </w:pPr>
      <w:hyperlink w:anchor="_Toc300746795" w:history="1">
        <w:r w:rsidRPr="009C19FC">
          <w:rPr>
            <w:rStyle w:val="Hyperlink"/>
            <w:rFonts w:ascii="Arial" w:hAnsi="Arial" w:cs="Arial"/>
            <w:b/>
            <w:smallCaps/>
          </w:rPr>
          <w:t xml:space="preserve">G.  </w:t>
        </w:r>
        <w:r w:rsidRPr="009C19FC">
          <w:rPr>
            <w:rStyle w:val="Hyperlink"/>
            <w:rFonts w:ascii="Arial" w:hAnsi="Arial" w:cs="Arial"/>
            <w:b/>
          </w:rPr>
          <w:t>Fairness and Good Faith</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_Toc300746795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104</w:t>
        </w:r>
        <w:r w:rsidRPr="009C19FC">
          <w:rPr>
            <w:rFonts w:ascii="Arial" w:hAnsi="Arial" w:cs="Arial"/>
            <w:webHidden/>
          </w:rPr>
          <w:fldChar w:fldCharType="end"/>
        </w:r>
      </w:hyperlink>
    </w:p>
    <w:p w14:paraId="0AC20F96" w14:textId="6B3DF45D" w:rsidR="002779FA" w:rsidRPr="009C19FC" w:rsidRDefault="002779FA" w:rsidP="002779FA">
      <w:pPr>
        <w:pStyle w:val="TOC3"/>
        <w:rPr>
          <w:rFonts w:ascii="Arial" w:hAnsi="Arial" w:cs="Arial"/>
          <w:szCs w:val="24"/>
        </w:rPr>
      </w:pPr>
      <w:hyperlink w:anchor="_Toc300746796" w:history="1">
        <w:r w:rsidRPr="009C19FC">
          <w:rPr>
            <w:rStyle w:val="Hyperlink"/>
            <w:rFonts w:ascii="Arial" w:hAnsi="Arial" w:cs="Arial"/>
            <w:szCs w:val="24"/>
          </w:rPr>
          <w:t>47.</w:t>
        </w:r>
        <w:r w:rsidRPr="009C19FC">
          <w:rPr>
            <w:rFonts w:ascii="Arial" w:hAnsi="Arial" w:cs="Arial"/>
            <w:szCs w:val="24"/>
          </w:rPr>
          <w:tab/>
        </w:r>
        <w:r w:rsidRPr="009C19FC">
          <w:rPr>
            <w:rStyle w:val="Hyperlink"/>
            <w:rFonts w:ascii="Arial" w:hAnsi="Arial" w:cs="Arial"/>
            <w:szCs w:val="24"/>
          </w:rPr>
          <w:t>Good Faith</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_Toc300746796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104</w:t>
        </w:r>
        <w:r w:rsidRPr="009C19FC">
          <w:rPr>
            <w:rFonts w:ascii="Arial" w:hAnsi="Arial" w:cs="Arial"/>
            <w:webHidden/>
            <w:szCs w:val="24"/>
          </w:rPr>
          <w:fldChar w:fldCharType="end"/>
        </w:r>
      </w:hyperlink>
    </w:p>
    <w:p w14:paraId="51DCAC22" w14:textId="6C3ED0B2" w:rsidR="002779FA" w:rsidRPr="009C19FC" w:rsidRDefault="002779FA" w:rsidP="002779FA">
      <w:pPr>
        <w:pStyle w:val="TOC1"/>
        <w:spacing w:before="120"/>
        <w:ind w:left="360"/>
        <w:rPr>
          <w:rFonts w:ascii="Arial" w:hAnsi="Arial" w:cs="Arial"/>
          <w:lang w:val="en-US"/>
        </w:rPr>
      </w:pPr>
      <w:hyperlink w:anchor="_Toc300746797" w:history="1">
        <w:r w:rsidRPr="009C19FC">
          <w:rPr>
            <w:rStyle w:val="Hyperlink"/>
            <w:rFonts w:ascii="Arial" w:hAnsi="Arial" w:cs="Arial"/>
            <w:b/>
            <w:smallCaps/>
          </w:rPr>
          <w:t xml:space="preserve">H.  </w:t>
        </w:r>
        <w:r w:rsidRPr="009C19FC">
          <w:rPr>
            <w:rStyle w:val="Hyperlink"/>
            <w:rFonts w:ascii="Arial" w:hAnsi="Arial" w:cs="Arial"/>
            <w:b/>
          </w:rPr>
          <w:t>Settlement of Disputes</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_Toc300746797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104</w:t>
        </w:r>
        <w:r w:rsidRPr="009C19FC">
          <w:rPr>
            <w:rFonts w:ascii="Arial" w:hAnsi="Arial" w:cs="Arial"/>
            <w:webHidden/>
          </w:rPr>
          <w:fldChar w:fldCharType="end"/>
        </w:r>
      </w:hyperlink>
    </w:p>
    <w:p w14:paraId="19C46880" w14:textId="659FA965" w:rsidR="002779FA" w:rsidRPr="009C19FC" w:rsidRDefault="002779FA" w:rsidP="002779FA">
      <w:pPr>
        <w:pStyle w:val="TOC3"/>
        <w:rPr>
          <w:rFonts w:ascii="Arial" w:hAnsi="Arial" w:cs="Arial"/>
          <w:szCs w:val="24"/>
        </w:rPr>
      </w:pPr>
      <w:hyperlink w:anchor="_Toc300746798" w:history="1">
        <w:r w:rsidRPr="009C19FC">
          <w:rPr>
            <w:rStyle w:val="Hyperlink"/>
            <w:rFonts w:ascii="Arial" w:hAnsi="Arial" w:cs="Arial"/>
            <w:spacing w:val="-3"/>
            <w:szCs w:val="24"/>
            <w:lang w:val="en-GB"/>
          </w:rPr>
          <w:t>48.</w:t>
        </w:r>
        <w:r w:rsidRPr="009C19FC">
          <w:rPr>
            <w:rFonts w:ascii="Arial" w:hAnsi="Arial" w:cs="Arial"/>
            <w:szCs w:val="24"/>
          </w:rPr>
          <w:tab/>
        </w:r>
        <w:r w:rsidRPr="009C19FC">
          <w:rPr>
            <w:rStyle w:val="Hyperlink"/>
            <w:rFonts w:ascii="Arial" w:hAnsi="Arial" w:cs="Arial"/>
            <w:szCs w:val="24"/>
          </w:rPr>
          <w:t>Amicable Settlement</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_Toc300746798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104</w:t>
        </w:r>
        <w:r w:rsidRPr="009C19FC">
          <w:rPr>
            <w:rFonts w:ascii="Arial" w:hAnsi="Arial" w:cs="Arial"/>
            <w:webHidden/>
            <w:szCs w:val="24"/>
          </w:rPr>
          <w:fldChar w:fldCharType="end"/>
        </w:r>
      </w:hyperlink>
    </w:p>
    <w:p w14:paraId="1EE9A94E" w14:textId="60C562AF" w:rsidR="002779FA" w:rsidRPr="009C19FC" w:rsidRDefault="002779FA" w:rsidP="002779FA">
      <w:pPr>
        <w:pStyle w:val="TOC3"/>
        <w:rPr>
          <w:rFonts w:ascii="Arial" w:hAnsi="Arial" w:cs="Arial"/>
          <w:szCs w:val="24"/>
        </w:rPr>
      </w:pPr>
      <w:hyperlink w:anchor="_Toc300746799" w:history="1">
        <w:r w:rsidRPr="009C19FC">
          <w:rPr>
            <w:rStyle w:val="Hyperlink"/>
            <w:rFonts w:ascii="Arial" w:hAnsi="Arial" w:cs="Arial"/>
            <w:szCs w:val="24"/>
          </w:rPr>
          <w:t>49.</w:t>
        </w:r>
        <w:r w:rsidRPr="009C19FC">
          <w:rPr>
            <w:rFonts w:ascii="Arial" w:hAnsi="Arial" w:cs="Arial"/>
            <w:szCs w:val="24"/>
          </w:rPr>
          <w:tab/>
        </w:r>
        <w:r w:rsidRPr="009C19FC">
          <w:rPr>
            <w:rStyle w:val="Hyperlink"/>
            <w:rFonts w:ascii="Arial" w:hAnsi="Arial" w:cs="Arial"/>
            <w:szCs w:val="24"/>
          </w:rPr>
          <w:t>Dispute Resolution</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_Toc300746799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104</w:t>
        </w:r>
        <w:r w:rsidRPr="009C19FC">
          <w:rPr>
            <w:rFonts w:ascii="Arial" w:hAnsi="Arial" w:cs="Arial"/>
            <w:webHidden/>
            <w:szCs w:val="24"/>
          </w:rPr>
          <w:fldChar w:fldCharType="end"/>
        </w:r>
      </w:hyperlink>
    </w:p>
    <w:p w14:paraId="0510CEA9" w14:textId="77777777" w:rsidR="002779FA" w:rsidRPr="009C19FC" w:rsidRDefault="002779FA" w:rsidP="002779FA">
      <w:pPr>
        <w:rPr>
          <w:rFonts w:ascii="Arial" w:hAnsi="Arial" w:cs="Arial"/>
          <w:noProof/>
        </w:rPr>
      </w:pPr>
    </w:p>
    <w:p w14:paraId="70D4DB25" w14:textId="19155A6E" w:rsidR="002779FA" w:rsidRPr="009C19FC" w:rsidRDefault="002779FA" w:rsidP="002779FA">
      <w:pPr>
        <w:rPr>
          <w:rFonts w:ascii="Arial" w:hAnsi="Arial" w:cs="Arial"/>
          <w:noProof/>
        </w:rPr>
      </w:pPr>
      <w:r w:rsidRPr="009C19FC">
        <w:rPr>
          <w:rFonts w:ascii="Arial" w:hAnsi="Arial" w:cs="Arial"/>
          <w:i/>
          <w:noProof/>
        </w:rPr>
        <w:t xml:space="preserve">   </w:t>
      </w:r>
      <w:hyperlink w:anchor="_Toc300746800" w:history="1">
        <w:r w:rsidRPr="009C19FC">
          <w:rPr>
            <w:rStyle w:val="Hyperlink"/>
            <w:rFonts w:ascii="Arial" w:hAnsi="Arial" w:cs="Arial"/>
            <w:b/>
            <w:noProof/>
          </w:rPr>
          <w:t>Attachment 1: Government’s Policy – Corrupt and Fraudulent Practices</w:t>
        </w:r>
        <w:r w:rsidRPr="009C19FC">
          <w:rPr>
            <w:rFonts w:ascii="Arial" w:hAnsi="Arial" w:cs="Arial"/>
            <w:noProof/>
            <w:webHidden/>
          </w:rPr>
          <w:tab/>
        </w:r>
        <w:r w:rsidRPr="009C19FC">
          <w:rPr>
            <w:rFonts w:ascii="Arial" w:hAnsi="Arial" w:cs="Arial"/>
            <w:noProof/>
            <w:webHidden/>
          </w:rPr>
          <w:fldChar w:fldCharType="begin"/>
        </w:r>
        <w:r w:rsidRPr="009C19FC">
          <w:rPr>
            <w:rFonts w:ascii="Arial" w:hAnsi="Arial" w:cs="Arial"/>
            <w:noProof/>
            <w:webHidden/>
          </w:rPr>
          <w:instrText xml:space="preserve"> PAGEREF _Toc300746800 \h </w:instrText>
        </w:r>
        <w:r w:rsidRPr="009C19FC">
          <w:rPr>
            <w:rFonts w:ascii="Arial" w:hAnsi="Arial" w:cs="Arial"/>
            <w:noProof/>
            <w:webHidden/>
          </w:rPr>
        </w:r>
        <w:r w:rsidRPr="009C19FC">
          <w:rPr>
            <w:rFonts w:ascii="Arial" w:hAnsi="Arial" w:cs="Arial"/>
            <w:noProof/>
            <w:webHidden/>
          </w:rPr>
          <w:fldChar w:fldCharType="separate"/>
        </w:r>
        <w:r w:rsidR="008961DB">
          <w:rPr>
            <w:rFonts w:ascii="Arial" w:hAnsi="Arial" w:cs="Arial"/>
            <w:noProof/>
            <w:webHidden/>
          </w:rPr>
          <w:t>105</w:t>
        </w:r>
        <w:r w:rsidRPr="009C19FC">
          <w:rPr>
            <w:rFonts w:ascii="Arial" w:hAnsi="Arial" w:cs="Arial"/>
            <w:noProof/>
            <w:webHidden/>
          </w:rPr>
          <w:fldChar w:fldCharType="end"/>
        </w:r>
      </w:hyperlink>
    </w:p>
    <w:p w14:paraId="30E80BA9" w14:textId="6745DC12" w:rsidR="002779FA" w:rsidRPr="009C19FC" w:rsidRDefault="002779FA" w:rsidP="002779FA">
      <w:pPr>
        <w:pStyle w:val="TOC1"/>
        <w:tabs>
          <w:tab w:val="left" w:pos="720"/>
        </w:tabs>
        <w:rPr>
          <w:rFonts w:ascii="Arial" w:hAnsi="Arial" w:cs="Arial"/>
          <w:lang w:val="en-US"/>
        </w:rPr>
      </w:pPr>
      <w:hyperlink w:anchor="_Toc300746801" w:history="1">
        <w:r w:rsidRPr="009C19FC">
          <w:rPr>
            <w:rStyle w:val="Hyperlink"/>
            <w:rFonts w:ascii="Arial" w:hAnsi="Arial" w:cs="Arial"/>
            <w:b/>
          </w:rPr>
          <w:t>III.</w:t>
        </w:r>
        <w:r w:rsidRPr="009C19FC">
          <w:rPr>
            <w:rFonts w:ascii="Arial" w:hAnsi="Arial" w:cs="Arial"/>
            <w:b/>
            <w:lang w:val="en-US"/>
          </w:rPr>
          <w:t xml:space="preserve">  </w:t>
        </w:r>
        <w:r w:rsidRPr="009C19FC">
          <w:rPr>
            <w:rStyle w:val="Hyperlink"/>
            <w:rFonts w:ascii="Arial" w:hAnsi="Arial" w:cs="Arial"/>
            <w:b/>
          </w:rPr>
          <w:t>Special Conditions of Contract</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_Toc300746801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107</w:t>
        </w:r>
        <w:r w:rsidRPr="009C19FC">
          <w:rPr>
            <w:rFonts w:ascii="Arial" w:hAnsi="Arial" w:cs="Arial"/>
            <w:webHidden/>
          </w:rPr>
          <w:fldChar w:fldCharType="end"/>
        </w:r>
      </w:hyperlink>
    </w:p>
    <w:p w14:paraId="5114178D" w14:textId="0DA93D93" w:rsidR="002779FA" w:rsidRPr="009C19FC" w:rsidRDefault="002779FA" w:rsidP="002779FA">
      <w:pPr>
        <w:pStyle w:val="TOC1"/>
        <w:tabs>
          <w:tab w:val="left" w:pos="720"/>
        </w:tabs>
        <w:rPr>
          <w:rFonts w:ascii="Arial" w:hAnsi="Arial" w:cs="Arial"/>
          <w:lang w:val="en-US"/>
        </w:rPr>
      </w:pPr>
      <w:hyperlink w:anchor="_Toc300746802" w:history="1">
        <w:r w:rsidRPr="009C19FC">
          <w:rPr>
            <w:rStyle w:val="Hyperlink"/>
            <w:rFonts w:ascii="Arial" w:hAnsi="Arial" w:cs="Arial"/>
            <w:b/>
          </w:rPr>
          <w:t>IV.</w:t>
        </w:r>
        <w:r w:rsidRPr="009C19FC">
          <w:rPr>
            <w:rFonts w:ascii="Arial" w:hAnsi="Arial" w:cs="Arial"/>
            <w:b/>
            <w:lang w:val="en-US"/>
          </w:rPr>
          <w:t xml:space="preserve">  </w:t>
        </w:r>
        <w:r w:rsidRPr="009C19FC">
          <w:rPr>
            <w:rStyle w:val="Hyperlink"/>
            <w:rFonts w:ascii="Arial" w:hAnsi="Arial" w:cs="Arial"/>
            <w:b/>
          </w:rPr>
          <w:t>Appendices</w:t>
        </w:r>
        <w:r w:rsidRPr="009C19FC">
          <w:rPr>
            <w:rFonts w:ascii="Arial" w:hAnsi="Arial" w:cs="Arial"/>
            <w:webHidden/>
          </w:rPr>
          <w:tab/>
        </w:r>
        <w:r w:rsidRPr="009C19FC">
          <w:rPr>
            <w:rFonts w:ascii="Arial" w:hAnsi="Arial" w:cs="Arial"/>
            <w:webHidden/>
          </w:rPr>
          <w:fldChar w:fldCharType="begin"/>
        </w:r>
        <w:r w:rsidRPr="009C19FC">
          <w:rPr>
            <w:rFonts w:ascii="Arial" w:hAnsi="Arial" w:cs="Arial"/>
            <w:webHidden/>
          </w:rPr>
          <w:instrText xml:space="preserve"> PAGEREF _Toc300746802 \h </w:instrText>
        </w:r>
        <w:r w:rsidRPr="009C19FC">
          <w:rPr>
            <w:rFonts w:ascii="Arial" w:hAnsi="Arial" w:cs="Arial"/>
            <w:webHidden/>
          </w:rPr>
        </w:r>
        <w:r w:rsidRPr="009C19FC">
          <w:rPr>
            <w:rFonts w:ascii="Arial" w:hAnsi="Arial" w:cs="Arial"/>
            <w:webHidden/>
          </w:rPr>
          <w:fldChar w:fldCharType="separate"/>
        </w:r>
        <w:r w:rsidR="008961DB">
          <w:rPr>
            <w:rFonts w:ascii="Arial" w:hAnsi="Arial" w:cs="Arial"/>
            <w:webHidden/>
          </w:rPr>
          <w:t>119</w:t>
        </w:r>
        <w:r w:rsidRPr="009C19FC">
          <w:rPr>
            <w:rFonts w:ascii="Arial" w:hAnsi="Arial" w:cs="Arial"/>
            <w:webHidden/>
          </w:rPr>
          <w:fldChar w:fldCharType="end"/>
        </w:r>
      </w:hyperlink>
    </w:p>
    <w:p w14:paraId="0AD86F2B" w14:textId="328E1292" w:rsidR="002779FA" w:rsidRPr="009C19FC" w:rsidRDefault="002779FA" w:rsidP="002779FA">
      <w:pPr>
        <w:pStyle w:val="TOC2"/>
        <w:rPr>
          <w:rFonts w:ascii="Arial" w:hAnsi="Arial" w:cs="Arial"/>
          <w:szCs w:val="24"/>
        </w:rPr>
      </w:pPr>
      <w:hyperlink w:anchor="_Toc300746803" w:history="1">
        <w:r w:rsidRPr="009C19FC">
          <w:rPr>
            <w:rStyle w:val="Hyperlink"/>
            <w:rFonts w:ascii="Arial" w:hAnsi="Arial" w:cs="Arial"/>
            <w:szCs w:val="24"/>
          </w:rPr>
          <w:t>Appendix A – Terms of Reference</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_Toc300746803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b/>
            <w:bCs/>
            <w:webHidden/>
            <w:szCs w:val="24"/>
          </w:rPr>
          <w:t>Error! Bookmark not defined.</w:t>
        </w:r>
        <w:r w:rsidRPr="009C19FC">
          <w:rPr>
            <w:rFonts w:ascii="Arial" w:hAnsi="Arial" w:cs="Arial"/>
            <w:webHidden/>
            <w:szCs w:val="24"/>
          </w:rPr>
          <w:fldChar w:fldCharType="end"/>
        </w:r>
      </w:hyperlink>
    </w:p>
    <w:p w14:paraId="2C2D6A29" w14:textId="2218B395" w:rsidR="002779FA" w:rsidRPr="009C19FC" w:rsidRDefault="002779FA" w:rsidP="002779FA">
      <w:pPr>
        <w:pStyle w:val="TOC2"/>
        <w:rPr>
          <w:rFonts w:ascii="Arial" w:hAnsi="Arial" w:cs="Arial"/>
          <w:szCs w:val="24"/>
        </w:rPr>
      </w:pPr>
      <w:hyperlink w:anchor="_Toc300746804" w:history="1">
        <w:r w:rsidRPr="009C19FC">
          <w:rPr>
            <w:rStyle w:val="Hyperlink"/>
            <w:rFonts w:ascii="Arial" w:hAnsi="Arial" w:cs="Arial"/>
            <w:szCs w:val="24"/>
          </w:rPr>
          <w:t>Appendix B - Key Experts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_Toc300746804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119</w:t>
        </w:r>
        <w:r w:rsidRPr="009C19FC">
          <w:rPr>
            <w:rFonts w:ascii="Arial" w:hAnsi="Arial" w:cs="Arial"/>
            <w:webHidden/>
            <w:szCs w:val="24"/>
          </w:rPr>
          <w:fldChar w:fldCharType="end"/>
        </w:r>
      </w:hyperlink>
    </w:p>
    <w:p w14:paraId="654E80CE" w14:textId="3D302B68" w:rsidR="002779FA" w:rsidRPr="009C19FC" w:rsidRDefault="002779FA" w:rsidP="002779FA">
      <w:pPr>
        <w:pStyle w:val="TOC2"/>
        <w:rPr>
          <w:rFonts w:ascii="Arial" w:hAnsi="Arial" w:cs="Arial"/>
          <w:szCs w:val="24"/>
        </w:rPr>
      </w:pPr>
      <w:hyperlink w:anchor="_Toc300746805" w:history="1">
        <w:r w:rsidRPr="009C19FC">
          <w:rPr>
            <w:rStyle w:val="Hyperlink"/>
            <w:rFonts w:ascii="Arial" w:hAnsi="Arial" w:cs="Arial"/>
            <w:szCs w:val="24"/>
          </w:rPr>
          <w:t>Appendix C – Remuneration Cost Estimates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_Toc300746805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120</w:t>
        </w:r>
        <w:r w:rsidRPr="009C19FC">
          <w:rPr>
            <w:rFonts w:ascii="Arial" w:hAnsi="Arial" w:cs="Arial"/>
            <w:webHidden/>
            <w:szCs w:val="24"/>
          </w:rPr>
          <w:fldChar w:fldCharType="end"/>
        </w:r>
      </w:hyperlink>
    </w:p>
    <w:p w14:paraId="0FB05DD8" w14:textId="5A89D232" w:rsidR="002779FA" w:rsidRPr="009C19FC" w:rsidRDefault="002779FA" w:rsidP="002779FA">
      <w:pPr>
        <w:pStyle w:val="TOC2"/>
        <w:rPr>
          <w:rFonts w:ascii="Arial" w:hAnsi="Arial" w:cs="Arial"/>
          <w:szCs w:val="24"/>
        </w:rPr>
      </w:pPr>
      <w:hyperlink w:anchor="_Toc300746806" w:history="1">
        <w:r w:rsidRPr="009C19FC">
          <w:rPr>
            <w:rStyle w:val="Hyperlink"/>
            <w:rFonts w:ascii="Arial" w:hAnsi="Arial" w:cs="Arial"/>
            <w:szCs w:val="24"/>
          </w:rPr>
          <w:t>Appendix D – Reimbursable Expenses Cost Estimates</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_Toc300746806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123</w:t>
        </w:r>
        <w:r w:rsidRPr="009C19FC">
          <w:rPr>
            <w:rFonts w:ascii="Arial" w:hAnsi="Arial" w:cs="Arial"/>
            <w:webHidden/>
            <w:szCs w:val="24"/>
          </w:rPr>
          <w:fldChar w:fldCharType="end"/>
        </w:r>
      </w:hyperlink>
    </w:p>
    <w:p w14:paraId="7C0CD65F" w14:textId="7A2B58C2" w:rsidR="002779FA" w:rsidRPr="009C19FC" w:rsidRDefault="002779FA" w:rsidP="002779FA">
      <w:pPr>
        <w:pStyle w:val="TOC2"/>
        <w:rPr>
          <w:rFonts w:ascii="Arial" w:hAnsi="Arial" w:cs="Arial"/>
          <w:szCs w:val="24"/>
        </w:rPr>
      </w:pPr>
      <w:hyperlink w:anchor="_Toc300746807" w:history="1">
        <w:r w:rsidRPr="009C19FC">
          <w:rPr>
            <w:rStyle w:val="Hyperlink"/>
            <w:rFonts w:ascii="Arial" w:hAnsi="Arial" w:cs="Arial"/>
            <w:szCs w:val="24"/>
          </w:rPr>
          <w:t>Appendix E - Form of Advance Payments Guarantee</w:t>
        </w:r>
        <w:r w:rsidRPr="009C19FC">
          <w:rPr>
            <w:rFonts w:ascii="Arial" w:hAnsi="Arial" w:cs="Arial"/>
            <w:webHidden/>
            <w:szCs w:val="24"/>
          </w:rPr>
          <w:tab/>
        </w:r>
        <w:r w:rsidRPr="009C19FC">
          <w:rPr>
            <w:rFonts w:ascii="Arial" w:hAnsi="Arial" w:cs="Arial"/>
            <w:webHidden/>
            <w:szCs w:val="24"/>
          </w:rPr>
          <w:fldChar w:fldCharType="begin"/>
        </w:r>
        <w:r w:rsidRPr="009C19FC">
          <w:rPr>
            <w:rFonts w:ascii="Arial" w:hAnsi="Arial" w:cs="Arial"/>
            <w:webHidden/>
            <w:szCs w:val="24"/>
          </w:rPr>
          <w:instrText xml:space="preserve"> PAGEREF _Toc300746807 \h </w:instrText>
        </w:r>
        <w:r w:rsidRPr="009C19FC">
          <w:rPr>
            <w:rFonts w:ascii="Arial" w:hAnsi="Arial" w:cs="Arial"/>
            <w:webHidden/>
            <w:szCs w:val="24"/>
          </w:rPr>
        </w:r>
        <w:r w:rsidRPr="009C19FC">
          <w:rPr>
            <w:rFonts w:ascii="Arial" w:hAnsi="Arial" w:cs="Arial"/>
            <w:webHidden/>
            <w:szCs w:val="24"/>
          </w:rPr>
          <w:fldChar w:fldCharType="separate"/>
        </w:r>
        <w:r w:rsidR="008961DB">
          <w:rPr>
            <w:rFonts w:ascii="Arial" w:hAnsi="Arial" w:cs="Arial"/>
            <w:webHidden/>
            <w:szCs w:val="24"/>
          </w:rPr>
          <w:t>124</w:t>
        </w:r>
        <w:r w:rsidRPr="009C19FC">
          <w:rPr>
            <w:rFonts w:ascii="Arial" w:hAnsi="Arial" w:cs="Arial"/>
            <w:webHidden/>
            <w:szCs w:val="24"/>
          </w:rPr>
          <w:fldChar w:fldCharType="end"/>
        </w:r>
      </w:hyperlink>
    </w:p>
    <w:p w14:paraId="1388EF7A" w14:textId="77777777" w:rsidR="002779FA" w:rsidRPr="009C19FC" w:rsidRDefault="002779FA" w:rsidP="002779FA">
      <w:pPr>
        <w:rPr>
          <w:rFonts w:ascii="Arial" w:hAnsi="Arial" w:cs="Arial"/>
        </w:rPr>
      </w:pPr>
      <w:r w:rsidRPr="009C19FC">
        <w:rPr>
          <w:rFonts w:ascii="Arial" w:hAnsi="Arial" w:cs="Arial"/>
        </w:rPr>
        <w:fldChar w:fldCharType="end"/>
      </w:r>
    </w:p>
    <w:p w14:paraId="0757E3A1" w14:textId="77777777" w:rsidR="002779FA" w:rsidRPr="009C19FC" w:rsidRDefault="002779FA" w:rsidP="002779FA">
      <w:pPr>
        <w:tabs>
          <w:tab w:val="right" w:pos="9000"/>
        </w:tabs>
        <w:rPr>
          <w:rFonts w:ascii="Arial" w:hAnsi="Arial" w:cs="Arial"/>
        </w:rPr>
      </w:pPr>
    </w:p>
    <w:p w14:paraId="51C455D4" w14:textId="77777777" w:rsidR="002779FA" w:rsidRPr="009C19FC" w:rsidRDefault="002779FA" w:rsidP="002779FA">
      <w:pPr>
        <w:tabs>
          <w:tab w:val="right" w:pos="9000"/>
        </w:tabs>
        <w:rPr>
          <w:rFonts w:ascii="Arial" w:hAnsi="Arial" w:cs="Arial"/>
        </w:rPr>
      </w:pPr>
      <w:r w:rsidRPr="009C19FC">
        <w:rPr>
          <w:rFonts w:ascii="Arial" w:hAnsi="Arial" w:cs="Arial"/>
        </w:rPr>
        <w:tab/>
      </w:r>
    </w:p>
    <w:p w14:paraId="741D84A6" w14:textId="77777777" w:rsidR="002779FA" w:rsidRPr="009C19FC" w:rsidRDefault="002779FA" w:rsidP="002779FA">
      <w:pPr>
        <w:pStyle w:val="BankNormal"/>
        <w:tabs>
          <w:tab w:val="right" w:leader="dot" w:pos="8910"/>
        </w:tabs>
        <w:spacing w:after="0"/>
        <w:rPr>
          <w:rFonts w:ascii="Arial" w:hAnsi="Arial" w:cs="Arial"/>
          <w:szCs w:val="24"/>
        </w:rPr>
      </w:pPr>
    </w:p>
    <w:p w14:paraId="2B76BDF5" w14:textId="77777777" w:rsidR="002779FA" w:rsidRPr="009C19FC" w:rsidRDefault="002779FA" w:rsidP="002779FA">
      <w:pPr>
        <w:tabs>
          <w:tab w:val="right" w:leader="dot" w:pos="8910"/>
        </w:tabs>
        <w:rPr>
          <w:rFonts w:ascii="Arial" w:hAnsi="Arial" w:cs="Arial"/>
        </w:rPr>
        <w:sectPr w:rsidR="002779FA" w:rsidRPr="009C19FC" w:rsidSect="005F4D3D">
          <w:headerReference w:type="even" r:id="rId53"/>
          <w:headerReference w:type="default" r:id="rId54"/>
          <w:footerReference w:type="default" r:id="rId55"/>
          <w:headerReference w:type="first" r:id="rId56"/>
          <w:footerReference w:type="first" r:id="rId57"/>
          <w:type w:val="oddPage"/>
          <w:pgSz w:w="12242" w:h="15842" w:code="1"/>
          <w:pgMar w:top="1440" w:right="1440" w:bottom="1728" w:left="1728" w:header="720" w:footer="720" w:gutter="0"/>
          <w:paperSrc w:first="15" w:other="15"/>
          <w:cols w:space="720"/>
          <w:noEndnote/>
          <w:titlePg/>
        </w:sectPr>
      </w:pPr>
    </w:p>
    <w:p w14:paraId="056217FB" w14:textId="77777777" w:rsidR="002779FA" w:rsidRPr="009C19FC" w:rsidRDefault="002779FA" w:rsidP="002779FA">
      <w:pPr>
        <w:pStyle w:val="Heading1"/>
        <w:rPr>
          <w:rFonts w:ascii="Arial" w:hAnsi="Arial" w:cs="Arial"/>
          <w:sz w:val="24"/>
          <w:szCs w:val="24"/>
        </w:rPr>
      </w:pPr>
      <w:bookmarkStart w:id="118" w:name="_Toc350849370"/>
      <w:bookmarkStart w:id="119" w:name="_Toc351343667"/>
      <w:bookmarkStart w:id="120" w:name="_Toc300745680"/>
      <w:bookmarkStart w:id="121" w:name="_Toc300746740"/>
      <w:bookmarkStart w:id="122" w:name="_Toc331592741"/>
      <w:bookmarkStart w:id="123" w:name="_Toc2694882"/>
      <w:r w:rsidRPr="009C19FC">
        <w:rPr>
          <w:rFonts w:ascii="Arial" w:hAnsi="Arial" w:cs="Arial"/>
          <w:sz w:val="24"/>
          <w:szCs w:val="24"/>
        </w:rPr>
        <w:t>Preface</w:t>
      </w:r>
      <w:bookmarkEnd w:id="118"/>
      <w:bookmarkEnd w:id="119"/>
      <w:bookmarkEnd w:id="120"/>
      <w:bookmarkEnd w:id="121"/>
      <w:bookmarkEnd w:id="122"/>
      <w:bookmarkEnd w:id="123"/>
    </w:p>
    <w:p w14:paraId="1F3E9F99" w14:textId="77777777" w:rsidR="002779FA" w:rsidRPr="009C19FC" w:rsidRDefault="002779FA" w:rsidP="002779FA">
      <w:pPr>
        <w:jc w:val="both"/>
        <w:rPr>
          <w:rFonts w:ascii="Arial" w:hAnsi="Arial" w:cs="Arial"/>
          <w:spacing w:val="-3"/>
        </w:rPr>
      </w:pPr>
    </w:p>
    <w:p w14:paraId="407D78E3" w14:textId="77777777" w:rsidR="002779FA" w:rsidRPr="009C19FC" w:rsidRDefault="002779FA" w:rsidP="002779FA">
      <w:pPr>
        <w:jc w:val="both"/>
        <w:rPr>
          <w:rFonts w:ascii="Arial" w:hAnsi="Arial" w:cs="Arial"/>
          <w:spacing w:val="-3"/>
        </w:rPr>
      </w:pPr>
    </w:p>
    <w:p w14:paraId="2893812C" w14:textId="77777777" w:rsidR="002779FA" w:rsidRPr="009C19FC" w:rsidRDefault="002779FA" w:rsidP="00A04B80">
      <w:pPr>
        <w:pStyle w:val="ListParagraph"/>
        <w:numPr>
          <w:ilvl w:val="0"/>
          <w:numId w:val="19"/>
        </w:numPr>
        <w:ind w:left="360" w:hanging="360"/>
        <w:jc w:val="both"/>
        <w:rPr>
          <w:rFonts w:ascii="Arial" w:hAnsi="Arial" w:cs="Arial"/>
          <w:spacing w:val="-3"/>
        </w:rPr>
      </w:pPr>
      <w:r w:rsidRPr="009C19FC">
        <w:rPr>
          <w:rFonts w:ascii="Arial" w:hAnsi="Arial" w:cs="Arial"/>
          <w:spacing w:val="-3"/>
        </w:rPr>
        <w:t xml:space="preserve">The standard Contract form consists of four parts: the Form of Contract to be signed by the Client and the </w:t>
      </w:r>
      <w:r w:rsidRPr="009C19FC">
        <w:rPr>
          <w:rFonts w:ascii="Arial" w:hAnsi="Arial" w:cs="Arial"/>
        </w:rPr>
        <w:t>Consultant</w:t>
      </w:r>
      <w:r w:rsidRPr="009C19FC">
        <w:rPr>
          <w:rFonts w:ascii="Arial" w:hAnsi="Arial" w:cs="Arial"/>
          <w:spacing w:val="-3"/>
        </w:rPr>
        <w:t xml:space="preserve">, the General Conditions of Contract (GCC), including Attachment 1 (Government’s Policy – Corrupt and Fraudulent Practices); the Special Conditions of Contract (SCC); and the Appendices. </w:t>
      </w:r>
    </w:p>
    <w:p w14:paraId="3DCF2D42" w14:textId="77777777" w:rsidR="002779FA" w:rsidRPr="009C19FC" w:rsidRDefault="002779FA" w:rsidP="002779FA">
      <w:pPr>
        <w:ind w:left="360" w:hanging="360"/>
        <w:jc w:val="both"/>
        <w:rPr>
          <w:rFonts w:ascii="Arial" w:hAnsi="Arial" w:cs="Arial"/>
          <w:spacing w:val="-3"/>
        </w:rPr>
      </w:pPr>
    </w:p>
    <w:p w14:paraId="50080043" w14:textId="77777777" w:rsidR="002779FA" w:rsidRPr="009C19FC" w:rsidRDefault="002779FA" w:rsidP="00A04B80">
      <w:pPr>
        <w:pStyle w:val="ListParagraph"/>
        <w:numPr>
          <w:ilvl w:val="0"/>
          <w:numId w:val="19"/>
        </w:numPr>
        <w:ind w:left="360" w:hanging="360"/>
        <w:jc w:val="both"/>
        <w:rPr>
          <w:rFonts w:ascii="Arial" w:hAnsi="Arial" w:cs="Arial"/>
          <w:spacing w:val="-3"/>
        </w:rPr>
      </w:pPr>
      <w:r w:rsidRPr="009C19FC">
        <w:rPr>
          <w:rFonts w:ascii="Arial" w:hAnsi="Arial" w:cs="Arial"/>
          <w:spacing w:val="-3"/>
        </w:rPr>
        <w:t xml:space="preserve">The General Conditions of Contract, including shall not be modified.  The Special Conditions of Contract that contain clauses specific to each Contract intend to supplement, but not over-write or otherwise contradict, the General Conditions. </w:t>
      </w:r>
    </w:p>
    <w:p w14:paraId="5DFEE886" w14:textId="77777777" w:rsidR="002779FA" w:rsidRPr="009C19FC" w:rsidRDefault="002779FA" w:rsidP="002779FA">
      <w:pPr>
        <w:jc w:val="both"/>
        <w:rPr>
          <w:rFonts w:ascii="Arial" w:hAnsi="Arial" w:cs="Arial"/>
          <w:spacing w:val="-3"/>
        </w:rPr>
      </w:pPr>
    </w:p>
    <w:p w14:paraId="172B42E2" w14:textId="77777777" w:rsidR="002779FA" w:rsidRPr="009C19FC" w:rsidRDefault="002779FA" w:rsidP="002779FA">
      <w:pPr>
        <w:rPr>
          <w:rFonts w:ascii="Arial" w:hAnsi="Arial" w:cs="Arial"/>
          <w:lang w:eastAsia="it-IT"/>
        </w:rPr>
      </w:pPr>
      <w:r w:rsidRPr="009C19FC">
        <w:rPr>
          <w:rFonts w:ascii="Arial" w:hAnsi="Arial" w:cs="Arial"/>
          <w:lang w:eastAsia="it-IT"/>
        </w:rPr>
        <w:br w:type="page"/>
      </w:r>
    </w:p>
    <w:p w14:paraId="71B1A8A6" w14:textId="77777777" w:rsidR="002779FA" w:rsidRPr="009C19FC" w:rsidRDefault="002779FA" w:rsidP="002779FA">
      <w:pPr>
        <w:rPr>
          <w:rFonts w:ascii="Arial" w:hAnsi="Arial" w:cs="Arial"/>
        </w:rPr>
      </w:pPr>
    </w:p>
    <w:p w14:paraId="479FCC42" w14:textId="77777777" w:rsidR="002779FA" w:rsidRPr="009C19FC" w:rsidRDefault="002779FA" w:rsidP="002779FA">
      <w:pPr>
        <w:jc w:val="center"/>
        <w:rPr>
          <w:rFonts w:ascii="Arial" w:hAnsi="Arial" w:cs="Arial"/>
          <w:b/>
        </w:rPr>
      </w:pPr>
      <w:bookmarkStart w:id="124" w:name="_Toc350746349"/>
      <w:r w:rsidRPr="009C19FC">
        <w:rPr>
          <w:rFonts w:ascii="Arial" w:hAnsi="Arial" w:cs="Arial"/>
          <w:b/>
          <w:smallCaps/>
        </w:rPr>
        <w:t>Contract for Consultant’s Services</w:t>
      </w:r>
    </w:p>
    <w:p w14:paraId="586BE5CE" w14:textId="77777777" w:rsidR="002779FA" w:rsidRPr="009C19FC" w:rsidRDefault="002779FA" w:rsidP="002779FA">
      <w:pPr>
        <w:jc w:val="center"/>
        <w:rPr>
          <w:rFonts w:ascii="Arial" w:hAnsi="Arial" w:cs="Arial"/>
          <w:b/>
        </w:rPr>
      </w:pPr>
      <w:r w:rsidRPr="009C19FC">
        <w:rPr>
          <w:rFonts w:ascii="Arial" w:hAnsi="Arial" w:cs="Arial"/>
          <w:b/>
        </w:rPr>
        <w:t>Time-Based</w:t>
      </w:r>
    </w:p>
    <w:p w14:paraId="3E5BE3E8" w14:textId="77777777" w:rsidR="002779FA" w:rsidRPr="009C19FC" w:rsidRDefault="002779FA" w:rsidP="002779FA">
      <w:pPr>
        <w:jc w:val="center"/>
        <w:rPr>
          <w:rFonts w:ascii="Arial" w:hAnsi="Arial" w:cs="Arial"/>
          <w:highlight w:val="yellow"/>
        </w:rPr>
      </w:pPr>
    </w:p>
    <w:p w14:paraId="66430D7A" w14:textId="77777777" w:rsidR="002779FA" w:rsidRPr="009C19FC" w:rsidRDefault="002779FA" w:rsidP="002779FA">
      <w:pPr>
        <w:jc w:val="center"/>
        <w:rPr>
          <w:rFonts w:ascii="Arial" w:hAnsi="Arial" w:cs="Arial"/>
          <w:highlight w:val="yellow"/>
        </w:rPr>
      </w:pPr>
    </w:p>
    <w:p w14:paraId="3568E520" w14:textId="77777777" w:rsidR="002779FA" w:rsidRPr="009C19FC" w:rsidRDefault="002779FA" w:rsidP="002779FA">
      <w:pPr>
        <w:jc w:val="center"/>
        <w:rPr>
          <w:rFonts w:ascii="Arial" w:hAnsi="Arial" w:cs="Arial"/>
          <w:b/>
        </w:rPr>
      </w:pPr>
    </w:p>
    <w:p w14:paraId="142AD45E" w14:textId="77777777" w:rsidR="002779FA" w:rsidRPr="009C19FC" w:rsidRDefault="002779FA" w:rsidP="002779FA">
      <w:pPr>
        <w:jc w:val="center"/>
        <w:rPr>
          <w:rFonts w:ascii="Arial" w:hAnsi="Arial" w:cs="Arial"/>
          <w:b/>
        </w:rPr>
      </w:pPr>
    </w:p>
    <w:p w14:paraId="4A21E886" w14:textId="77777777" w:rsidR="002779FA" w:rsidRPr="009C19FC" w:rsidRDefault="002779FA" w:rsidP="002779FA">
      <w:pPr>
        <w:jc w:val="center"/>
        <w:rPr>
          <w:rFonts w:ascii="Arial" w:hAnsi="Arial" w:cs="Arial"/>
          <w:b/>
        </w:rPr>
      </w:pPr>
    </w:p>
    <w:p w14:paraId="11E2365F" w14:textId="77777777" w:rsidR="002779FA" w:rsidRPr="009C19FC" w:rsidRDefault="002779FA" w:rsidP="002779FA">
      <w:pPr>
        <w:jc w:val="center"/>
        <w:rPr>
          <w:rFonts w:ascii="Arial" w:hAnsi="Arial" w:cs="Arial"/>
        </w:rPr>
      </w:pPr>
      <w:r w:rsidRPr="009C19FC">
        <w:rPr>
          <w:rFonts w:ascii="Arial" w:hAnsi="Arial" w:cs="Arial"/>
          <w:b/>
        </w:rPr>
        <w:t>Project Name</w:t>
      </w:r>
      <w:r w:rsidRPr="009C19FC">
        <w:rPr>
          <w:rFonts w:ascii="Arial" w:hAnsi="Arial" w:cs="Arial"/>
        </w:rPr>
        <w:t xml:space="preserve"> </w:t>
      </w:r>
      <w:r w:rsidRPr="009C19FC">
        <w:rPr>
          <w:rFonts w:ascii="Arial" w:hAnsi="Arial" w:cs="Arial"/>
          <w:highlight w:val="lightGray"/>
        </w:rPr>
        <w:t>___________________________</w:t>
      </w:r>
    </w:p>
    <w:p w14:paraId="2E4C9E40" w14:textId="77777777" w:rsidR="002779FA" w:rsidRPr="009C19FC" w:rsidRDefault="002779FA" w:rsidP="002779FA">
      <w:pPr>
        <w:jc w:val="center"/>
        <w:rPr>
          <w:rFonts w:ascii="Arial" w:hAnsi="Arial" w:cs="Arial"/>
        </w:rPr>
      </w:pPr>
    </w:p>
    <w:p w14:paraId="4C5FB885" w14:textId="77777777" w:rsidR="002779FA" w:rsidRPr="009C19FC" w:rsidRDefault="002779FA" w:rsidP="002779FA">
      <w:pPr>
        <w:rPr>
          <w:rFonts w:ascii="Arial" w:hAnsi="Arial" w:cs="Arial"/>
          <w:b/>
        </w:rPr>
      </w:pPr>
    </w:p>
    <w:p w14:paraId="0F3693CC" w14:textId="77777777" w:rsidR="002779FA" w:rsidRPr="009C19FC" w:rsidRDefault="002779FA" w:rsidP="002779FA">
      <w:pPr>
        <w:jc w:val="center"/>
        <w:rPr>
          <w:rFonts w:ascii="Arial" w:hAnsi="Arial" w:cs="Arial"/>
        </w:rPr>
      </w:pPr>
      <w:r w:rsidRPr="009C19FC">
        <w:rPr>
          <w:rFonts w:ascii="Arial" w:hAnsi="Arial" w:cs="Arial"/>
          <w:b/>
        </w:rPr>
        <w:t>Contract No.</w:t>
      </w:r>
      <w:r w:rsidRPr="009C19FC">
        <w:rPr>
          <w:rFonts w:ascii="Arial" w:hAnsi="Arial" w:cs="Arial"/>
        </w:rPr>
        <w:t xml:space="preserve"> </w:t>
      </w:r>
      <w:r w:rsidRPr="009C19FC">
        <w:rPr>
          <w:rFonts w:ascii="Arial" w:hAnsi="Arial" w:cs="Arial"/>
          <w:highlight w:val="lightGray"/>
        </w:rPr>
        <w:t>____________________________</w:t>
      </w:r>
    </w:p>
    <w:p w14:paraId="3BD0A58B" w14:textId="77777777" w:rsidR="002779FA" w:rsidRPr="009C19FC" w:rsidRDefault="002779FA" w:rsidP="002779FA">
      <w:pPr>
        <w:rPr>
          <w:rFonts w:ascii="Arial" w:hAnsi="Arial" w:cs="Arial"/>
        </w:rPr>
      </w:pPr>
    </w:p>
    <w:p w14:paraId="4E6B9452" w14:textId="77777777" w:rsidR="002779FA" w:rsidRPr="009C19FC" w:rsidRDefault="002779FA" w:rsidP="002779FA">
      <w:pPr>
        <w:jc w:val="center"/>
        <w:rPr>
          <w:rFonts w:ascii="Arial" w:hAnsi="Arial" w:cs="Arial"/>
          <w:b/>
        </w:rPr>
      </w:pPr>
      <w:r w:rsidRPr="009C19FC">
        <w:rPr>
          <w:rFonts w:ascii="Arial" w:hAnsi="Arial" w:cs="Arial"/>
          <w:b/>
        </w:rPr>
        <w:t>between</w:t>
      </w:r>
    </w:p>
    <w:p w14:paraId="1025EAEE" w14:textId="77777777" w:rsidR="002779FA" w:rsidRPr="009C19FC" w:rsidRDefault="002779FA" w:rsidP="002779FA">
      <w:pPr>
        <w:pStyle w:val="BankNormal"/>
        <w:spacing w:after="0"/>
        <w:rPr>
          <w:rFonts w:ascii="Arial" w:hAnsi="Arial" w:cs="Arial"/>
          <w:szCs w:val="24"/>
          <w:lang w:val="en-GB" w:eastAsia="it-IT"/>
        </w:rPr>
      </w:pPr>
    </w:p>
    <w:p w14:paraId="19B25779" w14:textId="77777777" w:rsidR="002779FA" w:rsidRPr="009C19FC" w:rsidRDefault="002779FA" w:rsidP="002779FA">
      <w:pPr>
        <w:rPr>
          <w:rFonts w:ascii="Arial" w:hAnsi="Arial" w:cs="Arial"/>
        </w:rPr>
      </w:pPr>
    </w:p>
    <w:p w14:paraId="69D27A79" w14:textId="77777777" w:rsidR="002779FA" w:rsidRPr="009C19FC" w:rsidRDefault="002779FA" w:rsidP="002779FA">
      <w:pPr>
        <w:rPr>
          <w:rFonts w:ascii="Arial" w:hAnsi="Arial" w:cs="Arial"/>
        </w:rPr>
      </w:pPr>
    </w:p>
    <w:p w14:paraId="4AB152AB" w14:textId="77777777" w:rsidR="002779FA" w:rsidRPr="009C19FC" w:rsidRDefault="002779FA" w:rsidP="002779FA">
      <w:pPr>
        <w:rPr>
          <w:rFonts w:ascii="Arial" w:hAnsi="Arial" w:cs="Arial"/>
        </w:rPr>
      </w:pPr>
    </w:p>
    <w:p w14:paraId="0FBD3461" w14:textId="77777777" w:rsidR="002779FA" w:rsidRPr="009C19FC" w:rsidRDefault="002779FA" w:rsidP="002779FA">
      <w:pPr>
        <w:rPr>
          <w:rFonts w:ascii="Arial" w:hAnsi="Arial" w:cs="Arial"/>
        </w:rPr>
      </w:pPr>
    </w:p>
    <w:p w14:paraId="688F20F0" w14:textId="77777777" w:rsidR="002779FA" w:rsidRPr="009C19FC" w:rsidRDefault="002779FA" w:rsidP="002779FA">
      <w:pPr>
        <w:tabs>
          <w:tab w:val="left" w:pos="4320"/>
        </w:tabs>
        <w:jc w:val="center"/>
        <w:rPr>
          <w:rFonts w:ascii="Arial" w:hAnsi="Arial" w:cs="Arial"/>
        </w:rPr>
      </w:pPr>
      <w:r w:rsidRPr="009C19FC">
        <w:rPr>
          <w:rFonts w:ascii="Arial" w:hAnsi="Arial" w:cs="Arial"/>
          <w:u w:val="single"/>
        </w:rPr>
        <w:tab/>
      </w:r>
    </w:p>
    <w:p w14:paraId="55EF7DC3" w14:textId="77777777" w:rsidR="002779FA" w:rsidRPr="009C19FC" w:rsidRDefault="002779FA" w:rsidP="002779FA">
      <w:pPr>
        <w:jc w:val="center"/>
        <w:rPr>
          <w:rFonts w:ascii="Arial" w:hAnsi="Arial" w:cs="Arial"/>
          <w:i/>
        </w:rPr>
      </w:pPr>
      <w:r w:rsidRPr="009C19FC">
        <w:rPr>
          <w:rFonts w:ascii="Arial" w:hAnsi="Arial" w:cs="Arial"/>
          <w:i/>
          <w:highlight w:val="lightGray"/>
        </w:rPr>
        <w:t>[</w:t>
      </w:r>
      <w:r w:rsidRPr="009C19FC">
        <w:rPr>
          <w:rFonts w:ascii="Arial" w:hAnsi="Arial" w:cs="Arial"/>
          <w:b/>
          <w:i/>
          <w:highlight w:val="lightGray"/>
        </w:rPr>
        <w:t>Name of the Client</w:t>
      </w:r>
      <w:r w:rsidRPr="009C19FC">
        <w:rPr>
          <w:rFonts w:ascii="Arial" w:hAnsi="Arial" w:cs="Arial"/>
          <w:i/>
          <w:highlight w:val="lightGray"/>
        </w:rPr>
        <w:t>]</w:t>
      </w:r>
    </w:p>
    <w:p w14:paraId="5FB8953A" w14:textId="77777777" w:rsidR="002779FA" w:rsidRPr="009C19FC" w:rsidRDefault="002779FA" w:rsidP="002779FA">
      <w:pPr>
        <w:rPr>
          <w:rFonts w:ascii="Arial" w:hAnsi="Arial" w:cs="Arial"/>
        </w:rPr>
      </w:pPr>
    </w:p>
    <w:p w14:paraId="4741C7C8" w14:textId="77777777" w:rsidR="002779FA" w:rsidRPr="009C19FC" w:rsidRDefault="002779FA" w:rsidP="002779FA">
      <w:pPr>
        <w:rPr>
          <w:rFonts w:ascii="Arial" w:hAnsi="Arial" w:cs="Arial"/>
        </w:rPr>
      </w:pPr>
    </w:p>
    <w:p w14:paraId="419A2B35" w14:textId="77777777" w:rsidR="002779FA" w:rsidRPr="009C19FC" w:rsidRDefault="002779FA" w:rsidP="002779FA">
      <w:pPr>
        <w:rPr>
          <w:rFonts w:ascii="Arial" w:hAnsi="Arial" w:cs="Arial"/>
        </w:rPr>
      </w:pPr>
    </w:p>
    <w:p w14:paraId="52786B24" w14:textId="77777777" w:rsidR="002779FA" w:rsidRPr="009C19FC" w:rsidRDefault="002779FA" w:rsidP="002779FA">
      <w:pPr>
        <w:rPr>
          <w:rFonts w:ascii="Arial" w:hAnsi="Arial" w:cs="Arial"/>
        </w:rPr>
      </w:pPr>
    </w:p>
    <w:p w14:paraId="70B32A94" w14:textId="77777777" w:rsidR="002779FA" w:rsidRPr="009C19FC" w:rsidRDefault="002779FA" w:rsidP="002779FA">
      <w:pPr>
        <w:rPr>
          <w:rFonts w:ascii="Arial" w:hAnsi="Arial" w:cs="Arial"/>
        </w:rPr>
      </w:pPr>
    </w:p>
    <w:p w14:paraId="24755C30" w14:textId="77777777" w:rsidR="002779FA" w:rsidRPr="009C19FC" w:rsidRDefault="002779FA" w:rsidP="002779FA">
      <w:pPr>
        <w:rPr>
          <w:rFonts w:ascii="Arial" w:hAnsi="Arial" w:cs="Arial"/>
        </w:rPr>
      </w:pPr>
    </w:p>
    <w:p w14:paraId="455E70FC" w14:textId="77777777" w:rsidR="002779FA" w:rsidRPr="009C19FC" w:rsidRDefault="002779FA" w:rsidP="002779FA">
      <w:pPr>
        <w:jc w:val="center"/>
        <w:rPr>
          <w:rFonts w:ascii="Arial" w:hAnsi="Arial" w:cs="Arial"/>
          <w:b/>
        </w:rPr>
      </w:pPr>
      <w:r w:rsidRPr="009C19FC">
        <w:rPr>
          <w:rFonts w:ascii="Arial" w:hAnsi="Arial" w:cs="Arial"/>
          <w:b/>
        </w:rPr>
        <w:t>and</w:t>
      </w:r>
    </w:p>
    <w:p w14:paraId="53213B54" w14:textId="77777777" w:rsidR="002779FA" w:rsidRPr="009C19FC" w:rsidRDefault="002779FA" w:rsidP="002779FA">
      <w:pPr>
        <w:rPr>
          <w:rFonts w:ascii="Arial" w:hAnsi="Arial" w:cs="Arial"/>
        </w:rPr>
      </w:pPr>
    </w:p>
    <w:p w14:paraId="3CEDDFCE" w14:textId="77777777" w:rsidR="002779FA" w:rsidRPr="009C19FC" w:rsidRDefault="002779FA" w:rsidP="002779FA">
      <w:pPr>
        <w:rPr>
          <w:rFonts w:ascii="Arial" w:hAnsi="Arial" w:cs="Arial"/>
        </w:rPr>
      </w:pPr>
    </w:p>
    <w:p w14:paraId="0CAFB6F5" w14:textId="77777777" w:rsidR="002779FA" w:rsidRPr="009C19FC" w:rsidRDefault="002779FA" w:rsidP="002779FA">
      <w:pPr>
        <w:rPr>
          <w:rFonts w:ascii="Arial" w:hAnsi="Arial" w:cs="Arial"/>
        </w:rPr>
      </w:pPr>
    </w:p>
    <w:p w14:paraId="4C0A95AB" w14:textId="77777777" w:rsidR="002779FA" w:rsidRPr="009C19FC" w:rsidRDefault="002779FA" w:rsidP="002779FA">
      <w:pPr>
        <w:rPr>
          <w:rFonts w:ascii="Arial" w:hAnsi="Arial" w:cs="Arial"/>
        </w:rPr>
      </w:pPr>
    </w:p>
    <w:p w14:paraId="4D1C9198" w14:textId="77777777" w:rsidR="002779FA" w:rsidRPr="009C19FC" w:rsidRDefault="002779FA" w:rsidP="002779FA">
      <w:pPr>
        <w:rPr>
          <w:rFonts w:ascii="Arial" w:hAnsi="Arial" w:cs="Arial"/>
        </w:rPr>
      </w:pPr>
    </w:p>
    <w:p w14:paraId="5C0A5134" w14:textId="77777777" w:rsidR="002779FA" w:rsidRPr="009C19FC" w:rsidRDefault="002779FA" w:rsidP="002779FA">
      <w:pPr>
        <w:rPr>
          <w:rFonts w:ascii="Arial" w:hAnsi="Arial" w:cs="Arial"/>
        </w:rPr>
      </w:pPr>
    </w:p>
    <w:p w14:paraId="12DA21B1" w14:textId="77777777" w:rsidR="002779FA" w:rsidRPr="009C19FC" w:rsidRDefault="002779FA" w:rsidP="002779FA">
      <w:pPr>
        <w:tabs>
          <w:tab w:val="left" w:pos="4320"/>
        </w:tabs>
        <w:jc w:val="center"/>
        <w:rPr>
          <w:rFonts w:ascii="Arial" w:hAnsi="Arial" w:cs="Arial"/>
        </w:rPr>
      </w:pPr>
      <w:r w:rsidRPr="009C19FC">
        <w:rPr>
          <w:rFonts w:ascii="Arial" w:hAnsi="Arial" w:cs="Arial"/>
          <w:u w:val="single"/>
        </w:rPr>
        <w:tab/>
      </w:r>
    </w:p>
    <w:p w14:paraId="554B490F" w14:textId="77777777" w:rsidR="002779FA" w:rsidRPr="009C19FC" w:rsidRDefault="002779FA" w:rsidP="002779FA">
      <w:pPr>
        <w:jc w:val="center"/>
        <w:rPr>
          <w:rFonts w:ascii="Arial" w:hAnsi="Arial" w:cs="Arial"/>
          <w:i/>
          <w:color w:val="1F497D"/>
        </w:rPr>
      </w:pPr>
      <w:r w:rsidRPr="009C19FC">
        <w:rPr>
          <w:rFonts w:ascii="Arial" w:hAnsi="Arial" w:cs="Arial"/>
          <w:i/>
          <w:color w:val="1F497D"/>
        </w:rPr>
        <w:t>[</w:t>
      </w:r>
      <w:r w:rsidRPr="009C19FC">
        <w:rPr>
          <w:rFonts w:ascii="Arial" w:hAnsi="Arial" w:cs="Arial"/>
          <w:b/>
          <w:i/>
          <w:color w:val="1F497D"/>
        </w:rPr>
        <w:t>Name of the Consultant</w:t>
      </w:r>
      <w:r w:rsidRPr="009C19FC">
        <w:rPr>
          <w:rFonts w:ascii="Arial" w:hAnsi="Arial" w:cs="Arial"/>
          <w:i/>
          <w:color w:val="1F497D"/>
        </w:rPr>
        <w:t>]</w:t>
      </w:r>
    </w:p>
    <w:p w14:paraId="443EA269" w14:textId="77777777" w:rsidR="002779FA" w:rsidRPr="009C19FC" w:rsidRDefault="002779FA" w:rsidP="002779FA">
      <w:pPr>
        <w:rPr>
          <w:rFonts w:ascii="Arial" w:hAnsi="Arial" w:cs="Arial"/>
        </w:rPr>
      </w:pPr>
    </w:p>
    <w:p w14:paraId="31E96771" w14:textId="77777777" w:rsidR="002779FA" w:rsidRPr="009C19FC" w:rsidRDefault="002779FA" w:rsidP="002779FA">
      <w:pPr>
        <w:rPr>
          <w:rFonts w:ascii="Arial" w:hAnsi="Arial" w:cs="Arial"/>
        </w:rPr>
      </w:pPr>
    </w:p>
    <w:p w14:paraId="623236F6" w14:textId="77777777" w:rsidR="002779FA" w:rsidRPr="009C19FC" w:rsidRDefault="002779FA" w:rsidP="002779FA">
      <w:pPr>
        <w:rPr>
          <w:rFonts w:ascii="Arial" w:hAnsi="Arial" w:cs="Arial"/>
        </w:rPr>
      </w:pPr>
    </w:p>
    <w:p w14:paraId="3B735E33" w14:textId="77777777" w:rsidR="002779FA" w:rsidRPr="009C19FC" w:rsidRDefault="002779FA" w:rsidP="002779FA">
      <w:pPr>
        <w:rPr>
          <w:rFonts w:ascii="Arial" w:hAnsi="Arial" w:cs="Arial"/>
        </w:rPr>
      </w:pPr>
    </w:p>
    <w:p w14:paraId="53F19468" w14:textId="77777777" w:rsidR="002779FA" w:rsidRPr="009C19FC" w:rsidRDefault="002779FA" w:rsidP="002779FA">
      <w:pPr>
        <w:rPr>
          <w:rFonts w:ascii="Arial" w:hAnsi="Arial" w:cs="Arial"/>
        </w:rPr>
      </w:pPr>
    </w:p>
    <w:p w14:paraId="75D7375D" w14:textId="77777777" w:rsidR="002779FA" w:rsidRPr="009C19FC" w:rsidRDefault="002779FA" w:rsidP="002779FA">
      <w:pPr>
        <w:rPr>
          <w:rFonts w:ascii="Arial" w:hAnsi="Arial" w:cs="Arial"/>
        </w:rPr>
      </w:pPr>
    </w:p>
    <w:p w14:paraId="5C73E5F7" w14:textId="77777777" w:rsidR="002779FA" w:rsidRPr="009C19FC" w:rsidRDefault="002779FA" w:rsidP="002779FA">
      <w:pPr>
        <w:tabs>
          <w:tab w:val="left" w:pos="3600"/>
        </w:tabs>
        <w:jc w:val="center"/>
        <w:rPr>
          <w:rFonts w:ascii="Arial" w:hAnsi="Arial" w:cs="Arial"/>
          <w:b/>
        </w:rPr>
      </w:pPr>
      <w:r w:rsidRPr="009C19FC">
        <w:rPr>
          <w:rFonts w:ascii="Arial" w:hAnsi="Arial" w:cs="Arial"/>
          <w:b/>
        </w:rPr>
        <w:t xml:space="preserve">Dated:  </w:t>
      </w:r>
      <w:r w:rsidRPr="009C19FC">
        <w:rPr>
          <w:rFonts w:ascii="Arial" w:hAnsi="Arial" w:cs="Arial"/>
          <w:b/>
          <w:u w:val="single"/>
        </w:rPr>
        <w:tab/>
      </w:r>
    </w:p>
    <w:p w14:paraId="654A263F" w14:textId="77777777" w:rsidR="002779FA" w:rsidRPr="009C19FC" w:rsidRDefault="002779FA" w:rsidP="002779FA">
      <w:pPr>
        <w:rPr>
          <w:rFonts w:ascii="Arial" w:hAnsi="Arial" w:cs="Arial"/>
        </w:rPr>
      </w:pPr>
    </w:p>
    <w:p w14:paraId="68AA1FD7" w14:textId="77777777" w:rsidR="002779FA" w:rsidRPr="009C19FC" w:rsidRDefault="002779FA" w:rsidP="002779FA">
      <w:pPr>
        <w:rPr>
          <w:rFonts w:ascii="Arial" w:hAnsi="Arial" w:cs="Arial"/>
        </w:rPr>
        <w:sectPr w:rsidR="002779FA" w:rsidRPr="009C19FC" w:rsidSect="005F4D3D">
          <w:headerReference w:type="even" r:id="rId58"/>
          <w:headerReference w:type="default" r:id="rId59"/>
          <w:footerReference w:type="default" r:id="rId60"/>
          <w:pgSz w:w="12242" w:h="15842" w:code="1"/>
          <w:pgMar w:top="1440" w:right="1440" w:bottom="1729" w:left="1729" w:header="720" w:footer="720" w:gutter="0"/>
          <w:paperSrc w:first="105" w:other="105"/>
          <w:cols w:space="720"/>
          <w:noEndnote/>
        </w:sectPr>
      </w:pPr>
    </w:p>
    <w:p w14:paraId="61947CF4" w14:textId="77777777" w:rsidR="002779FA" w:rsidRPr="009C19FC" w:rsidRDefault="002779FA" w:rsidP="00A04B80">
      <w:pPr>
        <w:pStyle w:val="Heading1"/>
        <w:numPr>
          <w:ilvl w:val="0"/>
          <w:numId w:val="39"/>
        </w:numPr>
        <w:rPr>
          <w:rFonts w:ascii="Arial" w:hAnsi="Arial" w:cs="Arial"/>
          <w:sz w:val="24"/>
          <w:szCs w:val="24"/>
        </w:rPr>
      </w:pPr>
      <w:bookmarkStart w:id="125" w:name="_Toc350746351"/>
      <w:bookmarkStart w:id="126" w:name="_Toc350849371"/>
      <w:bookmarkStart w:id="127" w:name="_Toc351343668"/>
      <w:bookmarkStart w:id="128" w:name="_Toc300746741"/>
      <w:bookmarkStart w:id="129" w:name="_Toc331592742"/>
      <w:bookmarkStart w:id="130" w:name="_Toc2694883"/>
      <w:bookmarkEnd w:id="124"/>
      <w:r w:rsidRPr="009C19FC">
        <w:rPr>
          <w:rFonts w:ascii="Arial" w:hAnsi="Arial" w:cs="Arial"/>
          <w:sz w:val="24"/>
          <w:szCs w:val="24"/>
        </w:rPr>
        <w:t>Form of Contract</w:t>
      </w:r>
      <w:bookmarkEnd w:id="125"/>
      <w:bookmarkEnd w:id="126"/>
      <w:bookmarkEnd w:id="127"/>
      <w:bookmarkEnd w:id="128"/>
      <w:bookmarkEnd w:id="129"/>
      <w:bookmarkEnd w:id="130"/>
    </w:p>
    <w:p w14:paraId="188A9487" w14:textId="77777777" w:rsidR="002779FA" w:rsidRPr="009C19FC" w:rsidRDefault="002779FA" w:rsidP="002779FA">
      <w:pPr>
        <w:jc w:val="center"/>
        <w:rPr>
          <w:rFonts w:ascii="Arial" w:hAnsi="Arial" w:cs="Arial"/>
          <w:b/>
          <w:smallCaps/>
        </w:rPr>
      </w:pPr>
      <w:r w:rsidRPr="009C19FC">
        <w:rPr>
          <w:rFonts w:ascii="Arial" w:hAnsi="Arial" w:cs="Arial"/>
          <w:b/>
          <w:smallCaps/>
        </w:rPr>
        <w:t>Time-Based</w:t>
      </w:r>
    </w:p>
    <w:p w14:paraId="1770CA80" w14:textId="77777777" w:rsidR="002779FA" w:rsidRPr="009C19FC" w:rsidRDefault="002779FA" w:rsidP="002779FA">
      <w:pPr>
        <w:rPr>
          <w:rFonts w:ascii="Arial" w:hAnsi="Arial" w:cs="Arial"/>
        </w:rPr>
      </w:pPr>
    </w:p>
    <w:p w14:paraId="5D15409A" w14:textId="77777777" w:rsidR="002779FA" w:rsidRPr="009C19FC" w:rsidRDefault="002779FA" w:rsidP="002779FA">
      <w:pPr>
        <w:jc w:val="center"/>
        <w:rPr>
          <w:rFonts w:ascii="Arial" w:hAnsi="Arial" w:cs="Arial"/>
        </w:rPr>
      </w:pPr>
      <w:r w:rsidRPr="009C19FC">
        <w:rPr>
          <w:rFonts w:ascii="Arial" w:hAnsi="Arial" w:cs="Arial"/>
        </w:rPr>
        <w:t>(Text in brackets [ ] is optional; all notes should be deleted in the final text)</w:t>
      </w:r>
    </w:p>
    <w:p w14:paraId="135C4551" w14:textId="77777777" w:rsidR="002779FA" w:rsidRPr="009C19FC" w:rsidRDefault="002779FA" w:rsidP="002779FA">
      <w:pPr>
        <w:rPr>
          <w:rFonts w:ascii="Arial" w:hAnsi="Arial" w:cs="Arial"/>
        </w:rPr>
      </w:pPr>
    </w:p>
    <w:p w14:paraId="55DBE115" w14:textId="77777777" w:rsidR="002779FA" w:rsidRPr="009C19FC" w:rsidRDefault="002779FA" w:rsidP="002779FA">
      <w:pPr>
        <w:rPr>
          <w:rFonts w:ascii="Arial" w:hAnsi="Arial" w:cs="Arial"/>
        </w:rPr>
      </w:pPr>
    </w:p>
    <w:p w14:paraId="6F56C65B" w14:textId="77777777" w:rsidR="002779FA" w:rsidRPr="009C19FC" w:rsidRDefault="002779FA" w:rsidP="002779FA">
      <w:pPr>
        <w:jc w:val="both"/>
        <w:rPr>
          <w:rFonts w:ascii="Arial" w:hAnsi="Arial" w:cs="Arial"/>
        </w:rPr>
      </w:pPr>
      <w:r w:rsidRPr="009C19FC">
        <w:rPr>
          <w:rFonts w:ascii="Arial" w:hAnsi="Arial" w:cs="Arial"/>
        </w:rPr>
        <w:t xml:space="preserve">This CONTRACT (hereinafter called the “Contract”) is made the </w:t>
      </w:r>
      <w:r w:rsidRPr="009C19FC">
        <w:rPr>
          <w:rFonts w:ascii="Arial" w:hAnsi="Arial" w:cs="Arial"/>
          <w:i/>
        </w:rPr>
        <w:t>[number]</w:t>
      </w:r>
      <w:r w:rsidRPr="009C19FC">
        <w:rPr>
          <w:rFonts w:ascii="Arial" w:hAnsi="Arial" w:cs="Arial"/>
        </w:rPr>
        <w:t xml:space="preserve"> day of the month of </w:t>
      </w:r>
      <w:r w:rsidRPr="009C19FC">
        <w:rPr>
          <w:rFonts w:ascii="Arial" w:hAnsi="Arial" w:cs="Arial"/>
          <w:i/>
        </w:rPr>
        <w:t>[month]</w:t>
      </w:r>
      <w:r w:rsidRPr="009C19FC">
        <w:rPr>
          <w:rFonts w:ascii="Arial" w:hAnsi="Arial" w:cs="Arial"/>
        </w:rPr>
        <w:t xml:space="preserve">, </w:t>
      </w:r>
      <w:r w:rsidRPr="009C19FC">
        <w:rPr>
          <w:rFonts w:ascii="Arial" w:hAnsi="Arial" w:cs="Arial"/>
          <w:i/>
        </w:rPr>
        <w:t>[year]</w:t>
      </w:r>
      <w:r w:rsidRPr="009C19FC">
        <w:rPr>
          <w:rFonts w:ascii="Arial" w:hAnsi="Arial" w:cs="Arial"/>
        </w:rPr>
        <w:t xml:space="preserve">, between, on the one hand, </w:t>
      </w:r>
      <w:r w:rsidRPr="009C19FC">
        <w:rPr>
          <w:rFonts w:ascii="Arial" w:hAnsi="Arial" w:cs="Arial"/>
          <w:i/>
          <w:highlight w:val="lightGray"/>
        </w:rPr>
        <w:t>[name of Client or Recipient]</w:t>
      </w:r>
      <w:r w:rsidRPr="009C19FC">
        <w:rPr>
          <w:rFonts w:ascii="Arial" w:hAnsi="Arial" w:cs="Arial"/>
        </w:rPr>
        <w:t xml:space="preserve"> (hereinafter called the “Client”) and, on the other hand, </w:t>
      </w:r>
      <w:r w:rsidRPr="009C19FC">
        <w:rPr>
          <w:rFonts w:ascii="Arial" w:hAnsi="Arial" w:cs="Arial"/>
          <w:i/>
        </w:rPr>
        <w:t xml:space="preserve">[name of </w:t>
      </w:r>
      <w:proofErr w:type="gramStart"/>
      <w:r w:rsidRPr="009C19FC">
        <w:rPr>
          <w:rFonts w:ascii="Arial" w:hAnsi="Arial" w:cs="Arial"/>
          <w:i/>
          <w:iCs/>
        </w:rPr>
        <w:t>Consultant</w:t>
      </w:r>
      <w:proofErr w:type="gramEnd"/>
      <w:r w:rsidRPr="009C19FC">
        <w:rPr>
          <w:rFonts w:ascii="Arial" w:hAnsi="Arial" w:cs="Arial"/>
          <w:i/>
        </w:rPr>
        <w:t>]</w:t>
      </w:r>
      <w:r w:rsidRPr="009C19FC">
        <w:rPr>
          <w:rFonts w:ascii="Arial" w:hAnsi="Arial" w:cs="Arial"/>
        </w:rPr>
        <w:t xml:space="preserve"> (hereinafter called the “Consultant”).</w:t>
      </w:r>
    </w:p>
    <w:p w14:paraId="6F048831" w14:textId="77777777" w:rsidR="002779FA" w:rsidRPr="009C19FC" w:rsidRDefault="002779FA" w:rsidP="002779FA">
      <w:pPr>
        <w:jc w:val="both"/>
        <w:rPr>
          <w:rFonts w:ascii="Arial" w:hAnsi="Arial" w:cs="Arial"/>
        </w:rPr>
      </w:pPr>
    </w:p>
    <w:p w14:paraId="1BE9B8D0" w14:textId="77777777" w:rsidR="002779FA" w:rsidRPr="009C19FC" w:rsidRDefault="002779FA" w:rsidP="002779FA">
      <w:pPr>
        <w:jc w:val="both"/>
        <w:rPr>
          <w:rFonts w:ascii="Arial" w:hAnsi="Arial" w:cs="Arial"/>
        </w:rPr>
      </w:pPr>
      <w:r w:rsidRPr="009C19FC">
        <w:rPr>
          <w:rFonts w:ascii="Arial" w:hAnsi="Arial" w:cs="Arial"/>
          <w:i/>
        </w:rPr>
        <w:t>[</w:t>
      </w:r>
      <w:r w:rsidRPr="009C19FC">
        <w:rPr>
          <w:rFonts w:ascii="Arial" w:hAnsi="Arial" w:cs="Arial"/>
          <w:i/>
          <w:color w:val="1F497D"/>
        </w:rPr>
        <w:t xml:space="preserve">If the </w:t>
      </w:r>
      <w:r w:rsidRPr="009C19FC">
        <w:rPr>
          <w:rFonts w:ascii="Arial" w:hAnsi="Arial" w:cs="Arial"/>
          <w:i/>
          <w:iCs/>
          <w:color w:val="1F497D"/>
        </w:rPr>
        <w:t>Consultant</w:t>
      </w:r>
      <w:r w:rsidRPr="009C19FC">
        <w:rPr>
          <w:rFonts w:ascii="Arial" w:hAnsi="Arial" w:cs="Arial"/>
          <w:i/>
          <w:color w:val="1F497D"/>
        </w:rPr>
        <w:t xml:space="preserve"> consist of more than one entity, the above should be partially amended to read as follows:</w:t>
      </w:r>
      <w:r w:rsidRPr="009C19FC">
        <w:rPr>
          <w:rFonts w:ascii="Arial" w:hAnsi="Arial" w:cs="Arial"/>
        </w:rPr>
        <w:t xml:space="preserve"> “…(hereinafter called the “Client”) and, on the other hand, a Joint Venture</w:t>
      </w:r>
      <w:r w:rsidRPr="009C19FC">
        <w:rPr>
          <w:rFonts w:ascii="Arial" w:hAnsi="Arial" w:cs="Arial"/>
          <w:bCs/>
          <w:spacing w:val="-2"/>
          <w:lang w:val="en-GB"/>
        </w:rPr>
        <w:t xml:space="preserve"> (name of the JV)</w:t>
      </w:r>
      <w:r w:rsidRPr="009C19FC">
        <w:rPr>
          <w:rFonts w:ascii="Arial" w:hAnsi="Arial" w:cs="Arial"/>
        </w:rPr>
        <w:t xml:space="preserve"> consisting of the following entities, each member of which will be jointly and severally liable to the Client for all the Consultant’s obligations under this Contract, namely, </w:t>
      </w:r>
      <w:r w:rsidRPr="009C19FC">
        <w:rPr>
          <w:rFonts w:ascii="Arial" w:hAnsi="Arial" w:cs="Arial"/>
          <w:i/>
        </w:rPr>
        <w:t xml:space="preserve">[name of </w:t>
      </w:r>
      <w:r w:rsidRPr="009C19FC">
        <w:rPr>
          <w:rFonts w:ascii="Arial" w:hAnsi="Arial" w:cs="Arial"/>
          <w:i/>
          <w:iCs/>
        </w:rPr>
        <w:t>member</w:t>
      </w:r>
      <w:r w:rsidRPr="009C19FC">
        <w:rPr>
          <w:rFonts w:ascii="Arial" w:hAnsi="Arial" w:cs="Arial"/>
          <w:i/>
        </w:rPr>
        <w:t>]</w:t>
      </w:r>
      <w:r w:rsidRPr="009C19FC">
        <w:rPr>
          <w:rFonts w:ascii="Arial" w:hAnsi="Arial" w:cs="Arial"/>
        </w:rPr>
        <w:t xml:space="preserve"> and </w:t>
      </w:r>
      <w:r w:rsidRPr="009C19FC">
        <w:rPr>
          <w:rFonts w:ascii="Arial" w:hAnsi="Arial" w:cs="Arial"/>
          <w:i/>
        </w:rPr>
        <w:t xml:space="preserve">[name of </w:t>
      </w:r>
      <w:r w:rsidRPr="009C19FC">
        <w:rPr>
          <w:rFonts w:ascii="Arial" w:hAnsi="Arial" w:cs="Arial"/>
          <w:i/>
          <w:iCs/>
        </w:rPr>
        <w:t>member</w:t>
      </w:r>
      <w:r w:rsidRPr="009C19FC">
        <w:rPr>
          <w:rFonts w:ascii="Arial" w:hAnsi="Arial" w:cs="Arial"/>
          <w:i/>
        </w:rPr>
        <w:t>]</w:t>
      </w:r>
      <w:r w:rsidRPr="009C19FC">
        <w:rPr>
          <w:rFonts w:ascii="Arial" w:hAnsi="Arial" w:cs="Arial"/>
        </w:rPr>
        <w:t xml:space="preserve"> (hereinafter called the “Consultant”).]</w:t>
      </w:r>
    </w:p>
    <w:p w14:paraId="7063C486" w14:textId="77777777" w:rsidR="002779FA" w:rsidRPr="009C19FC" w:rsidRDefault="002779FA" w:rsidP="002779FA">
      <w:pPr>
        <w:jc w:val="both"/>
        <w:rPr>
          <w:rFonts w:ascii="Arial" w:hAnsi="Arial" w:cs="Arial"/>
        </w:rPr>
      </w:pPr>
    </w:p>
    <w:p w14:paraId="3E773507" w14:textId="77777777" w:rsidR="002779FA" w:rsidRPr="009C19FC" w:rsidRDefault="002779FA" w:rsidP="002779FA">
      <w:pPr>
        <w:jc w:val="both"/>
        <w:rPr>
          <w:rFonts w:ascii="Arial" w:hAnsi="Arial" w:cs="Arial"/>
        </w:rPr>
      </w:pPr>
      <w:r w:rsidRPr="009C19FC">
        <w:rPr>
          <w:rFonts w:ascii="Arial" w:hAnsi="Arial" w:cs="Arial"/>
        </w:rPr>
        <w:t>WHEREAS</w:t>
      </w:r>
    </w:p>
    <w:p w14:paraId="7E3A1A31" w14:textId="77777777" w:rsidR="002779FA" w:rsidRPr="009C19FC" w:rsidRDefault="002779FA" w:rsidP="002779FA">
      <w:pPr>
        <w:ind w:left="1440" w:hanging="720"/>
        <w:jc w:val="both"/>
        <w:rPr>
          <w:rFonts w:ascii="Arial" w:hAnsi="Arial" w:cs="Arial"/>
        </w:rPr>
      </w:pPr>
    </w:p>
    <w:p w14:paraId="160BC30A" w14:textId="77777777" w:rsidR="002779FA" w:rsidRPr="009C19FC" w:rsidRDefault="002779FA" w:rsidP="002779FA">
      <w:pPr>
        <w:ind w:left="900" w:hanging="540"/>
        <w:jc w:val="both"/>
        <w:rPr>
          <w:rFonts w:ascii="Arial" w:hAnsi="Arial" w:cs="Arial"/>
        </w:rPr>
      </w:pPr>
      <w:r w:rsidRPr="009C19FC">
        <w:rPr>
          <w:rFonts w:ascii="Arial" w:hAnsi="Arial" w:cs="Arial"/>
        </w:rPr>
        <w:t>(a)</w:t>
      </w:r>
      <w:r w:rsidRPr="009C19FC">
        <w:rPr>
          <w:rFonts w:ascii="Arial" w:hAnsi="Arial" w:cs="Arial"/>
        </w:rPr>
        <w:tab/>
        <w:t>the Client has requested the Consultant to provide certain consulting services as defined in this Contract (hereinafter called the “Services”);</w:t>
      </w:r>
    </w:p>
    <w:p w14:paraId="5C460636" w14:textId="77777777" w:rsidR="002779FA" w:rsidRPr="009C19FC" w:rsidRDefault="002779FA" w:rsidP="002779FA">
      <w:pPr>
        <w:ind w:left="900" w:hanging="720"/>
        <w:jc w:val="both"/>
        <w:rPr>
          <w:rFonts w:ascii="Arial" w:hAnsi="Arial" w:cs="Arial"/>
        </w:rPr>
      </w:pPr>
    </w:p>
    <w:p w14:paraId="05692C93" w14:textId="77777777" w:rsidR="002779FA" w:rsidRPr="009C19FC" w:rsidRDefault="002779FA" w:rsidP="002779FA">
      <w:pPr>
        <w:ind w:left="900" w:hanging="540"/>
        <w:jc w:val="both"/>
        <w:rPr>
          <w:rFonts w:ascii="Arial" w:hAnsi="Arial" w:cs="Arial"/>
        </w:rPr>
      </w:pPr>
      <w:r w:rsidRPr="009C19FC">
        <w:rPr>
          <w:rFonts w:ascii="Arial" w:hAnsi="Arial" w:cs="Arial"/>
        </w:rPr>
        <w:t>(b)</w:t>
      </w:r>
      <w:r w:rsidRPr="009C19FC">
        <w:rPr>
          <w:rFonts w:ascii="Arial" w:hAnsi="Arial" w:cs="Arial"/>
        </w:rPr>
        <w:tab/>
        <w:t>the Consultant, having represented to the Client that it has the required professional skills, expertise and technical resources, has agreed to provide the Services on the terms and conditions set forth in this Contract;</w:t>
      </w:r>
    </w:p>
    <w:p w14:paraId="2EDFA68C" w14:textId="77777777" w:rsidR="002779FA" w:rsidRPr="009C19FC" w:rsidRDefault="002779FA" w:rsidP="002779FA">
      <w:pPr>
        <w:ind w:left="900" w:hanging="720"/>
        <w:jc w:val="both"/>
        <w:rPr>
          <w:rFonts w:ascii="Arial" w:hAnsi="Arial" w:cs="Arial"/>
        </w:rPr>
      </w:pPr>
    </w:p>
    <w:p w14:paraId="5505039A" w14:textId="77777777" w:rsidR="002779FA" w:rsidRPr="009C19FC" w:rsidRDefault="002779FA" w:rsidP="002779FA">
      <w:pPr>
        <w:ind w:left="900" w:hanging="540"/>
        <w:jc w:val="both"/>
        <w:rPr>
          <w:rFonts w:ascii="Arial" w:hAnsi="Arial" w:cs="Arial"/>
        </w:rPr>
      </w:pPr>
      <w:r w:rsidRPr="009C19FC">
        <w:rPr>
          <w:rFonts w:ascii="Arial" w:hAnsi="Arial" w:cs="Arial"/>
        </w:rPr>
        <w:t>(c)</w:t>
      </w:r>
      <w:r w:rsidRPr="009C19FC">
        <w:rPr>
          <w:rFonts w:ascii="Arial" w:hAnsi="Arial" w:cs="Arial"/>
        </w:rPr>
        <w:tab/>
        <w:t xml:space="preserve">the Client has received funds  from the </w:t>
      </w:r>
      <w:r w:rsidRPr="009C19FC">
        <w:rPr>
          <w:rFonts w:ascii="Arial" w:hAnsi="Arial" w:cs="Arial"/>
          <w:i/>
          <w:highlight w:val="lightGray"/>
        </w:rPr>
        <w:t>[Insert source of financing]</w:t>
      </w:r>
      <w:r w:rsidRPr="009C19FC">
        <w:rPr>
          <w:rFonts w:ascii="Arial" w:hAnsi="Arial" w:cs="Arial"/>
          <w:i/>
        </w:rPr>
        <w:t xml:space="preserve"> </w:t>
      </w:r>
      <w:r w:rsidRPr="009C19FC">
        <w:rPr>
          <w:rFonts w:ascii="Arial" w:hAnsi="Arial" w:cs="Arial"/>
        </w:rPr>
        <w:t>toward the cost of the Services and intends to apply a portion of the proceeds to eligible payments under this Contract, it being understood that (i) payments by the Client will be made only at the request of the Authorized Representative and upon approval by the Controlling Officer or Chief Executive Officer; (ii) such payments will be subject, in all respects, to the terms and conditions of the Contract, including prohibitions of withdrawal from the funds for the purpose of any payment to persons or entities, or for any import of goods, if such payment or import is prohibited by the decision of the United Nations Security council taken under Chapter VII of the Charter of the United Nations; and (iii) no party other than the Client shall derive any rights from the Contract or have any claim to the proceeds;</w:t>
      </w:r>
    </w:p>
    <w:p w14:paraId="3C68145F" w14:textId="77777777" w:rsidR="002779FA" w:rsidRPr="009C19FC" w:rsidRDefault="002779FA" w:rsidP="002779FA">
      <w:pPr>
        <w:ind w:left="1440" w:hanging="720"/>
        <w:jc w:val="both"/>
        <w:rPr>
          <w:rFonts w:ascii="Arial" w:hAnsi="Arial" w:cs="Arial"/>
        </w:rPr>
      </w:pPr>
    </w:p>
    <w:p w14:paraId="7FE249CA" w14:textId="77777777" w:rsidR="002779FA" w:rsidRPr="009C19FC" w:rsidRDefault="002779FA" w:rsidP="002779FA">
      <w:pPr>
        <w:pStyle w:val="BodyText"/>
        <w:keepNext/>
        <w:suppressAutoHyphens w:val="0"/>
        <w:spacing w:after="0"/>
        <w:rPr>
          <w:rFonts w:ascii="Arial" w:hAnsi="Arial" w:cs="Arial"/>
          <w:szCs w:val="24"/>
          <w:lang w:val="en-GB" w:eastAsia="it-IT"/>
        </w:rPr>
      </w:pPr>
      <w:r w:rsidRPr="009C19FC">
        <w:rPr>
          <w:rFonts w:ascii="Arial" w:hAnsi="Arial" w:cs="Arial"/>
          <w:szCs w:val="24"/>
          <w:lang w:val="en-GB" w:eastAsia="it-IT"/>
        </w:rPr>
        <w:t>NOW THEREFORE the parties hereto hereby agree as follows:</w:t>
      </w:r>
    </w:p>
    <w:p w14:paraId="2735BCF3" w14:textId="77777777" w:rsidR="002779FA" w:rsidRPr="009C19FC" w:rsidRDefault="002779FA" w:rsidP="002779FA">
      <w:pPr>
        <w:keepNext/>
        <w:jc w:val="both"/>
        <w:rPr>
          <w:rFonts w:ascii="Arial" w:hAnsi="Arial" w:cs="Arial"/>
        </w:rPr>
      </w:pPr>
    </w:p>
    <w:p w14:paraId="539E85C7" w14:textId="77777777" w:rsidR="002779FA" w:rsidRPr="009C19FC" w:rsidRDefault="002779FA" w:rsidP="002779FA">
      <w:pPr>
        <w:keepNext/>
        <w:ind w:left="720" w:hanging="720"/>
        <w:jc w:val="both"/>
        <w:rPr>
          <w:rFonts w:ascii="Arial" w:hAnsi="Arial" w:cs="Arial"/>
        </w:rPr>
      </w:pPr>
      <w:r w:rsidRPr="009C19FC">
        <w:rPr>
          <w:rFonts w:ascii="Arial" w:hAnsi="Arial" w:cs="Arial"/>
        </w:rPr>
        <w:t>1.</w:t>
      </w:r>
      <w:r w:rsidRPr="009C19FC">
        <w:rPr>
          <w:rFonts w:ascii="Arial" w:hAnsi="Arial" w:cs="Arial"/>
        </w:rPr>
        <w:tab/>
        <w:t>The following documents attached hereto shall be deemed to form an integral part of this Contract:</w:t>
      </w:r>
    </w:p>
    <w:p w14:paraId="037EF26C" w14:textId="77777777" w:rsidR="002779FA" w:rsidRPr="009C19FC" w:rsidRDefault="002779FA" w:rsidP="002779FA">
      <w:pPr>
        <w:keepNext/>
        <w:ind w:left="720" w:hanging="720"/>
        <w:jc w:val="both"/>
        <w:rPr>
          <w:rFonts w:ascii="Arial" w:hAnsi="Arial" w:cs="Arial"/>
        </w:rPr>
      </w:pPr>
    </w:p>
    <w:p w14:paraId="3826C585" w14:textId="0F3B5299" w:rsidR="002779FA" w:rsidRPr="009C19FC" w:rsidRDefault="002779FA" w:rsidP="002779FA">
      <w:pPr>
        <w:ind w:left="1260" w:hanging="540"/>
        <w:jc w:val="both"/>
        <w:rPr>
          <w:rFonts w:ascii="Arial" w:hAnsi="Arial" w:cs="Arial"/>
        </w:rPr>
      </w:pPr>
      <w:r w:rsidRPr="009C19FC">
        <w:rPr>
          <w:rFonts w:ascii="Arial" w:hAnsi="Arial" w:cs="Arial"/>
        </w:rPr>
        <w:t>(a)</w:t>
      </w:r>
      <w:r w:rsidRPr="009C19FC">
        <w:rPr>
          <w:rFonts w:ascii="Arial" w:hAnsi="Arial" w:cs="Arial"/>
        </w:rPr>
        <w:tab/>
        <w:t xml:space="preserve">The General Conditions of </w:t>
      </w:r>
      <w:r w:rsidR="00116BE5" w:rsidRPr="009C19FC">
        <w:rPr>
          <w:rFonts w:ascii="Arial" w:hAnsi="Arial" w:cs="Arial"/>
        </w:rPr>
        <w:t>Contract.</w:t>
      </w:r>
    </w:p>
    <w:p w14:paraId="42744034" w14:textId="2EEA3CCC" w:rsidR="002779FA" w:rsidRPr="009C19FC" w:rsidRDefault="002779FA" w:rsidP="002779FA">
      <w:pPr>
        <w:ind w:left="1260" w:hanging="540"/>
        <w:jc w:val="both"/>
        <w:rPr>
          <w:rFonts w:ascii="Arial" w:hAnsi="Arial" w:cs="Arial"/>
        </w:rPr>
      </w:pPr>
      <w:r w:rsidRPr="009C19FC">
        <w:rPr>
          <w:rFonts w:ascii="Arial" w:hAnsi="Arial" w:cs="Arial"/>
        </w:rPr>
        <w:t>(b)</w:t>
      </w:r>
      <w:r w:rsidRPr="009C19FC">
        <w:rPr>
          <w:rFonts w:ascii="Arial" w:hAnsi="Arial" w:cs="Arial"/>
        </w:rPr>
        <w:tab/>
        <w:t xml:space="preserve">The Special Conditions of </w:t>
      </w:r>
      <w:r w:rsidR="00116BE5" w:rsidRPr="009C19FC">
        <w:rPr>
          <w:rFonts w:ascii="Arial" w:hAnsi="Arial" w:cs="Arial"/>
        </w:rPr>
        <w:t>Contract.</w:t>
      </w:r>
    </w:p>
    <w:p w14:paraId="00CFF046" w14:textId="77777777" w:rsidR="002779FA" w:rsidRPr="009C19FC" w:rsidRDefault="002779FA" w:rsidP="002779FA">
      <w:pPr>
        <w:keepNext/>
        <w:ind w:left="1260" w:hanging="540"/>
        <w:jc w:val="both"/>
        <w:rPr>
          <w:rFonts w:ascii="Arial" w:hAnsi="Arial" w:cs="Arial"/>
        </w:rPr>
      </w:pPr>
      <w:r w:rsidRPr="009C19FC">
        <w:rPr>
          <w:rFonts w:ascii="Arial" w:hAnsi="Arial" w:cs="Arial"/>
        </w:rPr>
        <w:t>(c)</w:t>
      </w:r>
      <w:r w:rsidRPr="009C19FC">
        <w:rPr>
          <w:rFonts w:ascii="Arial" w:hAnsi="Arial" w:cs="Arial"/>
        </w:rPr>
        <w:tab/>
        <w:t xml:space="preserve">Appendices:  </w:t>
      </w:r>
    </w:p>
    <w:p w14:paraId="444157B0" w14:textId="77777777" w:rsidR="002779FA" w:rsidRPr="009C19FC" w:rsidRDefault="002779FA" w:rsidP="002779FA">
      <w:pPr>
        <w:keepNext/>
        <w:tabs>
          <w:tab w:val="left" w:pos="7650"/>
          <w:tab w:val="left" w:pos="8010"/>
        </w:tabs>
        <w:ind w:left="1440"/>
        <w:jc w:val="both"/>
        <w:rPr>
          <w:rFonts w:ascii="Arial" w:hAnsi="Arial" w:cs="Arial"/>
        </w:rPr>
      </w:pPr>
    </w:p>
    <w:p w14:paraId="19CDE5DD" w14:textId="77777777" w:rsidR="002779FA" w:rsidRPr="009C19FC" w:rsidRDefault="002779FA" w:rsidP="002779FA">
      <w:pPr>
        <w:tabs>
          <w:tab w:val="left" w:pos="2700"/>
          <w:tab w:val="left" w:pos="7650"/>
          <w:tab w:val="left" w:pos="8010"/>
        </w:tabs>
        <w:ind w:left="1260"/>
        <w:jc w:val="both"/>
        <w:rPr>
          <w:rFonts w:ascii="Arial" w:hAnsi="Arial" w:cs="Arial"/>
        </w:rPr>
      </w:pPr>
      <w:r w:rsidRPr="009C19FC">
        <w:rPr>
          <w:rFonts w:ascii="Arial" w:hAnsi="Arial" w:cs="Arial"/>
        </w:rPr>
        <w:t>Appendix A:</w:t>
      </w:r>
      <w:r w:rsidRPr="009C19FC">
        <w:rPr>
          <w:rFonts w:ascii="Arial" w:hAnsi="Arial" w:cs="Arial"/>
        </w:rPr>
        <w:tab/>
        <w:t>Terms of Reference</w:t>
      </w:r>
      <w:r w:rsidRPr="009C19FC">
        <w:rPr>
          <w:rFonts w:ascii="Arial" w:hAnsi="Arial" w:cs="Arial"/>
        </w:rPr>
        <w:tab/>
      </w:r>
    </w:p>
    <w:p w14:paraId="0AF815F2" w14:textId="77777777" w:rsidR="002779FA" w:rsidRPr="009C19FC" w:rsidRDefault="002779FA" w:rsidP="002779FA">
      <w:pPr>
        <w:tabs>
          <w:tab w:val="left" w:pos="2700"/>
          <w:tab w:val="left" w:pos="7650"/>
          <w:tab w:val="left" w:pos="8010"/>
        </w:tabs>
        <w:ind w:left="1260"/>
        <w:jc w:val="both"/>
        <w:rPr>
          <w:rFonts w:ascii="Arial" w:hAnsi="Arial" w:cs="Arial"/>
        </w:rPr>
      </w:pPr>
      <w:r w:rsidRPr="009C19FC">
        <w:rPr>
          <w:rFonts w:ascii="Arial" w:hAnsi="Arial" w:cs="Arial"/>
        </w:rPr>
        <w:t>Appendix B:</w:t>
      </w:r>
      <w:r w:rsidRPr="009C19FC">
        <w:rPr>
          <w:rFonts w:ascii="Arial" w:hAnsi="Arial" w:cs="Arial"/>
        </w:rPr>
        <w:tab/>
        <w:t>Key Experts</w:t>
      </w:r>
      <w:r w:rsidRPr="009C19FC">
        <w:rPr>
          <w:rFonts w:ascii="Arial" w:hAnsi="Arial" w:cs="Arial"/>
        </w:rPr>
        <w:tab/>
      </w:r>
    </w:p>
    <w:p w14:paraId="6A6EA367" w14:textId="77777777" w:rsidR="002779FA" w:rsidRPr="009C19FC" w:rsidRDefault="002779FA" w:rsidP="002779FA">
      <w:pPr>
        <w:tabs>
          <w:tab w:val="left" w:pos="2700"/>
          <w:tab w:val="left" w:pos="7650"/>
          <w:tab w:val="left" w:pos="8010"/>
        </w:tabs>
        <w:ind w:left="1260"/>
        <w:jc w:val="both"/>
        <w:rPr>
          <w:rFonts w:ascii="Arial" w:hAnsi="Arial" w:cs="Arial"/>
        </w:rPr>
      </w:pPr>
      <w:r w:rsidRPr="009C19FC">
        <w:rPr>
          <w:rFonts w:ascii="Arial" w:hAnsi="Arial" w:cs="Arial"/>
        </w:rPr>
        <w:t>Appendix C:</w:t>
      </w:r>
      <w:r w:rsidRPr="009C19FC">
        <w:rPr>
          <w:rFonts w:ascii="Arial" w:hAnsi="Arial" w:cs="Arial"/>
        </w:rPr>
        <w:tab/>
        <w:t>Remuneration Cost Estimates</w:t>
      </w:r>
      <w:r w:rsidRPr="009C19FC">
        <w:rPr>
          <w:rFonts w:ascii="Arial" w:hAnsi="Arial" w:cs="Arial"/>
        </w:rPr>
        <w:tab/>
      </w:r>
    </w:p>
    <w:p w14:paraId="317F92FE" w14:textId="77777777" w:rsidR="002779FA" w:rsidRPr="009C19FC" w:rsidRDefault="002779FA" w:rsidP="002779FA">
      <w:pPr>
        <w:tabs>
          <w:tab w:val="left" w:pos="2700"/>
          <w:tab w:val="left" w:pos="7650"/>
          <w:tab w:val="left" w:pos="8010"/>
        </w:tabs>
        <w:ind w:left="1260"/>
        <w:jc w:val="both"/>
        <w:rPr>
          <w:rFonts w:ascii="Arial" w:hAnsi="Arial" w:cs="Arial"/>
        </w:rPr>
      </w:pPr>
      <w:r w:rsidRPr="009C19FC">
        <w:rPr>
          <w:rFonts w:ascii="Arial" w:hAnsi="Arial" w:cs="Arial"/>
        </w:rPr>
        <w:t>Appendix D:</w:t>
      </w:r>
      <w:r w:rsidRPr="009C19FC">
        <w:rPr>
          <w:rFonts w:ascii="Arial" w:hAnsi="Arial" w:cs="Arial"/>
        </w:rPr>
        <w:tab/>
        <w:t>Reimbursables Cost Estimates</w:t>
      </w:r>
    </w:p>
    <w:p w14:paraId="0636D552" w14:textId="77777777" w:rsidR="002779FA" w:rsidRPr="009C19FC" w:rsidRDefault="002779FA" w:rsidP="002779FA">
      <w:pPr>
        <w:tabs>
          <w:tab w:val="left" w:pos="2700"/>
          <w:tab w:val="left" w:pos="7650"/>
          <w:tab w:val="left" w:pos="8010"/>
        </w:tabs>
        <w:ind w:left="1260"/>
        <w:jc w:val="both"/>
        <w:rPr>
          <w:rFonts w:ascii="Arial" w:hAnsi="Arial" w:cs="Arial"/>
        </w:rPr>
      </w:pPr>
      <w:r w:rsidRPr="009C19FC">
        <w:rPr>
          <w:rFonts w:ascii="Arial" w:hAnsi="Arial" w:cs="Arial"/>
        </w:rPr>
        <w:t>Appendix E:</w:t>
      </w:r>
      <w:r w:rsidRPr="009C19FC">
        <w:rPr>
          <w:rFonts w:ascii="Arial" w:hAnsi="Arial" w:cs="Arial"/>
        </w:rPr>
        <w:tab/>
        <w:t>Form of Advance Payments Guarantee</w:t>
      </w:r>
    </w:p>
    <w:p w14:paraId="00A2635D" w14:textId="77777777" w:rsidR="002779FA" w:rsidRPr="009C19FC" w:rsidRDefault="002779FA" w:rsidP="002779FA">
      <w:pPr>
        <w:tabs>
          <w:tab w:val="left" w:pos="2700"/>
          <w:tab w:val="left" w:pos="7650"/>
          <w:tab w:val="left" w:pos="8010"/>
        </w:tabs>
        <w:ind w:left="1260"/>
        <w:jc w:val="both"/>
        <w:rPr>
          <w:rFonts w:ascii="Arial" w:hAnsi="Arial" w:cs="Arial"/>
          <w:i/>
        </w:rPr>
      </w:pPr>
    </w:p>
    <w:p w14:paraId="70CA9F94" w14:textId="77777777" w:rsidR="002779FA" w:rsidRPr="009C19FC" w:rsidRDefault="002779FA" w:rsidP="002779FA">
      <w:pPr>
        <w:ind w:left="720"/>
        <w:jc w:val="both"/>
        <w:rPr>
          <w:rFonts w:ascii="Arial" w:hAnsi="Arial" w:cs="Arial"/>
        </w:rPr>
      </w:pPr>
      <w:r w:rsidRPr="009C19FC">
        <w:rPr>
          <w:rFonts w:ascii="Arial" w:hAnsi="Arial" w:cs="Arial"/>
        </w:rPr>
        <w:t>In the event of any inconsistency between the documents, the following order of precedence shall prevail: the Special Conditions of Contract; the General Conditions of Contract, including Attachment 1; Appendix A; Appendix B; Appendix C and Appendix D; Appendix E. Any reference to this Contract shall include, where the context permits, a reference to its Appendices.</w:t>
      </w:r>
    </w:p>
    <w:p w14:paraId="2858E4D5" w14:textId="77777777" w:rsidR="002779FA" w:rsidRPr="009C19FC" w:rsidRDefault="002779FA" w:rsidP="002779FA">
      <w:pPr>
        <w:jc w:val="both"/>
        <w:rPr>
          <w:rFonts w:ascii="Arial" w:hAnsi="Arial" w:cs="Arial"/>
        </w:rPr>
      </w:pPr>
    </w:p>
    <w:p w14:paraId="754F8C54" w14:textId="77777777" w:rsidR="002779FA" w:rsidRPr="009C19FC" w:rsidRDefault="002779FA" w:rsidP="002779FA">
      <w:pPr>
        <w:ind w:left="720" w:hanging="720"/>
        <w:jc w:val="both"/>
        <w:rPr>
          <w:rFonts w:ascii="Arial" w:hAnsi="Arial" w:cs="Arial"/>
        </w:rPr>
      </w:pPr>
      <w:r w:rsidRPr="009C19FC">
        <w:rPr>
          <w:rFonts w:ascii="Arial" w:hAnsi="Arial" w:cs="Arial"/>
        </w:rPr>
        <w:t>2.</w:t>
      </w:r>
      <w:r w:rsidRPr="009C19FC">
        <w:rPr>
          <w:rFonts w:ascii="Arial" w:hAnsi="Arial" w:cs="Arial"/>
        </w:rPr>
        <w:tab/>
        <w:t>The mutual rights and obligations of the Client and the Consultant shall be as set forth in the Contract, in particular:</w:t>
      </w:r>
    </w:p>
    <w:p w14:paraId="07C76143" w14:textId="77777777" w:rsidR="002779FA" w:rsidRPr="009C19FC" w:rsidRDefault="002779FA" w:rsidP="002779FA">
      <w:pPr>
        <w:jc w:val="both"/>
        <w:rPr>
          <w:rFonts w:ascii="Arial" w:hAnsi="Arial" w:cs="Arial"/>
        </w:rPr>
      </w:pPr>
    </w:p>
    <w:p w14:paraId="06EB0CCD" w14:textId="77777777" w:rsidR="002779FA" w:rsidRPr="009C19FC" w:rsidRDefault="002779FA" w:rsidP="002779FA">
      <w:pPr>
        <w:ind w:left="1440" w:hanging="720"/>
        <w:jc w:val="both"/>
        <w:rPr>
          <w:rFonts w:ascii="Arial" w:hAnsi="Arial" w:cs="Arial"/>
        </w:rPr>
      </w:pPr>
      <w:r w:rsidRPr="009C19FC">
        <w:rPr>
          <w:rFonts w:ascii="Arial" w:hAnsi="Arial" w:cs="Arial"/>
        </w:rPr>
        <w:t>(a)</w:t>
      </w:r>
      <w:r w:rsidRPr="009C19FC">
        <w:rPr>
          <w:rFonts w:ascii="Arial" w:hAnsi="Arial" w:cs="Arial"/>
        </w:rPr>
        <w:tab/>
        <w:t>the Consultant shall carry out the Services in accordance with the provisions of the Contract; and</w:t>
      </w:r>
    </w:p>
    <w:p w14:paraId="0256D690" w14:textId="77777777" w:rsidR="002779FA" w:rsidRPr="009C19FC" w:rsidRDefault="002779FA" w:rsidP="002779FA">
      <w:pPr>
        <w:ind w:left="1440" w:hanging="720"/>
        <w:jc w:val="both"/>
        <w:rPr>
          <w:rFonts w:ascii="Arial" w:hAnsi="Arial" w:cs="Arial"/>
        </w:rPr>
      </w:pPr>
      <w:r w:rsidRPr="009C19FC">
        <w:rPr>
          <w:rFonts w:ascii="Arial" w:hAnsi="Arial" w:cs="Arial"/>
        </w:rPr>
        <w:t>(b)</w:t>
      </w:r>
      <w:r w:rsidRPr="009C19FC">
        <w:rPr>
          <w:rFonts w:ascii="Arial" w:hAnsi="Arial" w:cs="Arial"/>
        </w:rPr>
        <w:tab/>
        <w:t>the Client shall make payments to the Consultant in accordance with the provisions of the Contract.</w:t>
      </w:r>
    </w:p>
    <w:p w14:paraId="58720DBB" w14:textId="77777777" w:rsidR="002779FA" w:rsidRPr="009C19FC" w:rsidRDefault="002779FA" w:rsidP="002779FA">
      <w:pPr>
        <w:jc w:val="both"/>
        <w:rPr>
          <w:rFonts w:ascii="Arial" w:hAnsi="Arial" w:cs="Arial"/>
        </w:rPr>
      </w:pPr>
    </w:p>
    <w:p w14:paraId="2A859A5A" w14:textId="77777777" w:rsidR="002779FA" w:rsidRPr="009C19FC" w:rsidRDefault="002779FA" w:rsidP="002779FA">
      <w:pPr>
        <w:jc w:val="both"/>
        <w:rPr>
          <w:rFonts w:ascii="Arial" w:hAnsi="Arial" w:cs="Arial"/>
        </w:rPr>
      </w:pPr>
    </w:p>
    <w:p w14:paraId="627F29E3" w14:textId="77777777" w:rsidR="002779FA" w:rsidRPr="009C19FC" w:rsidRDefault="002779FA" w:rsidP="002779FA">
      <w:pPr>
        <w:jc w:val="both"/>
        <w:rPr>
          <w:rFonts w:ascii="Arial" w:hAnsi="Arial" w:cs="Arial"/>
        </w:rPr>
      </w:pPr>
      <w:r w:rsidRPr="009C19FC">
        <w:rPr>
          <w:rFonts w:ascii="Arial" w:hAnsi="Arial" w:cs="Arial"/>
        </w:rPr>
        <w:t>IN WITNESS WHEREOF, the Parties hereto have caused this Contract to be signed in their respective names as of the day and year first above written.</w:t>
      </w:r>
    </w:p>
    <w:p w14:paraId="4376D656" w14:textId="77777777" w:rsidR="002779FA" w:rsidRPr="009C19FC" w:rsidRDefault="002779FA" w:rsidP="002779FA">
      <w:pPr>
        <w:rPr>
          <w:rFonts w:ascii="Arial" w:hAnsi="Arial" w:cs="Arial"/>
        </w:rPr>
      </w:pPr>
    </w:p>
    <w:p w14:paraId="41097829" w14:textId="77777777" w:rsidR="002779FA" w:rsidRPr="009C19FC" w:rsidRDefault="002779FA" w:rsidP="002779FA">
      <w:pPr>
        <w:rPr>
          <w:rFonts w:ascii="Arial" w:hAnsi="Arial" w:cs="Arial"/>
        </w:rPr>
      </w:pPr>
      <w:r w:rsidRPr="009C19FC">
        <w:rPr>
          <w:rFonts w:ascii="Arial" w:hAnsi="Arial" w:cs="Arial"/>
        </w:rPr>
        <w:t xml:space="preserve">For and on behalf of </w:t>
      </w:r>
      <w:r w:rsidRPr="009C19FC">
        <w:rPr>
          <w:rFonts w:ascii="Arial" w:hAnsi="Arial" w:cs="Arial"/>
          <w:i/>
          <w:highlight w:val="lightGray"/>
        </w:rPr>
        <w:t>[Name of Client]</w:t>
      </w:r>
    </w:p>
    <w:p w14:paraId="23538B59" w14:textId="77777777" w:rsidR="002779FA" w:rsidRPr="009C19FC" w:rsidRDefault="002779FA" w:rsidP="002779FA">
      <w:pPr>
        <w:rPr>
          <w:rFonts w:ascii="Arial" w:hAnsi="Arial" w:cs="Arial"/>
        </w:rPr>
      </w:pPr>
    </w:p>
    <w:p w14:paraId="57158FA0" w14:textId="77777777" w:rsidR="002779FA" w:rsidRPr="009C19FC" w:rsidRDefault="002779FA" w:rsidP="002779FA">
      <w:pPr>
        <w:tabs>
          <w:tab w:val="left" w:pos="5760"/>
        </w:tabs>
        <w:rPr>
          <w:rFonts w:ascii="Arial" w:hAnsi="Arial" w:cs="Arial"/>
        </w:rPr>
      </w:pPr>
      <w:r w:rsidRPr="009C19FC">
        <w:rPr>
          <w:rFonts w:ascii="Arial" w:hAnsi="Arial" w:cs="Arial"/>
          <w:u w:val="single"/>
        </w:rPr>
        <w:tab/>
      </w:r>
    </w:p>
    <w:p w14:paraId="7133D31A" w14:textId="77777777" w:rsidR="002779FA" w:rsidRPr="009C19FC" w:rsidRDefault="002779FA" w:rsidP="002779FA">
      <w:pPr>
        <w:rPr>
          <w:rFonts w:ascii="Arial" w:hAnsi="Arial" w:cs="Arial"/>
        </w:rPr>
      </w:pPr>
      <w:r w:rsidRPr="009C19FC">
        <w:rPr>
          <w:rFonts w:ascii="Arial" w:hAnsi="Arial" w:cs="Arial"/>
          <w:i/>
          <w:highlight w:val="lightGray"/>
        </w:rPr>
        <w:t>[Authorized Representative of the Client – name, title and signature]</w:t>
      </w:r>
    </w:p>
    <w:p w14:paraId="6C366E73" w14:textId="77777777" w:rsidR="002779FA" w:rsidRPr="009C19FC" w:rsidRDefault="002779FA" w:rsidP="002779FA">
      <w:pPr>
        <w:pStyle w:val="BankNormal"/>
        <w:spacing w:after="0"/>
        <w:rPr>
          <w:rFonts w:ascii="Arial" w:hAnsi="Arial" w:cs="Arial"/>
          <w:szCs w:val="24"/>
          <w:lang w:val="en-GB" w:eastAsia="it-IT"/>
        </w:rPr>
      </w:pPr>
    </w:p>
    <w:p w14:paraId="7F382217" w14:textId="77777777" w:rsidR="002779FA" w:rsidRPr="009C19FC" w:rsidRDefault="002779FA" w:rsidP="002779FA">
      <w:pPr>
        <w:rPr>
          <w:rFonts w:ascii="Arial" w:hAnsi="Arial" w:cs="Arial"/>
        </w:rPr>
      </w:pPr>
      <w:r w:rsidRPr="009C19FC">
        <w:rPr>
          <w:rFonts w:ascii="Arial" w:hAnsi="Arial" w:cs="Arial"/>
        </w:rPr>
        <w:t xml:space="preserve">For and on behalf of </w:t>
      </w:r>
      <w:r w:rsidRPr="009C19FC">
        <w:rPr>
          <w:rFonts w:ascii="Arial" w:hAnsi="Arial" w:cs="Arial"/>
          <w:i/>
        </w:rPr>
        <w:t>[</w:t>
      </w:r>
      <w:r w:rsidRPr="009C19FC">
        <w:rPr>
          <w:rFonts w:ascii="Arial" w:hAnsi="Arial" w:cs="Arial"/>
          <w:i/>
          <w:color w:val="1F497D"/>
        </w:rPr>
        <w:t xml:space="preserve">Name of </w:t>
      </w:r>
      <w:r w:rsidRPr="009C19FC">
        <w:rPr>
          <w:rFonts w:ascii="Arial" w:hAnsi="Arial" w:cs="Arial"/>
          <w:i/>
          <w:iCs/>
          <w:color w:val="1F497D"/>
        </w:rPr>
        <w:t>Consultant or Name of a Joint Venture</w:t>
      </w:r>
      <w:r w:rsidRPr="009C19FC">
        <w:rPr>
          <w:rFonts w:ascii="Arial" w:hAnsi="Arial" w:cs="Arial"/>
          <w:i/>
          <w:color w:val="1F497D"/>
        </w:rPr>
        <w:t>]</w:t>
      </w:r>
    </w:p>
    <w:p w14:paraId="2780D759" w14:textId="77777777" w:rsidR="002779FA" w:rsidRPr="009C19FC" w:rsidRDefault="002779FA" w:rsidP="002779FA">
      <w:pPr>
        <w:rPr>
          <w:rFonts w:ascii="Arial" w:hAnsi="Arial" w:cs="Arial"/>
        </w:rPr>
      </w:pPr>
    </w:p>
    <w:p w14:paraId="14D24913" w14:textId="77777777" w:rsidR="002779FA" w:rsidRPr="009C19FC" w:rsidRDefault="002779FA" w:rsidP="002779FA">
      <w:pPr>
        <w:tabs>
          <w:tab w:val="left" w:pos="5760"/>
        </w:tabs>
        <w:rPr>
          <w:rFonts w:ascii="Arial" w:hAnsi="Arial" w:cs="Arial"/>
        </w:rPr>
      </w:pPr>
      <w:r w:rsidRPr="009C19FC">
        <w:rPr>
          <w:rFonts w:ascii="Arial" w:hAnsi="Arial" w:cs="Arial"/>
          <w:u w:val="single"/>
        </w:rPr>
        <w:tab/>
      </w:r>
    </w:p>
    <w:p w14:paraId="624A2C47" w14:textId="77777777" w:rsidR="002779FA" w:rsidRPr="009C19FC" w:rsidRDefault="002779FA" w:rsidP="002779FA">
      <w:pPr>
        <w:rPr>
          <w:rFonts w:ascii="Arial" w:hAnsi="Arial" w:cs="Arial"/>
          <w:color w:val="1F497D"/>
        </w:rPr>
      </w:pPr>
      <w:r w:rsidRPr="009C19FC">
        <w:rPr>
          <w:rFonts w:ascii="Arial" w:hAnsi="Arial" w:cs="Arial"/>
          <w:i/>
          <w:color w:val="1F497D"/>
        </w:rPr>
        <w:t>[Authorized Representative of the Consultant – name and signature]</w:t>
      </w:r>
    </w:p>
    <w:p w14:paraId="5291797B" w14:textId="77777777" w:rsidR="002779FA" w:rsidRPr="009C19FC" w:rsidRDefault="002779FA" w:rsidP="002779FA">
      <w:pPr>
        <w:rPr>
          <w:rFonts w:ascii="Arial" w:hAnsi="Arial" w:cs="Arial"/>
        </w:rPr>
      </w:pPr>
    </w:p>
    <w:p w14:paraId="31EE4DC9" w14:textId="77777777" w:rsidR="002779FA" w:rsidRPr="009C19FC" w:rsidRDefault="002779FA" w:rsidP="002779FA">
      <w:pPr>
        <w:rPr>
          <w:rFonts w:ascii="Arial" w:hAnsi="Arial" w:cs="Arial"/>
        </w:rPr>
      </w:pPr>
      <w:r w:rsidRPr="009C19FC">
        <w:rPr>
          <w:rFonts w:ascii="Arial" w:hAnsi="Arial" w:cs="Arial"/>
          <w:i/>
        </w:rPr>
        <w:t xml:space="preserve">[For a joint venture, either all members shall sign or only the lead member, in which case the power of attorney to sign on behalf of all members shall be attached.] </w:t>
      </w:r>
    </w:p>
    <w:p w14:paraId="1E2AD34A" w14:textId="77777777" w:rsidR="002779FA" w:rsidRPr="009C19FC" w:rsidRDefault="002779FA" w:rsidP="002779FA">
      <w:pPr>
        <w:rPr>
          <w:rFonts w:ascii="Arial" w:hAnsi="Arial" w:cs="Arial"/>
        </w:rPr>
      </w:pPr>
    </w:p>
    <w:p w14:paraId="6BF88B5B" w14:textId="77777777" w:rsidR="002779FA" w:rsidRPr="009C19FC" w:rsidRDefault="002779FA" w:rsidP="002779FA">
      <w:pPr>
        <w:rPr>
          <w:rFonts w:ascii="Arial" w:hAnsi="Arial" w:cs="Arial"/>
        </w:rPr>
      </w:pPr>
      <w:r w:rsidRPr="009C19FC">
        <w:rPr>
          <w:rFonts w:ascii="Arial" w:hAnsi="Arial" w:cs="Arial"/>
        </w:rPr>
        <w:t>For and on behalf of each of the members of the Consultant [insert the name of the Joint Venture]</w:t>
      </w:r>
    </w:p>
    <w:p w14:paraId="39071B38" w14:textId="77777777" w:rsidR="002779FA" w:rsidRPr="009C19FC" w:rsidRDefault="002779FA" w:rsidP="002779FA">
      <w:pPr>
        <w:rPr>
          <w:rFonts w:ascii="Arial" w:hAnsi="Arial" w:cs="Arial"/>
        </w:rPr>
      </w:pPr>
    </w:p>
    <w:p w14:paraId="60AC023E" w14:textId="77777777" w:rsidR="002779FA" w:rsidRPr="009C19FC" w:rsidRDefault="002779FA" w:rsidP="002779FA">
      <w:pPr>
        <w:rPr>
          <w:rFonts w:ascii="Arial" w:hAnsi="Arial" w:cs="Arial"/>
          <w:color w:val="1F497D"/>
        </w:rPr>
      </w:pPr>
      <w:r w:rsidRPr="009C19FC">
        <w:rPr>
          <w:rFonts w:ascii="Arial" w:hAnsi="Arial" w:cs="Arial"/>
          <w:i/>
          <w:color w:val="1F497D"/>
        </w:rPr>
        <w:t>[Name of the lead member]</w:t>
      </w:r>
    </w:p>
    <w:p w14:paraId="41DEE8A1" w14:textId="77777777" w:rsidR="002779FA" w:rsidRPr="009C19FC" w:rsidRDefault="002779FA" w:rsidP="002779FA">
      <w:pPr>
        <w:rPr>
          <w:rFonts w:ascii="Arial" w:hAnsi="Arial" w:cs="Arial"/>
        </w:rPr>
      </w:pPr>
    </w:p>
    <w:p w14:paraId="1F8F35BE" w14:textId="77777777" w:rsidR="002779FA" w:rsidRPr="009C19FC" w:rsidRDefault="002779FA" w:rsidP="002779FA">
      <w:pPr>
        <w:tabs>
          <w:tab w:val="left" w:pos="5760"/>
        </w:tabs>
        <w:rPr>
          <w:rFonts w:ascii="Arial" w:hAnsi="Arial" w:cs="Arial"/>
        </w:rPr>
      </w:pPr>
      <w:r w:rsidRPr="009C19FC">
        <w:rPr>
          <w:rFonts w:ascii="Arial" w:hAnsi="Arial" w:cs="Arial"/>
          <w:u w:val="single"/>
        </w:rPr>
        <w:tab/>
      </w:r>
    </w:p>
    <w:p w14:paraId="540D77EA" w14:textId="77777777" w:rsidR="002779FA" w:rsidRPr="009C19FC" w:rsidRDefault="002779FA" w:rsidP="002779FA">
      <w:pPr>
        <w:rPr>
          <w:rFonts w:ascii="Arial" w:hAnsi="Arial" w:cs="Arial"/>
          <w:color w:val="1F497D"/>
        </w:rPr>
      </w:pPr>
      <w:r w:rsidRPr="009C19FC">
        <w:rPr>
          <w:rFonts w:ascii="Arial" w:hAnsi="Arial" w:cs="Arial"/>
          <w:i/>
          <w:color w:val="1F497D"/>
        </w:rPr>
        <w:t>[Authorized Representative on behalf of a Joint Venture]</w:t>
      </w:r>
    </w:p>
    <w:p w14:paraId="23BE2733" w14:textId="77777777" w:rsidR="002779FA" w:rsidRPr="009C19FC" w:rsidRDefault="002779FA" w:rsidP="002779FA">
      <w:pPr>
        <w:rPr>
          <w:rFonts w:ascii="Arial" w:hAnsi="Arial" w:cs="Arial"/>
        </w:rPr>
      </w:pPr>
    </w:p>
    <w:p w14:paraId="50F2852D" w14:textId="77777777" w:rsidR="002779FA" w:rsidRPr="009C19FC" w:rsidRDefault="002779FA" w:rsidP="002779FA">
      <w:pPr>
        <w:rPr>
          <w:rFonts w:ascii="Arial" w:hAnsi="Arial" w:cs="Arial"/>
          <w:color w:val="1F497D"/>
        </w:rPr>
      </w:pPr>
      <w:r w:rsidRPr="009C19FC">
        <w:rPr>
          <w:rFonts w:ascii="Arial" w:hAnsi="Arial" w:cs="Arial"/>
          <w:i/>
          <w:color w:val="1F497D"/>
        </w:rPr>
        <w:t>[add signature blocks for each member if all are signing]</w:t>
      </w:r>
    </w:p>
    <w:p w14:paraId="02EBEB4A" w14:textId="77777777" w:rsidR="002779FA" w:rsidRPr="009C19FC" w:rsidRDefault="002779FA" w:rsidP="002779FA">
      <w:pPr>
        <w:rPr>
          <w:rFonts w:ascii="Arial" w:hAnsi="Arial" w:cs="Arial"/>
        </w:rPr>
      </w:pPr>
    </w:p>
    <w:p w14:paraId="2FAE247D" w14:textId="77777777" w:rsidR="002779FA" w:rsidRPr="009C19FC" w:rsidRDefault="002779FA" w:rsidP="002779FA">
      <w:pPr>
        <w:pStyle w:val="BankNormal"/>
        <w:spacing w:after="0"/>
        <w:rPr>
          <w:rFonts w:ascii="Arial" w:hAnsi="Arial" w:cs="Arial"/>
          <w:szCs w:val="24"/>
        </w:rPr>
      </w:pPr>
    </w:p>
    <w:p w14:paraId="46BAA881" w14:textId="77777777" w:rsidR="002779FA" w:rsidRPr="009C19FC" w:rsidRDefault="002779FA" w:rsidP="002779FA">
      <w:pPr>
        <w:rPr>
          <w:rFonts w:ascii="Arial" w:hAnsi="Arial" w:cs="Arial"/>
        </w:rPr>
        <w:sectPr w:rsidR="002779FA" w:rsidRPr="009C19FC" w:rsidSect="005F4D3D">
          <w:headerReference w:type="even" r:id="rId61"/>
          <w:headerReference w:type="default" r:id="rId62"/>
          <w:headerReference w:type="first" r:id="rId63"/>
          <w:type w:val="oddPage"/>
          <w:pgSz w:w="12242" w:h="15842" w:code="1"/>
          <w:pgMar w:top="1440" w:right="1440" w:bottom="1440" w:left="1800" w:header="720" w:footer="720" w:gutter="0"/>
          <w:paperSrc w:first="15" w:other="15"/>
          <w:cols w:space="720"/>
          <w:noEndnote/>
          <w:titlePg/>
        </w:sectPr>
      </w:pPr>
    </w:p>
    <w:p w14:paraId="01DF2639" w14:textId="77777777" w:rsidR="002779FA" w:rsidRPr="009C19FC" w:rsidRDefault="002779FA" w:rsidP="00A04B80">
      <w:pPr>
        <w:pStyle w:val="Heading1"/>
        <w:numPr>
          <w:ilvl w:val="0"/>
          <w:numId w:val="39"/>
        </w:numPr>
        <w:rPr>
          <w:rFonts w:ascii="Arial" w:hAnsi="Arial" w:cs="Arial"/>
          <w:sz w:val="24"/>
          <w:szCs w:val="24"/>
        </w:rPr>
      </w:pPr>
      <w:bookmarkStart w:id="131" w:name="_Toc350746353"/>
      <w:bookmarkStart w:id="132" w:name="_Toc350849372"/>
      <w:bookmarkStart w:id="133" w:name="_Toc351343669"/>
      <w:bookmarkStart w:id="134" w:name="_Toc300746742"/>
      <w:bookmarkStart w:id="135" w:name="_Toc331592743"/>
      <w:bookmarkStart w:id="136" w:name="_Toc2694884"/>
      <w:r w:rsidRPr="009C19FC">
        <w:rPr>
          <w:rFonts w:ascii="Arial" w:hAnsi="Arial" w:cs="Arial"/>
          <w:sz w:val="24"/>
          <w:szCs w:val="24"/>
        </w:rPr>
        <w:t>General Conditions of Contract</w:t>
      </w:r>
      <w:bookmarkEnd w:id="131"/>
      <w:bookmarkEnd w:id="132"/>
      <w:bookmarkEnd w:id="133"/>
      <w:bookmarkEnd w:id="134"/>
      <w:bookmarkEnd w:id="135"/>
      <w:bookmarkEnd w:id="136"/>
    </w:p>
    <w:p w14:paraId="68CA0583" w14:textId="77777777" w:rsidR="002779FA" w:rsidRPr="009C19FC" w:rsidRDefault="002779FA" w:rsidP="002779FA">
      <w:pPr>
        <w:pStyle w:val="Heading1"/>
        <w:rPr>
          <w:rFonts w:ascii="Arial" w:hAnsi="Arial" w:cs="Arial"/>
          <w:smallCaps/>
          <w:sz w:val="24"/>
          <w:szCs w:val="24"/>
        </w:rPr>
      </w:pPr>
      <w:bookmarkStart w:id="137" w:name="_Toc350746392"/>
      <w:bookmarkStart w:id="138" w:name="_Toc350849373"/>
      <w:bookmarkStart w:id="139" w:name="_Toc351343670"/>
      <w:bookmarkStart w:id="140" w:name="_Toc300746743"/>
      <w:bookmarkStart w:id="141" w:name="_Toc331592744"/>
      <w:bookmarkStart w:id="142" w:name="_Toc2694885"/>
      <w:r w:rsidRPr="009C19FC">
        <w:rPr>
          <w:rFonts w:ascii="Arial" w:hAnsi="Arial" w:cs="Arial"/>
          <w:smallCaps/>
          <w:sz w:val="24"/>
          <w:szCs w:val="24"/>
        </w:rPr>
        <w:t>A.  General Provisions</w:t>
      </w:r>
      <w:bookmarkEnd w:id="137"/>
      <w:bookmarkEnd w:id="138"/>
      <w:bookmarkEnd w:id="139"/>
      <w:bookmarkEnd w:id="140"/>
      <w:bookmarkEnd w:id="141"/>
      <w:bookmarkEnd w:id="142"/>
    </w:p>
    <w:tbl>
      <w:tblPr>
        <w:tblW w:w="9446" w:type="dxa"/>
        <w:jc w:val="center"/>
        <w:tblLayout w:type="fixed"/>
        <w:tblLook w:val="0000" w:firstRow="0" w:lastRow="0" w:firstColumn="0" w:lastColumn="0" w:noHBand="0" w:noVBand="0"/>
      </w:tblPr>
      <w:tblGrid>
        <w:gridCol w:w="2526"/>
        <w:gridCol w:w="6920"/>
      </w:tblGrid>
      <w:tr w:rsidR="002779FA" w:rsidRPr="009C19FC" w14:paraId="3C252D10" w14:textId="77777777" w:rsidTr="00813AF6">
        <w:trPr>
          <w:jc w:val="center"/>
        </w:trPr>
        <w:tc>
          <w:tcPr>
            <w:tcW w:w="2526" w:type="dxa"/>
          </w:tcPr>
          <w:p w14:paraId="29426443"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43" w:name="_Toc350746393"/>
            <w:bookmarkStart w:id="144" w:name="_Toc350849374"/>
            <w:bookmarkStart w:id="145" w:name="_Toc351343671"/>
            <w:bookmarkStart w:id="146" w:name="_Toc300746744"/>
            <w:bookmarkStart w:id="147" w:name="_Toc331592745"/>
            <w:bookmarkStart w:id="148" w:name="_Toc2694886"/>
            <w:r w:rsidRPr="009C19FC">
              <w:rPr>
                <w:rFonts w:ascii="Arial" w:hAnsi="Arial" w:cs="Arial"/>
              </w:rPr>
              <w:t>Definitions</w:t>
            </w:r>
            <w:bookmarkEnd w:id="143"/>
            <w:bookmarkEnd w:id="144"/>
            <w:bookmarkEnd w:id="145"/>
            <w:bookmarkEnd w:id="146"/>
            <w:bookmarkEnd w:id="147"/>
            <w:bookmarkEnd w:id="148"/>
          </w:p>
        </w:tc>
        <w:tc>
          <w:tcPr>
            <w:tcW w:w="6920" w:type="dxa"/>
          </w:tcPr>
          <w:p w14:paraId="730D1782" w14:textId="77777777" w:rsidR="002779FA" w:rsidRPr="009C19FC" w:rsidRDefault="002779FA" w:rsidP="00A04B80">
            <w:pPr>
              <w:pStyle w:val="BodyText2"/>
              <w:numPr>
                <w:ilvl w:val="1"/>
                <w:numId w:val="22"/>
              </w:numPr>
              <w:tabs>
                <w:tab w:val="left" w:pos="576"/>
              </w:tabs>
              <w:suppressAutoHyphens/>
              <w:spacing w:after="200" w:line="240" w:lineRule="auto"/>
              <w:ind w:left="72" w:firstLine="0"/>
              <w:jc w:val="both"/>
              <w:rPr>
                <w:rFonts w:ascii="Arial" w:hAnsi="Arial" w:cs="Arial"/>
              </w:rPr>
            </w:pPr>
            <w:r w:rsidRPr="009C19FC">
              <w:rPr>
                <w:rFonts w:ascii="Arial" w:hAnsi="Arial" w:cs="Arial"/>
              </w:rPr>
              <w:t>Unless the context otherwise requires, the following terms whenever used in this Contract have the following meanings:</w:t>
            </w:r>
          </w:p>
          <w:p w14:paraId="584BC6C5" w14:textId="77777777" w:rsidR="002779FA" w:rsidRPr="009C19FC" w:rsidRDefault="002779FA" w:rsidP="00A04B80">
            <w:pPr>
              <w:pStyle w:val="ListParagraph"/>
              <w:numPr>
                <w:ilvl w:val="0"/>
                <w:numId w:val="20"/>
              </w:numPr>
              <w:spacing w:after="200"/>
              <w:ind w:left="612" w:right="-72" w:hanging="576"/>
              <w:contextualSpacing w:val="0"/>
              <w:jc w:val="both"/>
              <w:rPr>
                <w:rFonts w:ascii="Arial" w:hAnsi="Arial" w:cs="Arial"/>
                <w:lang w:val="en-GB"/>
              </w:rPr>
            </w:pPr>
            <w:r w:rsidRPr="009C19FC">
              <w:rPr>
                <w:rFonts w:ascii="Arial" w:hAnsi="Arial" w:cs="Arial"/>
                <w:lang w:val="en-GB"/>
              </w:rPr>
              <w:t xml:space="preserve">“Applicable Regulations” means the </w:t>
            </w:r>
            <w:r w:rsidRPr="009C19FC">
              <w:rPr>
                <w:rFonts w:ascii="Arial" w:hAnsi="Arial" w:cs="Arial"/>
              </w:rPr>
              <w:t>Public Procurement Regulations, Statutory Instrument N</w:t>
            </w:r>
            <w:r w:rsidRPr="009C19FC">
              <w:rPr>
                <w:rFonts w:ascii="Arial" w:hAnsi="Arial" w:cs="Arial"/>
                <w:vertAlign w:val="superscript"/>
              </w:rPr>
              <w:t>o.</w:t>
            </w:r>
            <w:r w:rsidRPr="009C19FC">
              <w:rPr>
                <w:rFonts w:ascii="Arial" w:hAnsi="Arial" w:cs="Arial"/>
              </w:rPr>
              <w:t xml:space="preserve"> 63 of 2011</w:t>
            </w:r>
            <w:r w:rsidRPr="009C19FC">
              <w:rPr>
                <w:rFonts w:ascii="Arial" w:hAnsi="Arial" w:cs="Arial"/>
                <w:lang w:val="en-GB"/>
              </w:rPr>
              <w:t>.</w:t>
            </w:r>
          </w:p>
          <w:p w14:paraId="6E1546CF"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 xml:space="preserve">“Applicable Law” means the laws and any other instruments having the force of law in Zambia, or in such other country as may be specified in the </w:t>
            </w:r>
            <w:r w:rsidRPr="009C19FC">
              <w:rPr>
                <w:rFonts w:ascii="Arial" w:hAnsi="Arial" w:cs="Arial"/>
                <w:b/>
              </w:rPr>
              <w:t>Special Conditions of Contract (SCC)</w:t>
            </w:r>
            <w:r w:rsidRPr="009C19FC">
              <w:rPr>
                <w:rFonts w:ascii="Arial" w:hAnsi="Arial" w:cs="Arial"/>
              </w:rPr>
              <w:t>, as they may be issued and in force from time to time.</w:t>
            </w:r>
          </w:p>
          <w:p w14:paraId="414A6BD6"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lang w:val="en-GB"/>
              </w:rPr>
              <w:t>“</w:t>
            </w:r>
          </w:p>
          <w:p w14:paraId="5F17B54D"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lang w:val="en-GB"/>
              </w:rPr>
              <w:t>“Client” means the Procuring Entity or implementing agency that signs the Contract for the Services with the Selected Consultant.</w:t>
            </w:r>
          </w:p>
          <w:p w14:paraId="2B932C88" w14:textId="71455705"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 xml:space="preserve"> “Consultant” means a </w:t>
            </w:r>
            <w:r w:rsidR="00116BE5" w:rsidRPr="009C19FC">
              <w:rPr>
                <w:rFonts w:ascii="Arial" w:hAnsi="Arial" w:cs="Arial"/>
              </w:rPr>
              <w:t>legally established</w:t>
            </w:r>
            <w:r w:rsidRPr="009C19FC">
              <w:rPr>
                <w:rFonts w:ascii="Arial" w:hAnsi="Arial" w:cs="Arial"/>
              </w:rPr>
              <w:t xml:space="preserve"> professional consulting firm or entity selected by the Client to provide the Services under the signed Contract.</w:t>
            </w:r>
          </w:p>
          <w:p w14:paraId="482023EA"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 xml:space="preserve">“Contract” means the </w:t>
            </w:r>
            <w:r w:rsidRPr="009C19FC">
              <w:rPr>
                <w:rFonts w:ascii="Arial" w:hAnsi="Arial" w:cs="Arial"/>
                <w:lang w:val="en-GB"/>
              </w:rPr>
              <w:t>legally binding written agreement signed between the Client and the Consultant and which includes all the attached documents listed in its paragraph 1 of the Form of Contract (the General Conditions (GCC), the Special Conditions (SCC), and the Appendices).</w:t>
            </w:r>
          </w:p>
          <w:p w14:paraId="140E9EED"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 xml:space="preserve"> “Day” means a working day unless indicated otherwise.</w:t>
            </w:r>
          </w:p>
          <w:p w14:paraId="0FF3B88D"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“Effective Date” means the date on which this Contract comes into force and effect pursuant to Clause GCC 11.</w:t>
            </w:r>
          </w:p>
          <w:p w14:paraId="13FBB385"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 xml:space="preserve"> “Experts” </w:t>
            </w:r>
            <w:r w:rsidRPr="009C19FC">
              <w:rPr>
                <w:rFonts w:ascii="Arial" w:hAnsi="Arial" w:cs="Arial"/>
                <w:lang w:val="en-GB"/>
              </w:rPr>
              <w:t>means, collectively, Key Experts, Non-Key Experts, or any other personnel of the Consultant, Sub-consultant or JV member(s) assigned by the Consultant to perform the Services or any part thereof under the Contract.</w:t>
            </w:r>
          </w:p>
          <w:p w14:paraId="3A22B4EE"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“Foreign Currency” means any currency other than the currency of Zambia.</w:t>
            </w:r>
          </w:p>
          <w:p w14:paraId="6083F077"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“GCC” means these General Conditions of Contract.</w:t>
            </w:r>
          </w:p>
          <w:p w14:paraId="40ACF58C"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“Government” means the government of Zambia.</w:t>
            </w:r>
          </w:p>
          <w:p w14:paraId="4654E06A"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lang w:val="en-GB"/>
              </w:rPr>
              <w:t>“Joint Venture (JV)” means an association with or without a legal personality distinct from that of its members, of more than one entity where one member has the authority to conduct all businesses for and on behalf of any and all the members of the JV, and where the members of the JV are jointly and severally liable to the Client for the performance of the Contract.</w:t>
            </w:r>
          </w:p>
          <w:p w14:paraId="41321335"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lang w:val="en-GB"/>
              </w:rPr>
              <w:t xml:space="preserve">“Key Expert(s)” means an individual professional whose skills, qualifications, knowledge and experience are critical to the performance of the Services under the Contract and whose Curricula Vitae (CV) was </w:t>
            </w:r>
            <w:proofErr w:type="gramStart"/>
            <w:r w:rsidRPr="009C19FC">
              <w:rPr>
                <w:rFonts w:ascii="Arial" w:hAnsi="Arial" w:cs="Arial"/>
                <w:lang w:val="en-GB"/>
              </w:rPr>
              <w:t>taken into account</w:t>
            </w:r>
            <w:proofErr w:type="gramEnd"/>
            <w:r w:rsidRPr="009C19FC">
              <w:rPr>
                <w:rFonts w:ascii="Arial" w:hAnsi="Arial" w:cs="Arial"/>
                <w:lang w:val="en-GB"/>
              </w:rPr>
              <w:t xml:space="preserve"> in the technical evaluation of the Consultant’s proposal. </w:t>
            </w:r>
          </w:p>
          <w:p w14:paraId="3917A3C8"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“Local Currency” means the Zambian Kwacha.</w:t>
            </w:r>
          </w:p>
          <w:p w14:paraId="5AF30D17"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lang w:val="en-GB"/>
              </w:rPr>
              <w:t>“Non-Key Expert(s)” means an individual professional provided by the Consultant or its Sub-consultant to perform the Services or any part thereof under the Contract.</w:t>
            </w:r>
          </w:p>
          <w:p w14:paraId="394A189A" w14:textId="0B92798B"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 xml:space="preserve"> “Party” means the Client or the Consultant</w:t>
            </w:r>
            <w:r w:rsidR="00116BE5" w:rsidRPr="009C19FC">
              <w:rPr>
                <w:rFonts w:ascii="Arial" w:hAnsi="Arial" w:cs="Arial"/>
              </w:rPr>
              <w:t xml:space="preserve"> and</w:t>
            </w:r>
            <w:r w:rsidRPr="009C19FC">
              <w:rPr>
                <w:rFonts w:ascii="Arial" w:hAnsi="Arial" w:cs="Arial"/>
              </w:rPr>
              <w:t xml:space="preserve"> “Parties” means </w:t>
            </w:r>
            <w:r w:rsidR="00CB45C2" w:rsidRPr="009C19FC">
              <w:rPr>
                <w:rFonts w:ascii="Arial" w:hAnsi="Arial" w:cs="Arial"/>
              </w:rPr>
              <w:t>both</w:t>
            </w:r>
            <w:r w:rsidRPr="009C19FC">
              <w:rPr>
                <w:rFonts w:ascii="Arial" w:hAnsi="Arial" w:cs="Arial"/>
              </w:rPr>
              <w:t>.</w:t>
            </w:r>
          </w:p>
          <w:p w14:paraId="6A9E9F57"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“SCC” means the Special Conditions of Contract by which the GCC may be amended or supplemented but not over-written.</w:t>
            </w:r>
          </w:p>
          <w:p w14:paraId="6253ACD0"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“Services” means the work to be performed by the Consultant pursuant to this Contract, as described in Appendix A hereto.</w:t>
            </w:r>
          </w:p>
          <w:p w14:paraId="3F198A18"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 xml:space="preserve">“Sub-consultants” means an entity to whom/which the Consultant subcontracts any part of the Services </w:t>
            </w:r>
            <w:r w:rsidRPr="009C19FC">
              <w:rPr>
                <w:rFonts w:ascii="Arial" w:hAnsi="Arial" w:cs="Arial"/>
                <w:lang w:val="en-GB"/>
              </w:rPr>
              <w:t>while remaining solely liable for the execution of the Contract</w:t>
            </w:r>
            <w:r w:rsidRPr="009C19FC">
              <w:rPr>
                <w:rFonts w:ascii="Arial" w:hAnsi="Arial" w:cs="Arial"/>
              </w:rPr>
              <w:t>.</w:t>
            </w:r>
          </w:p>
          <w:p w14:paraId="51D38F16" w14:textId="77777777" w:rsidR="002779FA" w:rsidRPr="009C19FC" w:rsidRDefault="002779FA" w:rsidP="00A04B80">
            <w:pPr>
              <w:pStyle w:val="ListParagraph"/>
              <w:numPr>
                <w:ilvl w:val="0"/>
                <w:numId w:val="20"/>
              </w:numPr>
              <w:tabs>
                <w:tab w:val="left" w:pos="540"/>
              </w:tabs>
              <w:spacing w:after="200"/>
              <w:ind w:left="612" w:right="-72" w:hanging="576"/>
              <w:contextualSpacing w:val="0"/>
              <w:jc w:val="both"/>
              <w:rPr>
                <w:rFonts w:ascii="Arial" w:hAnsi="Arial" w:cs="Arial"/>
              </w:rPr>
            </w:pPr>
            <w:r w:rsidRPr="009C19FC">
              <w:rPr>
                <w:rFonts w:ascii="Arial" w:hAnsi="Arial" w:cs="Arial"/>
              </w:rPr>
              <w:t>“Third Party” means any person or entity other than the Government, the Client, the Consultant or a Sub-consultant.</w:t>
            </w:r>
          </w:p>
        </w:tc>
      </w:tr>
      <w:tr w:rsidR="002779FA" w:rsidRPr="009C19FC" w14:paraId="22614D2B" w14:textId="77777777" w:rsidTr="00813AF6">
        <w:trPr>
          <w:jc w:val="center"/>
        </w:trPr>
        <w:tc>
          <w:tcPr>
            <w:tcW w:w="2526" w:type="dxa"/>
          </w:tcPr>
          <w:p w14:paraId="793E9221"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49" w:name="_Toc351343672"/>
            <w:bookmarkStart w:id="150" w:name="_Toc300746745"/>
            <w:bookmarkStart w:id="151" w:name="_Toc331592746"/>
            <w:bookmarkStart w:id="152" w:name="_Toc2694887"/>
            <w:r w:rsidRPr="009C19FC">
              <w:rPr>
                <w:rFonts w:ascii="Arial" w:hAnsi="Arial" w:cs="Arial"/>
              </w:rPr>
              <w:t>Relationship between the Parties</w:t>
            </w:r>
            <w:bookmarkEnd w:id="149"/>
            <w:bookmarkEnd w:id="150"/>
            <w:bookmarkEnd w:id="151"/>
            <w:bookmarkEnd w:id="152"/>
          </w:p>
          <w:p w14:paraId="7078FB97" w14:textId="77777777" w:rsidR="002779FA" w:rsidRPr="009C19FC" w:rsidRDefault="002779FA" w:rsidP="00813AF6">
            <w:pPr>
              <w:pStyle w:val="BankNormal"/>
              <w:spacing w:after="0"/>
              <w:rPr>
                <w:rFonts w:ascii="Arial" w:hAnsi="Arial" w:cs="Arial"/>
                <w:b/>
                <w:bCs/>
                <w:szCs w:val="24"/>
              </w:rPr>
            </w:pPr>
          </w:p>
        </w:tc>
        <w:tc>
          <w:tcPr>
            <w:tcW w:w="6920" w:type="dxa"/>
          </w:tcPr>
          <w:p w14:paraId="6C58B694" w14:textId="70AEEEE7" w:rsidR="002779FA" w:rsidRPr="009C19FC" w:rsidRDefault="002779FA" w:rsidP="00A04B80">
            <w:pPr>
              <w:pStyle w:val="ListParagraph"/>
              <w:numPr>
                <w:ilvl w:val="1"/>
                <w:numId w:val="23"/>
              </w:numPr>
              <w:spacing w:after="200"/>
              <w:ind w:left="72" w:right="-72" w:firstLine="0"/>
              <w:jc w:val="both"/>
              <w:rPr>
                <w:rFonts w:ascii="Arial" w:hAnsi="Arial" w:cs="Arial"/>
              </w:rPr>
            </w:pPr>
            <w:r w:rsidRPr="009C19FC">
              <w:rPr>
                <w:rFonts w:ascii="Arial" w:hAnsi="Arial" w:cs="Arial"/>
              </w:rPr>
              <w:t xml:space="preserve">Nothing contained herein shall be construed as establishing a relationship of master and servant </w:t>
            </w:r>
            <w:r w:rsidR="00CB45C2" w:rsidRPr="009C19FC">
              <w:rPr>
                <w:rFonts w:ascii="Arial" w:hAnsi="Arial" w:cs="Arial"/>
              </w:rPr>
              <w:t>or</w:t>
            </w:r>
            <w:r w:rsidRPr="009C19FC">
              <w:rPr>
                <w:rFonts w:ascii="Arial" w:hAnsi="Arial" w:cs="Arial"/>
              </w:rPr>
              <w:t xml:space="preserve"> principal and agent as between the Client and the Consultant.  The Consultant, subject to this Contract, has complete charge of the Experts and Sub-consultants, if any, performing the Services and shall be fully responsible for the Services performed by them or on their behalf hereunder.</w:t>
            </w:r>
          </w:p>
        </w:tc>
      </w:tr>
      <w:tr w:rsidR="002779FA" w:rsidRPr="009C19FC" w14:paraId="65E0E494" w14:textId="77777777" w:rsidTr="00813AF6">
        <w:trPr>
          <w:jc w:val="center"/>
        </w:trPr>
        <w:tc>
          <w:tcPr>
            <w:tcW w:w="2526" w:type="dxa"/>
          </w:tcPr>
          <w:p w14:paraId="09DA38C6"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53" w:name="_Toc351343673"/>
            <w:bookmarkStart w:id="154" w:name="_Toc300746746"/>
            <w:bookmarkStart w:id="155" w:name="_Toc331592747"/>
            <w:bookmarkStart w:id="156" w:name="_Toc2694888"/>
            <w:r w:rsidRPr="009C19FC">
              <w:rPr>
                <w:rFonts w:ascii="Arial" w:hAnsi="Arial" w:cs="Arial"/>
              </w:rPr>
              <w:t>Law Governing Contract</w:t>
            </w:r>
            <w:bookmarkEnd w:id="153"/>
            <w:bookmarkEnd w:id="154"/>
            <w:bookmarkEnd w:id="155"/>
            <w:bookmarkEnd w:id="156"/>
          </w:p>
        </w:tc>
        <w:tc>
          <w:tcPr>
            <w:tcW w:w="6920" w:type="dxa"/>
          </w:tcPr>
          <w:p w14:paraId="13C0C8B8" w14:textId="77777777" w:rsidR="002779FA" w:rsidRPr="009C19FC" w:rsidRDefault="002779FA" w:rsidP="00A04B80">
            <w:pPr>
              <w:pStyle w:val="ListParagraph"/>
              <w:numPr>
                <w:ilvl w:val="1"/>
                <w:numId w:val="24"/>
              </w:numPr>
              <w:spacing w:after="200"/>
              <w:ind w:left="72" w:right="-72" w:firstLine="0"/>
              <w:jc w:val="both"/>
              <w:rPr>
                <w:rFonts w:ascii="Arial" w:hAnsi="Arial" w:cs="Arial"/>
              </w:rPr>
            </w:pPr>
            <w:r w:rsidRPr="009C19FC">
              <w:rPr>
                <w:rFonts w:ascii="Arial" w:hAnsi="Arial" w:cs="Arial"/>
              </w:rPr>
              <w:t>This Contract, its meaning and interpretation, and the relation between the Parties shall be governed by the Applicable Law.</w:t>
            </w:r>
          </w:p>
        </w:tc>
      </w:tr>
      <w:tr w:rsidR="002779FA" w:rsidRPr="009C19FC" w14:paraId="269738EB" w14:textId="77777777" w:rsidTr="00813AF6">
        <w:trPr>
          <w:jc w:val="center"/>
        </w:trPr>
        <w:tc>
          <w:tcPr>
            <w:tcW w:w="2526" w:type="dxa"/>
          </w:tcPr>
          <w:p w14:paraId="7FADE245"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57" w:name="_Toc351343674"/>
            <w:bookmarkStart w:id="158" w:name="_Toc300746747"/>
            <w:bookmarkStart w:id="159" w:name="_Toc331592748"/>
            <w:bookmarkStart w:id="160" w:name="_Toc2694889"/>
            <w:r w:rsidRPr="009C19FC">
              <w:rPr>
                <w:rFonts w:ascii="Arial" w:hAnsi="Arial" w:cs="Arial"/>
              </w:rPr>
              <w:t>Language</w:t>
            </w:r>
            <w:bookmarkEnd w:id="157"/>
            <w:bookmarkEnd w:id="158"/>
            <w:bookmarkEnd w:id="159"/>
            <w:bookmarkEnd w:id="160"/>
          </w:p>
        </w:tc>
        <w:tc>
          <w:tcPr>
            <w:tcW w:w="6920" w:type="dxa"/>
          </w:tcPr>
          <w:p w14:paraId="4CCE6F78" w14:textId="77777777" w:rsidR="002779FA" w:rsidRPr="009C19FC" w:rsidRDefault="002779FA" w:rsidP="00A04B80">
            <w:pPr>
              <w:pStyle w:val="ListParagraph"/>
              <w:numPr>
                <w:ilvl w:val="1"/>
                <w:numId w:val="25"/>
              </w:numPr>
              <w:spacing w:after="200"/>
              <w:ind w:left="72" w:right="-72" w:firstLine="0"/>
              <w:jc w:val="both"/>
              <w:rPr>
                <w:rFonts w:ascii="Arial" w:hAnsi="Arial" w:cs="Arial"/>
              </w:rPr>
            </w:pPr>
            <w:r w:rsidRPr="009C19FC">
              <w:rPr>
                <w:rFonts w:ascii="Arial" w:hAnsi="Arial" w:cs="Arial"/>
              </w:rPr>
              <w:t xml:space="preserve">This Contract has been executed in </w:t>
            </w:r>
            <w:r w:rsidRPr="009C19FC">
              <w:rPr>
                <w:rFonts w:ascii="Arial" w:hAnsi="Arial" w:cs="Arial"/>
                <w:b/>
              </w:rPr>
              <w:t>English</w:t>
            </w:r>
            <w:r w:rsidRPr="009C19FC">
              <w:rPr>
                <w:rFonts w:ascii="Arial" w:hAnsi="Arial" w:cs="Arial"/>
              </w:rPr>
              <w:t>, which shall be the binding and controlling language for all matters relating to the meaning or interpretation of this Contract.</w:t>
            </w:r>
          </w:p>
        </w:tc>
      </w:tr>
      <w:tr w:rsidR="002779FA" w:rsidRPr="009C19FC" w14:paraId="0BC9AA61" w14:textId="77777777" w:rsidTr="00813AF6">
        <w:trPr>
          <w:jc w:val="center"/>
        </w:trPr>
        <w:tc>
          <w:tcPr>
            <w:tcW w:w="2526" w:type="dxa"/>
          </w:tcPr>
          <w:p w14:paraId="126F5F8C"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61" w:name="_Toc351343675"/>
            <w:bookmarkStart w:id="162" w:name="_Toc300746748"/>
            <w:bookmarkStart w:id="163" w:name="_Toc331592749"/>
            <w:bookmarkStart w:id="164" w:name="_Toc2694890"/>
            <w:r w:rsidRPr="009C19FC">
              <w:rPr>
                <w:rFonts w:ascii="Arial" w:hAnsi="Arial" w:cs="Arial"/>
              </w:rPr>
              <w:t>Headings</w:t>
            </w:r>
            <w:bookmarkEnd w:id="161"/>
            <w:bookmarkEnd w:id="162"/>
            <w:bookmarkEnd w:id="163"/>
            <w:bookmarkEnd w:id="164"/>
          </w:p>
        </w:tc>
        <w:tc>
          <w:tcPr>
            <w:tcW w:w="6920" w:type="dxa"/>
          </w:tcPr>
          <w:p w14:paraId="55B13EF9" w14:textId="77777777" w:rsidR="002779FA" w:rsidRPr="009C19FC" w:rsidRDefault="002779FA" w:rsidP="00A04B80">
            <w:pPr>
              <w:pStyle w:val="ListParagraph"/>
              <w:numPr>
                <w:ilvl w:val="1"/>
                <w:numId w:val="26"/>
              </w:numPr>
              <w:spacing w:after="200"/>
              <w:ind w:left="72" w:right="-72" w:firstLine="0"/>
              <w:jc w:val="both"/>
              <w:rPr>
                <w:rFonts w:ascii="Arial" w:hAnsi="Arial" w:cs="Arial"/>
              </w:rPr>
            </w:pPr>
            <w:r w:rsidRPr="009C19FC">
              <w:rPr>
                <w:rFonts w:ascii="Arial" w:hAnsi="Arial" w:cs="Arial"/>
              </w:rPr>
              <w:t>The headings shall not limit, alter or affect the meaning of this Contract.</w:t>
            </w:r>
          </w:p>
        </w:tc>
      </w:tr>
      <w:tr w:rsidR="002779FA" w:rsidRPr="009C19FC" w14:paraId="2CA835B4" w14:textId="77777777" w:rsidTr="00813AF6">
        <w:trPr>
          <w:jc w:val="center"/>
        </w:trPr>
        <w:tc>
          <w:tcPr>
            <w:tcW w:w="2526" w:type="dxa"/>
          </w:tcPr>
          <w:p w14:paraId="529A0F7F"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65" w:name="_Toc300746749"/>
            <w:bookmarkStart w:id="166" w:name="_Toc331592750"/>
            <w:bookmarkStart w:id="167" w:name="_Toc2694891"/>
            <w:r w:rsidRPr="009C19FC">
              <w:rPr>
                <w:rFonts w:ascii="Arial" w:hAnsi="Arial" w:cs="Arial"/>
              </w:rPr>
              <w:t>Communications</w:t>
            </w:r>
            <w:bookmarkEnd w:id="165"/>
            <w:bookmarkEnd w:id="166"/>
            <w:bookmarkEnd w:id="167"/>
          </w:p>
        </w:tc>
        <w:tc>
          <w:tcPr>
            <w:tcW w:w="6920" w:type="dxa"/>
          </w:tcPr>
          <w:p w14:paraId="7B51672E" w14:textId="3BC45353" w:rsidR="002779FA" w:rsidRPr="009C19FC" w:rsidRDefault="002779FA" w:rsidP="00A04B80">
            <w:pPr>
              <w:pStyle w:val="ListParagraph"/>
              <w:numPr>
                <w:ilvl w:val="1"/>
                <w:numId w:val="27"/>
              </w:numPr>
              <w:ind w:left="72" w:right="-72" w:firstLine="0"/>
              <w:jc w:val="both"/>
              <w:rPr>
                <w:rFonts w:ascii="Arial" w:hAnsi="Arial" w:cs="Arial"/>
              </w:rPr>
            </w:pPr>
            <w:r w:rsidRPr="009C19FC">
              <w:rPr>
                <w:rFonts w:ascii="Arial" w:hAnsi="Arial" w:cs="Arial"/>
              </w:rPr>
              <w:t xml:space="preserve">Any communication required or permitted to be given or made pursuant to this Contract shall be in writing in the language specified in Clause GCC 4. Any such notice, request or consent shall be deemed to have been given or made when delivered in person to an authorized representative of the Party to whom </w:t>
            </w:r>
            <w:r w:rsidR="00CB45C2" w:rsidRPr="009C19FC">
              <w:rPr>
                <w:rFonts w:ascii="Arial" w:hAnsi="Arial" w:cs="Arial"/>
              </w:rPr>
              <w:t>communication</w:t>
            </w:r>
            <w:r w:rsidRPr="009C19FC">
              <w:rPr>
                <w:rFonts w:ascii="Arial" w:hAnsi="Arial" w:cs="Arial"/>
              </w:rPr>
              <w:t xml:space="preserve"> is addressed, or when sent to such Party at the address specified in the </w:t>
            </w:r>
            <w:r w:rsidRPr="009C19FC">
              <w:rPr>
                <w:rFonts w:ascii="Arial" w:hAnsi="Arial" w:cs="Arial"/>
                <w:b/>
              </w:rPr>
              <w:t>SCC</w:t>
            </w:r>
            <w:r w:rsidRPr="009C19FC">
              <w:rPr>
                <w:rFonts w:ascii="Arial" w:hAnsi="Arial" w:cs="Arial"/>
              </w:rPr>
              <w:t xml:space="preserve">. </w:t>
            </w:r>
          </w:p>
          <w:p w14:paraId="7CF04D10" w14:textId="77777777" w:rsidR="002779FA" w:rsidRPr="009C19FC" w:rsidRDefault="002779FA" w:rsidP="00813AF6">
            <w:pPr>
              <w:ind w:right="-72"/>
              <w:jc w:val="both"/>
              <w:rPr>
                <w:rFonts w:ascii="Arial" w:hAnsi="Arial" w:cs="Arial"/>
              </w:rPr>
            </w:pPr>
          </w:p>
          <w:p w14:paraId="29C95AAC" w14:textId="77777777" w:rsidR="002779FA" w:rsidRPr="009C19FC" w:rsidRDefault="002779FA" w:rsidP="00A04B80">
            <w:pPr>
              <w:pStyle w:val="ListParagraph"/>
              <w:numPr>
                <w:ilvl w:val="1"/>
                <w:numId w:val="27"/>
              </w:numPr>
              <w:spacing w:after="200"/>
              <w:ind w:left="72" w:right="-72" w:firstLine="0"/>
              <w:jc w:val="both"/>
              <w:rPr>
                <w:rFonts w:ascii="Arial" w:hAnsi="Arial" w:cs="Arial"/>
              </w:rPr>
            </w:pPr>
            <w:r w:rsidRPr="009C19FC">
              <w:rPr>
                <w:rFonts w:ascii="Arial" w:hAnsi="Arial" w:cs="Arial"/>
              </w:rPr>
              <w:t xml:space="preserve">A Party may change its address for notice hereunder by giving the other Party any communication of such change to the address specified in the </w:t>
            </w:r>
            <w:r w:rsidRPr="009C19FC">
              <w:rPr>
                <w:rFonts w:ascii="Arial" w:hAnsi="Arial" w:cs="Arial"/>
                <w:b/>
              </w:rPr>
              <w:t>SCC</w:t>
            </w:r>
            <w:r w:rsidRPr="009C19FC">
              <w:rPr>
                <w:rFonts w:ascii="Arial" w:hAnsi="Arial" w:cs="Arial"/>
              </w:rPr>
              <w:t>.</w:t>
            </w:r>
          </w:p>
        </w:tc>
      </w:tr>
      <w:tr w:rsidR="002779FA" w:rsidRPr="009C19FC" w14:paraId="085101C5" w14:textId="77777777" w:rsidTr="00813AF6">
        <w:trPr>
          <w:jc w:val="center"/>
        </w:trPr>
        <w:tc>
          <w:tcPr>
            <w:tcW w:w="2526" w:type="dxa"/>
          </w:tcPr>
          <w:p w14:paraId="4C20FD3A"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68" w:name="_Toc351343677"/>
            <w:bookmarkStart w:id="169" w:name="_Toc300746750"/>
            <w:bookmarkStart w:id="170" w:name="_Toc331592751"/>
            <w:bookmarkStart w:id="171" w:name="_Toc2694892"/>
            <w:r w:rsidRPr="009C19FC">
              <w:rPr>
                <w:rFonts w:ascii="Arial" w:hAnsi="Arial" w:cs="Arial"/>
              </w:rPr>
              <w:t>Location</w:t>
            </w:r>
            <w:bookmarkEnd w:id="168"/>
            <w:bookmarkEnd w:id="169"/>
            <w:bookmarkEnd w:id="170"/>
            <w:bookmarkEnd w:id="171"/>
          </w:p>
        </w:tc>
        <w:tc>
          <w:tcPr>
            <w:tcW w:w="6920" w:type="dxa"/>
          </w:tcPr>
          <w:p w14:paraId="289F74CF" w14:textId="77777777" w:rsidR="002779FA" w:rsidRPr="009C19FC" w:rsidRDefault="002779FA" w:rsidP="00A04B80">
            <w:pPr>
              <w:pStyle w:val="ListParagraph"/>
              <w:numPr>
                <w:ilvl w:val="1"/>
                <w:numId w:val="28"/>
              </w:numPr>
              <w:spacing w:after="240"/>
              <w:ind w:left="72" w:right="-72" w:firstLine="0"/>
              <w:jc w:val="both"/>
              <w:rPr>
                <w:rFonts w:ascii="Arial" w:hAnsi="Arial" w:cs="Arial"/>
              </w:rPr>
            </w:pPr>
            <w:r w:rsidRPr="009C19FC">
              <w:rPr>
                <w:rFonts w:ascii="Arial" w:hAnsi="Arial" w:cs="Arial"/>
              </w:rPr>
              <w:t xml:space="preserve">The Services shall be performed at such locations as are specified in </w:t>
            </w:r>
            <w:r w:rsidRPr="009C19FC">
              <w:rPr>
                <w:rFonts w:ascii="Arial" w:hAnsi="Arial" w:cs="Arial"/>
                <w:b/>
              </w:rPr>
              <w:t>Appendix A</w:t>
            </w:r>
            <w:r w:rsidRPr="009C19FC">
              <w:rPr>
                <w:rFonts w:ascii="Arial" w:hAnsi="Arial" w:cs="Arial"/>
              </w:rPr>
              <w:t xml:space="preserve"> hereto and, where the location of a particular task is not so specified, at such locations, whether in the Government’s country or elsewhere, as the Client may approve.</w:t>
            </w:r>
          </w:p>
        </w:tc>
      </w:tr>
      <w:tr w:rsidR="002779FA" w:rsidRPr="009C19FC" w14:paraId="0B4EC75A" w14:textId="77777777" w:rsidTr="00813AF6">
        <w:trPr>
          <w:jc w:val="center"/>
        </w:trPr>
        <w:tc>
          <w:tcPr>
            <w:tcW w:w="2526" w:type="dxa"/>
          </w:tcPr>
          <w:p w14:paraId="26BD8A81"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72" w:name="_Toc351343678"/>
            <w:bookmarkStart w:id="173" w:name="_Toc300746751"/>
            <w:bookmarkStart w:id="174" w:name="_Toc331592752"/>
            <w:bookmarkStart w:id="175" w:name="_Toc2694893"/>
            <w:r w:rsidRPr="009C19FC">
              <w:rPr>
                <w:rFonts w:ascii="Arial" w:hAnsi="Arial" w:cs="Arial"/>
              </w:rPr>
              <w:t>Authority of Member in Charge</w:t>
            </w:r>
            <w:bookmarkEnd w:id="172"/>
            <w:bookmarkEnd w:id="173"/>
            <w:bookmarkEnd w:id="174"/>
            <w:bookmarkEnd w:id="175"/>
          </w:p>
        </w:tc>
        <w:tc>
          <w:tcPr>
            <w:tcW w:w="6920" w:type="dxa"/>
          </w:tcPr>
          <w:p w14:paraId="50774995" w14:textId="77777777" w:rsidR="002779FA" w:rsidRPr="009C19FC" w:rsidRDefault="002779FA" w:rsidP="00A04B80">
            <w:pPr>
              <w:pStyle w:val="ListParagraph"/>
              <w:numPr>
                <w:ilvl w:val="1"/>
                <w:numId w:val="29"/>
              </w:numPr>
              <w:spacing w:after="240"/>
              <w:ind w:left="72" w:firstLine="0"/>
              <w:jc w:val="both"/>
              <w:rPr>
                <w:rFonts w:ascii="Arial" w:hAnsi="Arial" w:cs="Arial"/>
              </w:rPr>
            </w:pPr>
            <w:r w:rsidRPr="009C19FC">
              <w:rPr>
                <w:rFonts w:ascii="Arial" w:hAnsi="Arial" w:cs="Arial"/>
              </w:rPr>
              <w:t xml:space="preserve">In case the Consultant is a Joint Venture, the members hereby authorize the member specified in the </w:t>
            </w:r>
            <w:r w:rsidRPr="009C19FC">
              <w:rPr>
                <w:rFonts w:ascii="Arial" w:hAnsi="Arial" w:cs="Arial"/>
                <w:b/>
              </w:rPr>
              <w:t xml:space="preserve">SCC </w:t>
            </w:r>
            <w:r w:rsidRPr="009C19FC">
              <w:rPr>
                <w:rFonts w:ascii="Arial" w:hAnsi="Arial" w:cs="Arial"/>
              </w:rPr>
              <w:t>to act on their behalf in exercising all the Consultant’s rights and obligations towards the Client under this Contract, including without limitation the receiving of instructions and payments from the Client.</w:t>
            </w:r>
          </w:p>
        </w:tc>
      </w:tr>
      <w:tr w:rsidR="002779FA" w:rsidRPr="009C19FC" w14:paraId="2E05B199" w14:textId="77777777" w:rsidTr="00813AF6">
        <w:trPr>
          <w:jc w:val="center"/>
        </w:trPr>
        <w:tc>
          <w:tcPr>
            <w:tcW w:w="2526" w:type="dxa"/>
          </w:tcPr>
          <w:p w14:paraId="68428296"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76" w:name="_Toc351343679"/>
            <w:bookmarkStart w:id="177" w:name="_Toc300746752"/>
            <w:bookmarkStart w:id="178" w:name="_Toc331592753"/>
            <w:bookmarkStart w:id="179" w:name="_Toc2694894"/>
            <w:r w:rsidRPr="009C19FC">
              <w:rPr>
                <w:rFonts w:ascii="Arial" w:hAnsi="Arial" w:cs="Arial"/>
              </w:rPr>
              <w:t>Authorized Representatives</w:t>
            </w:r>
            <w:bookmarkEnd w:id="176"/>
            <w:bookmarkEnd w:id="177"/>
            <w:bookmarkEnd w:id="178"/>
            <w:bookmarkEnd w:id="179"/>
          </w:p>
        </w:tc>
        <w:tc>
          <w:tcPr>
            <w:tcW w:w="6920" w:type="dxa"/>
          </w:tcPr>
          <w:p w14:paraId="5A98ABDA" w14:textId="77777777" w:rsidR="002779FA" w:rsidRPr="009C19FC" w:rsidRDefault="002779FA" w:rsidP="00A04B80">
            <w:pPr>
              <w:pStyle w:val="ListParagraph"/>
              <w:numPr>
                <w:ilvl w:val="1"/>
                <w:numId w:val="30"/>
              </w:numPr>
              <w:spacing w:after="240"/>
              <w:ind w:left="72" w:right="-72" w:firstLine="0"/>
              <w:jc w:val="both"/>
              <w:rPr>
                <w:rFonts w:ascii="Arial" w:hAnsi="Arial" w:cs="Arial"/>
              </w:rPr>
            </w:pPr>
            <w:r w:rsidRPr="009C19FC">
              <w:rPr>
                <w:rFonts w:ascii="Arial" w:hAnsi="Arial" w:cs="Arial"/>
              </w:rPr>
              <w:t xml:space="preserve">Any action required or permitted to be taken, and any document required or permitted to be executed under this Contract by the Client or the Consultant may be taken or executed by the officials specified in the </w:t>
            </w:r>
            <w:r w:rsidRPr="009C19FC">
              <w:rPr>
                <w:rFonts w:ascii="Arial" w:hAnsi="Arial" w:cs="Arial"/>
                <w:b/>
              </w:rPr>
              <w:t>SCC.</w:t>
            </w:r>
          </w:p>
        </w:tc>
      </w:tr>
      <w:tr w:rsidR="002779FA" w:rsidRPr="009C19FC" w14:paraId="18D02C7B" w14:textId="77777777" w:rsidTr="00813AF6">
        <w:trPr>
          <w:jc w:val="center"/>
        </w:trPr>
        <w:tc>
          <w:tcPr>
            <w:tcW w:w="2526" w:type="dxa"/>
          </w:tcPr>
          <w:p w14:paraId="2B7B0789"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80" w:name="_Toc300746753"/>
            <w:bookmarkStart w:id="181" w:name="_Toc331592754"/>
            <w:bookmarkStart w:id="182" w:name="_Toc2694895"/>
            <w:r w:rsidRPr="009C19FC">
              <w:rPr>
                <w:rFonts w:ascii="Arial" w:hAnsi="Arial" w:cs="Arial"/>
              </w:rPr>
              <w:t>Corrupt and Fraudulent Practices</w:t>
            </w:r>
            <w:bookmarkEnd w:id="180"/>
            <w:bookmarkEnd w:id="181"/>
            <w:bookmarkEnd w:id="182"/>
            <w:r w:rsidRPr="009C19FC">
              <w:rPr>
                <w:rFonts w:ascii="Arial" w:hAnsi="Arial" w:cs="Arial"/>
              </w:rPr>
              <w:t xml:space="preserve"> </w:t>
            </w:r>
          </w:p>
        </w:tc>
        <w:tc>
          <w:tcPr>
            <w:tcW w:w="6920" w:type="dxa"/>
          </w:tcPr>
          <w:p w14:paraId="29DCDB27" w14:textId="77777777" w:rsidR="002779FA" w:rsidRPr="009C19FC" w:rsidRDefault="002779FA" w:rsidP="00A04B80">
            <w:pPr>
              <w:pStyle w:val="BodyText"/>
              <w:numPr>
                <w:ilvl w:val="1"/>
                <w:numId w:val="31"/>
              </w:numPr>
              <w:tabs>
                <w:tab w:val="left" w:pos="0"/>
                <w:tab w:val="left" w:pos="745"/>
              </w:tabs>
              <w:suppressAutoHyphens w:val="0"/>
              <w:spacing w:after="240"/>
              <w:ind w:left="72" w:firstLine="0"/>
              <w:rPr>
                <w:rFonts w:ascii="Arial" w:hAnsi="Arial" w:cs="Arial"/>
                <w:szCs w:val="24"/>
              </w:rPr>
            </w:pPr>
            <w:r w:rsidRPr="009C19FC">
              <w:rPr>
                <w:rFonts w:ascii="Arial" w:hAnsi="Arial" w:cs="Arial"/>
                <w:szCs w:val="24"/>
              </w:rPr>
              <w:t xml:space="preserve">The Government requires compliance with its policy </w:t>
            </w:r>
            <w:proofErr w:type="gramStart"/>
            <w:r w:rsidRPr="009C19FC">
              <w:rPr>
                <w:rFonts w:ascii="Arial" w:hAnsi="Arial" w:cs="Arial"/>
                <w:szCs w:val="24"/>
              </w:rPr>
              <w:t>in regard to</w:t>
            </w:r>
            <w:proofErr w:type="gramEnd"/>
            <w:r w:rsidRPr="009C19FC">
              <w:rPr>
                <w:rFonts w:ascii="Arial" w:hAnsi="Arial" w:cs="Arial"/>
                <w:szCs w:val="24"/>
              </w:rPr>
              <w:t xml:space="preserve"> corrupt and fraudulent</w:t>
            </w:r>
            <w:r w:rsidRPr="009C19FC">
              <w:rPr>
                <w:rFonts w:ascii="Arial" w:hAnsi="Arial" w:cs="Arial"/>
                <w:i/>
                <w:szCs w:val="24"/>
              </w:rPr>
              <w:t xml:space="preserve"> </w:t>
            </w:r>
            <w:r w:rsidRPr="009C19FC">
              <w:rPr>
                <w:rFonts w:ascii="Arial" w:hAnsi="Arial" w:cs="Arial"/>
                <w:szCs w:val="24"/>
              </w:rPr>
              <w:t xml:space="preserve">practices as set forth in </w:t>
            </w:r>
            <w:r w:rsidRPr="009C19FC">
              <w:rPr>
                <w:rFonts w:ascii="Arial" w:hAnsi="Arial" w:cs="Arial"/>
                <w:b/>
                <w:szCs w:val="24"/>
              </w:rPr>
              <w:t>Attachment 1</w:t>
            </w:r>
            <w:r w:rsidRPr="009C19FC">
              <w:rPr>
                <w:rFonts w:ascii="Arial" w:hAnsi="Arial" w:cs="Arial"/>
                <w:szCs w:val="24"/>
              </w:rPr>
              <w:t xml:space="preserve"> to the GCC. </w:t>
            </w:r>
          </w:p>
        </w:tc>
      </w:tr>
      <w:tr w:rsidR="002779FA" w:rsidRPr="009C19FC" w14:paraId="2A003915" w14:textId="77777777" w:rsidTr="00813AF6">
        <w:trPr>
          <w:jc w:val="center"/>
        </w:trPr>
        <w:tc>
          <w:tcPr>
            <w:tcW w:w="2526" w:type="dxa"/>
          </w:tcPr>
          <w:p w14:paraId="05471ED6" w14:textId="77777777" w:rsidR="002779FA" w:rsidRPr="009C19FC" w:rsidRDefault="002779FA" w:rsidP="00813AF6">
            <w:pPr>
              <w:pStyle w:val="Section8Heading3"/>
              <w:ind w:left="888" w:hanging="540"/>
              <w:rPr>
                <w:rFonts w:ascii="Arial" w:hAnsi="Arial" w:cs="Arial"/>
              </w:rPr>
            </w:pPr>
            <w:r w:rsidRPr="009C19FC">
              <w:rPr>
                <w:rFonts w:ascii="Arial" w:hAnsi="Arial" w:cs="Arial"/>
              </w:rPr>
              <w:t>a.</w:t>
            </w:r>
            <w:r w:rsidRPr="009C19FC">
              <w:rPr>
                <w:rFonts w:ascii="Arial" w:hAnsi="Arial" w:cs="Arial"/>
              </w:rPr>
              <w:tab/>
              <w:t>Commissions and Fees</w:t>
            </w:r>
          </w:p>
        </w:tc>
        <w:tc>
          <w:tcPr>
            <w:tcW w:w="6920" w:type="dxa"/>
          </w:tcPr>
          <w:p w14:paraId="1476BB68" w14:textId="77777777" w:rsidR="002779FA" w:rsidRPr="009C19FC" w:rsidRDefault="002779FA" w:rsidP="00A04B80">
            <w:pPr>
              <w:pStyle w:val="BodyText"/>
              <w:numPr>
                <w:ilvl w:val="1"/>
                <w:numId w:val="31"/>
              </w:numPr>
              <w:tabs>
                <w:tab w:val="left" w:pos="0"/>
                <w:tab w:val="left" w:pos="745"/>
              </w:tabs>
              <w:suppressAutoHyphens w:val="0"/>
              <w:spacing w:after="240"/>
              <w:ind w:left="72" w:firstLine="0"/>
              <w:rPr>
                <w:rFonts w:ascii="Arial" w:hAnsi="Arial" w:cs="Arial"/>
                <w:szCs w:val="24"/>
              </w:rPr>
            </w:pPr>
            <w:r w:rsidRPr="009C19FC" w:rsidDel="00D563C9">
              <w:rPr>
                <w:rFonts w:ascii="Arial" w:hAnsi="Arial" w:cs="Arial"/>
                <w:szCs w:val="24"/>
              </w:rPr>
              <w:t xml:space="preserve">The Client </w:t>
            </w:r>
            <w:r w:rsidRPr="009C19FC">
              <w:rPr>
                <w:rFonts w:ascii="Arial" w:hAnsi="Arial" w:cs="Arial"/>
                <w:szCs w:val="24"/>
              </w:rPr>
              <w:t xml:space="preserve">requires the </w:t>
            </w:r>
            <w:r w:rsidRPr="009C19FC">
              <w:rPr>
                <w:rFonts w:ascii="Arial" w:hAnsi="Arial" w:cs="Arial"/>
                <w:bCs/>
                <w:szCs w:val="24"/>
              </w:rPr>
              <w:t>Consultant to</w:t>
            </w:r>
            <w:r w:rsidRPr="009C19FC">
              <w:rPr>
                <w:rFonts w:ascii="Arial" w:hAnsi="Arial" w:cs="Arial"/>
                <w:szCs w:val="24"/>
              </w:rPr>
              <w:t xml:space="preserve"> disclose any commissions or fees that may have been paid or are to be paid to agents or any other party with respect to the selection process or execution of the Contract.  The information disclosed must include at least the name and address of the agent or other party, the amount and currency, and the purpose of the commission, gratuity or fee. Failure to disclose such commissions, gratuities or fees may result in termination of the Contract and/or sanctions by ZPPA.</w:t>
            </w:r>
          </w:p>
        </w:tc>
      </w:tr>
    </w:tbl>
    <w:p w14:paraId="659AAC39" w14:textId="77777777" w:rsidR="002779FA" w:rsidRPr="009C19FC" w:rsidRDefault="002779FA" w:rsidP="002779FA">
      <w:pPr>
        <w:pStyle w:val="Heading1"/>
        <w:rPr>
          <w:rFonts w:ascii="Arial" w:hAnsi="Arial" w:cs="Arial"/>
          <w:smallCaps/>
          <w:sz w:val="24"/>
          <w:szCs w:val="24"/>
        </w:rPr>
      </w:pPr>
      <w:bookmarkStart w:id="183" w:name="_Toc351343681"/>
      <w:bookmarkStart w:id="184" w:name="_Toc300746754"/>
      <w:bookmarkStart w:id="185" w:name="_Toc331592755"/>
      <w:bookmarkStart w:id="186" w:name="_Toc2694896"/>
      <w:r w:rsidRPr="009C19FC">
        <w:rPr>
          <w:rFonts w:ascii="Arial" w:hAnsi="Arial" w:cs="Arial"/>
          <w:smallCaps/>
          <w:sz w:val="24"/>
          <w:szCs w:val="24"/>
        </w:rPr>
        <w:t>B.  Commencement, Completion, Modification and Termination of Contract</w:t>
      </w:r>
      <w:bookmarkEnd w:id="183"/>
      <w:bookmarkEnd w:id="184"/>
      <w:bookmarkEnd w:id="185"/>
      <w:bookmarkEnd w:id="186"/>
    </w:p>
    <w:tbl>
      <w:tblPr>
        <w:tblW w:w="9367" w:type="dxa"/>
        <w:jc w:val="center"/>
        <w:tblLayout w:type="fixed"/>
        <w:tblLook w:val="0000" w:firstRow="0" w:lastRow="0" w:firstColumn="0" w:lastColumn="0" w:noHBand="0" w:noVBand="0"/>
      </w:tblPr>
      <w:tblGrid>
        <w:gridCol w:w="2487"/>
        <w:gridCol w:w="6880"/>
      </w:tblGrid>
      <w:tr w:rsidR="002779FA" w:rsidRPr="009C19FC" w14:paraId="234E0BB7" w14:textId="77777777" w:rsidTr="00813AF6">
        <w:trPr>
          <w:jc w:val="center"/>
        </w:trPr>
        <w:tc>
          <w:tcPr>
            <w:tcW w:w="2487" w:type="dxa"/>
          </w:tcPr>
          <w:p w14:paraId="79CDFF7D"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87" w:name="_Toc351343682"/>
            <w:bookmarkStart w:id="188" w:name="_Toc300746755"/>
            <w:bookmarkStart w:id="189" w:name="_Toc331592756"/>
            <w:bookmarkStart w:id="190" w:name="_Toc2694897"/>
            <w:r w:rsidRPr="009C19FC">
              <w:rPr>
                <w:rFonts w:ascii="Arial" w:hAnsi="Arial" w:cs="Arial"/>
              </w:rPr>
              <w:t>Effectiveness of Contract</w:t>
            </w:r>
            <w:bookmarkEnd w:id="187"/>
            <w:bookmarkEnd w:id="188"/>
            <w:bookmarkEnd w:id="189"/>
            <w:bookmarkEnd w:id="190"/>
          </w:p>
        </w:tc>
        <w:tc>
          <w:tcPr>
            <w:tcW w:w="6880" w:type="dxa"/>
          </w:tcPr>
          <w:p w14:paraId="6ECF571E" w14:textId="77777777" w:rsidR="002779FA" w:rsidRPr="009C19FC" w:rsidRDefault="002779FA" w:rsidP="00A04B80">
            <w:pPr>
              <w:pStyle w:val="ListParagraph"/>
              <w:numPr>
                <w:ilvl w:val="1"/>
                <w:numId w:val="32"/>
              </w:numPr>
              <w:spacing w:after="200"/>
              <w:ind w:left="72" w:right="-72" w:firstLine="0"/>
              <w:jc w:val="both"/>
              <w:rPr>
                <w:rFonts w:ascii="Arial" w:hAnsi="Arial" w:cs="Arial"/>
              </w:rPr>
            </w:pPr>
            <w:r w:rsidRPr="009C19FC">
              <w:rPr>
                <w:rFonts w:ascii="Arial" w:hAnsi="Arial" w:cs="Arial"/>
              </w:rPr>
              <w:t xml:space="preserve">This Contract shall come into force and effect on the date (the “Effective Date”) of the Client’s notice to the Consultant instructing the Consultant to begin carrying out the Services.  This notice shall confirm that the effectiveness conditions, if </w:t>
            </w:r>
            <w:proofErr w:type="gramStart"/>
            <w:r w:rsidRPr="009C19FC">
              <w:rPr>
                <w:rFonts w:ascii="Arial" w:hAnsi="Arial" w:cs="Arial"/>
              </w:rPr>
              <w:t>any</w:t>
            </w:r>
            <w:proofErr w:type="gramEnd"/>
            <w:r w:rsidRPr="009C19FC">
              <w:rPr>
                <w:rFonts w:ascii="Arial" w:hAnsi="Arial" w:cs="Arial"/>
              </w:rPr>
              <w:t xml:space="preserve">, listed in the </w:t>
            </w:r>
            <w:r w:rsidRPr="009C19FC">
              <w:rPr>
                <w:rFonts w:ascii="Arial" w:hAnsi="Arial" w:cs="Arial"/>
                <w:b/>
              </w:rPr>
              <w:t>SCC</w:t>
            </w:r>
            <w:r w:rsidRPr="009C19FC">
              <w:rPr>
                <w:rFonts w:ascii="Arial" w:hAnsi="Arial" w:cs="Arial"/>
              </w:rPr>
              <w:t xml:space="preserve"> have been met.</w:t>
            </w:r>
          </w:p>
        </w:tc>
      </w:tr>
      <w:tr w:rsidR="002779FA" w:rsidRPr="009C19FC" w14:paraId="3B905111" w14:textId="77777777" w:rsidTr="00813AF6">
        <w:trPr>
          <w:jc w:val="center"/>
        </w:trPr>
        <w:tc>
          <w:tcPr>
            <w:tcW w:w="2487" w:type="dxa"/>
          </w:tcPr>
          <w:p w14:paraId="04244207"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91" w:name="_Toc351343683"/>
            <w:bookmarkStart w:id="192" w:name="_Toc300746756"/>
            <w:bookmarkStart w:id="193" w:name="_Toc331592757"/>
            <w:bookmarkStart w:id="194" w:name="_Toc2694898"/>
            <w:r w:rsidRPr="009C19FC">
              <w:rPr>
                <w:rFonts w:ascii="Arial" w:hAnsi="Arial" w:cs="Arial"/>
              </w:rPr>
              <w:t>Termination of Contract for Failure to Become Effective</w:t>
            </w:r>
            <w:bookmarkEnd w:id="191"/>
            <w:bookmarkEnd w:id="192"/>
            <w:bookmarkEnd w:id="193"/>
            <w:bookmarkEnd w:id="194"/>
          </w:p>
        </w:tc>
        <w:tc>
          <w:tcPr>
            <w:tcW w:w="6880" w:type="dxa"/>
          </w:tcPr>
          <w:p w14:paraId="7E05B226" w14:textId="77777777" w:rsidR="002779FA" w:rsidRPr="009C19FC" w:rsidRDefault="002779FA" w:rsidP="00A04B80">
            <w:pPr>
              <w:pStyle w:val="ListParagraph"/>
              <w:numPr>
                <w:ilvl w:val="1"/>
                <w:numId w:val="33"/>
              </w:numPr>
              <w:spacing w:after="200"/>
              <w:ind w:left="72" w:right="-72" w:firstLine="0"/>
              <w:jc w:val="both"/>
              <w:rPr>
                <w:rFonts w:ascii="Arial" w:hAnsi="Arial" w:cs="Arial"/>
              </w:rPr>
            </w:pPr>
            <w:r w:rsidRPr="009C19FC">
              <w:rPr>
                <w:rFonts w:ascii="Arial" w:hAnsi="Arial" w:cs="Arial"/>
              </w:rPr>
              <w:t xml:space="preserve">If this Contract has not become effective within such time period after the date of Contract signature as specified in the </w:t>
            </w:r>
            <w:r w:rsidRPr="009C19FC">
              <w:rPr>
                <w:rFonts w:ascii="Arial" w:hAnsi="Arial" w:cs="Arial"/>
                <w:b/>
              </w:rPr>
              <w:t>SCC</w:t>
            </w:r>
            <w:r w:rsidRPr="009C19FC">
              <w:rPr>
                <w:rFonts w:ascii="Arial" w:hAnsi="Arial" w:cs="Arial"/>
              </w:rPr>
              <w:t>, either Party may, by not less than twenty two (22) days written notice to the other Party, declare this Contract to be null and void, and in the event of such a declaration by either Party, neither Party shall have any claim against the other Party with respect hereto.</w:t>
            </w:r>
          </w:p>
        </w:tc>
      </w:tr>
      <w:tr w:rsidR="002779FA" w:rsidRPr="009C19FC" w14:paraId="424743ED" w14:textId="77777777" w:rsidTr="00813AF6">
        <w:trPr>
          <w:jc w:val="center"/>
        </w:trPr>
        <w:tc>
          <w:tcPr>
            <w:tcW w:w="2487" w:type="dxa"/>
          </w:tcPr>
          <w:p w14:paraId="2A82DD5B"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95" w:name="_Toc351343684"/>
            <w:bookmarkStart w:id="196" w:name="_Toc300746757"/>
            <w:bookmarkStart w:id="197" w:name="_Toc331592758"/>
            <w:bookmarkStart w:id="198" w:name="_Toc2694899"/>
            <w:r w:rsidRPr="009C19FC">
              <w:rPr>
                <w:rFonts w:ascii="Arial" w:hAnsi="Arial" w:cs="Arial"/>
              </w:rPr>
              <w:t>Commencement of Services</w:t>
            </w:r>
            <w:bookmarkEnd w:id="195"/>
            <w:bookmarkEnd w:id="196"/>
            <w:bookmarkEnd w:id="197"/>
            <w:bookmarkEnd w:id="198"/>
          </w:p>
        </w:tc>
        <w:tc>
          <w:tcPr>
            <w:tcW w:w="6880" w:type="dxa"/>
          </w:tcPr>
          <w:p w14:paraId="7972C046" w14:textId="77777777" w:rsidR="002779FA" w:rsidRPr="009C19FC" w:rsidRDefault="002779FA" w:rsidP="00A04B80">
            <w:pPr>
              <w:pStyle w:val="ListParagraph"/>
              <w:numPr>
                <w:ilvl w:val="1"/>
                <w:numId w:val="34"/>
              </w:numPr>
              <w:spacing w:after="200"/>
              <w:ind w:left="72" w:right="-72" w:firstLine="0"/>
              <w:jc w:val="both"/>
              <w:rPr>
                <w:rFonts w:ascii="Arial" w:hAnsi="Arial" w:cs="Arial"/>
              </w:rPr>
            </w:pPr>
            <w:r w:rsidRPr="009C19FC">
              <w:rPr>
                <w:rFonts w:ascii="Arial" w:hAnsi="Arial" w:cs="Arial"/>
              </w:rPr>
              <w:t xml:space="preserve">The Consultant shall confirm availability of Key Experts and begin carrying out the Services not later than the number of days after the Effective Date specified in the </w:t>
            </w:r>
            <w:r w:rsidRPr="009C19FC">
              <w:rPr>
                <w:rFonts w:ascii="Arial" w:hAnsi="Arial" w:cs="Arial"/>
                <w:b/>
              </w:rPr>
              <w:t>SCC</w:t>
            </w:r>
            <w:r w:rsidRPr="009C19FC">
              <w:rPr>
                <w:rFonts w:ascii="Arial" w:hAnsi="Arial" w:cs="Arial"/>
              </w:rPr>
              <w:t>.</w:t>
            </w:r>
          </w:p>
        </w:tc>
      </w:tr>
      <w:tr w:rsidR="002779FA" w:rsidRPr="009C19FC" w14:paraId="318EBAB0" w14:textId="77777777" w:rsidTr="00813AF6">
        <w:trPr>
          <w:jc w:val="center"/>
        </w:trPr>
        <w:tc>
          <w:tcPr>
            <w:tcW w:w="2487" w:type="dxa"/>
          </w:tcPr>
          <w:p w14:paraId="4305B6BC"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199" w:name="_Toc351343685"/>
            <w:bookmarkStart w:id="200" w:name="_Toc300746758"/>
            <w:bookmarkStart w:id="201" w:name="_Toc331592759"/>
            <w:bookmarkStart w:id="202" w:name="_Toc2694900"/>
            <w:r w:rsidRPr="009C19FC">
              <w:rPr>
                <w:rFonts w:ascii="Arial" w:hAnsi="Arial" w:cs="Arial"/>
              </w:rPr>
              <w:t>Expiration of Contract</w:t>
            </w:r>
            <w:bookmarkEnd w:id="199"/>
            <w:bookmarkEnd w:id="200"/>
            <w:bookmarkEnd w:id="201"/>
            <w:bookmarkEnd w:id="202"/>
          </w:p>
        </w:tc>
        <w:tc>
          <w:tcPr>
            <w:tcW w:w="6880" w:type="dxa"/>
          </w:tcPr>
          <w:p w14:paraId="4D4029C1" w14:textId="77777777" w:rsidR="002779FA" w:rsidRPr="009C19FC" w:rsidRDefault="002779FA" w:rsidP="00A04B80">
            <w:pPr>
              <w:pStyle w:val="ListParagraph"/>
              <w:numPr>
                <w:ilvl w:val="1"/>
                <w:numId w:val="35"/>
              </w:numPr>
              <w:spacing w:after="200"/>
              <w:ind w:left="72" w:right="-72" w:firstLine="0"/>
              <w:jc w:val="both"/>
              <w:rPr>
                <w:rFonts w:ascii="Arial" w:hAnsi="Arial" w:cs="Arial"/>
              </w:rPr>
            </w:pPr>
            <w:r w:rsidRPr="009C19FC">
              <w:rPr>
                <w:rFonts w:ascii="Arial" w:hAnsi="Arial" w:cs="Arial"/>
              </w:rPr>
              <w:t xml:space="preserve">Unless terminated earlier pursuant to Clause GCC 19 hereof, this Contract shall expire at the end of such </w:t>
            </w:r>
            <w:proofErr w:type="gramStart"/>
            <w:r w:rsidRPr="009C19FC">
              <w:rPr>
                <w:rFonts w:ascii="Arial" w:hAnsi="Arial" w:cs="Arial"/>
              </w:rPr>
              <w:t>time period</w:t>
            </w:r>
            <w:proofErr w:type="gramEnd"/>
            <w:r w:rsidRPr="009C19FC">
              <w:rPr>
                <w:rFonts w:ascii="Arial" w:hAnsi="Arial" w:cs="Arial"/>
              </w:rPr>
              <w:t xml:space="preserve"> after the Effective Date as specified in the </w:t>
            </w:r>
            <w:r w:rsidRPr="009C19FC">
              <w:rPr>
                <w:rFonts w:ascii="Arial" w:hAnsi="Arial" w:cs="Arial"/>
                <w:b/>
              </w:rPr>
              <w:t>SCC</w:t>
            </w:r>
            <w:r w:rsidRPr="009C19FC">
              <w:rPr>
                <w:rFonts w:ascii="Arial" w:hAnsi="Arial" w:cs="Arial"/>
              </w:rPr>
              <w:t>.</w:t>
            </w:r>
          </w:p>
        </w:tc>
      </w:tr>
      <w:tr w:rsidR="002779FA" w:rsidRPr="009C19FC" w14:paraId="4F3AFCF2" w14:textId="77777777" w:rsidTr="00813AF6">
        <w:trPr>
          <w:jc w:val="center"/>
        </w:trPr>
        <w:tc>
          <w:tcPr>
            <w:tcW w:w="2487" w:type="dxa"/>
          </w:tcPr>
          <w:p w14:paraId="4B9CC927"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03" w:name="_Toc351343686"/>
            <w:bookmarkStart w:id="204" w:name="_Toc300746759"/>
            <w:bookmarkStart w:id="205" w:name="_Toc331592760"/>
            <w:bookmarkStart w:id="206" w:name="_Toc2694901"/>
            <w:r w:rsidRPr="009C19FC">
              <w:rPr>
                <w:rFonts w:ascii="Arial" w:hAnsi="Arial" w:cs="Arial"/>
              </w:rPr>
              <w:t>Entire Agreement</w:t>
            </w:r>
            <w:bookmarkEnd w:id="203"/>
            <w:bookmarkEnd w:id="204"/>
            <w:bookmarkEnd w:id="205"/>
            <w:bookmarkEnd w:id="206"/>
          </w:p>
        </w:tc>
        <w:tc>
          <w:tcPr>
            <w:tcW w:w="6880" w:type="dxa"/>
          </w:tcPr>
          <w:p w14:paraId="58DDC77D" w14:textId="77777777" w:rsidR="002779FA" w:rsidRPr="009C19FC" w:rsidRDefault="002779FA" w:rsidP="00A04B80">
            <w:pPr>
              <w:pStyle w:val="ListParagraph"/>
              <w:numPr>
                <w:ilvl w:val="1"/>
                <w:numId w:val="36"/>
              </w:numPr>
              <w:spacing w:after="200"/>
              <w:ind w:left="72" w:right="-72" w:firstLine="0"/>
              <w:jc w:val="both"/>
              <w:rPr>
                <w:rFonts w:ascii="Arial" w:hAnsi="Arial" w:cs="Arial"/>
              </w:rPr>
            </w:pPr>
            <w:r w:rsidRPr="009C19FC">
              <w:rPr>
                <w:rFonts w:ascii="Arial" w:hAnsi="Arial" w:cs="Arial"/>
              </w:rPr>
              <w:t xml:space="preserve">This Contract contains all covenants, stipulations and provisions agreed by the Parties.  No agent or representative of either Party has authority to make, and the Parties shall not be bound by or be liable </w:t>
            </w:r>
            <w:proofErr w:type="gramStart"/>
            <w:r w:rsidRPr="009C19FC">
              <w:rPr>
                <w:rFonts w:ascii="Arial" w:hAnsi="Arial" w:cs="Arial"/>
              </w:rPr>
              <w:t>for,</w:t>
            </w:r>
            <w:proofErr w:type="gramEnd"/>
            <w:r w:rsidRPr="009C19FC">
              <w:rPr>
                <w:rFonts w:ascii="Arial" w:hAnsi="Arial" w:cs="Arial"/>
              </w:rPr>
              <w:t xml:space="preserve"> any statement, representation, promise or agreement not set forth herein.</w:t>
            </w:r>
          </w:p>
        </w:tc>
      </w:tr>
      <w:tr w:rsidR="002779FA" w:rsidRPr="009C19FC" w14:paraId="700AA96B" w14:textId="77777777" w:rsidTr="00813AF6">
        <w:trPr>
          <w:jc w:val="center"/>
        </w:trPr>
        <w:tc>
          <w:tcPr>
            <w:tcW w:w="2487" w:type="dxa"/>
          </w:tcPr>
          <w:p w14:paraId="2506B764"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07" w:name="_Toc351343687"/>
            <w:bookmarkStart w:id="208" w:name="_Toc300746760"/>
            <w:bookmarkStart w:id="209" w:name="_Toc331592761"/>
            <w:bookmarkStart w:id="210" w:name="_Toc2694902"/>
            <w:r w:rsidRPr="009C19FC">
              <w:rPr>
                <w:rFonts w:ascii="Arial" w:hAnsi="Arial" w:cs="Arial"/>
              </w:rPr>
              <w:t>Modification</w:t>
            </w:r>
            <w:bookmarkEnd w:id="207"/>
            <w:r w:rsidRPr="009C19FC">
              <w:rPr>
                <w:rFonts w:ascii="Arial" w:hAnsi="Arial" w:cs="Arial"/>
              </w:rPr>
              <w:t>s or Variations</w:t>
            </w:r>
            <w:bookmarkEnd w:id="208"/>
            <w:bookmarkEnd w:id="209"/>
            <w:bookmarkEnd w:id="210"/>
          </w:p>
        </w:tc>
        <w:tc>
          <w:tcPr>
            <w:tcW w:w="6880" w:type="dxa"/>
          </w:tcPr>
          <w:p w14:paraId="0DB64B40" w14:textId="77777777" w:rsidR="002779FA" w:rsidRPr="009C19FC" w:rsidRDefault="002779FA" w:rsidP="00A04B80">
            <w:pPr>
              <w:pStyle w:val="ListParagraph"/>
              <w:numPr>
                <w:ilvl w:val="1"/>
                <w:numId w:val="37"/>
              </w:numPr>
              <w:suppressAutoHyphens/>
              <w:ind w:left="72" w:firstLine="0"/>
              <w:jc w:val="both"/>
              <w:rPr>
                <w:rFonts w:ascii="Arial" w:hAnsi="Arial" w:cs="Arial"/>
              </w:rPr>
            </w:pPr>
            <w:r w:rsidRPr="009C19FC">
              <w:rPr>
                <w:rFonts w:ascii="Arial" w:hAnsi="Arial" w:cs="Arial"/>
              </w:rPr>
              <w:t>Any modification or variation of the terms and conditions of this Contract, including any modification or variation of the scope of the Services, may only be made by written agreement between the Parties. However, each Party shall give due consideration to any proposals for modification or variation made by the other Party.</w:t>
            </w:r>
          </w:p>
          <w:p w14:paraId="25719A83" w14:textId="77777777" w:rsidR="002779FA" w:rsidRPr="009C19FC" w:rsidRDefault="002779FA" w:rsidP="00813AF6">
            <w:pPr>
              <w:suppressAutoHyphens/>
              <w:jc w:val="both"/>
              <w:rPr>
                <w:rFonts w:ascii="Arial" w:hAnsi="Arial" w:cs="Arial"/>
              </w:rPr>
            </w:pPr>
          </w:p>
          <w:p w14:paraId="12415947" w14:textId="77777777" w:rsidR="002779FA" w:rsidRPr="009C19FC" w:rsidRDefault="002779FA" w:rsidP="00A04B80">
            <w:pPr>
              <w:pStyle w:val="ListParagraph"/>
              <w:numPr>
                <w:ilvl w:val="1"/>
                <w:numId w:val="37"/>
              </w:numPr>
              <w:suppressAutoHyphens/>
              <w:ind w:left="72" w:firstLine="0"/>
              <w:jc w:val="both"/>
              <w:rPr>
                <w:rFonts w:ascii="Arial" w:hAnsi="Arial" w:cs="Arial"/>
              </w:rPr>
            </w:pPr>
            <w:r w:rsidRPr="009C19FC">
              <w:rPr>
                <w:rFonts w:ascii="Arial" w:hAnsi="Arial" w:cs="Arial"/>
              </w:rPr>
              <w:t>In cases of substantial modifications or variations, the prior written consent of ZPPA is required.</w:t>
            </w:r>
          </w:p>
        </w:tc>
      </w:tr>
      <w:tr w:rsidR="002779FA" w:rsidRPr="009C19FC" w14:paraId="1883993F" w14:textId="77777777" w:rsidTr="00813AF6">
        <w:trPr>
          <w:jc w:val="center"/>
        </w:trPr>
        <w:tc>
          <w:tcPr>
            <w:tcW w:w="2487" w:type="dxa"/>
          </w:tcPr>
          <w:p w14:paraId="641269A7" w14:textId="77777777" w:rsidR="002779FA" w:rsidRPr="009C19FC" w:rsidRDefault="002779FA" w:rsidP="008A1AEA">
            <w:pPr>
              <w:pStyle w:val="Heading3"/>
              <w:numPr>
                <w:ilvl w:val="0"/>
                <w:numId w:val="15"/>
              </w:numPr>
              <w:spacing w:after="200"/>
              <w:ind w:left="360"/>
              <w:contextualSpacing w:val="0"/>
              <w:rPr>
                <w:rFonts w:ascii="Arial" w:hAnsi="Arial" w:cs="Arial"/>
                <w:lang w:val="fr-FR"/>
              </w:rPr>
            </w:pPr>
            <w:bookmarkStart w:id="211" w:name="_Toc351343688"/>
            <w:bookmarkStart w:id="212" w:name="_Toc300746761"/>
            <w:bookmarkStart w:id="213" w:name="_Toc331592762"/>
            <w:bookmarkStart w:id="214" w:name="_Toc2694903"/>
            <w:r w:rsidRPr="009C19FC">
              <w:rPr>
                <w:rFonts w:ascii="Arial" w:hAnsi="Arial" w:cs="Arial"/>
                <w:lang w:val="fr-FR"/>
              </w:rPr>
              <w:t>Force Majeure</w:t>
            </w:r>
            <w:bookmarkEnd w:id="211"/>
            <w:bookmarkEnd w:id="212"/>
            <w:bookmarkEnd w:id="213"/>
            <w:bookmarkEnd w:id="214"/>
          </w:p>
        </w:tc>
        <w:tc>
          <w:tcPr>
            <w:tcW w:w="6880" w:type="dxa"/>
          </w:tcPr>
          <w:p w14:paraId="316C0835" w14:textId="77777777" w:rsidR="002779FA" w:rsidRPr="009C19FC" w:rsidRDefault="002779FA" w:rsidP="00813AF6">
            <w:pPr>
              <w:spacing w:after="200"/>
              <w:ind w:right="-72"/>
              <w:jc w:val="both"/>
              <w:rPr>
                <w:rFonts w:ascii="Arial" w:hAnsi="Arial" w:cs="Arial"/>
                <w:lang w:val="fr-FR"/>
              </w:rPr>
            </w:pPr>
          </w:p>
        </w:tc>
      </w:tr>
      <w:tr w:rsidR="002779FA" w:rsidRPr="009C19FC" w14:paraId="54B996AC" w14:textId="77777777" w:rsidTr="00813AF6">
        <w:trPr>
          <w:jc w:val="center"/>
        </w:trPr>
        <w:tc>
          <w:tcPr>
            <w:tcW w:w="2487" w:type="dxa"/>
          </w:tcPr>
          <w:p w14:paraId="0B9ABE03" w14:textId="4A33D31D" w:rsidR="002779FA" w:rsidRPr="009C19FC" w:rsidRDefault="002779FA" w:rsidP="00813AF6">
            <w:pPr>
              <w:pStyle w:val="Section8Heading3"/>
              <w:ind w:left="888" w:hanging="540"/>
              <w:rPr>
                <w:rFonts w:ascii="Arial" w:hAnsi="Arial" w:cs="Arial"/>
                <w:lang w:val="fr-FR"/>
              </w:rPr>
            </w:pPr>
            <w:bookmarkStart w:id="215" w:name="_Toc351343689"/>
            <w:r w:rsidRPr="009C19FC">
              <w:rPr>
                <w:rFonts w:ascii="Arial" w:hAnsi="Arial" w:cs="Arial"/>
                <w:lang w:val="fr-FR"/>
              </w:rPr>
              <w:t>a.</w:t>
            </w:r>
            <w:r w:rsidRPr="009C19FC">
              <w:rPr>
                <w:rFonts w:ascii="Arial" w:hAnsi="Arial" w:cs="Arial"/>
                <w:lang w:val="fr-FR"/>
              </w:rPr>
              <w:tab/>
            </w:r>
            <w:bookmarkEnd w:id="215"/>
            <w:r w:rsidR="00116BE5" w:rsidRPr="009C19FC">
              <w:rPr>
                <w:rFonts w:ascii="Arial" w:hAnsi="Arial" w:cs="Arial"/>
                <w:lang w:val="fr-FR"/>
              </w:rPr>
              <w:t>Définitions</w:t>
            </w:r>
          </w:p>
        </w:tc>
        <w:tc>
          <w:tcPr>
            <w:tcW w:w="6880" w:type="dxa"/>
          </w:tcPr>
          <w:p w14:paraId="4A782E70" w14:textId="77777777" w:rsidR="002779FA" w:rsidRPr="009C19FC" w:rsidRDefault="002779FA" w:rsidP="00A04B80">
            <w:pPr>
              <w:pStyle w:val="ListParagraph"/>
              <w:numPr>
                <w:ilvl w:val="1"/>
                <w:numId w:val="38"/>
              </w:numPr>
              <w:tabs>
                <w:tab w:val="left" w:pos="540"/>
              </w:tabs>
              <w:suppressAutoHyphens/>
              <w:ind w:left="72" w:firstLine="0"/>
              <w:jc w:val="both"/>
              <w:rPr>
                <w:rFonts w:ascii="Arial" w:hAnsi="Arial" w:cs="Arial"/>
              </w:rPr>
            </w:pPr>
            <w:r w:rsidRPr="009C19FC">
              <w:rPr>
                <w:rFonts w:ascii="Arial" w:hAnsi="Arial" w:cs="Arial"/>
              </w:rPr>
              <w:t>For the purposes of this Contract, “Force Majeure” means an event which is beyond the reasonable control of a Party, is not foreseeable, is unavoidable, and makes a Party’s performance of its obligations hereunder impossible or so impractical as reasonably to be considered impossible under the circumstances, and subject to those requirements, includes, but is not limited to, war, riots, civil disorder, earthquake, fire, explosion, storm, flood or other adverse weather conditions, strikes, lockouts or other industrial action confiscation or any other action by Government agencies.</w:t>
            </w:r>
          </w:p>
          <w:p w14:paraId="7F9A651C" w14:textId="77777777" w:rsidR="002779FA" w:rsidRPr="009C19FC" w:rsidRDefault="002779FA" w:rsidP="00813AF6">
            <w:pPr>
              <w:tabs>
                <w:tab w:val="left" w:pos="540"/>
              </w:tabs>
              <w:suppressAutoHyphens/>
              <w:ind w:left="72"/>
              <w:jc w:val="both"/>
              <w:rPr>
                <w:rFonts w:ascii="Arial" w:hAnsi="Arial" w:cs="Arial"/>
              </w:rPr>
            </w:pPr>
          </w:p>
          <w:p w14:paraId="6125EEFD" w14:textId="77777777" w:rsidR="002779FA" w:rsidRPr="009C19FC" w:rsidRDefault="002779FA" w:rsidP="00A04B80">
            <w:pPr>
              <w:pStyle w:val="ListParagraph"/>
              <w:numPr>
                <w:ilvl w:val="1"/>
                <w:numId w:val="38"/>
              </w:numPr>
              <w:tabs>
                <w:tab w:val="left" w:pos="540"/>
              </w:tabs>
              <w:suppressAutoHyphens/>
              <w:ind w:left="72" w:firstLine="0"/>
              <w:jc w:val="both"/>
              <w:rPr>
                <w:rFonts w:ascii="Arial" w:hAnsi="Arial" w:cs="Arial"/>
              </w:rPr>
            </w:pPr>
            <w:r w:rsidRPr="009C19FC">
              <w:rPr>
                <w:rFonts w:ascii="Arial" w:hAnsi="Arial" w:cs="Arial"/>
              </w:rPr>
              <w:t>Force Majeure shall not include (i) any event which is caused by the negligence or intentional action of a Party or such Party’s Experts, Sub-consultants or agents or employees, nor (ii) any event which a diligent Party could reasonably have been expected to both take into account at the time of the conclusion of this Contract, and avoid or overcome in the carrying out of its obligations hereunder.</w:t>
            </w:r>
          </w:p>
          <w:p w14:paraId="074E37A8" w14:textId="77777777" w:rsidR="002779FA" w:rsidRPr="009C19FC" w:rsidRDefault="002779FA" w:rsidP="00813AF6">
            <w:pPr>
              <w:tabs>
                <w:tab w:val="left" w:pos="540"/>
              </w:tabs>
              <w:suppressAutoHyphens/>
              <w:ind w:left="72"/>
              <w:jc w:val="both"/>
              <w:rPr>
                <w:rFonts w:ascii="Arial" w:hAnsi="Arial" w:cs="Arial"/>
              </w:rPr>
            </w:pPr>
          </w:p>
          <w:p w14:paraId="5EB9D00B" w14:textId="77777777" w:rsidR="002779FA" w:rsidRPr="009C19FC" w:rsidRDefault="002779FA" w:rsidP="00A04B80">
            <w:pPr>
              <w:pStyle w:val="ListParagraph"/>
              <w:numPr>
                <w:ilvl w:val="1"/>
                <w:numId w:val="38"/>
              </w:numPr>
              <w:tabs>
                <w:tab w:val="left" w:pos="540"/>
              </w:tabs>
              <w:suppressAutoHyphens/>
              <w:ind w:left="72" w:firstLine="0"/>
              <w:jc w:val="both"/>
              <w:rPr>
                <w:rFonts w:ascii="Arial" w:hAnsi="Arial" w:cs="Arial"/>
              </w:rPr>
            </w:pPr>
            <w:r w:rsidRPr="009C19FC">
              <w:rPr>
                <w:rFonts w:ascii="Arial" w:hAnsi="Arial" w:cs="Arial"/>
              </w:rPr>
              <w:t>Force Majeure shall not include insufficiency of funds or failure to make any payment required hereunder.</w:t>
            </w:r>
          </w:p>
          <w:p w14:paraId="196F0FB0" w14:textId="77777777" w:rsidR="002779FA" w:rsidRPr="009C19FC" w:rsidRDefault="002779FA" w:rsidP="00813AF6">
            <w:pPr>
              <w:tabs>
                <w:tab w:val="left" w:pos="540"/>
              </w:tabs>
              <w:suppressAutoHyphens/>
              <w:ind w:left="72"/>
              <w:jc w:val="both"/>
              <w:rPr>
                <w:rFonts w:ascii="Arial" w:hAnsi="Arial" w:cs="Arial"/>
              </w:rPr>
            </w:pPr>
          </w:p>
        </w:tc>
      </w:tr>
      <w:tr w:rsidR="002779FA" w:rsidRPr="009C19FC" w14:paraId="017C000E" w14:textId="77777777" w:rsidTr="00813AF6">
        <w:trPr>
          <w:jc w:val="center"/>
        </w:trPr>
        <w:tc>
          <w:tcPr>
            <w:tcW w:w="2487" w:type="dxa"/>
          </w:tcPr>
          <w:p w14:paraId="6ED6261D" w14:textId="77777777" w:rsidR="002779FA" w:rsidRPr="009C19FC" w:rsidRDefault="002779FA" w:rsidP="00813AF6">
            <w:pPr>
              <w:pStyle w:val="Section8Heading3"/>
              <w:ind w:left="888" w:hanging="540"/>
              <w:rPr>
                <w:rFonts w:ascii="Arial" w:hAnsi="Arial" w:cs="Arial"/>
                <w:b w:val="0"/>
              </w:rPr>
            </w:pPr>
            <w:bookmarkStart w:id="216" w:name="_Toc351343690"/>
            <w:r w:rsidRPr="009C19FC">
              <w:rPr>
                <w:rFonts w:ascii="Arial" w:hAnsi="Arial" w:cs="Arial"/>
              </w:rPr>
              <w:t>b.</w:t>
            </w:r>
            <w:r w:rsidRPr="009C19FC">
              <w:rPr>
                <w:rFonts w:ascii="Arial" w:hAnsi="Arial" w:cs="Arial"/>
              </w:rPr>
              <w:tab/>
              <w:t>No Breach of Contract</w:t>
            </w:r>
            <w:bookmarkEnd w:id="216"/>
          </w:p>
        </w:tc>
        <w:tc>
          <w:tcPr>
            <w:tcW w:w="6880" w:type="dxa"/>
          </w:tcPr>
          <w:p w14:paraId="28811A60" w14:textId="77777777" w:rsidR="002779FA" w:rsidRPr="009C19FC" w:rsidRDefault="002779FA" w:rsidP="00A04B80">
            <w:pPr>
              <w:pStyle w:val="ListParagraph"/>
              <w:numPr>
                <w:ilvl w:val="1"/>
                <w:numId w:val="38"/>
              </w:numPr>
              <w:tabs>
                <w:tab w:val="left" w:pos="540"/>
              </w:tabs>
              <w:suppressAutoHyphens/>
              <w:ind w:left="72" w:firstLine="0"/>
              <w:jc w:val="both"/>
              <w:rPr>
                <w:rFonts w:ascii="Arial" w:hAnsi="Arial" w:cs="Arial"/>
              </w:rPr>
            </w:pPr>
            <w:r w:rsidRPr="009C19FC">
              <w:rPr>
                <w:rFonts w:ascii="Arial" w:hAnsi="Arial" w:cs="Arial"/>
              </w:rPr>
              <w:t xml:space="preserve">The failure of a Party to fulfill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Contract. </w:t>
            </w:r>
          </w:p>
          <w:p w14:paraId="7BDDA7D1" w14:textId="77777777" w:rsidR="002779FA" w:rsidRPr="009C19FC" w:rsidRDefault="002779FA" w:rsidP="00813AF6">
            <w:pPr>
              <w:tabs>
                <w:tab w:val="left" w:pos="540"/>
              </w:tabs>
              <w:suppressAutoHyphens/>
              <w:ind w:left="72"/>
              <w:jc w:val="both"/>
              <w:rPr>
                <w:rFonts w:ascii="Arial" w:hAnsi="Arial" w:cs="Arial"/>
              </w:rPr>
            </w:pPr>
          </w:p>
        </w:tc>
      </w:tr>
      <w:tr w:rsidR="002779FA" w:rsidRPr="009C19FC" w14:paraId="04DD6C44" w14:textId="77777777" w:rsidTr="00813AF6">
        <w:trPr>
          <w:jc w:val="center"/>
        </w:trPr>
        <w:tc>
          <w:tcPr>
            <w:tcW w:w="2487" w:type="dxa"/>
          </w:tcPr>
          <w:p w14:paraId="0D1AC7C5" w14:textId="77777777" w:rsidR="002779FA" w:rsidRPr="009C19FC" w:rsidRDefault="002779FA" w:rsidP="00813AF6">
            <w:pPr>
              <w:pStyle w:val="Section8Heading3"/>
              <w:ind w:left="888" w:hanging="540"/>
              <w:rPr>
                <w:rFonts w:ascii="Arial" w:hAnsi="Arial" w:cs="Arial"/>
              </w:rPr>
            </w:pPr>
            <w:r w:rsidRPr="009C19FC">
              <w:rPr>
                <w:rFonts w:ascii="Arial" w:hAnsi="Arial" w:cs="Arial"/>
                <w:spacing w:val="-3"/>
              </w:rPr>
              <w:t>c.</w:t>
            </w:r>
            <w:r w:rsidRPr="009C19FC">
              <w:rPr>
                <w:rFonts w:ascii="Arial" w:hAnsi="Arial" w:cs="Arial"/>
                <w:spacing w:val="-3"/>
              </w:rPr>
              <w:tab/>
              <w:t>Measures to be Taken</w:t>
            </w:r>
          </w:p>
        </w:tc>
        <w:tc>
          <w:tcPr>
            <w:tcW w:w="6880" w:type="dxa"/>
          </w:tcPr>
          <w:p w14:paraId="576E8A43" w14:textId="762BCB80" w:rsidR="002779FA" w:rsidRPr="009C19FC" w:rsidRDefault="002779FA" w:rsidP="00A04B80">
            <w:pPr>
              <w:pStyle w:val="ListParagraph"/>
              <w:numPr>
                <w:ilvl w:val="1"/>
                <w:numId w:val="38"/>
              </w:numPr>
              <w:tabs>
                <w:tab w:val="left" w:pos="540"/>
              </w:tabs>
              <w:suppressAutoHyphens/>
              <w:ind w:left="72" w:firstLine="0"/>
              <w:jc w:val="both"/>
              <w:rPr>
                <w:rFonts w:ascii="Arial" w:hAnsi="Arial" w:cs="Arial"/>
              </w:rPr>
            </w:pPr>
            <w:r w:rsidRPr="009C19FC">
              <w:rPr>
                <w:rFonts w:ascii="Arial" w:hAnsi="Arial" w:cs="Arial"/>
              </w:rPr>
              <w:t xml:space="preserve">A Party affected by an event of Force Majeure shall continue to perform its obligations under the Contract as far as is reasonably </w:t>
            </w:r>
            <w:r w:rsidR="00C34E6B" w:rsidRPr="009C19FC">
              <w:rPr>
                <w:rFonts w:ascii="Arial" w:hAnsi="Arial" w:cs="Arial"/>
              </w:rPr>
              <w:t>practical and</w:t>
            </w:r>
            <w:r w:rsidRPr="009C19FC">
              <w:rPr>
                <w:rFonts w:ascii="Arial" w:hAnsi="Arial" w:cs="Arial"/>
              </w:rPr>
              <w:t xml:space="preserve"> shall take all reasonable measures to minimize the consequences of any event of Force Majeure.</w:t>
            </w:r>
          </w:p>
          <w:p w14:paraId="46BB0C6F" w14:textId="77777777" w:rsidR="002779FA" w:rsidRPr="009C19FC" w:rsidRDefault="002779FA" w:rsidP="00813AF6">
            <w:pPr>
              <w:tabs>
                <w:tab w:val="left" w:pos="540"/>
              </w:tabs>
              <w:suppressAutoHyphens/>
              <w:ind w:left="72"/>
              <w:jc w:val="both"/>
              <w:rPr>
                <w:rFonts w:ascii="Arial" w:hAnsi="Arial" w:cs="Arial"/>
              </w:rPr>
            </w:pPr>
          </w:p>
          <w:p w14:paraId="10D8E9A0" w14:textId="77777777" w:rsidR="002779FA" w:rsidRPr="009C19FC" w:rsidRDefault="002779FA" w:rsidP="00A04B80">
            <w:pPr>
              <w:pStyle w:val="ListParagraph"/>
              <w:numPr>
                <w:ilvl w:val="1"/>
                <w:numId w:val="38"/>
              </w:numPr>
              <w:tabs>
                <w:tab w:val="left" w:pos="540"/>
              </w:tabs>
              <w:suppressAutoHyphens/>
              <w:ind w:left="72" w:firstLine="0"/>
              <w:jc w:val="both"/>
              <w:rPr>
                <w:rFonts w:ascii="Arial" w:hAnsi="Arial" w:cs="Arial"/>
              </w:rPr>
            </w:pPr>
            <w:r w:rsidRPr="009C19FC">
              <w:rPr>
                <w:rFonts w:ascii="Arial" w:hAnsi="Arial" w:cs="Arial"/>
              </w:rPr>
              <w:t>A Party affected by an event of Force Majeure shall notify the other Party of such event as soon as possible, and in any case not later than fourteen (14) calendar days following the occurrence of such event, providing evidence of the nature and cause of such event, and shall similarly give written notice of the restoration of normal conditions as soon as possible.</w:t>
            </w:r>
          </w:p>
          <w:p w14:paraId="6C8756CB" w14:textId="77777777" w:rsidR="002779FA" w:rsidRPr="009C19FC" w:rsidRDefault="002779FA" w:rsidP="00813AF6">
            <w:pPr>
              <w:tabs>
                <w:tab w:val="left" w:pos="540"/>
              </w:tabs>
              <w:suppressAutoHyphens/>
              <w:ind w:left="72"/>
              <w:jc w:val="both"/>
              <w:rPr>
                <w:rFonts w:ascii="Arial" w:hAnsi="Arial" w:cs="Arial"/>
              </w:rPr>
            </w:pPr>
          </w:p>
          <w:p w14:paraId="1F19A861" w14:textId="7BFE72FA" w:rsidR="002779FA" w:rsidRPr="009C19FC" w:rsidRDefault="002779FA" w:rsidP="00A04B80">
            <w:pPr>
              <w:pStyle w:val="ListParagraph"/>
              <w:numPr>
                <w:ilvl w:val="1"/>
                <w:numId w:val="38"/>
              </w:numPr>
              <w:tabs>
                <w:tab w:val="left" w:pos="540"/>
              </w:tabs>
              <w:suppressAutoHyphens/>
              <w:ind w:left="72" w:firstLine="0"/>
              <w:jc w:val="both"/>
              <w:rPr>
                <w:rFonts w:ascii="Arial" w:hAnsi="Arial" w:cs="Arial"/>
              </w:rPr>
            </w:pPr>
            <w:r w:rsidRPr="009C19FC">
              <w:rPr>
                <w:rFonts w:ascii="Arial" w:hAnsi="Arial" w:cs="Arial"/>
              </w:rPr>
              <w:t>Any period within which a Party shall, pursuant to this Contract, complete any action or task</w:t>
            </w:r>
            <w:proofErr w:type="gramStart"/>
            <w:r w:rsidRPr="009C19FC">
              <w:rPr>
                <w:rFonts w:ascii="Arial" w:hAnsi="Arial" w:cs="Arial"/>
              </w:rPr>
              <w:t>, shall</w:t>
            </w:r>
            <w:proofErr w:type="gramEnd"/>
            <w:r w:rsidRPr="009C19FC">
              <w:rPr>
                <w:rFonts w:ascii="Arial" w:hAnsi="Arial" w:cs="Arial"/>
              </w:rPr>
              <w:t xml:space="preserve"> be extended for a period equal to the time during which such Party was unable to perform such action </w:t>
            </w:r>
            <w:r w:rsidR="00CB45C2" w:rsidRPr="009C19FC">
              <w:rPr>
                <w:rFonts w:ascii="Arial" w:hAnsi="Arial" w:cs="Arial"/>
              </w:rPr>
              <w:t>because of</w:t>
            </w:r>
            <w:r w:rsidRPr="009C19FC">
              <w:rPr>
                <w:rFonts w:ascii="Arial" w:hAnsi="Arial" w:cs="Arial"/>
              </w:rPr>
              <w:t xml:space="preserve"> Force Majeure.</w:t>
            </w:r>
          </w:p>
          <w:p w14:paraId="365D43D1" w14:textId="77777777" w:rsidR="002779FA" w:rsidRPr="009C19FC" w:rsidRDefault="002779FA" w:rsidP="00813AF6">
            <w:pPr>
              <w:tabs>
                <w:tab w:val="left" w:pos="540"/>
              </w:tabs>
              <w:suppressAutoHyphens/>
              <w:ind w:left="72"/>
              <w:jc w:val="both"/>
              <w:rPr>
                <w:rFonts w:ascii="Arial" w:hAnsi="Arial" w:cs="Arial"/>
              </w:rPr>
            </w:pPr>
          </w:p>
          <w:p w14:paraId="32FF73B5" w14:textId="77777777" w:rsidR="002779FA" w:rsidRPr="009C19FC" w:rsidRDefault="002779FA" w:rsidP="00A04B80">
            <w:pPr>
              <w:pStyle w:val="ListParagraph"/>
              <w:numPr>
                <w:ilvl w:val="1"/>
                <w:numId w:val="38"/>
              </w:numPr>
              <w:tabs>
                <w:tab w:val="left" w:pos="72"/>
              </w:tabs>
              <w:suppressAutoHyphens/>
              <w:spacing w:after="200"/>
              <w:ind w:left="72" w:firstLine="0"/>
              <w:jc w:val="both"/>
              <w:rPr>
                <w:rFonts w:ascii="Arial" w:hAnsi="Arial" w:cs="Arial"/>
              </w:rPr>
            </w:pPr>
            <w:r w:rsidRPr="009C19FC">
              <w:rPr>
                <w:rFonts w:ascii="Arial" w:hAnsi="Arial" w:cs="Arial"/>
              </w:rPr>
              <w:t xml:space="preserve">During the period of their inability to perform the Services </w:t>
            </w:r>
            <w:proofErr w:type="gramStart"/>
            <w:r w:rsidRPr="009C19FC">
              <w:rPr>
                <w:rFonts w:ascii="Arial" w:hAnsi="Arial" w:cs="Arial"/>
              </w:rPr>
              <w:t>as a result of</w:t>
            </w:r>
            <w:proofErr w:type="gramEnd"/>
            <w:r w:rsidRPr="009C19FC">
              <w:rPr>
                <w:rFonts w:ascii="Arial" w:hAnsi="Arial" w:cs="Arial"/>
              </w:rPr>
              <w:t xml:space="preserve"> an event of Force Majeure, the Consultant, upon instructions by the Client, shall either:</w:t>
            </w:r>
          </w:p>
          <w:p w14:paraId="0D06A4DF" w14:textId="77777777" w:rsidR="002779FA" w:rsidRPr="009C19FC" w:rsidRDefault="002779FA" w:rsidP="00813AF6">
            <w:pPr>
              <w:spacing w:after="160"/>
              <w:ind w:left="1062" w:right="-74" w:hanging="523"/>
              <w:jc w:val="both"/>
              <w:rPr>
                <w:rFonts w:ascii="Arial" w:hAnsi="Arial" w:cs="Arial"/>
              </w:rPr>
            </w:pPr>
            <w:r w:rsidRPr="009C19FC">
              <w:rPr>
                <w:rFonts w:ascii="Arial" w:hAnsi="Arial" w:cs="Arial"/>
              </w:rPr>
              <w:t>(a)</w:t>
            </w:r>
            <w:r w:rsidRPr="009C19FC">
              <w:rPr>
                <w:rFonts w:ascii="Arial" w:hAnsi="Arial" w:cs="Arial"/>
              </w:rPr>
              <w:tab/>
              <w:t>demobilize, in which case the Consultant shall be reimbursed for additional costs they reasonably and necessarily incurred, and, if required by the Client, in reactivating the Services; or</w:t>
            </w:r>
          </w:p>
          <w:p w14:paraId="52EFC8BE" w14:textId="77777777" w:rsidR="002779FA" w:rsidRPr="009C19FC" w:rsidRDefault="002779FA" w:rsidP="00813AF6">
            <w:pPr>
              <w:spacing w:after="160"/>
              <w:ind w:left="1062" w:right="-74" w:hanging="523"/>
              <w:jc w:val="both"/>
              <w:rPr>
                <w:rFonts w:ascii="Arial" w:hAnsi="Arial" w:cs="Arial"/>
              </w:rPr>
            </w:pPr>
            <w:r w:rsidRPr="009C19FC">
              <w:rPr>
                <w:rFonts w:ascii="Arial" w:hAnsi="Arial" w:cs="Arial"/>
              </w:rPr>
              <w:t>(b)</w:t>
            </w:r>
            <w:r w:rsidRPr="009C19FC">
              <w:rPr>
                <w:rFonts w:ascii="Arial" w:hAnsi="Arial" w:cs="Arial"/>
              </w:rPr>
              <w:tab/>
              <w:t>continue with the Services to the extent reasonably possible, in which case the Consultant shall continue to be paid under the terms of this Contract and  be reimbursed for additional costs reasonably and necessarily incurred.</w:t>
            </w:r>
          </w:p>
          <w:p w14:paraId="53F4F0AC" w14:textId="77777777" w:rsidR="002779FA" w:rsidRPr="009C19FC" w:rsidRDefault="002779FA" w:rsidP="00A04B80">
            <w:pPr>
              <w:pStyle w:val="ListParagraph"/>
              <w:numPr>
                <w:ilvl w:val="1"/>
                <w:numId w:val="38"/>
              </w:numPr>
              <w:tabs>
                <w:tab w:val="left" w:pos="72"/>
              </w:tabs>
              <w:suppressAutoHyphens/>
              <w:ind w:left="72" w:firstLine="0"/>
              <w:jc w:val="both"/>
              <w:rPr>
                <w:rFonts w:ascii="Arial" w:hAnsi="Arial" w:cs="Arial"/>
              </w:rPr>
            </w:pPr>
            <w:r w:rsidRPr="009C19FC">
              <w:rPr>
                <w:rFonts w:ascii="Arial" w:hAnsi="Arial" w:cs="Arial"/>
              </w:rPr>
              <w:t>In the case of disagreement between the Parties as to the existence or extent of Force Majeure, the matter shall be settled according to Clauses GCC 48 &amp; 49.</w:t>
            </w:r>
          </w:p>
          <w:p w14:paraId="76C1D38B" w14:textId="77777777" w:rsidR="002779FA" w:rsidRPr="009C19FC" w:rsidRDefault="002779FA" w:rsidP="00813AF6">
            <w:pPr>
              <w:ind w:left="1051" w:right="-72" w:hanging="518"/>
              <w:jc w:val="both"/>
              <w:rPr>
                <w:rFonts w:ascii="Arial" w:hAnsi="Arial" w:cs="Arial"/>
              </w:rPr>
            </w:pPr>
          </w:p>
        </w:tc>
      </w:tr>
      <w:tr w:rsidR="002779FA" w:rsidRPr="009C19FC" w14:paraId="168B5E38" w14:textId="77777777" w:rsidTr="00813AF6">
        <w:trPr>
          <w:jc w:val="center"/>
        </w:trPr>
        <w:tc>
          <w:tcPr>
            <w:tcW w:w="2487" w:type="dxa"/>
          </w:tcPr>
          <w:p w14:paraId="3D8F2E6A"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17" w:name="_Toc351343695"/>
            <w:bookmarkStart w:id="218" w:name="_Toc300746762"/>
            <w:bookmarkStart w:id="219" w:name="_Toc331592763"/>
            <w:bookmarkStart w:id="220" w:name="_Toc2694904"/>
            <w:r w:rsidRPr="009C19FC">
              <w:rPr>
                <w:rFonts w:ascii="Arial" w:hAnsi="Arial" w:cs="Arial"/>
              </w:rPr>
              <w:t>Suspension</w:t>
            </w:r>
            <w:bookmarkEnd w:id="217"/>
            <w:bookmarkEnd w:id="218"/>
            <w:bookmarkEnd w:id="219"/>
            <w:bookmarkEnd w:id="220"/>
          </w:p>
        </w:tc>
        <w:tc>
          <w:tcPr>
            <w:tcW w:w="6880" w:type="dxa"/>
          </w:tcPr>
          <w:p w14:paraId="38F47DD0" w14:textId="77777777" w:rsidR="002779FA" w:rsidRPr="009C19FC" w:rsidRDefault="002779FA" w:rsidP="008A1AEA">
            <w:pPr>
              <w:pStyle w:val="BodyText"/>
              <w:numPr>
                <w:ilvl w:val="1"/>
                <w:numId w:val="17"/>
              </w:numPr>
              <w:suppressAutoHyphens w:val="0"/>
              <w:spacing w:after="200"/>
              <w:ind w:left="0" w:firstLine="0"/>
              <w:rPr>
                <w:rFonts w:ascii="Arial" w:hAnsi="Arial" w:cs="Arial"/>
                <w:szCs w:val="24"/>
              </w:rPr>
            </w:pPr>
            <w:r w:rsidRPr="009C19FC">
              <w:rPr>
                <w:rFonts w:ascii="Arial" w:hAnsi="Arial" w:cs="Arial"/>
                <w:szCs w:val="24"/>
              </w:rPr>
              <w:t>The Client may, by written notice of suspension to the Consultant, suspend all payments to the Consultant hereunder if the Consultant fails to perform any of its obligations under this Contract, including the carrying out of the Services, provided that such notice of suspension (i) shall specify the nature of the failure, and (ii) shall request the Consultant to remedy such failure within a period not exceeding thirty (30) calendar days after receipt by the Consultant of such notice of suspension.</w:t>
            </w:r>
          </w:p>
        </w:tc>
      </w:tr>
      <w:tr w:rsidR="002779FA" w:rsidRPr="009C19FC" w14:paraId="3FA82FE4" w14:textId="77777777" w:rsidTr="00813AF6">
        <w:trPr>
          <w:jc w:val="center"/>
        </w:trPr>
        <w:tc>
          <w:tcPr>
            <w:tcW w:w="2487" w:type="dxa"/>
          </w:tcPr>
          <w:p w14:paraId="7BAA5305"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21" w:name="_Toc351343696"/>
            <w:bookmarkStart w:id="222" w:name="_Toc300746763"/>
            <w:bookmarkStart w:id="223" w:name="_Toc331592764"/>
            <w:bookmarkStart w:id="224" w:name="_Toc2694905"/>
            <w:r w:rsidRPr="009C19FC">
              <w:rPr>
                <w:rFonts w:ascii="Arial" w:hAnsi="Arial" w:cs="Arial"/>
              </w:rPr>
              <w:t>Termination</w:t>
            </w:r>
            <w:bookmarkEnd w:id="221"/>
            <w:bookmarkEnd w:id="222"/>
            <w:bookmarkEnd w:id="223"/>
            <w:bookmarkEnd w:id="224"/>
          </w:p>
        </w:tc>
        <w:tc>
          <w:tcPr>
            <w:tcW w:w="6880" w:type="dxa"/>
          </w:tcPr>
          <w:p w14:paraId="503FEE5C" w14:textId="77777777" w:rsidR="002779FA" w:rsidRPr="009C19FC" w:rsidRDefault="002779FA" w:rsidP="00813AF6">
            <w:pPr>
              <w:spacing w:after="200"/>
              <w:rPr>
                <w:rFonts w:ascii="Arial" w:hAnsi="Arial" w:cs="Arial"/>
                <w:b/>
              </w:rPr>
            </w:pPr>
            <w:r w:rsidRPr="009C19FC">
              <w:rPr>
                <w:rFonts w:ascii="Arial" w:hAnsi="Arial" w:cs="Arial"/>
              </w:rPr>
              <w:t>19. 1</w:t>
            </w:r>
            <w:r w:rsidRPr="009C19FC">
              <w:rPr>
                <w:rFonts w:ascii="Arial" w:hAnsi="Arial" w:cs="Arial"/>
              </w:rPr>
              <w:tab/>
              <w:t xml:space="preserve">This Contract may be terminated by either Party as per provisions set up below:     </w:t>
            </w:r>
          </w:p>
        </w:tc>
      </w:tr>
      <w:tr w:rsidR="002779FA" w:rsidRPr="009C19FC" w14:paraId="2BEB402C" w14:textId="77777777" w:rsidTr="00813AF6">
        <w:trPr>
          <w:jc w:val="center"/>
        </w:trPr>
        <w:tc>
          <w:tcPr>
            <w:tcW w:w="2487" w:type="dxa"/>
          </w:tcPr>
          <w:p w14:paraId="324209F5" w14:textId="77777777" w:rsidR="002779FA" w:rsidRPr="009C19FC" w:rsidRDefault="002779FA" w:rsidP="00813AF6">
            <w:pPr>
              <w:pStyle w:val="Section8Heading3"/>
              <w:ind w:left="888" w:hanging="540"/>
              <w:rPr>
                <w:rFonts w:ascii="Arial" w:hAnsi="Arial" w:cs="Arial"/>
              </w:rPr>
            </w:pPr>
            <w:bookmarkStart w:id="225" w:name="_Toc351343697"/>
            <w:r w:rsidRPr="009C19FC">
              <w:rPr>
                <w:rFonts w:ascii="Arial" w:hAnsi="Arial" w:cs="Arial"/>
                <w:iCs/>
              </w:rPr>
              <w:t>a.</w:t>
            </w:r>
            <w:r w:rsidRPr="009C19FC">
              <w:rPr>
                <w:rFonts w:ascii="Arial" w:hAnsi="Arial" w:cs="Arial"/>
                <w:iCs/>
              </w:rPr>
              <w:tab/>
              <w:t xml:space="preserve">By the </w:t>
            </w:r>
            <w:r w:rsidRPr="009C19FC">
              <w:rPr>
                <w:rFonts w:ascii="Arial" w:hAnsi="Arial" w:cs="Arial"/>
              </w:rPr>
              <w:t>Client</w:t>
            </w:r>
            <w:bookmarkEnd w:id="225"/>
          </w:p>
        </w:tc>
        <w:tc>
          <w:tcPr>
            <w:tcW w:w="6880" w:type="dxa"/>
          </w:tcPr>
          <w:p w14:paraId="2A84C476" w14:textId="77777777" w:rsidR="002779FA" w:rsidRPr="009C19FC" w:rsidRDefault="002779FA" w:rsidP="00813AF6">
            <w:pPr>
              <w:spacing w:after="200"/>
              <w:ind w:left="522"/>
              <w:rPr>
                <w:rFonts w:ascii="Arial" w:hAnsi="Arial" w:cs="Arial"/>
                <w:b/>
              </w:rPr>
            </w:pPr>
            <w:r w:rsidRPr="009C19FC">
              <w:rPr>
                <w:rFonts w:ascii="Arial" w:hAnsi="Arial" w:cs="Arial"/>
              </w:rPr>
              <w:t>19.1.1</w:t>
            </w:r>
            <w:r w:rsidRPr="009C19FC">
              <w:rPr>
                <w:rFonts w:ascii="Arial" w:hAnsi="Arial" w:cs="Arial"/>
              </w:rPr>
              <w:tab/>
              <w:t>The Client may terminate this Contract in case of the occurrence of any of the events specified in paragraphs (a) through (f) of this Clause. In such an occurrence the Client shall give at least thirty (30) calendar days’ written notice of termination to the Consultant in case of the events referred to in (a) through (d); at least sixty (60) calendar days’ written notice in case of the event referred to in (e); and at least five (5) calendar days’ written notice in case of the event referred to in (f):</w:t>
            </w:r>
          </w:p>
          <w:p w14:paraId="4271AF25" w14:textId="7B86D49A" w:rsidR="002779FA" w:rsidRPr="009C19FC" w:rsidRDefault="002779FA" w:rsidP="00813AF6">
            <w:pPr>
              <w:spacing w:after="200"/>
              <w:ind w:left="1152" w:right="-72" w:hanging="612"/>
              <w:jc w:val="both"/>
              <w:rPr>
                <w:rFonts w:ascii="Arial" w:hAnsi="Arial" w:cs="Arial"/>
              </w:rPr>
            </w:pPr>
            <w:r w:rsidRPr="009C19FC">
              <w:rPr>
                <w:rFonts w:ascii="Arial" w:hAnsi="Arial" w:cs="Arial"/>
              </w:rPr>
              <w:t>(a)</w:t>
            </w:r>
            <w:r w:rsidRPr="009C19FC">
              <w:rPr>
                <w:rFonts w:ascii="Arial" w:hAnsi="Arial" w:cs="Arial"/>
              </w:rPr>
              <w:tab/>
              <w:t xml:space="preserve">If the Consultant fails to remedy a failure in the performance of its obligations hereunder, as specified in </w:t>
            </w:r>
            <w:r w:rsidR="00116BE5" w:rsidRPr="009C19FC">
              <w:rPr>
                <w:rFonts w:ascii="Arial" w:hAnsi="Arial" w:cs="Arial"/>
              </w:rPr>
              <w:t>the notice</w:t>
            </w:r>
            <w:r w:rsidRPr="009C19FC">
              <w:rPr>
                <w:rFonts w:ascii="Arial" w:hAnsi="Arial" w:cs="Arial"/>
              </w:rPr>
              <w:t xml:space="preserve"> of suspension pursuant to Clause GCC 18; </w:t>
            </w:r>
          </w:p>
          <w:p w14:paraId="1E58F4D6" w14:textId="06C82D12" w:rsidR="002779FA" w:rsidRPr="009C19FC" w:rsidRDefault="002779FA" w:rsidP="00813AF6">
            <w:pPr>
              <w:spacing w:after="200"/>
              <w:ind w:left="1152" w:right="-72" w:hanging="612"/>
              <w:jc w:val="both"/>
              <w:rPr>
                <w:rFonts w:ascii="Arial" w:hAnsi="Arial" w:cs="Arial"/>
              </w:rPr>
            </w:pPr>
            <w:r w:rsidRPr="009C19FC">
              <w:rPr>
                <w:rFonts w:ascii="Arial" w:hAnsi="Arial" w:cs="Arial"/>
              </w:rPr>
              <w:t>(b)</w:t>
            </w:r>
            <w:r w:rsidRPr="009C19FC">
              <w:rPr>
                <w:rFonts w:ascii="Arial" w:hAnsi="Arial" w:cs="Arial"/>
              </w:rPr>
              <w:tab/>
              <w:t xml:space="preserve">If the Consultant becomes (or, if the Consultant consists of more than one entity, if any of its members becomes) insolvent or bankrupt or enter into any agreements with their creditors for relief of debt or take advantage of any law for the benefit of debtors or go into liquidation or receivership whether compulsory or </w:t>
            </w:r>
            <w:r w:rsidR="00116BE5" w:rsidRPr="009C19FC">
              <w:rPr>
                <w:rFonts w:ascii="Arial" w:hAnsi="Arial" w:cs="Arial"/>
              </w:rPr>
              <w:t>voluntary.</w:t>
            </w:r>
          </w:p>
          <w:p w14:paraId="55B579C7" w14:textId="4B77A547" w:rsidR="002779FA" w:rsidRPr="009C19FC" w:rsidRDefault="002779FA" w:rsidP="00813AF6">
            <w:pPr>
              <w:spacing w:after="200"/>
              <w:ind w:left="1152" w:right="-72" w:hanging="612"/>
              <w:jc w:val="both"/>
              <w:rPr>
                <w:rFonts w:ascii="Arial" w:hAnsi="Arial" w:cs="Arial"/>
              </w:rPr>
            </w:pPr>
            <w:r w:rsidRPr="009C19FC">
              <w:rPr>
                <w:rFonts w:ascii="Arial" w:hAnsi="Arial" w:cs="Arial"/>
              </w:rPr>
              <w:t>(c)</w:t>
            </w:r>
            <w:r w:rsidRPr="009C19FC">
              <w:rPr>
                <w:rFonts w:ascii="Arial" w:hAnsi="Arial" w:cs="Arial"/>
              </w:rPr>
              <w:tab/>
              <w:t xml:space="preserve">If the Consultant fails to comply with any final decision reached </w:t>
            </w:r>
            <w:r w:rsidR="00116BE5" w:rsidRPr="009C19FC">
              <w:rPr>
                <w:rFonts w:ascii="Arial" w:hAnsi="Arial" w:cs="Arial"/>
              </w:rPr>
              <w:t>because of</w:t>
            </w:r>
            <w:r w:rsidRPr="009C19FC">
              <w:rPr>
                <w:rFonts w:ascii="Arial" w:hAnsi="Arial" w:cs="Arial"/>
              </w:rPr>
              <w:t xml:space="preserve"> arbitration proceedings pursuant to Clause GCC </w:t>
            </w:r>
            <w:r w:rsidR="00116BE5" w:rsidRPr="009C19FC">
              <w:rPr>
                <w:rFonts w:ascii="Arial" w:hAnsi="Arial" w:cs="Arial"/>
              </w:rPr>
              <w:t>49.1.</w:t>
            </w:r>
          </w:p>
          <w:p w14:paraId="2E0D9E70" w14:textId="201F8CF9" w:rsidR="002779FA" w:rsidRPr="009C19FC" w:rsidRDefault="002779FA" w:rsidP="00813AF6">
            <w:pPr>
              <w:spacing w:after="200"/>
              <w:ind w:left="1152" w:right="-72" w:hanging="612"/>
              <w:jc w:val="both"/>
              <w:rPr>
                <w:rFonts w:ascii="Arial" w:hAnsi="Arial" w:cs="Arial"/>
              </w:rPr>
            </w:pPr>
            <w:proofErr w:type="gramStart"/>
            <w:r w:rsidRPr="009C19FC">
              <w:rPr>
                <w:rFonts w:ascii="Arial" w:hAnsi="Arial" w:cs="Arial"/>
              </w:rPr>
              <w:t>(d)</w:t>
            </w:r>
            <w:r w:rsidRPr="009C19FC">
              <w:rPr>
                <w:rFonts w:ascii="Arial" w:hAnsi="Arial" w:cs="Arial"/>
              </w:rPr>
              <w:tab/>
              <w:t>If</w:t>
            </w:r>
            <w:proofErr w:type="gramEnd"/>
            <w:r w:rsidRPr="009C19FC">
              <w:rPr>
                <w:rFonts w:ascii="Arial" w:hAnsi="Arial" w:cs="Arial"/>
              </w:rPr>
              <w:t xml:space="preserve">, as the result of Force Majeure, the Consultant is unable to perform a material portion of the Services for a period of not less than sixty (60) calendar </w:t>
            </w:r>
            <w:r w:rsidR="00116BE5" w:rsidRPr="009C19FC">
              <w:rPr>
                <w:rFonts w:ascii="Arial" w:hAnsi="Arial" w:cs="Arial"/>
              </w:rPr>
              <w:t>days.</w:t>
            </w:r>
          </w:p>
          <w:p w14:paraId="5B83EBAE" w14:textId="63F3B732" w:rsidR="002779FA" w:rsidRPr="009C19FC" w:rsidRDefault="002779FA" w:rsidP="00813AF6">
            <w:pPr>
              <w:spacing w:after="200"/>
              <w:ind w:left="1152" w:right="-72" w:hanging="612"/>
              <w:jc w:val="both"/>
              <w:rPr>
                <w:rFonts w:ascii="Arial" w:hAnsi="Arial" w:cs="Arial"/>
              </w:rPr>
            </w:pPr>
            <w:r w:rsidRPr="009C19FC">
              <w:rPr>
                <w:rFonts w:ascii="Arial" w:hAnsi="Arial" w:cs="Arial"/>
              </w:rPr>
              <w:t>(e)</w:t>
            </w:r>
            <w:r w:rsidRPr="009C19FC">
              <w:rPr>
                <w:rFonts w:ascii="Arial" w:hAnsi="Arial" w:cs="Arial"/>
              </w:rPr>
              <w:tab/>
              <w:t xml:space="preserve">If the Client, in its sole discretion and for any reason whatsoever, decides to terminate this </w:t>
            </w:r>
            <w:r w:rsidR="00116BE5" w:rsidRPr="009C19FC">
              <w:rPr>
                <w:rFonts w:ascii="Arial" w:hAnsi="Arial" w:cs="Arial"/>
              </w:rPr>
              <w:t>Contract.</w:t>
            </w:r>
          </w:p>
          <w:p w14:paraId="6EF54681" w14:textId="77777777" w:rsidR="002779FA" w:rsidRPr="009C19FC" w:rsidRDefault="002779FA" w:rsidP="00813AF6">
            <w:pPr>
              <w:spacing w:after="200"/>
              <w:ind w:left="1152" w:right="-72" w:hanging="612"/>
              <w:jc w:val="both"/>
              <w:rPr>
                <w:rFonts w:ascii="Arial" w:hAnsi="Arial" w:cs="Arial"/>
              </w:rPr>
            </w:pPr>
            <w:r w:rsidRPr="009C19FC">
              <w:rPr>
                <w:rFonts w:ascii="Arial" w:hAnsi="Arial" w:cs="Arial"/>
              </w:rPr>
              <w:t>(f)</w:t>
            </w:r>
            <w:r w:rsidRPr="009C19FC">
              <w:rPr>
                <w:rFonts w:ascii="Arial" w:hAnsi="Arial" w:cs="Arial"/>
              </w:rPr>
              <w:tab/>
              <w:t>If the Consultant fails to confirm availability of Key Experts as required in Clause GCC 13.</w:t>
            </w:r>
          </w:p>
          <w:p w14:paraId="529EA9F7" w14:textId="77777777" w:rsidR="002779FA" w:rsidRPr="009C19FC" w:rsidRDefault="002779FA" w:rsidP="00813AF6">
            <w:pPr>
              <w:spacing w:after="200"/>
              <w:ind w:left="522" w:right="-72"/>
              <w:jc w:val="both"/>
              <w:rPr>
                <w:rFonts w:ascii="Arial" w:hAnsi="Arial" w:cs="Arial"/>
              </w:rPr>
            </w:pPr>
            <w:r w:rsidRPr="009C19FC">
              <w:rPr>
                <w:rFonts w:ascii="Arial" w:hAnsi="Arial" w:cs="Arial"/>
              </w:rPr>
              <w:t xml:space="preserve">19.1.2 Furthermore, if the Client determines that the Consultant has engaged in corrupt, fraudulent, collusive, coercive or obstructive practices, in competing for or in executing the Contract, then the Client may, after giving fourteen (14) calendar days written notice to the Consultant, terminate the Consultant's employment under the Contract. </w:t>
            </w:r>
          </w:p>
        </w:tc>
      </w:tr>
      <w:tr w:rsidR="002779FA" w:rsidRPr="009C19FC" w14:paraId="5D72EB5C" w14:textId="77777777" w:rsidTr="00813AF6">
        <w:trPr>
          <w:jc w:val="center"/>
        </w:trPr>
        <w:tc>
          <w:tcPr>
            <w:tcW w:w="2487" w:type="dxa"/>
          </w:tcPr>
          <w:p w14:paraId="7B09B0D9" w14:textId="77777777" w:rsidR="002779FA" w:rsidRPr="009C19FC" w:rsidRDefault="002779FA" w:rsidP="00813AF6">
            <w:pPr>
              <w:pStyle w:val="Section8Heading3"/>
              <w:ind w:left="888" w:hanging="540"/>
              <w:rPr>
                <w:rFonts w:ascii="Arial" w:hAnsi="Arial" w:cs="Arial"/>
              </w:rPr>
            </w:pPr>
            <w:r w:rsidRPr="009C19FC">
              <w:rPr>
                <w:rFonts w:ascii="Arial" w:hAnsi="Arial" w:cs="Arial"/>
              </w:rPr>
              <w:t>b.</w:t>
            </w:r>
            <w:r w:rsidRPr="009C19FC">
              <w:rPr>
                <w:rFonts w:ascii="Arial" w:hAnsi="Arial" w:cs="Arial"/>
              </w:rPr>
              <w:tab/>
              <w:t>By the Consultant</w:t>
            </w:r>
          </w:p>
        </w:tc>
        <w:tc>
          <w:tcPr>
            <w:tcW w:w="6880" w:type="dxa"/>
          </w:tcPr>
          <w:p w14:paraId="3DD25F02" w14:textId="77777777" w:rsidR="002779FA" w:rsidRPr="009C19FC" w:rsidRDefault="002779FA" w:rsidP="00813AF6">
            <w:pPr>
              <w:spacing w:after="200"/>
              <w:ind w:left="515"/>
              <w:jc w:val="both"/>
              <w:rPr>
                <w:rFonts w:ascii="Arial" w:hAnsi="Arial" w:cs="Arial"/>
              </w:rPr>
            </w:pPr>
            <w:r w:rsidRPr="009C19FC">
              <w:rPr>
                <w:rFonts w:ascii="Arial" w:hAnsi="Arial" w:cs="Arial"/>
              </w:rPr>
              <w:t>19.1.3 The Consultant may terminate this Contract, by not less than thirty (30) calendar days’ written notice to the Client, in case of the occurrence of any of the events specified in paragraphs (a) through (d) of this Clause.</w:t>
            </w:r>
          </w:p>
          <w:p w14:paraId="4A93920A" w14:textId="77777777" w:rsidR="002779FA" w:rsidRPr="009C19FC" w:rsidRDefault="002779FA" w:rsidP="00813AF6">
            <w:pPr>
              <w:spacing w:after="200"/>
              <w:ind w:left="1062" w:right="-72" w:hanging="547"/>
              <w:jc w:val="both"/>
              <w:rPr>
                <w:rFonts w:ascii="Arial" w:hAnsi="Arial" w:cs="Arial"/>
              </w:rPr>
            </w:pPr>
            <w:r w:rsidRPr="009C19FC">
              <w:rPr>
                <w:rFonts w:ascii="Arial" w:hAnsi="Arial" w:cs="Arial"/>
              </w:rPr>
              <w:t>(a)</w:t>
            </w:r>
            <w:r w:rsidRPr="009C19FC">
              <w:rPr>
                <w:rFonts w:ascii="Arial" w:hAnsi="Arial" w:cs="Arial"/>
              </w:rPr>
              <w:tab/>
              <w:t>If the Client fails to pay any money due to the Consultant pursuant to this Contract and not subject to dispute pursuant to Clauses GCC 49.1 within forty-five (45) calendar days after receiving written notice from the Consultant that such payment is overdue.</w:t>
            </w:r>
          </w:p>
          <w:p w14:paraId="1A5659F5" w14:textId="77777777" w:rsidR="002779FA" w:rsidRPr="009C19FC" w:rsidRDefault="002779FA" w:rsidP="00813AF6">
            <w:pPr>
              <w:spacing w:after="200"/>
              <w:ind w:left="1062" w:right="-72" w:hanging="547"/>
              <w:jc w:val="both"/>
              <w:rPr>
                <w:rFonts w:ascii="Arial" w:hAnsi="Arial" w:cs="Arial"/>
              </w:rPr>
            </w:pPr>
            <w:r w:rsidRPr="009C19FC">
              <w:rPr>
                <w:rFonts w:ascii="Arial" w:hAnsi="Arial" w:cs="Arial"/>
              </w:rPr>
              <w:t>(b)</w:t>
            </w:r>
            <w:r w:rsidRPr="009C19FC">
              <w:rPr>
                <w:rFonts w:ascii="Arial" w:hAnsi="Arial" w:cs="Arial"/>
              </w:rPr>
              <w:tab/>
              <w:t>If, as the result of Force Majeure, the Consultant is unable to perform a material portion of the Services for a period of not less than sixty (60) calendar days.</w:t>
            </w:r>
          </w:p>
          <w:p w14:paraId="7DC5DB0D" w14:textId="683D3DCF" w:rsidR="002779FA" w:rsidRPr="009C19FC" w:rsidRDefault="002779FA" w:rsidP="00813AF6">
            <w:pPr>
              <w:spacing w:after="200"/>
              <w:ind w:left="1062" w:right="-72" w:hanging="547"/>
              <w:jc w:val="both"/>
              <w:rPr>
                <w:rFonts w:ascii="Arial" w:hAnsi="Arial" w:cs="Arial"/>
              </w:rPr>
            </w:pPr>
            <w:r w:rsidRPr="009C19FC">
              <w:rPr>
                <w:rFonts w:ascii="Arial" w:hAnsi="Arial" w:cs="Arial"/>
              </w:rPr>
              <w:t>(c)</w:t>
            </w:r>
            <w:r w:rsidRPr="009C19FC">
              <w:rPr>
                <w:rFonts w:ascii="Arial" w:hAnsi="Arial" w:cs="Arial"/>
              </w:rPr>
              <w:tab/>
              <w:t xml:space="preserve">If the Client fails to comply with any final decision reached </w:t>
            </w:r>
            <w:r w:rsidR="00116BE5" w:rsidRPr="009C19FC">
              <w:rPr>
                <w:rFonts w:ascii="Arial" w:hAnsi="Arial" w:cs="Arial"/>
              </w:rPr>
              <w:t>because of</w:t>
            </w:r>
            <w:r w:rsidRPr="009C19FC">
              <w:rPr>
                <w:rFonts w:ascii="Arial" w:hAnsi="Arial" w:cs="Arial"/>
              </w:rPr>
              <w:t xml:space="preserve"> arbitration pursuant to Clause GCC 49.1.</w:t>
            </w:r>
          </w:p>
          <w:p w14:paraId="2A7173C4" w14:textId="77777777" w:rsidR="002779FA" w:rsidRPr="009C19FC" w:rsidRDefault="002779FA" w:rsidP="00813AF6">
            <w:pPr>
              <w:spacing w:after="200"/>
              <w:ind w:left="1062" w:right="-72" w:hanging="547"/>
              <w:jc w:val="both"/>
              <w:rPr>
                <w:rFonts w:ascii="Arial" w:hAnsi="Arial" w:cs="Arial"/>
              </w:rPr>
            </w:pPr>
            <w:r w:rsidRPr="009C19FC">
              <w:rPr>
                <w:rFonts w:ascii="Arial" w:hAnsi="Arial" w:cs="Arial"/>
              </w:rPr>
              <w:t>(d)</w:t>
            </w:r>
            <w:r w:rsidRPr="009C19FC">
              <w:rPr>
                <w:rFonts w:ascii="Arial" w:hAnsi="Arial" w:cs="Arial"/>
              </w:rPr>
              <w:tab/>
              <w:t>If the Client is in material breach of its obligations pursuant to this Contract and has not remedied the same within forty-five (45) days (or such longer period as the Consultant may have subsequently approved in writing) following the receipt by the Client of the Consultant’s notice specifying such breach.</w:t>
            </w:r>
          </w:p>
        </w:tc>
      </w:tr>
      <w:tr w:rsidR="002779FA" w:rsidRPr="009C19FC" w14:paraId="003F5BDB" w14:textId="77777777" w:rsidTr="00813AF6">
        <w:trPr>
          <w:jc w:val="center"/>
        </w:trPr>
        <w:tc>
          <w:tcPr>
            <w:tcW w:w="2487" w:type="dxa"/>
          </w:tcPr>
          <w:p w14:paraId="1CBC1B5D" w14:textId="77777777" w:rsidR="002779FA" w:rsidRPr="009C19FC" w:rsidRDefault="002779FA" w:rsidP="00813AF6">
            <w:pPr>
              <w:pStyle w:val="Section8Heading3"/>
              <w:ind w:left="888" w:hanging="540"/>
              <w:rPr>
                <w:rFonts w:ascii="Arial" w:hAnsi="Arial" w:cs="Arial"/>
              </w:rPr>
            </w:pPr>
            <w:r w:rsidRPr="009C19FC">
              <w:rPr>
                <w:rFonts w:ascii="Arial" w:hAnsi="Arial" w:cs="Arial"/>
              </w:rPr>
              <w:t>c.</w:t>
            </w:r>
            <w:r w:rsidRPr="009C19FC">
              <w:rPr>
                <w:rFonts w:ascii="Arial" w:hAnsi="Arial" w:cs="Arial"/>
              </w:rPr>
              <w:tab/>
              <w:t>Cessation of Rights and Obligations</w:t>
            </w:r>
          </w:p>
        </w:tc>
        <w:tc>
          <w:tcPr>
            <w:tcW w:w="6880" w:type="dxa"/>
          </w:tcPr>
          <w:p w14:paraId="77728AAF" w14:textId="77777777" w:rsidR="002779FA" w:rsidRPr="009C19FC" w:rsidRDefault="002779FA" w:rsidP="00813AF6">
            <w:pPr>
              <w:spacing w:after="200"/>
              <w:ind w:left="522"/>
              <w:jc w:val="both"/>
              <w:rPr>
                <w:rFonts w:ascii="Arial" w:hAnsi="Arial" w:cs="Arial"/>
              </w:rPr>
            </w:pPr>
            <w:r w:rsidRPr="009C19FC">
              <w:rPr>
                <w:rFonts w:ascii="Arial" w:hAnsi="Arial" w:cs="Arial"/>
              </w:rPr>
              <w:t>19.1.4</w:t>
            </w:r>
            <w:r w:rsidRPr="009C19FC">
              <w:rPr>
                <w:rFonts w:ascii="Arial" w:hAnsi="Arial" w:cs="Arial"/>
              </w:rPr>
              <w:tab/>
              <w:t>Upon termination of this Contract pursuant to Clauses GCC 12 or GCC 19 hereof, or upon expiration of this Contract pursuant to Clause GCC 14, all rights and obligations of the Parties hereunder shall cease, except (i) such rights and obligations as may have accrued on the date of termination or expiration, (ii) the obligation of confidentiality set forth in Clause GCC 22, (iii) the Consultant’s obligation to permit inspection, copying and auditing of their accounts and records set forth in Clause GCC 25, and (iv) any right which a Party may have under the Applicable Law.</w:t>
            </w:r>
          </w:p>
        </w:tc>
      </w:tr>
      <w:tr w:rsidR="002779FA" w:rsidRPr="009C19FC" w14:paraId="536EDD0E" w14:textId="77777777" w:rsidTr="00813AF6">
        <w:trPr>
          <w:jc w:val="center"/>
        </w:trPr>
        <w:tc>
          <w:tcPr>
            <w:tcW w:w="2487" w:type="dxa"/>
          </w:tcPr>
          <w:p w14:paraId="19B392D7" w14:textId="77777777" w:rsidR="002779FA" w:rsidRPr="009C19FC" w:rsidRDefault="002779FA" w:rsidP="00813AF6">
            <w:pPr>
              <w:pStyle w:val="Section8Heading3"/>
              <w:ind w:left="888" w:hanging="540"/>
              <w:rPr>
                <w:rFonts w:ascii="Arial" w:hAnsi="Arial" w:cs="Arial"/>
              </w:rPr>
            </w:pPr>
            <w:r w:rsidRPr="009C19FC">
              <w:rPr>
                <w:rFonts w:ascii="Arial" w:hAnsi="Arial" w:cs="Arial"/>
              </w:rPr>
              <w:t>d.</w:t>
            </w:r>
            <w:r w:rsidRPr="009C19FC">
              <w:rPr>
                <w:rFonts w:ascii="Arial" w:hAnsi="Arial" w:cs="Arial"/>
              </w:rPr>
              <w:tab/>
              <w:t>Cessation of Services</w:t>
            </w:r>
          </w:p>
        </w:tc>
        <w:tc>
          <w:tcPr>
            <w:tcW w:w="6880" w:type="dxa"/>
          </w:tcPr>
          <w:p w14:paraId="1914F104" w14:textId="77777777" w:rsidR="002779FA" w:rsidRPr="009C19FC" w:rsidRDefault="002779FA" w:rsidP="00813AF6">
            <w:pPr>
              <w:spacing w:after="200"/>
              <w:ind w:left="522"/>
              <w:jc w:val="both"/>
              <w:rPr>
                <w:rFonts w:ascii="Arial" w:hAnsi="Arial" w:cs="Arial"/>
              </w:rPr>
            </w:pPr>
            <w:r w:rsidRPr="009C19FC">
              <w:rPr>
                <w:rFonts w:ascii="Arial" w:hAnsi="Arial" w:cs="Arial"/>
              </w:rPr>
              <w:t>19.1.5</w:t>
            </w:r>
            <w:r w:rsidRPr="009C19FC">
              <w:rPr>
                <w:rFonts w:ascii="Arial" w:hAnsi="Arial" w:cs="Arial"/>
              </w:rPr>
              <w:tab/>
              <w:t>Upon termination of this Contract by notice of either Party to the other pursuant to Clauses GCC 19a or GCC 19b,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Clauses GCC 27 or GCC 28.</w:t>
            </w:r>
          </w:p>
        </w:tc>
      </w:tr>
      <w:tr w:rsidR="002779FA" w:rsidRPr="009C19FC" w14:paraId="404AFBBC" w14:textId="77777777" w:rsidTr="00813AF6">
        <w:trPr>
          <w:jc w:val="center"/>
        </w:trPr>
        <w:tc>
          <w:tcPr>
            <w:tcW w:w="2487" w:type="dxa"/>
          </w:tcPr>
          <w:p w14:paraId="5F2353BB" w14:textId="77777777" w:rsidR="002779FA" w:rsidRPr="009C19FC" w:rsidRDefault="002779FA" w:rsidP="00813AF6">
            <w:pPr>
              <w:pStyle w:val="Section8Heading3"/>
              <w:ind w:left="888" w:hanging="540"/>
              <w:rPr>
                <w:rFonts w:ascii="Arial" w:hAnsi="Arial" w:cs="Arial"/>
              </w:rPr>
            </w:pPr>
            <w:r w:rsidRPr="009C19FC">
              <w:rPr>
                <w:rFonts w:ascii="Arial" w:hAnsi="Arial" w:cs="Arial"/>
              </w:rPr>
              <w:t>e.</w:t>
            </w:r>
            <w:r w:rsidRPr="009C19FC">
              <w:rPr>
                <w:rFonts w:ascii="Arial" w:hAnsi="Arial" w:cs="Arial"/>
              </w:rPr>
              <w:tab/>
              <w:t>Payment upon Termination</w:t>
            </w:r>
          </w:p>
        </w:tc>
        <w:tc>
          <w:tcPr>
            <w:tcW w:w="6880" w:type="dxa"/>
          </w:tcPr>
          <w:p w14:paraId="695023B1" w14:textId="77777777" w:rsidR="002779FA" w:rsidRPr="009C19FC" w:rsidRDefault="002779FA" w:rsidP="00813AF6">
            <w:pPr>
              <w:spacing w:after="200"/>
              <w:ind w:left="522"/>
              <w:jc w:val="both"/>
              <w:rPr>
                <w:rFonts w:ascii="Arial" w:hAnsi="Arial" w:cs="Arial"/>
              </w:rPr>
            </w:pPr>
            <w:r w:rsidRPr="009C19FC">
              <w:rPr>
                <w:rFonts w:ascii="Arial" w:hAnsi="Arial" w:cs="Arial"/>
              </w:rPr>
              <w:t>19.1.6</w:t>
            </w:r>
            <w:r w:rsidRPr="009C19FC">
              <w:rPr>
                <w:rFonts w:ascii="Arial" w:hAnsi="Arial" w:cs="Arial"/>
              </w:rPr>
              <w:tab/>
              <w:t>Upon termination of this Contract, the Client shall make the following payments to the Consultant:</w:t>
            </w:r>
          </w:p>
          <w:p w14:paraId="427639AF" w14:textId="12AE45D6" w:rsidR="002779FA" w:rsidRPr="009C19FC" w:rsidRDefault="002779FA" w:rsidP="00813AF6">
            <w:pPr>
              <w:spacing w:after="200"/>
              <w:ind w:left="1062" w:right="-72" w:hanging="522"/>
              <w:jc w:val="both"/>
              <w:rPr>
                <w:rFonts w:ascii="Arial" w:hAnsi="Arial" w:cs="Arial"/>
              </w:rPr>
            </w:pPr>
            <w:r w:rsidRPr="009C19FC">
              <w:rPr>
                <w:rFonts w:ascii="Arial" w:hAnsi="Arial" w:cs="Arial"/>
              </w:rPr>
              <w:t>(a)</w:t>
            </w:r>
            <w:r w:rsidRPr="009C19FC">
              <w:rPr>
                <w:rFonts w:ascii="Arial" w:hAnsi="Arial" w:cs="Arial"/>
              </w:rPr>
              <w:tab/>
              <w:t xml:space="preserve">remuneration for Services satisfactorily performed prior to the effective date of termination, and reimbursable expenditures for expenditures actually incurred prior to the effective date of termination; and pursuant to Clause </w:t>
            </w:r>
            <w:r w:rsidR="00116BE5" w:rsidRPr="009C19FC">
              <w:rPr>
                <w:rFonts w:ascii="Arial" w:hAnsi="Arial" w:cs="Arial"/>
              </w:rPr>
              <w:t>42.</w:t>
            </w:r>
          </w:p>
          <w:p w14:paraId="4C8FB621" w14:textId="77777777" w:rsidR="002779FA" w:rsidRPr="009C19FC" w:rsidRDefault="002779FA" w:rsidP="00813AF6">
            <w:pPr>
              <w:spacing w:after="200"/>
              <w:ind w:left="1062" w:right="-72" w:hanging="522"/>
              <w:jc w:val="both"/>
              <w:rPr>
                <w:rFonts w:ascii="Arial" w:hAnsi="Arial" w:cs="Arial"/>
              </w:rPr>
            </w:pPr>
            <w:r w:rsidRPr="009C19FC">
              <w:rPr>
                <w:rFonts w:ascii="Arial" w:hAnsi="Arial" w:cs="Arial"/>
              </w:rPr>
              <w:t>(b)</w:t>
            </w:r>
            <w:r w:rsidRPr="009C19FC">
              <w:rPr>
                <w:rFonts w:ascii="Arial" w:hAnsi="Arial" w:cs="Arial"/>
              </w:rPr>
              <w:tab/>
              <w:t>in the case of termination pursuant to paragraphs (d) and (e) of Clause GCC 19.1.1, reimbursement of any reasonable cost incidental to the prompt and orderly termination of this Contract, including the cost of the return travel of the Experts.</w:t>
            </w:r>
          </w:p>
        </w:tc>
      </w:tr>
    </w:tbl>
    <w:p w14:paraId="17A83CC8" w14:textId="77777777" w:rsidR="002779FA" w:rsidRPr="009C19FC" w:rsidRDefault="002779FA" w:rsidP="002779FA">
      <w:pPr>
        <w:pStyle w:val="Heading1"/>
        <w:rPr>
          <w:rFonts w:ascii="Arial" w:hAnsi="Arial" w:cs="Arial"/>
          <w:smallCaps/>
          <w:sz w:val="24"/>
          <w:szCs w:val="24"/>
        </w:rPr>
      </w:pPr>
      <w:bookmarkStart w:id="226" w:name="_Toc351343703"/>
      <w:bookmarkStart w:id="227" w:name="_Toc300746764"/>
      <w:bookmarkStart w:id="228" w:name="_Toc331592765"/>
      <w:bookmarkStart w:id="229" w:name="_Toc2694906"/>
      <w:r w:rsidRPr="009C19FC">
        <w:rPr>
          <w:rFonts w:ascii="Arial" w:hAnsi="Arial" w:cs="Arial"/>
          <w:smallCaps/>
          <w:sz w:val="24"/>
          <w:szCs w:val="24"/>
        </w:rPr>
        <w:t>C.  Obligations of the Consultant</w:t>
      </w:r>
      <w:bookmarkEnd w:id="226"/>
      <w:bookmarkEnd w:id="227"/>
      <w:bookmarkEnd w:id="228"/>
      <w:bookmarkEnd w:id="229"/>
    </w:p>
    <w:tbl>
      <w:tblPr>
        <w:tblW w:w="9491" w:type="dxa"/>
        <w:jc w:val="center"/>
        <w:tblLayout w:type="fixed"/>
        <w:tblLook w:val="0000" w:firstRow="0" w:lastRow="0" w:firstColumn="0" w:lastColumn="0" w:noHBand="0" w:noVBand="0"/>
      </w:tblPr>
      <w:tblGrid>
        <w:gridCol w:w="2601"/>
        <w:gridCol w:w="6890"/>
      </w:tblGrid>
      <w:tr w:rsidR="002779FA" w:rsidRPr="009C19FC" w14:paraId="763A91F7" w14:textId="77777777" w:rsidTr="00813AF6">
        <w:trPr>
          <w:jc w:val="center"/>
        </w:trPr>
        <w:tc>
          <w:tcPr>
            <w:tcW w:w="2601" w:type="dxa"/>
          </w:tcPr>
          <w:p w14:paraId="2C308432"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30" w:name="_Toc351343704"/>
            <w:bookmarkStart w:id="231" w:name="_Toc300746765"/>
            <w:bookmarkStart w:id="232" w:name="_Toc331592766"/>
            <w:bookmarkStart w:id="233" w:name="_Toc2694907"/>
            <w:r w:rsidRPr="009C19FC">
              <w:rPr>
                <w:rFonts w:ascii="Arial" w:hAnsi="Arial" w:cs="Arial"/>
              </w:rPr>
              <w:t>General</w:t>
            </w:r>
            <w:bookmarkEnd w:id="230"/>
            <w:bookmarkEnd w:id="231"/>
            <w:bookmarkEnd w:id="232"/>
            <w:bookmarkEnd w:id="233"/>
          </w:p>
        </w:tc>
        <w:tc>
          <w:tcPr>
            <w:tcW w:w="6890" w:type="dxa"/>
          </w:tcPr>
          <w:p w14:paraId="5C4C4D33" w14:textId="77777777" w:rsidR="002779FA" w:rsidRPr="009C19FC" w:rsidRDefault="002779FA" w:rsidP="00813AF6">
            <w:pPr>
              <w:spacing w:after="200"/>
              <w:ind w:right="-72"/>
              <w:jc w:val="both"/>
              <w:rPr>
                <w:rFonts w:ascii="Arial" w:hAnsi="Arial" w:cs="Arial"/>
              </w:rPr>
            </w:pPr>
          </w:p>
        </w:tc>
      </w:tr>
      <w:tr w:rsidR="002779FA" w:rsidRPr="009C19FC" w14:paraId="2A249705" w14:textId="77777777" w:rsidTr="00813AF6">
        <w:trPr>
          <w:jc w:val="center"/>
        </w:trPr>
        <w:tc>
          <w:tcPr>
            <w:tcW w:w="2601" w:type="dxa"/>
          </w:tcPr>
          <w:p w14:paraId="3FFE94E9" w14:textId="77777777" w:rsidR="002779FA" w:rsidRPr="009C19FC" w:rsidRDefault="002779FA" w:rsidP="00813AF6">
            <w:pPr>
              <w:pStyle w:val="Section8Heading3"/>
              <w:ind w:left="888" w:hanging="540"/>
              <w:rPr>
                <w:rFonts w:ascii="Arial" w:hAnsi="Arial" w:cs="Arial"/>
              </w:rPr>
            </w:pPr>
            <w:bookmarkStart w:id="234" w:name="_Toc351343705"/>
            <w:r w:rsidRPr="009C19FC">
              <w:rPr>
                <w:rFonts w:ascii="Arial" w:hAnsi="Arial" w:cs="Arial"/>
              </w:rPr>
              <w:t>a.</w:t>
            </w:r>
            <w:r w:rsidRPr="009C19FC">
              <w:rPr>
                <w:rFonts w:ascii="Arial" w:hAnsi="Arial" w:cs="Arial"/>
              </w:rPr>
              <w:tab/>
              <w:t xml:space="preserve">Standard of </w:t>
            </w:r>
            <w:bookmarkEnd w:id="234"/>
            <w:r w:rsidRPr="009C19FC">
              <w:rPr>
                <w:rFonts w:ascii="Arial" w:hAnsi="Arial" w:cs="Arial"/>
              </w:rPr>
              <w:t>Performance</w:t>
            </w:r>
          </w:p>
        </w:tc>
        <w:tc>
          <w:tcPr>
            <w:tcW w:w="6890" w:type="dxa"/>
          </w:tcPr>
          <w:p w14:paraId="24A382F1" w14:textId="6FB4E47E" w:rsidR="002779FA" w:rsidRPr="009C19FC" w:rsidRDefault="002779FA" w:rsidP="00813AF6">
            <w:pPr>
              <w:spacing w:after="200"/>
              <w:ind w:left="20" w:right="-72"/>
              <w:jc w:val="both"/>
              <w:rPr>
                <w:rFonts w:ascii="Arial" w:hAnsi="Arial" w:cs="Arial"/>
              </w:rPr>
            </w:pPr>
            <w:r w:rsidRPr="009C19FC">
              <w:rPr>
                <w:rFonts w:ascii="Arial" w:hAnsi="Arial" w:cs="Arial"/>
              </w:rPr>
              <w:t>20.1</w:t>
            </w:r>
            <w:r w:rsidRPr="009C19FC">
              <w:rPr>
                <w:rFonts w:ascii="Arial" w:hAnsi="Arial" w:cs="Arial"/>
              </w:rPr>
              <w:tab/>
              <w:t xml:space="preserve">The Consultant shall perform the Services and carry out the Services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a faithful adviser to the Client, and </w:t>
            </w:r>
            <w:r w:rsidR="00116BE5" w:rsidRPr="009C19FC">
              <w:rPr>
                <w:rFonts w:ascii="Arial" w:hAnsi="Arial" w:cs="Arial"/>
              </w:rPr>
              <w:t>shall always</w:t>
            </w:r>
            <w:r w:rsidRPr="009C19FC">
              <w:rPr>
                <w:rFonts w:ascii="Arial" w:hAnsi="Arial" w:cs="Arial"/>
              </w:rPr>
              <w:t xml:space="preserve"> support and safeguard the Client’s legitimate interests in any dealings with the third parties.</w:t>
            </w:r>
          </w:p>
          <w:p w14:paraId="2FE3184A" w14:textId="77777777" w:rsidR="002779FA" w:rsidRPr="009C19FC" w:rsidRDefault="002779FA" w:rsidP="00813AF6">
            <w:pPr>
              <w:spacing w:after="200"/>
              <w:ind w:left="20" w:right="-72"/>
              <w:jc w:val="both"/>
              <w:rPr>
                <w:rFonts w:ascii="Arial" w:hAnsi="Arial" w:cs="Arial"/>
              </w:rPr>
            </w:pPr>
            <w:r w:rsidRPr="009C19FC">
              <w:rPr>
                <w:rFonts w:ascii="Arial" w:hAnsi="Arial" w:cs="Arial"/>
              </w:rPr>
              <w:t>20.2</w:t>
            </w:r>
            <w:r w:rsidRPr="009C19FC">
              <w:rPr>
                <w:rFonts w:ascii="Arial" w:hAnsi="Arial" w:cs="Arial"/>
              </w:rPr>
              <w:tab/>
              <w:t>The Consultant shall employ and provide such qualified and experienced Experts and Sub-consultants as are required to carry out the Services.</w:t>
            </w:r>
          </w:p>
          <w:p w14:paraId="3627A653" w14:textId="77777777" w:rsidR="002779FA" w:rsidRPr="009C19FC" w:rsidRDefault="002779FA" w:rsidP="00813AF6">
            <w:pPr>
              <w:spacing w:after="200"/>
              <w:ind w:left="20" w:right="-72"/>
              <w:jc w:val="both"/>
              <w:rPr>
                <w:rFonts w:ascii="Arial" w:hAnsi="Arial" w:cs="Arial"/>
              </w:rPr>
            </w:pPr>
            <w:r w:rsidRPr="009C19FC">
              <w:rPr>
                <w:rFonts w:ascii="Arial" w:hAnsi="Arial" w:cs="Arial"/>
              </w:rPr>
              <w:t>20.3</w:t>
            </w:r>
            <w:r w:rsidRPr="009C19FC">
              <w:rPr>
                <w:rFonts w:ascii="Arial" w:hAnsi="Arial" w:cs="Arial"/>
              </w:rPr>
              <w:tab/>
              <w:t xml:space="preserve">The Consultant may subcontract part of the Services to an extent and with such Key Experts and Sub-consultants as may be approved in advance by the Client. Notwithstanding such approval, the Consultant shall retain full responsibility for the Services. </w:t>
            </w:r>
          </w:p>
        </w:tc>
      </w:tr>
      <w:tr w:rsidR="002779FA" w:rsidRPr="009C19FC" w14:paraId="2BE2FFCC" w14:textId="77777777" w:rsidTr="00813AF6">
        <w:trPr>
          <w:jc w:val="center"/>
        </w:trPr>
        <w:tc>
          <w:tcPr>
            <w:tcW w:w="2601" w:type="dxa"/>
          </w:tcPr>
          <w:p w14:paraId="58C25EA0" w14:textId="77777777" w:rsidR="002779FA" w:rsidRPr="009C19FC" w:rsidRDefault="002779FA" w:rsidP="00813AF6">
            <w:pPr>
              <w:pStyle w:val="Section8Heading3"/>
              <w:ind w:left="888" w:hanging="540"/>
              <w:rPr>
                <w:rFonts w:ascii="Arial" w:hAnsi="Arial" w:cs="Arial"/>
              </w:rPr>
            </w:pPr>
            <w:bookmarkStart w:id="235" w:name="_Toc351343706"/>
            <w:r w:rsidRPr="009C19FC">
              <w:rPr>
                <w:rFonts w:ascii="Arial" w:hAnsi="Arial" w:cs="Arial"/>
                <w:spacing w:val="-3"/>
              </w:rPr>
              <w:t>b.</w:t>
            </w:r>
            <w:r w:rsidRPr="009C19FC">
              <w:rPr>
                <w:rFonts w:ascii="Arial" w:hAnsi="Arial" w:cs="Arial"/>
                <w:spacing w:val="-3"/>
              </w:rPr>
              <w:tab/>
              <w:t xml:space="preserve">Law </w:t>
            </w:r>
            <w:r w:rsidRPr="009C19FC">
              <w:rPr>
                <w:rFonts w:ascii="Arial" w:hAnsi="Arial" w:cs="Arial"/>
              </w:rPr>
              <w:t>Applicable to Services</w:t>
            </w:r>
            <w:bookmarkEnd w:id="235"/>
          </w:p>
          <w:p w14:paraId="33B508BA" w14:textId="77777777" w:rsidR="002779FA" w:rsidRPr="009C19FC" w:rsidRDefault="002779FA" w:rsidP="00813AF6">
            <w:pPr>
              <w:pStyle w:val="BankNormal"/>
              <w:rPr>
                <w:rFonts w:ascii="Arial" w:hAnsi="Arial" w:cs="Arial"/>
                <w:b/>
                <w:bCs/>
                <w:szCs w:val="24"/>
              </w:rPr>
            </w:pPr>
          </w:p>
        </w:tc>
        <w:tc>
          <w:tcPr>
            <w:tcW w:w="6890" w:type="dxa"/>
          </w:tcPr>
          <w:p w14:paraId="431C90ED" w14:textId="77777777" w:rsidR="002779FA" w:rsidRPr="009C19FC" w:rsidRDefault="002779FA" w:rsidP="00813AF6">
            <w:pPr>
              <w:spacing w:after="200"/>
              <w:ind w:right="-72"/>
              <w:jc w:val="both"/>
              <w:rPr>
                <w:rFonts w:ascii="Arial" w:hAnsi="Arial" w:cs="Arial"/>
              </w:rPr>
            </w:pPr>
            <w:r w:rsidRPr="009C19FC">
              <w:rPr>
                <w:rFonts w:ascii="Arial" w:hAnsi="Arial" w:cs="Arial"/>
              </w:rPr>
              <w:t>20.4</w:t>
            </w:r>
            <w:r w:rsidRPr="009C19FC">
              <w:rPr>
                <w:rFonts w:ascii="Arial" w:hAnsi="Arial" w:cs="Arial"/>
              </w:rPr>
              <w:tab/>
              <w:t>The Consultant shall perform the Services in accordance with the Contract and the Applicable Law and shall take all practicable steps to ensure that any of its Experts and Sub-</w:t>
            </w:r>
            <w:proofErr w:type="gramStart"/>
            <w:r w:rsidRPr="009C19FC">
              <w:rPr>
                <w:rFonts w:ascii="Arial" w:hAnsi="Arial" w:cs="Arial"/>
              </w:rPr>
              <w:t>consultants,</w:t>
            </w:r>
            <w:proofErr w:type="gramEnd"/>
            <w:r w:rsidRPr="009C19FC">
              <w:rPr>
                <w:rFonts w:ascii="Arial" w:hAnsi="Arial" w:cs="Arial"/>
              </w:rPr>
              <w:t xml:space="preserve"> comply with the Applicable Law.  </w:t>
            </w:r>
          </w:p>
          <w:p w14:paraId="39F0A745" w14:textId="77777777" w:rsidR="002779FA" w:rsidRPr="009C19FC" w:rsidRDefault="002779FA" w:rsidP="00813AF6">
            <w:pPr>
              <w:spacing w:after="200"/>
              <w:jc w:val="both"/>
              <w:rPr>
                <w:rFonts w:ascii="Arial" w:hAnsi="Arial" w:cs="Arial"/>
              </w:rPr>
            </w:pPr>
            <w:r w:rsidRPr="009C19FC">
              <w:rPr>
                <w:rFonts w:ascii="Arial" w:hAnsi="Arial" w:cs="Arial"/>
              </w:rPr>
              <w:t>20.5</w:t>
            </w:r>
            <w:r w:rsidRPr="009C19FC">
              <w:rPr>
                <w:rFonts w:ascii="Arial" w:hAnsi="Arial" w:cs="Arial"/>
              </w:rPr>
              <w:tab/>
              <w:t xml:space="preserve">Throughout the execution of the Contract, the Consultant shall comply with the import of goods and services prohibitions in Zambia when </w:t>
            </w:r>
          </w:p>
          <w:p w14:paraId="604DCD5E" w14:textId="77777777" w:rsidR="002779FA" w:rsidRPr="009C19FC" w:rsidRDefault="002779FA" w:rsidP="00813AF6">
            <w:pPr>
              <w:spacing w:after="200"/>
              <w:ind w:left="1100" w:hanging="540"/>
              <w:jc w:val="both"/>
              <w:rPr>
                <w:rFonts w:ascii="Arial" w:hAnsi="Arial" w:cs="Arial"/>
                <w:bCs/>
              </w:rPr>
            </w:pPr>
            <w:r w:rsidRPr="009C19FC">
              <w:rPr>
                <w:rFonts w:ascii="Arial" w:hAnsi="Arial" w:cs="Arial"/>
                <w:bCs/>
              </w:rPr>
              <w:t xml:space="preserve">(a) </w:t>
            </w:r>
            <w:r w:rsidRPr="009C19FC">
              <w:rPr>
                <w:rFonts w:ascii="Arial" w:hAnsi="Arial" w:cs="Arial"/>
                <w:bCs/>
              </w:rPr>
              <w:tab/>
              <w:t xml:space="preserve">as a matter of law or official regulations, the Government prohibits commercial relations with that country; or </w:t>
            </w:r>
          </w:p>
          <w:p w14:paraId="23CC7E0B" w14:textId="77777777" w:rsidR="002779FA" w:rsidRPr="009C19FC" w:rsidRDefault="002779FA" w:rsidP="00813AF6">
            <w:pPr>
              <w:spacing w:after="200"/>
              <w:ind w:left="1100" w:right="-72" w:hanging="540"/>
              <w:jc w:val="both"/>
              <w:rPr>
                <w:rFonts w:ascii="Arial" w:hAnsi="Arial" w:cs="Arial"/>
                <w:bCs/>
              </w:rPr>
            </w:pPr>
            <w:r w:rsidRPr="009C19FC">
              <w:rPr>
                <w:rFonts w:ascii="Arial" w:hAnsi="Arial" w:cs="Arial"/>
                <w:bCs/>
              </w:rPr>
              <w:t xml:space="preserve">(b) </w:t>
            </w:r>
            <w:r w:rsidRPr="009C19FC">
              <w:rPr>
                <w:rFonts w:ascii="Arial" w:hAnsi="Arial" w:cs="Arial"/>
                <w:bCs/>
              </w:rPr>
              <w:tab/>
            </w:r>
            <w:r w:rsidRPr="009C19FC">
              <w:rPr>
                <w:rFonts w:ascii="Arial" w:hAnsi="Arial" w:cs="Arial"/>
                <w:lang w:val="en-GB"/>
              </w:rPr>
              <w:t xml:space="preserve">by an act of compliance with a decision of the United Nations Security Council taken under Chapter VII of the Charter of the United Nations, the Government prohibits </w:t>
            </w:r>
            <w:r w:rsidRPr="009C19FC">
              <w:rPr>
                <w:rFonts w:ascii="Arial" w:hAnsi="Arial" w:cs="Arial"/>
                <w:bCs/>
              </w:rPr>
              <w:t>any import of goods from that country or any payments to any country, person, or entity in that country.</w:t>
            </w:r>
          </w:p>
          <w:p w14:paraId="770C3F3D" w14:textId="77777777" w:rsidR="002779FA" w:rsidRPr="009C19FC" w:rsidRDefault="002779FA" w:rsidP="00813AF6">
            <w:pPr>
              <w:spacing w:after="200"/>
              <w:ind w:right="-72"/>
              <w:jc w:val="both"/>
              <w:rPr>
                <w:rFonts w:ascii="Arial" w:hAnsi="Arial" w:cs="Arial"/>
              </w:rPr>
            </w:pPr>
            <w:r w:rsidRPr="009C19FC">
              <w:rPr>
                <w:rFonts w:ascii="Arial" w:hAnsi="Arial" w:cs="Arial"/>
              </w:rPr>
              <w:t>20.6</w:t>
            </w:r>
            <w:r w:rsidRPr="009C19FC">
              <w:rPr>
                <w:rFonts w:ascii="Arial" w:hAnsi="Arial" w:cs="Arial"/>
              </w:rPr>
              <w:tab/>
              <w:t>The Client shall notify the Consultant in writing of relevant local customs, and the Consultant shall, after such notification, respect such customs.</w:t>
            </w:r>
          </w:p>
        </w:tc>
      </w:tr>
      <w:tr w:rsidR="002779FA" w:rsidRPr="009C19FC" w14:paraId="0C7537B9" w14:textId="77777777" w:rsidTr="00813AF6">
        <w:trPr>
          <w:jc w:val="center"/>
        </w:trPr>
        <w:tc>
          <w:tcPr>
            <w:tcW w:w="2601" w:type="dxa"/>
          </w:tcPr>
          <w:p w14:paraId="3E7BF9AB"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36" w:name="_Toc351343707"/>
            <w:bookmarkStart w:id="237" w:name="_Toc300746766"/>
            <w:bookmarkStart w:id="238" w:name="_Toc331592767"/>
            <w:bookmarkStart w:id="239" w:name="_Toc2694908"/>
            <w:r w:rsidRPr="009C19FC">
              <w:rPr>
                <w:rFonts w:ascii="Arial" w:hAnsi="Arial" w:cs="Arial"/>
              </w:rPr>
              <w:t>Conflict of Interests</w:t>
            </w:r>
            <w:bookmarkEnd w:id="236"/>
            <w:bookmarkEnd w:id="237"/>
            <w:bookmarkEnd w:id="238"/>
            <w:bookmarkEnd w:id="239"/>
          </w:p>
        </w:tc>
        <w:tc>
          <w:tcPr>
            <w:tcW w:w="6890" w:type="dxa"/>
          </w:tcPr>
          <w:p w14:paraId="3525F6AE" w14:textId="1DA48E92" w:rsidR="002779FA" w:rsidRPr="009C19FC" w:rsidRDefault="002779FA" w:rsidP="00813AF6">
            <w:pPr>
              <w:spacing w:after="200"/>
              <w:ind w:right="-72"/>
              <w:jc w:val="both"/>
              <w:rPr>
                <w:rFonts w:ascii="Arial" w:hAnsi="Arial" w:cs="Arial"/>
              </w:rPr>
            </w:pPr>
            <w:r w:rsidRPr="009C19FC">
              <w:rPr>
                <w:rFonts w:ascii="Arial" w:hAnsi="Arial" w:cs="Arial"/>
              </w:rPr>
              <w:t>21.1</w:t>
            </w:r>
            <w:r w:rsidRPr="009C19FC">
              <w:rPr>
                <w:rFonts w:ascii="Arial" w:hAnsi="Arial" w:cs="Arial"/>
              </w:rPr>
              <w:tab/>
              <w:t xml:space="preserve">The Consultant shall hold the Client’s </w:t>
            </w:r>
            <w:r w:rsidR="00116BE5" w:rsidRPr="009C19FC">
              <w:rPr>
                <w:rFonts w:ascii="Arial" w:hAnsi="Arial" w:cs="Arial"/>
              </w:rPr>
              <w:t>interest’s</w:t>
            </w:r>
            <w:r w:rsidRPr="009C19FC">
              <w:rPr>
                <w:rFonts w:ascii="Arial" w:hAnsi="Arial" w:cs="Arial"/>
              </w:rPr>
              <w:t xml:space="preserve"> paramount, without any consideration for future work, and strictly avoid conflict with other assignments or their own corporate interests.</w:t>
            </w:r>
          </w:p>
        </w:tc>
      </w:tr>
      <w:tr w:rsidR="002779FA" w:rsidRPr="009C19FC" w14:paraId="6F4FC21C" w14:textId="77777777" w:rsidTr="00813AF6">
        <w:trPr>
          <w:jc w:val="center"/>
        </w:trPr>
        <w:tc>
          <w:tcPr>
            <w:tcW w:w="2601" w:type="dxa"/>
          </w:tcPr>
          <w:p w14:paraId="07E764C4" w14:textId="77777777" w:rsidR="002779FA" w:rsidRPr="009C19FC" w:rsidRDefault="002779FA" w:rsidP="00813AF6">
            <w:pPr>
              <w:pStyle w:val="Section8Heading3"/>
              <w:ind w:left="888" w:hanging="540"/>
              <w:rPr>
                <w:rFonts w:ascii="Arial" w:hAnsi="Arial" w:cs="Arial"/>
              </w:rPr>
            </w:pPr>
            <w:bookmarkStart w:id="240" w:name="_Toc351343708"/>
            <w:r w:rsidRPr="009C19FC">
              <w:rPr>
                <w:rFonts w:ascii="Arial" w:hAnsi="Arial" w:cs="Arial"/>
              </w:rPr>
              <w:t>a.</w:t>
            </w:r>
            <w:r w:rsidRPr="009C19FC">
              <w:rPr>
                <w:rFonts w:ascii="Arial" w:hAnsi="Arial" w:cs="Arial"/>
              </w:rPr>
              <w:tab/>
              <w:t xml:space="preserve">Consultant Not to Benefit from </w:t>
            </w:r>
            <w:r w:rsidRPr="009C19FC">
              <w:rPr>
                <w:rFonts w:ascii="Arial" w:hAnsi="Arial" w:cs="Arial"/>
                <w:spacing w:val="-4"/>
              </w:rPr>
              <w:t>Commissions,</w:t>
            </w:r>
            <w:r w:rsidRPr="009C19FC">
              <w:rPr>
                <w:rFonts w:ascii="Arial" w:hAnsi="Arial" w:cs="Arial"/>
              </w:rPr>
              <w:t xml:space="preserve"> </w:t>
            </w:r>
            <w:r w:rsidRPr="009C19FC">
              <w:rPr>
                <w:rFonts w:ascii="Arial" w:hAnsi="Arial" w:cs="Arial"/>
                <w:spacing w:val="-8"/>
              </w:rPr>
              <w:t>Discounts, etc</w:t>
            </w:r>
            <w:bookmarkEnd w:id="240"/>
            <w:r w:rsidRPr="009C19FC">
              <w:rPr>
                <w:rFonts w:ascii="Arial" w:hAnsi="Arial" w:cs="Arial"/>
                <w:spacing w:val="-8"/>
              </w:rPr>
              <w:t>.</w:t>
            </w:r>
          </w:p>
        </w:tc>
        <w:tc>
          <w:tcPr>
            <w:tcW w:w="6890" w:type="dxa"/>
          </w:tcPr>
          <w:p w14:paraId="53115B4A" w14:textId="77777777" w:rsidR="002779FA" w:rsidRPr="009C19FC" w:rsidRDefault="002779FA" w:rsidP="00813AF6">
            <w:pPr>
              <w:tabs>
                <w:tab w:val="left" w:pos="540"/>
              </w:tabs>
              <w:spacing w:after="200"/>
              <w:ind w:left="540" w:right="-72"/>
              <w:jc w:val="both"/>
              <w:rPr>
                <w:rFonts w:ascii="Arial" w:hAnsi="Arial" w:cs="Arial"/>
              </w:rPr>
            </w:pPr>
            <w:r w:rsidRPr="009C19FC">
              <w:rPr>
                <w:rFonts w:ascii="Arial" w:hAnsi="Arial" w:cs="Arial"/>
              </w:rPr>
              <w:t>21.1.1</w:t>
            </w:r>
            <w:r w:rsidRPr="009C19FC">
              <w:rPr>
                <w:rFonts w:ascii="Arial" w:hAnsi="Arial" w:cs="Arial"/>
              </w:rPr>
              <w:tab/>
              <w:t>The payment of the Consultant pursuant to GCC F (Clauses GCC 41 through 46) shall constitute the Consultant’s only payment in connection with this Contract and, subject to Clause GCC 21.1.3, the Consultant shall not accept for its own benefit any trade commission, discount or similar payment in connection with activities pursuant to this Contract or in the discharge of its obligations hereunder, and the Consultant shall use its best efforts to ensure that any Sub-consultants, as well as the Experts and agents of either of them, similarly shall not receive any such additional payment.</w:t>
            </w:r>
          </w:p>
          <w:p w14:paraId="5BE8068A" w14:textId="4E24D674" w:rsidR="002779FA" w:rsidRPr="009C19FC" w:rsidRDefault="002779FA" w:rsidP="00813AF6">
            <w:pPr>
              <w:tabs>
                <w:tab w:val="left" w:pos="540"/>
              </w:tabs>
              <w:spacing w:after="200"/>
              <w:ind w:left="540" w:right="-72"/>
              <w:jc w:val="both"/>
              <w:rPr>
                <w:rFonts w:ascii="Arial" w:hAnsi="Arial" w:cs="Arial"/>
              </w:rPr>
            </w:pPr>
            <w:r w:rsidRPr="009C19FC">
              <w:rPr>
                <w:rFonts w:ascii="Arial" w:hAnsi="Arial" w:cs="Arial"/>
              </w:rPr>
              <w:t>21.1.2</w:t>
            </w:r>
            <w:r w:rsidRPr="009C19FC">
              <w:rPr>
                <w:rFonts w:ascii="Arial" w:hAnsi="Arial" w:cs="Arial"/>
              </w:rPr>
              <w:tab/>
              <w:t xml:space="preserve">Furthermore, if the Consultant, as part of the Services, has the responsibility of advising the Client on the procurement of goods, </w:t>
            </w:r>
            <w:r w:rsidR="00116BE5" w:rsidRPr="009C19FC">
              <w:rPr>
                <w:rFonts w:ascii="Arial" w:hAnsi="Arial" w:cs="Arial"/>
              </w:rPr>
              <w:t>work</w:t>
            </w:r>
            <w:r w:rsidRPr="009C19FC">
              <w:rPr>
                <w:rFonts w:ascii="Arial" w:hAnsi="Arial" w:cs="Arial"/>
              </w:rPr>
              <w:t xml:space="preserve"> or services, the Consultant shall comply with the Applicable Regulations, and shall </w:t>
            </w:r>
            <w:proofErr w:type="gramStart"/>
            <w:r w:rsidRPr="009C19FC">
              <w:rPr>
                <w:rFonts w:ascii="Arial" w:hAnsi="Arial" w:cs="Arial"/>
              </w:rPr>
              <w:t>at all times</w:t>
            </w:r>
            <w:proofErr w:type="gramEnd"/>
            <w:r w:rsidRPr="009C19FC">
              <w:rPr>
                <w:rFonts w:ascii="Arial" w:hAnsi="Arial" w:cs="Arial"/>
              </w:rPr>
              <w:t xml:space="preserve"> exercise such responsibility in the best interest of the Client. Any discounts or commissions obtained by the Consultant in the exercise of such procurement responsibility shall be for the account of the Client.</w:t>
            </w:r>
          </w:p>
        </w:tc>
      </w:tr>
      <w:tr w:rsidR="002779FA" w:rsidRPr="009C19FC" w14:paraId="076C1251" w14:textId="77777777" w:rsidTr="00813AF6">
        <w:trPr>
          <w:jc w:val="center"/>
        </w:trPr>
        <w:tc>
          <w:tcPr>
            <w:tcW w:w="2601" w:type="dxa"/>
          </w:tcPr>
          <w:p w14:paraId="61D68E2D" w14:textId="77777777" w:rsidR="002779FA" w:rsidRPr="009C19FC" w:rsidRDefault="002779FA" w:rsidP="00813AF6">
            <w:pPr>
              <w:pStyle w:val="Section8Heading3"/>
              <w:ind w:left="888" w:hanging="540"/>
              <w:rPr>
                <w:rFonts w:ascii="Arial" w:hAnsi="Arial" w:cs="Arial"/>
                <w:spacing w:val="-4"/>
              </w:rPr>
            </w:pPr>
            <w:bookmarkStart w:id="241" w:name="_Toc351343710"/>
            <w:r w:rsidRPr="009C19FC">
              <w:rPr>
                <w:rFonts w:ascii="Arial" w:hAnsi="Arial" w:cs="Arial"/>
                <w:spacing w:val="-4"/>
              </w:rPr>
              <w:t>b.</w:t>
            </w:r>
            <w:r w:rsidRPr="009C19FC">
              <w:rPr>
                <w:rFonts w:ascii="Arial" w:hAnsi="Arial" w:cs="Arial"/>
                <w:spacing w:val="-4"/>
              </w:rPr>
              <w:tab/>
              <w:t>Consultant and Affiliates Not to Engage in Certain Activities</w:t>
            </w:r>
            <w:bookmarkEnd w:id="241"/>
          </w:p>
        </w:tc>
        <w:tc>
          <w:tcPr>
            <w:tcW w:w="6890" w:type="dxa"/>
          </w:tcPr>
          <w:p w14:paraId="7F1944A9" w14:textId="77777777" w:rsidR="002779FA" w:rsidRPr="009C19FC" w:rsidRDefault="002779FA" w:rsidP="00813AF6">
            <w:pPr>
              <w:spacing w:after="200"/>
              <w:ind w:left="560" w:right="-72"/>
              <w:jc w:val="both"/>
              <w:rPr>
                <w:rFonts w:ascii="Arial" w:hAnsi="Arial" w:cs="Arial"/>
              </w:rPr>
            </w:pPr>
            <w:r w:rsidRPr="009C19FC">
              <w:rPr>
                <w:rFonts w:ascii="Arial" w:hAnsi="Arial" w:cs="Arial"/>
              </w:rPr>
              <w:t>21.1.3</w:t>
            </w:r>
            <w:r w:rsidRPr="009C19FC">
              <w:rPr>
                <w:rFonts w:ascii="Arial" w:hAnsi="Arial" w:cs="Arial"/>
              </w:rPr>
              <w:tab/>
              <w:t xml:space="preserve">The Consultant agrees that, during the term of this Contract and after its termination, the Consultant and any entity affiliated with the Consultant, as well as any Sub-consultants and any entity affiliated with such Sub-consultants, shall be disqualified from providing goods, works or non-consulting services resulting from or directly related to the Consultant’s Services for the preparation or implementation of the project, unless otherwise indicated in the </w:t>
            </w:r>
            <w:r w:rsidRPr="009C19FC">
              <w:rPr>
                <w:rFonts w:ascii="Arial" w:hAnsi="Arial" w:cs="Arial"/>
                <w:b/>
              </w:rPr>
              <w:t>SCC</w:t>
            </w:r>
            <w:r w:rsidRPr="009C19FC">
              <w:rPr>
                <w:rFonts w:ascii="Arial" w:hAnsi="Arial" w:cs="Arial"/>
              </w:rPr>
              <w:t>.</w:t>
            </w:r>
          </w:p>
        </w:tc>
      </w:tr>
      <w:tr w:rsidR="002779FA" w:rsidRPr="009C19FC" w14:paraId="04818A5F" w14:textId="77777777" w:rsidTr="00813AF6">
        <w:trPr>
          <w:jc w:val="center"/>
        </w:trPr>
        <w:tc>
          <w:tcPr>
            <w:tcW w:w="2601" w:type="dxa"/>
          </w:tcPr>
          <w:p w14:paraId="580757E9" w14:textId="77777777" w:rsidR="002779FA" w:rsidRPr="009C19FC" w:rsidRDefault="002779FA" w:rsidP="00813AF6">
            <w:pPr>
              <w:pStyle w:val="Section8Heading3"/>
              <w:ind w:left="888" w:hanging="540"/>
              <w:rPr>
                <w:rFonts w:ascii="Arial" w:hAnsi="Arial" w:cs="Arial"/>
                <w:spacing w:val="-4"/>
              </w:rPr>
            </w:pPr>
            <w:bookmarkStart w:id="242" w:name="_Toc351343711"/>
            <w:r w:rsidRPr="009C19FC">
              <w:rPr>
                <w:rFonts w:ascii="Arial" w:hAnsi="Arial" w:cs="Arial"/>
                <w:spacing w:val="-4"/>
              </w:rPr>
              <w:t>c.</w:t>
            </w:r>
            <w:r w:rsidRPr="009C19FC">
              <w:rPr>
                <w:rFonts w:ascii="Arial" w:hAnsi="Arial" w:cs="Arial"/>
                <w:spacing w:val="-4"/>
              </w:rPr>
              <w:tab/>
              <w:t>Prohibition of Conflicting Activities</w:t>
            </w:r>
            <w:bookmarkEnd w:id="242"/>
          </w:p>
        </w:tc>
        <w:tc>
          <w:tcPr>
            <w:tcW w:w="6890" w:type="dxa"/>
          </w:tcPr>
          <w:p w14:paraId="2CC45F1C" w14:textId="2713B84A" w:rsidR="002779FA" w:rsidRPr="009C19FC" w:rsidRDefault="002779FA" w:rsidP="00813AF6">
            <w:pPr>
              <w:pStyle w:val="BodyText2"/>
              <w:spacing w:after="200" w:line="240" w:lineRule="auto"/>
              <w:ind w:left="560"/>
              <w:rPr>
                <w:rFonts w:ascii="Arial" w:hAnsi="Arial" w:cs="Arial"/>
              </w:rPr>
            </w:pPr>
            <w:r w:rsidRPr="009C19FC">
              <w:rPr>
                <w:rFonts w:ascii="Arial" w:hAnsi="Arial" w:cs="Arial"/>
              </w:rPr>
              <w:t>21.1.4</w:t>
            </w:r>
            <w:r w:rsidRPr="009C19FC">
              <w:rPr>
                <w:rFonts w:ascii="Arial" w:hAnsi="Arial" w:cs="Arial"/>
              </w:rPr>
              <w:tab/>
              <w:t xml:space="preserve">The Consultant shall not </w:t>
            </w:r>
            <w:r w:rsidR="00116BE5" w:rsidRPr="009C19FC">
              <w:rPr>
                <w:rFonts w:ascii="Arial" w:hAnsi="Arial" w:cs="Arial"/>
              </w:rPr>
              <w:t>engage and</w:t>
            </w:r>
            <w:r w:rsidRPr="009C19FC">
              <w:rPr>
                <w:rFonts w:ascii="Arial" w:hAnsi="Arial" w:cs="Arial"/>
              </w:rPr>
              <w:t xml:space="preserve"> shall cause its Experts as well as its Sub-consultants not to engage, either directly or indirectly, in any business or professional activities that would conflict with the activities assigned to them under this Contract.</w:t>
            </w:r>
          </w:p>
        </w:tc>
      </w:tr>
      <w:tr w:rsidR="002779FA" w:rsidRPr="009C19FC" w14:paraId="5B6CF229" w14:textId="77777777" w:rsidTr="00813AF6">
        <w:trPr>
          <w:jc w:val="center"/>
        </w:trPr>
        <w:tc>
          <w:tcPr>
            <w:tcW w:w="2601" w:type="dxa"/>
          </w:tcPr>
          <w:p w14:paraId="78A5FFC7" w14:textId="77777777" w:rsidR="002779FA" w:rsidRPr="009C19FC" w:rsidRDefault="002779FA" w:rsidP="00813AF6">
            <w:pPr>
              <w:pStyle w:val="Section8Heading3"/>
              <w:ind w:left="888" w:hanging="540"/>
              <w:rPr>
                <w:rFonts w:ascii="Arial" w:hAnsi="Arial" w:cs="Arial"/>
                <w:spacing w:val="-4"/>
              </w:rPr>
            </w:pPr>
            <w:r w:rsidRPr="009C19FC">
              <w:rPr>
                <w:rFonts w:ascii="Arial" w:hAnsi="Arial" w:cs="Arial"/>
                <w:spacing w:val="-4"/>
              </w:rPr>
              <w:t>d.</w:t>
            </w:r>
            <w:r w:rsidRPr="009C19FC">
              <w:rPr>
                <w:rFonts w:ascii="Arial" w:hAnsi="Arial" w:cs="Arial"/>
                <w:spacing w:val="-4"/>
              </w:rPr>
              <w:tab/>
              <w:t>Strict Duty to Disclose Conflicting Activities</w:t>
            </w:r>
          </w:p>
        </w:tc>
        <w:tc>
          <w:tcPr>
            <w:tcW w:w="6890" w:type="dxa"/>
          </w:tcPr>
          <w:p w14:paraId="13526803" w14:textId="77777777" w:rsidR="002779FA" w:rsidRPr="009C19FC" w:rsidRDefault="002779FA" w:rsidP="00813AF6">
            <w:pPr>
              <w:pStyle w:val="BodyText2"/>
              <w:spacing w:after="200" w:line="240" w:lineRule="auto"/>
              <w:ind w:left="290"/>
              <w:rPr>
                <w:rFonts w:ascii="Arial" w:hAnsi="Arial" w:cs="Arial"/>
              </w:rPr>
            </w:pPr>
            <w:r w:rsidRPr="009C19FC">
              <w:rPr>
                <w:rFonts w:ascii="Arial" w:hAnsi="Arial" w:cs="Arial"/>
              </w:rPr>
              <w:t>21.1.5</w:t>
            </w:r>
            <w:r w:rsidRPr="009C19FC">
              <w:rPr>
                <w:rFonts w:ascii="Arial" w:hAnsi="Arial" w:cs="Arial"/>
              </w:rPr>
              <w:tab/>
              <w:t xml:space="preserve">The Consultant has an obligation and shall ensure that its Experts and Sub-consultants shall have an obligation to disclose any situation of actual or potential conflict that </w:t>
            </w:r>
            <w:proofErr w:type="gramStart"/>
            <w:r w:rsidRPr="009C19FC">
              <w:rPr>
                <w:rFonts w:ascii="Arial" w:hAnsi="Arial" w:cs="Arial"/>
              </w:rPr>
              <w:t>impacts</w:t>
            </w:r>
            <w:proofErr w:type="gramEnd"/>
            <w:r w:rsidRPr="009C19FC">
              <w:rPr>
                <w:rFonts w:ascii="Arial" w:hAnsi="Arial" w:cs="Arial"/>
              </w:rPr>
              <w:t xml:space="preserve"> their capacity to serve the best interest of their Client, or that may reasonably be perceived as having this effect. Failure to disclose said situations may lead to the disqualification of the Consultant or the termination of its Contract.</w:t>
            </w:r>
          </w:p>
        </w:tc>
      </w:tr>
      <w:tr w:rsidR="002779FA" w:rsidRPr="009C19FC" w14:paraId="4581363D" w14:textId="77777777" w:rsidTr="00813AF6">
        <w:trPr>
          <w:jc w:val="center"/>
        </w:trPr>
        <w:tc>
          <w:tcPr>
            <w:tcW w:w="2601" w:type="dxa"/>
          </w:tcPr>
          <w:p w14:paraId="7D92FC23"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43" w:name="_Toc351343712"/>
            <w:bookmarkStart w:id="244" w:name="_Toc300746767"/>
            <w:bookmarkStart w:id="245" w:name="_Toc331592768"/>
            <w:bookmarkStart w:id="246" w:name="_Toc2694909"/>
            <w:r w:rsidRPr="009C19FC">
              <w:rPr>
                <w:rFonts w:ascii="Arial" w:hAnsi="Arial" w:cs="Arial"/>
              </w:rPr>
              <w:t>Confidentiality</w:t>
            </w:r>
            <w:bookmarkEnd w:id="243"/>
            <w:bookmarkEnd w:id="244"/>
            <w:bookmarkEnd w:id="245"/>
            <w:bookmarkEnd w:id="246"/>
          </w:p>
        </w:tc>
        <w:tc>
          <w:tcPr>
            <w:tcW w:w="6890" w:type="dxa"/>
          </w:tcPr>
          <w:p w14:paraId="0ADFC47A" w14:textId="0594B578" w:rsidR="002779FA" w:rsidRPr="009C19FC" w:rsidRDefault="002779FA" w:rsidP="00813AF6">
            <w:pPr>
              <w:pStyle w:val="BodyText2"/>
              <w:spacing w:after="200" w:line="240" w:lineRule="auto"/>
              <w:rPr>
                <w:rFonts w:ascii="Arial" w:hAnsi="Arial" w:cs="Arial"/>
              </w:rPr>
            </w:pPr>
            <w:r w:rsidRPr="009C19FC">
              <w:rPr>
                <w:rFonts w:ascii="Arial" w:hAnsi="Arial" w:cs="Arial"/>
              </w:rPr>
              <w:t>22.1</w:t>
            </w:r>
            <w:r w:rsidRPr="009C19FC">
              <w:rPr>
                <w:rFonts w:ascii="Arial" w:hAnsi="Arial" w:cs="Arial"/>
              </w:rPr>
              <w:tab/>
              <w:t xml:space="preserve">Except with the prior written consent of the Client, the Consultant and the Experts shall not at any time communicate to any person or entity any confidential information acquired in the course of the Services, nor shall the Consultant and the Experts make public the recommendations formulated </w:t>
            </w:r>
            <w:r w:rsidR="00116BE5" w:rsidRPr="009C19FC">
              <w:rPr>
                <w:rFonts w:ascii="Arial" w:hAnsi="Arial" w:cs="Arial"/>
              </w:rPr>
              <w:t>during</w:t>
            </w:r>
            <w:r w:rsidRPr="009C19FC">
              <w:rPr>
                <w:rFonts w:ascii="Arial" w:hAnsi="Arial" w:cs="Arial"/>
              </w:rPr>
              <w:t>, or as a result of, the Services.</w:t>
            </w:r>
          </w:p>
        </w:tc>
      </w:tr>
      <w:tr w:rsidR="002779FA" w:rsidRPr="009C19FC" w14:paraId="2FD17C06" w14:textId="77777777" w:rsidTr="00813AF6">
        <w:trPr>
          <w:jc w:val="center"/>
        </w:trPr>
        <w:tc>
          <w:tcPr>
            <w:tcW w:w="2601" w:type="dxa"/>
          </w:tcPr>
          <w:p w14:paraId="090AABAA"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47" w:name="_Toc351343713"/>
            <w:bookmarkStart w:id="248" w:name="_Toc300746768"/>
            <w:bookmarkStart w:id="249" w:name="_Toc331592769"/>
            <w:bookmarkStart w:id="250" w:name="_Toc2694910"/>
            <w:r w:rsidRPr="009C19FC">
              <w:rPr>
                <w:rFonts w:ascii="Arial" w:hAnsi="Arial" w:cs="Arial"/>
              </w:rPr>
              <w:t>Liability of the Consultant</w:t>
            </w:r>
            <w:bookmarkEnd w:id="247"/>
            <w:bookmarkEnd w:id="248"/>
            <w:bookmarkEnd w:id="249"/>
            <w:bookmarkEnd w:id="250"/>
          </w:p>
        </w:tc>
        <w:tc>
          <w:tcPr>
            <w:tcW w:w="6890" w:type="dxa"/>
          </w:tcPr>
          <w:p w14:paraId="796842A4" w14:textId="77777777" w:rsidR="002779FA" w:rsidRPr="009C19FC" w:rsidRDefault="002779FA" w:rsidP="00813AF6">
            <w:pPr>
              <w:tabs>
                <w:tab w:val="left" w:pos="-6"/>
              </w:tabs>
              <w:spacing w:after="200"/>
              <w:ind w:right="-74"/>
              <w:jc w:val="both"/>
              <w:rPr>
                <w:rFonts w:ascii="Arial" w:hAnsi="Arial" w:cs="Arial"/>
                <w:spacing w:val="-2"/>
              </w:rPr>
            </w:pPr>
            <w:r w:rsidRPr="009C19FC">
              <w:rPr>
                <w:rFonts w:ascii="Arial" w:hAnsi="Arial" w:cs="Arial"/>
                <w:spacing w:val="-2"/>
              </w:rPr>
              <w:t>23.1</w:t>
            </w:r>
            <w:r w:rsidRPr="009C19FC">
              <w:rPr>
                <w:rFonts w:ascii="Arial" w:hAnsi="Arial" w:cs="Arial"/>
                <w:spacing w:val="-2"/>
              </w:rPr>
              <w:tab/>
              <w:t xml:space="preserve">Subject to additional provisions, if any, set forth in the </w:t>
            </w:r>
            <w:r w:rsidRPr="009C19FC">
              <w:rPr>
                <w:rFonts w:ascii="Arial" w:hAnsi="Arial" w:cs="Arial"/>
                <w:b/>
                <w:spacing w:val="-2"/>
              </w:rPr>
              <w:t>SCC</w:t>
            </w:r>
            <w:r w:rsidRPr="009C19FC">
              <w:rPr>
                <w:rFonts w:ascii="Arial" w:hAnsi="Arial" w:cs="Arial"/>
                <w:spacing w:val="-2"/>
              </w:rPr>
              <w:t>, the Consultant’s liability under this Contract shall be as determined under the Applicable Law.</w:t>
            </w:r>
          </w:p>
        </w:tc>
      </w:tr>
      <w:tr w:rsidR="002779FA" w:rsidRPr="009C19FC" w14:paraId="06C7D43C" w14:textId="77777777" w:rsidTr="00813AF6">
        <w:trPr>
          <w:jc w:val="center"/>
        </w:trPr>
        <w:tc>
          <w:tcPr>
            <w:tcW w:w="2601" w:type="dxa"/>
          </w:tcPr>
          <w:p w14:paraId="128FC222"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51" w:name="_Toc351343714"/>
            <w:bookmarkStart w:id="252" w:name="_Toc300746769"/>
            <w:bookmarkStart w:id="253" w:name="_Toc331592770"/>
            <w:bookmarkStart w:id="254" w:name="_Toc2694911"/>
            <w:r w:rsidRPr="009C19FC">
              <w:rPr>
                <w:rFonts w:ascii="Arial" w:hAnsi="Arial" w:cs="Arial"/>
              </w:rPr>
              <w:t>Insurance to be Taken out by the Consultant</w:t>
            </w:r>
            <w:bookmarkEnd w:id="251"/>
            <w:bookmarkEnd w:id="252"/>
            <w:bookmarkEnd w:id="253"/>
            <w:bookmarkEnd w:id="254"/>
          </w:p>
        </w:tc>
        <w:tc>
          <w:tcPr>
            <w:tcW w:w="6890" w:type="dxa"/>
          </w:tcPr>
          <w:p w14:paraId="30173E90" w14:textId="77777777" w:rsidR="002779FA" w:rsidRPr="009C19FC" w:rsidRDefault="002779FA" w:rsidP="00813AF6">
            <w:pPr>
              <w:spacing w:after="200"/>
              <w:ind w:right="-72"/>
              <w:jc w:val="both"/>
              <w:rPr>
                <w:rFonts w:ascii="Arial" w:hAnsi="Arial" w:cs="Arial"/>
              </w:rPr>
            </w:pPr>
            <w:r w:rsidRPr="009C19FC">
              <w:rPr>
                <w:rFonts w:ascii="Arial" w:hAnsi="Arial" w:cs="Arial"/>
              </w:rPr>
              <w:t>24.1</w:t>
            </w:r>
            <w:r w:rsidRPr="009C19FC">
              <w:rPr>
                <w:rFonts w:ascii="Arial" w:hAnsi="Arial" w:cs="Arial"/>
              </w:rPr>
              <w:tab/>
              <w:t xml:space="preserve">The Consultant (i) shall take out and maintain, and shall cause any Sub-consultants to take out and maintain, at its (or the Sub-consultants’, as the case may be) own cost but on terms and conditions approved by the Client, insurance against the risks, and for the coverage specified in the </w:t>
            </w:r>
            <w:r w:rsidRPr="009C19FC">
              <w:rPr>
                <w:rFonts w:ascii="Arial" w:hAnsi="Arial" w:cs="Arial"/>
                <w:b/>
              </w:rPr>
              <w:t>SCC,</w:t>
            </w:r>
            <w:r w:rsidRPr="009C19FC">
              <w:rPr>
                <w:rFonts w:ascii="Arial" w:hAnsi="Arial" w:cs="Arial"/>
              </w:rPr>
              <w:t xml:space="preserve"> and (ii) at the Client’s request, shall provide evidence to the Client showing that such insurance has been taken out and maintained and that the current premiums therefore have been paid. The Consultant shall ensure that such insurance is in place prior to commencing the Services as stated in Clause GCC 13.</w:t>
            </w:r>
          </w:p>
        </w:tc>
      </w:tr>
      <w:tr w:rsidR="002779FA" w:rsidRPr="009C19FC" w14:paraId="5587F058" w14:textId="77777777" w:rsidTr="00813AF6">
        <w:trPr>
          <w:jc w:val="center"/>
        </w:trPr>
        <w:tc>
          <w:tcPr>
            <w:tcW w:w="2601" w:type="dxa"/>
          </w:tcPr>
          <w:p w14:paraId="3B25C4EF"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55" w:name="_Toc351343715"/>
            <w:bookmarkStart w:id="256" w:name="_Toc300746770"/>
            <w:bookmarkStart w:id="257" w:name="_Toc331592771"/>
            <w:bookmarkStart w:id="258" w:name="_Toc2694912"/>
            <w:r w:rsidRPr="009C19FC">
              <w:rPr>
                <w:rFonts w:ascii="Arial" w:hAnsi="Arial" w:cs="Arial"/>
              </w:rPr>
              <w:t>Accounting, Inspection and Auditing</w:t>
            </w:r>
            <w:bookmarkEnd w:id="255"/>
            <w:bookmarkEnd w:id="256"/>
            <w:bookmarkEnd w:id="257"/>
            <w:bookmarkEnd w:id="258"/>
          </w:p>
        </w:tc>
        <w:tc>
          <w:tcPr>
            <w:tcW w:w="6890" w:type="dxa"/>
          </w:tcPr>
          <w:p w14:paraId="3300D513" w14:textId="3A5B6B29" w:rsidR="002779FA" w:rsidRPr="009C19FC" w:rsidRDefault="002779FA" w:rsidP="00813AF6">
            <w:pPr>
              <w:spacing w:after="200"/>
              <w:jc w:val="both"/>
              <w:rPr>
                <w:rFonts w:ascii="Arial" w:hAnsi="Arial" w:cs="Arial"/>
              </w:rPr>
            </w:pPr>
            <w:r w:rsidRPr="009C19FC">
              <w:rPr>
                <w:rFonts w:ascii="Arial" w:hAnsi="Arial" w:cs="Arial"/>
              </w:rPr>
              <w:t xml:space="preserve">25.1 </w:t>
            </w:r>
            <w:r w:rsidRPr="009C19FC">
              <w:rPr>
                <w:rFonts w:ascii="Arial" w:hAnsi="Arial" w:cs="Arial"/>
              </w:rPr>
              <w:tab/>
              <w:t xml:space="preserve">The Consultant shall </w:t>
            </w:r>
            <w:r w:rsidR="00116BE5" w:rsidRPr="009C19FC">
              <w:rPr>
                <w:rFonts w:ascii="Arial" w:hAnsi="Arial" w:cs="Arial"/>
              </w:rPr>
              <w:t>keep and</w:t>
            </w:r>
            <w:r w:rsidRPr="009C19FC">
              <w:rPr>
                <w:rFonts w:ascii="Arial" w:hAnsi="Arial" w:cs="Arial"/>
              </w:rPr>
              <w:t xml:space="preserve"> shall make all reasonable efforts to cause its Sub-consultants to keep, accurate and systematic accounts and records in respect of the Services in such form and detail as will clearly identify relevant time changes and costs.</w:t>
            </w:r>
          </w:p>
          <w:p w14:paraId="41FB01FC" w14:textId="77777777" w:rsidR="002779FA" w:rsidRPr="009C19FC" w:rsidRDefault="002779FA" w:rsidP="00813AF6">
            <w:pPr>
              <w:spacing w:after="200"/>
              <w:jc w:val="both"/>
              <w:rPr>
                <w:rFonts w:ascii="Arial" w:hAnsi="Arial" w:cs="Arial"/>
              </w:rPr>
            </w:pPr>
            <w:r w:rsidRPr="009C19FC">
              <w:rPr>
                <w:rFonts w:ascii="Arial" w:hAnsi="Arial" w:cs="Arial"/>
              </w:rPr>
              <w:t xml:space="preserve">25.2. </w:t>
            </w:r>
            <w:r w:rsidRPr="009C19FC">
              <w:rPr>
                <w:rFonts w:ascii="Arial" w:hAnsi="Arial" w:cs="Arial"/>
              </w:rPr>
              <w:tab/>
              <w:t>The Consultant shall permit and shall cause its Sub-consultants to permit, the Government and/or persons appointed by the Government to inspect the Site and/or all accounts and records relating to the performance of the Contract and the submission of the Proposal to provide the Services, and to have such accounts and records audited by auditors appointed by the Government if requested by the Government. The Consultant’s attention is drawn to Clause GCC 10 which provides, inter alia, that acts intended to materially impede the exercise of the Government’s inspection and audit rights provided for under this Clause GCC25.2 constitute a prohibited practice subject to contract termination (as well as to a determination of ineligibility under the ZPPA’s prevailing sanctions procedures.)</w:t>
            </w:r>
          </w:p>
        </w:tc>
      </w:tr>
      <w:tr w:rsidR="002779FA" w:rsidRPr="009C19FC" w14:paraId="07197C5E" w14:textId="77777777" w:rsidTr="00813AF6">
        <w:trPr>
          <w:jc w:val="center"/>
        </w:trPr>
        <w:tc>
          <w:tcPr>
            <w:tcW w:w="2601" w:type="dxa"/>
          </w:tcPr>
          <w:p w14:paraId="5B1C4AF7"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59" w:name="_Toc351343717"/>
            <w:bookmarkStart w:id="260" w:name="_Toc300746771"/>
            <w:bookmarkStart w:id="261" w:name="_Toc331592772"/>
            <w:bookmarkStart w:id="262" w:name="_Toc2694913"/>
            <w:r w:rsidRPr="009C19FC">
              <w:rPr>
                <w:rFonts w:ascii="Arial" w:hAnsi="Arial" w:cs="Arial"/>
              </w:rPr>
              <w:t>Reporting Obligations</w:t>
            </w:r>
            <w:bookmarkEnd w:id="259"/>
            <w:bookmarkEnd w:id="260"/>
            <w:bookmarkEnd w:id="261"/>
            <w:bookmarkEnd w:id="262"/>
          </w:p>
        </w:tc>
        <w:tc>
          <w:tcPr>
            <w:tcW w:w="6890" w:type="dxa"/>
          </w:tcPr>
          <w:p w14:paraId="6774CE41" w14:textId="77777777" w:rsidR="002779FA" w:rsidRPr="009C19FC" w:rsidRDefault="002779FA" w:rsidP="00813AF6">
            <w:pPr>
              <w:spacing w:after="200"/>
              <w:ind w:right="-72"/>
              <w:jc w:val="both"/>
              <w:rPr>
                <w:rFonts w:ascii="Arial" w:hAnsi="Arial" w:cs="Arial"/>
              </w:rPr>
            </w:pPr>
            <w:r w:rsidRPr="009C19FC">
              <w:rPr>
                <w:rFonts w:ascii="Arial" w:hAnsi="Arial" w:cs="Arial"/>
              </w:rPr>
              <w:t>26.1</w:t>
            </w:r>
            <w:r w:rsidRPr="009C19FC">
              <w:rPr>
                <w:rFonts w:ascii="Arial" w:hAnsi="Arial" w:cs="Arial"/>
              </w:rPr>
              <w:tab/>
              <w:t xml:space="preserve">The Consultant shall submit to the Client the reports and documents specified in </w:t>
            </w:r>
            <w:r w:rsidRPr="009C19FC">
              <w:rPr>
                <w:rFonts w:ascii="Arial" w:hAnsi="Arial" w:cs="Arial"/>
                <w:b/>
              </w:rPr>
              <w:t>Appendix A</w:t>
            </w:r>
            <w:r w:rsidRPr="009C19FC">
              <w:rPr>
                <w:rFonts w:ascii="Arial" w:hAnsi="Arial" w:cs="Arial"/>
              </w:rPr>
              <w:t xml:space="preserve">, in the form, in the numbers and within the time periods set forth in the said Appendix.  </w:t>
            </w:r>
          </w:p>
        </w:tc>
      </w:tr>
      <w:tr w:rsidR="002779FA" w:rsidRPr="009C19FC" w14:paraId="16A7C0D5" w14:textId="77777777" w:rsidTr="00813AF6">
        <w:trPr>
          <w:jc w:val="center"/>
        </w:trPr>
        <w:tc>
          <w:tcPr>
            <w:tcW w:w="2601" w:type="dxa"/>
          </w:tcPr>
          <w:p w14:paraId="77C4D313"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63" w:name="_Toc300746772"/>
            <w:bookmarkStart w:id="264" w:name="_Toc331592773"/>
            <w:bookmarkStart w:id="265" w:name="_Toc2694914"/>
            <w:r w:rsidRPr="009C19FC">
              <w:rPr>
                <w:rFonts w:ascii="Arial" w:hAnsi="Arial" w:cs="Arial"/>
              </w:rPr>
              <w:t>Proprietary Rights of the Client in Reports and Records</w:t>
            </w:r>
            <w:bookmarkEnd w:id="263"/>
            <w:bookmarkEnd w:id="264"/>
            <w:bookmarkEnd w:id="265"/>
          </w:p>
        </w:tc>
        <w:tc>
          <w:tcPr>
            <w:tcW w:w="6890" w:type="dxa"/>
          </w:tcPr>
          <w:p w14:paraId="54E27131" w14:textId="77777777" w:rsidR="002779FA" w:rsidRPr="009C19FC" w:rsidRDefault="002779FA" w:rsidP="00813AF6">
            <w:pPr>
              <w:spacing w:after="200"/>
              <w:ind w:right="-72"/>
              <w:jc w:val="both"/>
              <w:rPr>
                <w:rFonts w:ascii="Arial" w:hAnsi="Arial" w:cs="Arial"/>
              </w:rPr>
            </w:pPr>
            <w:r w:rsidRPr="009C19FC">
              <w:rPr>
                <w:rFonts w:ascii="Arial" w:hAnsi="Arial" w:cs="Arial"/>
              </w:rPr>
              <w:t>27.1</w:t>
            </w:r>
            <w:r w:rsidRPr="009C19FC">
              <w:rPr>
                <w:rFonts w:ascii="Arial" w:hAnsi="Arial" w:cs="Arial"/>
              </w:rPr>
              <w:tab/>
              <w:t xml:space="preserve">Unless otherwise indicated in the </w:t>
            </w:r>
            <w:r w:rsidRPr="009C19FC">
              <w:rPr>
                <w:rFonts w:ascii="Arial" w:hAnsi="Arial" w:cs="Arial"/>
                <w:b/>
              </w:rPr>
              <w:t>SCC</w:t>
            </w:r>
            <w:r w:rsidRPr="009C19FC">
              <w:rPr>
                <w:rFonts w:ascii="Arial" w:hAnsi="Arial" w:cs="Arial"/>
              </w:rPr>
              <w:t xml:space="preserve">, all reports and relevant data and information such as maps, diagrams, plans, databases, other documents and software, supporting records or material compiled or prepared by the Consultant for the Client in the course of the Services shall be confidential and become and remain the absolute property of the Client. The Consultant shall, not later than upon termination or expiration of this Contract, deliver all such documents to the Client, together with a detailed inventory thereof. The Consultant may retain a copy of such documents, data and/or software but shall not use the same for purposes unrelated to this Contract without prior written approval of the Client.  </w:t>
            </w:r>
          </w:p>
          <w:p w14:paraId="0E1D5738" w14:textId="77777777" w:rsidR="002779FA" w:rsidRPr="009C19FC" w:rsidRDefault="002779FA" w:rsidP="00813AF6">
            <w:pPr>
              <w:spacing w:after="200"/>
              <w:ind w:right="-72"/>
              <w:jc w:val="both"/>
              <w:rPr>
                <w:rFonts w:ascii="Arial" w:hAnsi="Arial" w:cs="Arial"/>
              </w:rPr>
            </w:pPr>
            <w:r w:rsidRPr="009C19FC">
              <w:rPr>
                <w:rFonts w:ascii="Arial" w:hAnsi="Arial" w:cs="Arial"/>
                <w:spacing w:val="-2"/>
              </w:rPr>
              <w:t>27.2</w:t>
            </w:r>
            <w:r w:rsidRPr="009C19FC">
              <w:rPr>
                <w:rFonts w:ascii="Arial" w:hAnsi="Arial" w:cs="Arial"/>
                <w:spacing w:val="-2"/>
              </w:rPr>
              <w:tab/>
              <w:t xml:space="preserve">If license agreements are necessary or appropriate between the </w:t>
            </w:r>
            <w:r w:rsidRPr="009C19FC">
              <w:rPr>
                <w:rFonts w:ascii="Arial" w:hAnsi="Arial" w:cs="Arial"/>
              </w:rPr>
              <w:t xml:space="preserve">Consultant </w:t>
            </w:r>
            <w:r w:rsidRPr="009C19FC">
              <w:rPr>
                <w:rFonts w:ascii="Arial" w:hAnsi="Arial" w:cs="Arial"/>
                <w:spacing w:val="-2"/>
              </w:rPr>
              <w:t xml:space="preserve">and third parties for purposes of development of the plans, drawings, specifications, designs, databases, other documents and software, the </w:t>
            </w:r>
            <w:r w:rsidRPr="009C19FC">
              <w:rPr>
                <w:rFonts w:ascii="Arial" w:hAnsi="Arial" w:cs="Arial"/>
              </w:rPr>
              <w:t xml:space="preserve">Consultant </w:t>
            </w:r>
            <w:r w:rsidRPr="009C19FC">
              <w:rPr>
                <w:rFonts w:ascii="Arial" w:hAnsi="Arial" w:cs="Arial"/>
                <w:spacing w:val="-2"/>
              </w:rPr>
              <w:t xml:space="preserve">shall obtain the Client’s prior written approval to such agreements, and the Client shall be entitled at its discretion to require recovering the expenses related to the development of the program(s) concerned.  Other </w:t>
            </w:r>
            <w:r w:rsidRPr="009C19FC">
              <w:rPr>
                <w:rFonts w:ascii="Arial" w:hAnsi="Arial" w:cs="Arial"/>
              </w:rPr>
              <w:t xml:space="preserve">restrictions about the future use of these documents and software, if any, shall be specified in the </w:t>
            </w:r>
            <w:r w:rsidRPr="009C19FC">
              <w:rPr>
                <w:rFonts w:ascii="Arial" w:hAnsi="Arial" w:cs="Arial"/>
                <w:b/>
              </w:rPr>
              <w:t>SCC</w:t>
            </w:r>
            <w:r w:rsidRPr="009C19FC">
              <w:rPr>
                <w:rFonts w:ascii="Arial" w:hAnsi="Arial" w:cs="Arial"/>
              </w:rPr>
              <w:t>.</w:t>
            </w:r>
          </w:p>
        </w:tc>
      </w:tr>
      <w:tr w:rsidR="002779FA" w:rsidRPr="009C19FC" w14:paraId="62ED1C25" w14:textId="77777777" w:rsidTr="00813AF6">
        <w:trPr>
          <w:jc w:val="center"/>
        </w:trPr>
        <w:tc>
          <w:tcPr>
            <w:tcW w:w="2601" w:type="dxa"/>
          </w:tcPr>
          <w:p w14:paraId="3C9D7BC7" w14:textId="77777777" w:rsidR="002779FA" w:rsidRPr="009C19FC" w:rsidRDefault="002779FA" w:rsidP="008A1AEA">
            <w:pPr>
              <w:pStyle w:val="Heading3"/>
              <w:numPr>
                <w:ilvl w:val="0"/>
                <w:numId w:val="15"/>
              </w:numPr>
              <w:spacing w:after="200"/>
              <w:ind w:left="360"/>
              <w:contextualSpacing w:val="0"/>
              <w:rPr>
                <w:rFonts w:ascii="Arial" w:hAnsi="Arial" w:cs="Arial"/>
                <w:spacing w:val="-20"/>
              </w:rPr>
            </w:pPr>
            <w:bookmarkStart w:id="266" w:name="_Toc300746773"/>
            <w:bookmarkStart w:id="267" w:name="_Toc331592774"/>
            <w:bookmarkStart w:id="268" w:name="_Toc2694915"/>
            <w:r w:rsidRPr="009C19FC">
              <w:rPr>
                <w:rFonts w:ascii="Arial" w:hAnsi="Arial" w:cs="Arial"/>
              </w:rPr>
              <w:t>Equipment, Vehicles and Materials</w:t>
            </w:r>
            <w:bookmarkEnd w:id="266"/>
            <w:bookmarkEnd w:id="267"/>
            <w:bookmarkEnd w:id="268"/>
            <w:r w:rsidRPr="009C19FC">
              <w:rPr>
                <w:rFonts w:ascii="Arial" w:hAnsi="Arial" w:cs="Arial"/>
              </w:rPr>
              <w:t xml:space="preserve"> </w:t>
            </w:r>
          </w:p>
        </w:tc>
        <w:tc>
          <w:tcPr>
            <w:tcW w:w="6890" w:type="dxa"/>
          </w:tcPr>
          <w:p w14:paraId="00A25751" w14:textId="647B6A25" w:rsidR="002779FA" w:rsidRPr="009C19FC" w:rsidRDefault="002779FA" w:rsidP="00813AF6">
            <w:pPr>
              <w:spacing w:after="200"/>
              <w:ind w:right="-72"/>
              <w:jc w:val="both"/>
              <w:rPr>
                <w:rFonts w:ascii="Arial" w:hAnsi="Arial" w:cs="Arial"/>
              </w:rPr>
            </w:pPr>
            <w:r w:rsidRPr="009C19FC">
              <w:rPr>
                <w:rFonts w:ascii="Arial" w:hAnsi="Arial" w:cs="Arial"/>
              </w:rPr>
              <w:t>28.1</w:t>
            </w:r>
            <w:r w:rsidRPr="009C19FC">
              <w:rPr>
                <w:rFonts w:ascii="Arial" w:hAnsi="Arial" w:cs="Arial"/>
              </w:rPr>
              <w:tab/>
              <w:t xml:space="preserve">Equipment, vehicles and materials made available to the Consultant by the </w:t>
            </w:r>
            <w:r w:rsidR="00116BE5" w:rsidRPr="009C19FC">
              <w:rPr>
                <w:rFonts w:ascii="Arial" w:hAnsi="Arial" w:cs="Arial"/>
              </w:rPr>
              <w:t>Client or</w:t>
            </w:r>
            <w:r w:rsidRPr="009C19FC">
              <w:rPr>
                <w:rFonts w:ascii="Arial" w:hAnsi="Arial" w:cs="Arial"/>
              </w:rPr>
              <w:t xml:space="preserve"> purchased by the Consultant wholly or partly with funds provided by the Client, shall be the property of the Client and shall be marked accordingly.  Upon termination or expiration of this Contract, the Consultant shall make available to the Client an inventory of such equipment, vehicles and materials and shall dispose of such equipment, vehicles and materials in accordance with the Client’s instructions. While in possession of such equipment, vehicles and materials, the Consultant, unless otherwise instructed by the Client in writing, shall </w:t>
            </w:r>
            <w:proofErr w:type="gramStart"/>
            <w:r w:rsidRPr="009C19FC">
              <w:rPr>
                <w:rFonts w:ascii="Arial" w:hAnsi="Arial" w:cs="Arial"/>
              </w:rPr>
              <w:t>insure</w:t>
            </w:r>
            <w:proofErr w:type="gramEnd"/>
            <w:r w:rsidRPr="009C19FC">
              <w:rPr>
                <w:rFonts w:ascii="Arial" w:hAnsi="Arial" w:cs="Arial"/>
              </w:rPr>
              <w:t xml:space="preserve"> them at the expense of the Client in an amount equal to their full replacement value.</w:t>
            </w:r>
          </w:p>
          <w:p w14:paraId="6EFC5F9E" w14:textId="77777777" w:rsidR="002779FA" w:rsidRPr="009C19FC" w:rsidRDefault="002779FA" w:rsidP="00813AF6">
            <w:pPr>
              <w:spacing w:after="200"/>
              <w:ind w:right="-72"/>
              <w:jc w:val="both"/>
              <w:rPr>
                <w:rFonts w:ascii="Arial" w:hAnsi="Arial" w:cs="Arial"/>
              </w:rPr>
            </w:pPr>
            <w:r w:rsidRPr="009C19FC">
              <w:rPr>
                <w:rFonts w:ascii="Arial" w:hAnsi="Arial" w:cs="Arial"/>
                <w:spacing w:val="-2"/>
              </w:rPr>
              <w:t>28.2</w:t>
            </w:r>
            <w:r w:rsidRPr="009C19FC">
              <w:rPr>
                <w:rFonts w:ascii="Arial" w:hAnsi="Arial" w:cs="Arial"/>
                <w:spacing w:val="-2"/>
              </w:rPr>
              <w:tab/>
              <w:t>Any equipment or materials brought by the Consultant or its Experts into Zambia for the use either for the project or personal use shall remain the property of the Consultant or the Experts concerned, as applicable.</w:t>
            </w:r>
          </w:p>
        </w:tc>
      </w:tr>
    </w:tbl>
    <w:p w14:paraId="3D5DA476" w14:textId="77777777" w:rsidR="002779FA" w:rsidRPr="009C19FC" w:rsidRDefault="002779FA" w:rsidP="002779FA">
      <w:pPr>
        <w:pStyle w:val="Heading1"/>
        <w:rPr>
          <w:rFonts w:ascii="Arial" w:hAnsi="Arial" w:cs="Arial"/>
          <w:smallCaps/>
          <w:sz w:val="24"/>
          <w:szCs w:val="24"/>
        </w:rPr>
      </w:pPr>
      <w:bookmarkStart w:id="269" w:name="_Toc351343720"/>
      <w:bookmarkStart w:id="270" w:name="_Toc300746774"/>
      <w:bookmarkStart w:id="271" w:name="_Toc331592775"/>
      <w:bookmarkStart w:id="272" w:name="_Toc2694916"/>
      <w:r w:rsidRPr="009C19FC">
        <w:rPr>
          <w:rFonts w:ascii="Arial" w:hAnsi="Arial" w:cs="Arial"/>
          <w:smallCaps/>
          <w:sz w:val="24"/>
          <w:szCs w:val="24"/>
        </w:rPr>
        <w:t>D.  Consultant’s Experts and Sub-Consultants</w:t>
      </w:r>
      <w:bookmarkEnd w:id="269"/>
      <w:bookmarkEnd w:id="270"/>
      <w:bookmarkEnd w:id="271"/>
      <w:bookmarkEnd w:id="272"/>
    </w:p>
    <w:tbl>
      <w:tblPr>
        <w:tblW w:w="9466" w:type="dxa"/>
        <w:jc w:val="center"/>
        <w:tblLayout w:type="fixed"/>
        <w:tblLook w:val="0000" w:firstRow="0" w:lastRow="0" w:firstColumn="0" w:lastColumn="0" w:noHBand="0" w:noVBand="0"/>
      </w:tblPr>
      <w:tblGrid>
        <w:gridCol w:w="2650"/>
        <w:gridCol w:w="6816"/>
      </w:tblGrid>
      <w:tr w:rsidR="002779FA" w:rsidRPr="009C19FC" w14:paraId="50DF3CB6" w14:textId="77777777" w:rsidTr="00813AF6">
        <w:trPr>
          <w:jc w:val="center"/>
        </w:trPr>
        <w:tc>
          <w:tcPr>
            <w:tcW w:w="2650" w:type="dxa"/>
          </w:tcPr>
          <w:p w14:paraId="4C7B27B8"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73" w:name="_Toc351343722"/>
            <w:bookmarkStart w:id="274" w:name="_Toc300746775"/>
            <w:bookmarkStart w:id="275" w:name="_Toc331592776"/>
            <w:bookmarkStart w:id="276" w:name="_Toc2694917"/>
            <w:r w:rsidRPr="009C19FC">
              <w:rPr>
                <w:rFonts w:ascii="Arial" w:hAnsi="Arial" w:cs="Arial"/>
              </w:rPr>
              <w:t xml:space="preserve">Description of Key </w:t>
            </w:r>
            <w:bookmarkEnd w:id="273"/>
            <w:r w:rsidRPr="009C19FC">
              <w:rPr>
                <w:rFonts w:ascii="Arial" w:hAnsi="Arial" w:cs="Arial"/>
              </w:rPr>
              <w:t>Experts</w:t>
            </w:r>
            <w:bookmarkEnd w:id="274"/>
            <w:bookmarkEnd w:id="275"/>
            <w:bookmarkEnd w:id="276"/>
          </w:p>
        </w:tc>
        <w:tc>
          <w:tcPr>
            <w:tcW w:w="6816" w:type="dxa"/>
          </w:tcPr>
          <w:p w14:paraId="2BAFAA6B" w14:textId="77777777" w:rsidR="002779FA" w:rsidRPr="009C19FC" w:rsidRDefault="002779FA" w:rsidP="00813AF6">
            <w:pPr>
              <w:spacing w:after="200"/>
              <w:ind w:right="-72"/>
              <w:jc w:val="both"/>
              <w:rPr>
                <w:rFonts w:ascii="Arial" w:hAnsi="Arial" w:cs="Arial"/>
                <w:b/>
              </w:rPr>
            </w:pPr>
            <w:r w:rsidRPr="009C19FC">
              <w:rPr>
                <w:rFonts w:ascii="Arial" w:hAnsi="Arial" w:cs="Arial"/>
              </w:rPr>
              <w:t>29.1</w:t>
            </w:r>
            <w:r w:rsidRPr="009C19FC">
              <w:rPr>
                <w:rFonts w:ascii="Arial" w:hAnsi="Arial" w:cs="Arial"/>
              </w:rPr>
              <w:tab/>
              <w:t xml:space="preserve">The title, agreed job description, minimum qualification and time-input estimates to carry out the Services of each of the Consultant’s Key Experts are described in </w:t>
            </w:r>
            <w:r w:rsidRPr="009C19FC">
              <w:rPr>
                <w:rFonts w:ascii="Arial" w:hAnsi="Arial" w:cs="Arial"/>
                <w:b/>
              </w:rPr>
              <w:t xml:space="preserve">Appendix B.  </w:t>
            </w:r>
          </w:p>
          <w:p w14:paraId="0D2985EB" w14:textId="77777777" w:rsidR="002779FA" w:rsidRPr="009C19FC" w:rsidRDefault="002779FA" w:rsidP="00813AF6">
            <w:pPr>
              <w:spacing w:after="200"/>
              <w:ind w:right="-72"/>
              <w:jc w:val="both"/>
              <w:rPr>
                <w:rFonts w:ascii="Arial" w:hAnsi="Arial" w:cs="Arial"/>
              </w:rPr>
            </w:pPr>
            <w:r w:rsidRPr="009C19FC">
              <w:rPr>
                <w:rFonts w:ascii="Arial" w:hAnsi="Arial" w:cs="Arial"/>
              </w:rPr>
              <w:t>29.2</w:t>
            </w:r>
            <w:r w:rsidRPr="009C19FC">
              <w:rPr>
                <w:rFonts w:ascii="Arial" w:hAnsi="Arial" w:cs="Arial"/>
              </w:rPr>
              <w:tab/>
              <w:t xml:space="preserve">If required to comply with the provisions of Clause GCC 20a, adjustments with respect to the estimated time-input of Key Experts set forth in </w:t>
            </w:r>
            <w:r w:rsidRPr="009C19FC">
              <w:rPr>
                <w:rFonts w:ascii="Arial" w:hAnsi="Arial" w:cs="Arial"/>
                <w:b/>
              </w:rPr>
              <w:t>Appendix B</w:t>
            </w:r>
            <w:r w:rsidRPr="009C19FC">
              <w:rPr>
                <w:rFonts w:ascii="Arial" w:hAnsi="Arial" w:cs="Arial"/>
              </w:rPr>
              <w:t xml:space="preserve"> may be made by the Consultant by a written notice to the Client, provided (i) that such adjustments shall not alter the original time-input estimates for any individual by more than 10% or one week, whichever is larger; and (ii) that the aggregate of such adjustments shall not cause payments under this Contract to exceed the ceilings set forth in Clause GCC 41.2.  </w:t>
            </w:r>
          </w:p>
          <w:p w14:paraId="0D0340F2" w14:textId="77777777" w:rsidR="002779FA" w:rsidRPr="009C19FC" w:rsidRDefault="002779FA" w:rsidP="00813AF6">
            <w:pPr>
              <w:spacing w:after="200"/>
              <w:ind w:right="-72"/>
              <w:jc w:val="both"/>
              <w:rPr>
                <w:rFonts w:ascii="Arial" w:hAnsi="Arial" w:cs="Arial"/>
              </w:rPr>
            </w:pPr>
            <w:r w:rsidRPr="009C19FC">
              <w:rPr>
                <w:rFonts w:ascii="Arial" w:hAnsi="Arial" w:cs="Arial"/>
              </w:rPr>
              <w:t>29.3</w:t>
            </w:r>
            <w:r w:rsidRPr="009C19FC">
              <w:rPr>
                <w:rFonts w:ascii="Arial" w:hAnsi="Arial" w:cs="Arial"/>
              </w:rPr>
              <w:tab/>
              <w:t xml:space="preserve">If additional work is required beyond the scope of the Services specified in </w:t>
            </w:r>
            <w:r w:rsidRPr="009C19FC">
              <w:rPr>
                <w:rFonts w:ascii="Arial" w:hAnsi="Arial" w:cs="Arial"/>
                <w:b/>
              </w:rPr>
              <w:t>Appendix A</w:t>
            </w:r>
            <w:r w:rsidRPr="009C19FC">
              <w:rPr>
                <w:rFonts w:ascii="Arial" w:hAnsi="Arial" w:cs="Arial"/>
              </w:rPr>
              <w:t>, the estimated time-input for the Key Experts may be increased by agreement in writing between the Client and the Consultant. In case where payments under this Contract exceed the ceilings set forth in Clause GCC 41.1, the Parties shall sign a Contract amendment.</w:t>
            </w:r>
          </w:p>
        </w:tc>
      </w:tr>
      <w:tr w:rsidR="002779FA" w:rsidRPr="009C19FC" w14:paraId="4AF57E9D" w14:textId="77777777" w:rsidTr="00813AF6">
        <w:trPr>
          <w:jc w:val="center"/>
        </w:trPr>
        <w:tc>
          <w:tcPr>
            <w:tcW w:w="2650" w:type="dxa"/>
          </w:tcPr>
          <w:p w14:paraId="1F28DFD2"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77" w:name="_Toc351343725"/>
            <w:bookmarkStart w:id="278" w:name="_Toc300746776"/>
            <w:bookmarkStart w:id="279" w:name="_Toc331592777"/>
            <w:bookmarkStart w:id="280" w:name="_Toc2694918"/>
            <w:r w:rsidRPr="009C19FC">
              <w:rPr>
                <w:rFonts w:ascii="Arial" w:hAnsi="Arial" w:cs="Arial"/>
              </w:rPr>
              <w:t xml:space="preserve">Replacement of </w:t>
            </w:r>
            <w:bookmarkEnd w:id="277"/>
            <w:r w:rsidRPr="009C19FC">
              <w:rPr>
                <w:rFonts w:ascii="Arial" w:hAnsi="Arial" w:cs="Arial"/>
              </w:rPr>
              <w:t>Key Experts</w:t>
            </w:r>
            <w:bookmarkEnd w:id="278"/>
            <w:bookmarkEnd w:id="279"/>
            <w:bookmarkEnd w:id="280"/>
          </w:p>
        </w:tc>
        <w:tc>
          <w:tcPr>
            <w:tcW w:w="6816" w:type="dxa"/>
          </w:tcPr>
          <w:p w14:paraId="7E1F3CA0" w14:textId="77777777" w:rsidR="002779FA" w:rsidRPr="009C19FC" w:rsidRDefault="002779FA" w:rsidP="00813AF6">
            <w:pPr>
              <w:spacing w:after="200"/>
              <w:ind w:right="-72"/>
              <w:jc w:val="both"/>
              <w:rPr>
                <w:rFonts w:ascii="Arial" w:hAnsi="Arial" w:cs="Arial"/>
              </w:rPr>
            </w:pPr>
            <w:r w:rsidRPr="009C19FC">
              <w:rPr>
                <w:rFonts w:ascii="Arial" w:hAnsi="Arial" w:cs="Arial"/>
              </w:rPr>
              <w:t>30.1</w:t>
            </w:r>
            <w:r w:rsidRPr="009C19FC">
              <w:rPr>
                <w:rFonts w:ascii="Arial" w:hAnsi="Arial" w:cs="Arial"/>
              </w:rPr>
              <w:tab/>
              <w:t xml:space="preserve">Except as the Client may otherwise agree in writing, no changes shall be made in the Key Experts. </w:t>
            </w:r>
          </w:p>
          <w:p w14:paraId="0F65AEF4" w14:textId="77777777" w:rsidR="002779FA" w:rsidRPr="009C19FC" w:rsidRDefault="002779FA" w:rsidP="00813AF6">
            <w:pPr>
              <w:spacing w:after="200"/>
              <w:ind w:right="-72"/>
              <w:jc w:val="both"/>
              <w:rPr>
                <w:rFonts w:ascii="Arial" w:hAnsi="Arial" w:cs="Arial"/>
              </w:rPr>
            </w:pPr>
            <w:r w:rsidRPr="009C19FC">
              <w:rPr>
                <w:rFonts w:ascii="Arial" w:hAnsi="Arial" w:cs="Arial"/>
                <w:lang w:val="en-GB"/>
              </w:rPr>
              <w:t>30.2</w:t>
            </w:r>
            <w:r w:rsidRPr="009C19FC">
              <w:rPr>
                <w:rFonts w:ascii="Arial" w:hAnsi="Arial" w:cs="Arial"/>
                <w:lang w:val="en-GB"/>
              </w:rPr>
              <w:tab/>
              <w:t>Notwithstanding the above, the substitution of Key Experts during Contract execution may be considered only based on the Consultant’s written request and due to circumstances outside the reasonable control of the Consultant, including but not limited to death or medical incapacity. In such case, the Consultant shall forthwith provide as a replacement, a person of equivalent or better qualifications and experience, and at the same rate of remuneration.</w:t>
            </w:r>
          </w:p>
        </w:tc>
      </w:tr>
      <w:tr w:rsidR="002779FA" w:rsidRPr="009C19FC" w14:paraId="47518D54" w14:textId="77777777" w:rsidTr="00813AF6">
        <w:trPr>
          <w:jc w:val="center"/>
        </w:trPr>
        <w:tc>
          <w:tcPr>
            <w:tcW w:w="2650" w:type="dxa"/>
          </w:tcPr>
          <w:p w14:paraId="47071AD0"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81" w:name="_Toc351343723"/>
            <w:bookmarkStart w:id="282" w:name="_Toc300746777"/>
            <w:bookmarkStart w:id="283" w:name="_Toc331592778"/>
            <w:bookmarkStart w:id="284" w:name="_Toc2694919"/>
            <w:r w:rsidRPr="009C19FC">
              <w:rPr>
                <w:rFonts w:ascii="Arial" w:hAnsi="Arial" w:cs="Arial"/>
              </w:rPr>
              <w:t xml:space="preserve">Approval of </w:t>
            </w:r>
            <w:bookmarkEnd w:id="281"/>
            <w:r w:rsidRPr="009C19FC">
              <w:rPr>
                <w:rFonts w:ascii="Arial" w:hAnsi="Arial" w:cs="Arial"/>
              </w:rPr>
              <w:t>Additional Key Experts</w:t>
            </w:r>
            <w:bookmarkEnd w:id="282"/>
            <w:bookmarkEnd w:id="283"/>
            <w:bookmarkEnd w:id="284"/>
          </w:p>
        </w:tc>
        <w:tc>
          <w:tcPr>
            <w:tcW w:w="6816" w:type="dxa"/>
          </w:tcPr>
          <w:p w14:paraId="769C65DE" w14:textId="451D391F" w:rsidR="002779FA" w:rsidRPr="009C19FC" w:rsidRDefault="002779FA" w:rsidP="00813AF6">
            <w:pPr>
              <w:pStyle w:val="BodyText2"/>
              <w:spacing w:after="200" w:line="240" w:lineRule="auto"/>
              <w:rPr>
                <w:rFonts w:ascii="Arial" w:hAnsi="Arial" w:cs="Arial"/>
              </w:rPr>
            </w:pPr>
            <w:r w:rsidRPr="009C19FC">
              <w:rPr>
                <w:rFonts w:ascii="Arial" w:hAnsi="Arial" w:cs="Arial"/>
              </w:rPr>
              <w:t>31.1</w:t>
            </w:r>
            <w:r w:rsidRPr="009C19FC">
              <w:rPr>
                <w:rFonts w:ascii="Arial" w:hAnsi="Arial" w:cs="Arial"/>
              </w:rPr>
              <w:tab/>
              <w:t xml:space="preserve">If during execution of the Contract, additional Key Experts are required to carry out the Services, the Consultant shall submit to the Client for review and approval a copy of their Curricula Vitae (CVs).  If the Client does not object in writing (stating the reasons for the objection) within </w:t>
            </w:r>
            <w:r w:rsidR="00116BE5" w:rsidRPr="009C19FC">
              <w:rPr>
                <w:rFonts w:ascii="Arial" w:hAnsi="Arial" w:cs="Arial"/>
              </w:rPr>
              <w:t>twenty-two</w:t>
            </w:r>
            <w:r w:rsidRPr="009C19FC">
              <w:rPr>
                <w:rFonts w:ascii="Arial" w:hAnsi="Arial" w:cs="Arial"/>
              </w:rPr>
              <w:t xml:space="preserve"> (22) days from the date of receipt of such CVs, such additional Key Experts shall be deemed to have been approved by the Client.</w:t>
            </w:r>
          </w:p>
          <w:p w14:paraId="68FCDA5A" w14:textId="77777777" w:rsidR="002779FA" w:rsidRPr="009C19FC" w:rsidRDefault="002779FA" w:rsidP="00813AF6">
            <w:pPr>
              <w:pStyle w:val="BodyText2"/>
              <w:spacing w:after="200" w:line="240" w:lineRule="auto"/>
              <w:jc w:val="both"/>
              <w:rPr>
                <w:rFonts w:ascii="Arial" w:hAnsi="Arial" w:cs="Arial"/>
              </w:rPr>
            </w:pPr>
            <w:r w:rsidRPr="009C19FC">
              <w:rPr>
                <w:rFonts w:ascii="Arial" w:hAnsi="Arial" w:cs="Arial"/>
              </w:rPr>
              <w:t xml:space="preserve">The rate of remuneration payable to such new additional Key Experts shall be based on the rates for other Key </w:t>
            </w:r>
            <w:proofErr w:type="gramStart"/>
            <w:r w:rsidRPr="009C19FC">
              <w:rPr>
                <w:rFonts w:ascii="Arial" w:hAnsi="Arial" w:cs="Arial"/>
              </w:rPr>
              <w:t>Experts</w:t>
            </w:r>
            <w:proofErr w:type="gramEnd"/>
            <w:r w:rsidRPr="009C19FC">
              <w:rPr>
                <w:rFonts w:ascii="Arial" w:hAnsi="Arial" w:cs="Arial"/>
              </w:rPr>
              <w:t xml:space="preserve"> </w:t>
            </w:r>
            <w:proofErr w:type="gramStart"/>
            <w:r w:rsidRPr="009C19FC">
              <w:rPr>
                <w:rFonts w:ascii="Arial" w:hAnsi="Arial" w:cs="Arial"/>
              </w:rPr>
              <w:t>position</w:t>
            </w:r>
            <w:proofErr w:type="gramEnd"/>
            <w:r w:rsidRPr="009C19FC">
              <w:rPr>
                <w:rFonts w:ascii="Arial" w:hAnsi="Arial" w:cs="Arial"/>
              </w:rPr>
              <w:t xml:space="preserve"> which require similar qualifications and experience.</w:t>
            </w:r>
          </w:p>
        </w:tc>
      </w:tr>
      <w:tr w:rsidR="002779FA" w:rsidRPr="009C19FC" w14:paraId="73CAB1D9" w14:textId="77777777" w:rsidTr="00813AF6">
        <w:trPr>
          <w:jc w:val="center"/>
        </w:trPr>
        <w:tc>
          <w:tcPr>
            <w:tcW w:w="2650" w:type="dxa"/>
          </w:tcPr>
          <w:p w14:paraId="1EA7B92B"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85" w:name="_Toc300746778"/>
            <w:bookmarkStart w:id="286" w:name="_Toc331592779"/>
            <w:bookmarkStart w:id="287" w:name="_Toc2694920"/>
            <w:r w:rsidRPr="009C19FC">
              <w:rPr>
                <w:rFonts w:ascii="Arial" w:hAnsi="Arial" w:cs="Arial"/>
              </w:rPr>
              <w:t>Removal of Experts or Sub-consultants</w:t>
            </w:r>
            <w:bookmarkEnd w:id="285"/>
            <w:bookmarkEnd w:id="286"/>
            <w:bookmarkEnd w:id="287"/>
          </w:p>
        </w:tc>
        <w:tc>
          <w:tcPr>
            <w:tcW w:w="6816" w:type="dxa"/>
          </w:tcPr>
          <w:p w14:paraId="23775E72" w14:textId="77777777" w:rsidR="002779FA" w:rsidRPr="009C19FC" w:rsidRDefault="002779FA" w:rsidP="00813AF6">
            <w:pPr>
              <w:spacing w:after="200"/>
              <w:jc w:val="both"/>
              <w:rPr>
                <w:rFonts w:ascii="Arial" w:hAnsi="Arial" w:cs="Arial"/>
              </w:rPr>
            </w:pPr>
            <w:r w:rsidRPr="009C19FC">
              <w:rPr>
                <w:rFonts w:ascii="Arial" w:hAnsi="Arial" w:cs="Arial"/>
              </w:rPr>
              <w:t>32.1</w:t>
            </w:r>
            <w:r w:rsidRPr="009C19FC">
              <w:rPr>
                <w:rFonts w:ascii="Arial" w:hAnsi="Arial" w:cs="Arial"/>
              </w:rPr>
              <w:tab/>
              <w:t xml:space="preserve">If the Client finds that any of the Experts or Sub-consultant has committed serious misconduct or has been charged with having committed a criminal action, or shall the Client determine that Consultant’s Expert of Sub-consultant have engaged in corrupt, fraudulent, collusive, coercive or obstructive practice while performing the Services, the Consultant shall, at the Client’s written request, provide a replacement. </w:t>
            </w:r>
          </w:p>
          <w:p w14:paraId="356EFB41" w14:textId="6502357F" w:rsidR="002779FA" w:rsidRPr="009C19FC" w:rsidRDefault="002779FA" w:rsidP="00813AF6">
            <w:pPr>
              <w:spacing w:after="200"/>
              <w:jc w:val="both"/>
              <w:rPr>
                <w:rFonts w:ascii="Arial" w:hAnsi="Arial" w:cs="Arial"/>
              </w:rPr>
            </w:pPr>
            <w:r w:rsidRPr="009C19FC">
              <w:rPr>
                <w:rFonts w:ascii="Arial" w:hAnsi="Arial" w:cs="Arial"/>
                <w:spacing w:val="-2"/>
              </w:rPr>
              <w:t>32.2</w:t>
            </w:r>
            <w:r w:rsidRPr="009C19FC">
              <w:rPr>
                <w:rFonts w:ascii="Arial" w:hAnsi="Arial" w:cs="Arial"/>
                <w:spacing w:val="-2"/>
              </w:rPr>
              <w:tab/>
              <w:t xml:space="preserve">In the event that </w:t>
            </w:r>
            <w:r w:rsidR="00116BE5" w:rsidRPr="009C19FC">
              <w:rPr>
                <w:rFonts w:ascii="Arial" w:hAnsi="Arial" w:cs="Arial"/>
                <w:spacing w:val="-2"/>
              </w:rPr>
              <w:t>any</w:t>
            </w:r>
            <w:r w:rsidRPr="009C19FC">
              <w:rPr>
                <w:rFonts w:ascii="Arial" w:hAnsi="Arial" w:cs="Arial"/>
                <w:spacing w:val="-2"/>
              </w:rPr>
              <w:t xml:space="preserve"> Key Experts, Non-Key Experts or Sub-consultants is found by the Client to be incompetent or incapable in discharging assigned duties, the Client, specifying the </w:t>
            </w:r>
            <w:proofErr w:type="gramStart"/>
            <w:r w:rsidRPr="009C19FC">
              <w:rPr>
                <w:rFonts w:ascii="Arial" w:hAnsi="Arial" w:cs="Arial"/>
                <w:spacing w:val="-2"/>
              </w:rPr>
              <w:t>grounds</w:t>
            </w:r>
            <w:proofErr w:type="gramEnd"/>
            <w:r w:rsidRPr="009C19FC">
              <w:rPr>
                <w:rFonts w:ascii="Arial" w:hAnsi="Arial" w:cs="Arial"/>
                <w:spacing w:val="-2"/>
              </w:rPr>
              <w:t xml:space="preserve"> therefore, may request the </w:t>
            </w:r>
            <w:r w:rsidRPr="009C19FC">
              <w:rPr>
                <w:rFonts w:ascii="Arial" w:hAnsi="Arial" w:cs="Arial"/>
              </w:rPr>
              <w:t xml:space="preserve">Consultant </w:t>
            </w:r>
            <w:r w:rsidRPr="009C19FC">
              <w:rPr>
                <w:rFonts w:ascii="Arial" w:hAnsi="Arial" w:cs="Arial"/>
                <w:spacing w:val="-2"/>
              </w:rPr>
              <w:t>to provide a replacement.</w:t>
            </w:r>
          </w:p>
          <w:p w14:paraId="7DA9BD28" w14:textId="77777777" w:rsidR="002779FA" w:rsidRPr="009C19FC" w:rsidRDefault="002779FA" w:rsidP="00813AF6">
            <w:pPr>
              <w:spacing w:after="200"/>
              <w:ind w:right="-72"/>
              <w:jc w:val="both"/>
              <w:rPr>
                <w:rFonts w:ascii="Arial" w:hAnsi="Arial" w:cs="Arial"/>
              </w:rPr>
            </w:pPr>
            <w:r w:rsidRPr="009C19FC">
              <w:rPr>
                <w:rFonts w:ascii="Arial" w:hAnsi="Arial" w:cs="Arial"/>
              </w:rPr>
              <w:t>32.3</w:t>
            </w:r>
            <w:r w:rsidRPr="009C19FC">
              <w:rPr>
                <w:rFonts w:ascii="Arial" w:hAnsi="Arial" w:cs="Arial"/>
              </w:rPr>
              <w:tab/>
              <w:t>Any replacement of the removed Experts or Sub-consultants shall possess better</w:t>
            </w:r>
            <w:r w:rsidRPr="009C19FC">
              <w:rPr>
                <w:rFonts w:ascii="Arial" w:hAnsi="Arial" w:cs="Arial"/>
                <w:spacing w:val="-2"/>
              </w:rPr>
              <w:t xml:space="preserve"> qualifications and experience and shall be acceptable to the Client.</w:t>
            </w:r>
          </w:p>
        </w:tc>
      </w:tr>
      <w:tr w:rsidR="002779FA" w:rsidRPr="009C19FC" w14:paraId="15EF614D" w14:textId="77777777" w:rsidTr="00813AF6">
        <w:trPr>
          <w:jc w:val="center"/>
        </w:trPr>
        <w:tc>
          <w:tcPr>
            <w:tcW w:w="2650" w:type="dxa"/>
          </w:tcPr>
          <w:p w14:paraId="4215B7A9"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88" w:name="_Toc300746779"/>
            <w:bookmarkStart w:id="289" w:name="_Toc331592780"/>
            <w:bookmarkStart w:id="290" w:name="_Toc2694921"/>
            <w:r w:rsidRPr="009C19FC">
              <w:rPr>
                <w:rFonts w:ascii="Arial" w:hAnsi="Arial" w:cs="Arial"/>
              </w:rPr>
              <w:t>Replacement/ Removal of Experts – Impact on Payments</w:t>
            </w:r>
            <w:bookmarkEnd w:id="288"/>
            <w:bookmarkEnd w:id="289"/>
            <w:bookmarkEnd w:id="290"/>
          </w:p>
        </w:tc>
        <w:tc>
          <w:tcPr>
            <w:tcW w:w="6816" w:type="dxa"/>
          </w:tcPr>
          <w:p w14:paraId="5633A28A" w14:textId="77777777" w:rsidR="002779FA" w:rsidRPr="009C19FC" w:rsidRDefault="002779FA" w:rsidP="00813AF6">
            <w:pPr>
              <w:spacing w:after="200"/>
              <w:ind w:right="-72"/>
              <w:jc w:val="both"/>
              <w:rPr>
                <w:rFonts w:ascii="Arial" w:hAnsi="Arial" w:cs="Arial"/>
              </w:rPr>
            </w:pPr>
            <w:r w:rsidRPr="009C19FC">
              <w:rPr>
                <w:rFonts w:ascii="Arial" w:hAnsi="Arial" w:cs="Arial"/>
              </w:rPr>
              <w:t>33.1</w:t>
            </w:r>
            <w:r w:rsidRPr="009C19FC">
              <w:rPr>
                <w:rFonts w:ascii="Arial" w:hAnsi="Arial" w:cs="Arial"/>
              </w:rPr>
              <w:tab/>
              <w:t xml:space="preserve">Except as the Client may otherwise agree, (i) the Consultant shall bear all additional travel and other costs arising out of or incidental to any removal and/or replacement, and (ii) the remuneration to be paid for any of the Experts provided as a replacement shall not exceed the remuneration which would have been payable to the Experts replaced or removed. </w:t>
            </w:r>
          </w:p>
        </w:tc>
      </w:tr>
      <w:tr w:rsidR="002779FA" w:rsidRPr="009C19FC" w14:paraId="3C922A5E" w14:textId="77777777" w:rsidTr="00813AF6">
        <w:trPr>
          <w:jc w:val="center"/>
        </w:trPr>
        <w:tc>
          <w:tcPr>
            <w:tcW w:w="2650" w:type="dxa"/>
          </w:tcPr>
          <w:p w14:paraId="1B74804C"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91" w:name="_Toc351343724"/>
            <w:bookmarkStart w:id="292" w:name="_Toc300746780"/>
            <w:bookmarkStart w:id="293" w:name="_Toc331592781"/>
            <w:bookmarkStart w:id="294" w:name="_Toc2694922"/>
            <w:r w:rsidRPr="009C19FC">
              <w:rPr>
                <w:rFonts w:ascii="Arial" w:hAnsi="Arial" w:cs="Arial"/>
              </w:rPr>
              <w:t>Working Hours, Overtime, Leave, etc.</w:t>
            </w:r>
            <w:bookmarkEnd w:id="291"/>
            <w:bookmarkEnd w:id="292"/>
            <w:bookmarkEnd w:id="293"/>
            <w:bookmarkEnd w:id="294"/>
          </w:p>
        </w:tc>
        <w:tc>
          <w:tcPr>
            <w:tcW w:w="6816" w:type="dxa"/>
          </w:tcPr>
          <w:p w14:paraId="5F6A955C" w14:textId="77777777" w:rsidR="002779FA" w:rsidRPr="009C19FC" w:rsidRDefault="002779FA" w:rsidP="00813AF6">
            <w:pPr>
              <w:spacing w:after="200"/>
              <w:ind w:right="-72"/>
              <w:jc w:val="both"/>
              <w:rPr>
                <w:rFonts w:ascii="Arial" w:hAnsi="Arial" w:cs="Arial"/>
              </w:rPr>
            </w:pPr>
            <w:r w:rsidRPr="009C19FC">
              <w:rPr>
                <w:rFonts w:ascii="Arial" w:hAnsi="Arial" w:cs="Arial"/>
              </w:rPr>
              <w:t>34.1</w:t>
            </w:r>
            <w:r w:rsidRPr="009C19FC">
              <w:rPr>
                <w:rFonts w:ascii="Arial" w:hAnsi="Arial" w:cs="Arial"/>
              </w:rPr>
              <w:tab/>
              <w:t xml:space="preserve">Working hours and holidays for Experts are set forth in </w:t>
            </w:r>
            <w:r w:rsidRPr="009C19FC">
              <w:rPr>
                <w:rFonts w:ascii="Arial" w:hAnsi="Arial" w:cs="Arial"/>
                <w:b/>
              </w:rPr>
              <w:t>Appendix B</w:t>
            </w:r>
            <w:r w:rsidRPr="009C19FC">
              <w:rPr>
                <w:rFonts w:ascii="Arial" w:hAnsi="Arial" w:cs="Arial"/>
              </w:rPr>
              <w:t xml:space="preserve">. To account for travel time to/from Zambia, experts carrying out Services inside Zambia shall be deemed to have commenced or finished work in respect of the Services such number of days before their arrival in, or after their departure from, Zambia as is specified in </w:t>
            </w:r>
            <w:r w:rsidRPr="009C19FC">
              <w:rPr>
                <w:rFonts w:ascii="Arial" w:hAnsi="Arial" w:cs="Arial"/>
                <w:b/>
              </w:rPr>
              <w:t>Appendix B</w:t>
            </w:r>
            <w:r w:rsidRPr="009C19FC">
              <w:rPr>
                <w:rFonts w:ascii="Arial" w:hAnsi="Arial" w:cs="Arial"/>
              </w:rPr>
              <w:t>.</w:t>
            </w:r>
          </w:p>
          <w:p w14:paraId="16F0DBA4" w14:textId="77777777" w:rsidR="002779FA" w:rsidRPr="009C19FC" w:rsidRDefault="002779FA" w:rsidP="00813AF6">
            <w:pPr>
              <w:spacing w:after="200"/>
              <w:ind w:right="-72"/>
              <w:jc w:val="both"/>
              <w:rPr>
                <w:rFonts w:ascii="Arial" w:hAnsi="Arial" w:cs="Arial"/>
              </w:rPr>
            </w:pPr>
            <w:r w:rsidRPr="009C19FC">
              <w:rPr>
                <w:rFonts w:ascii="Arial" w:hAnsi="Arial" w:cs="Arial"/>
              </w:rPr>
              <w:t>34.2</w:t>
            </w:r>
            <w:r w:rsidRPr="009C19FC">
              <w:rPr>
                <w:rFonts w:ascii="Arial" w:hAnsi="Arial" w:cs="Arial"/>
              </w:rPr>
              <w:tab/>
              <w:t xml:space="preserve">The Experts shall not be entitled to be paid for overtime nor to take paid sick leave or vacation leave except as specified in </w:t>
            </w:r>
            <w:r w:rsidRPr="009C19FC">
              <w:rPr>
                <w:rFonts w:ascii="Arial" w:hAnsi="Arial" w:cs="Arial"/>
                <w:b/>
              </w:rPr>
              <w:t>Appendix B</w:t>
            </w:r>
            <w:r w:rsidRPr="009C19FC">
              <w:rPr>
                <w:rFonts w:ascii="Arial" w:hAnsi="Arial" w:cs="Arial"/>
              </w:rPr>
              <w:t xml:space="preserve">, and the Consultant’s remuneration shall be deemed to cover these items.  </w:t>
            </w:r>
          </w:p>
          <w:p w14:paraId="3126E7AA" w14:textId="77777777" w:rsidR="002779FA" w:rsidRPr="009C19FC" w:rsidRDefault="002779FA" w:rsidP="00813AF6">
            <w:pPr>
              <w:spacing w:after="200"/>
              <w:ind w:right="-72"/>
              <w:jc w:val="both"/>
              <w:rPr>
                <w:rFonts w:ascii="Arial" w:hAnsi="Arial" w:cs="Arial"/>
              </w:rPr>
            </w:pPr>
            <w:r w:rsidRPr="009C19FC">
              <w:rPr>
                <w:rFonts w:ascii="Arial" w:hAnsi="Arial" w:cs="Arial"/>
              </w:rPr>
              <w:t>34.3</w:t>
            </w:r>
            <w:r w:rsidRPr="009C19FC">
              <w:rPr>
                <w:rFonts w:ascii="Arial" w:hAnsi="Arial" w:cs="Arial"/>
              </w:rPr>
              <w:tab/>
              <w:t>Any taking of leave by Key Experts shall be subject to the prior approval by the Consultant who shall ensure that absence for leave purposes will not delay the progress and or impact adequate supervision of the Services.</w:t>
            </w:r>
          </w:p>
        </w:tc>
      </w:tr>
    </w:tbl>
    <w:p w14:paraId="4E70282C" w14:textId="77777777" w:rsidR="002779FA" w:rsidRPr="009C19FC" w:rsidRDefault="002779FA" w:rsidP="002779FA">
      <w:pPr>
        <w:pStyle w:val="Heading1"/>
        <w:rPr>
          <w:rFonts w:ascii="Arial" w:hAnsi="Arial" w:cs="Arial"/>
          <w:smallCaps/>
          <w:sz w:val="24"/>
          <w:szCs w:val="24"/>
        </w:rPr>
      </w:pPr>
      <w:bookmarkStart w:id="295" w:name="_Toc351343727"/>
      <w:bookmarkStart w:id="296" w:name="_Toc300746781"/>
      <w:bookmarkStart w:id="297" w:name="_Toc331592782"/>
      <w:bookmarkStart w:id="298" w:name="_Toc2694923"/>
      <w:r w:rsidRPr="009C19FC">
        <w:rPr>
          <w:rFonts w:ascii="Arial" w:hAnsi="Arial" w:cs="Arial"/>
          <w:smallCaps/>
          <w:sz w:val="24"/>
          <w:szCs w:val="24"/>
        </w:rPr>
        <w:t>E.  Obligations of the Client</w:t>
      </w:r>
      <w:bookmarkEnd w:id="295"/>
      <w:bookmarkEnd w:id="296"/>
      <w:bookmarkEnd w:id="297"/>
      <w:bookmarkEnd w:id="298"/>
    </w:p>
    <w:tbl>
      <w:tblPr>
        <w:tblW w:w="9466" w:type="dxa"/>
        <w:jc w:val="center"/>
        <w:tblLayout w:type="fixed"/>
        <w:tblLook w:val="0000" w:firstRow="0" w:lastRow="0" w:firstColumn="0" w:lastColumn="0" w:noHBand="0" w:noVBand="0"/>
      </w:tblPr>
      <w:tblGrid>
        <w:gridCol w:w="2628"/>
        <w:gridCol w:w="6783"/>
        <w:gridCol w:w="55"/>
      </w:tblGrid>
      <w:tr w:rsidR="002779FA" w:rsidRPr="009C19FC" w14:paraId="020C7DCF" w14:textId="77777777" w:rsidTr="00813AF6">
        <w:trPr>
          <w:jc w:val="center"/>
        </w:trPr>
        <w:tc>
          <w:tcPr>
            <w:tcW w:w="2628" w:type="dxa"/>
          </w:tcPr>
          <w:p w14:paraId="3FC1F986"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299" w:name="_Toc351343728"/>
            <w:bookmarkStart w:id="300" w:name="_Toc300746782"/>
            <w:bookmarkStart w:id="301" w:name="_Toc331592783"/>
            <w:bookmarkStart w:id="302" w:name="_Toc2694924"/>
            <w:r w:rsidRPr="009C19FC">
              <w:rPr>
                <w:rFonts w:ascii="Arial" w:hAnsi="Arial" w:cs="Arial"/>
              </w:rPr>
              <w:t>Assistance and Exemptions</w:t>
            </w:r>
            <w:bookmarkEnd w:id="299"/>
            <w:bookmarkEnd w:id="300"/>
            <w:bookmarkEnd w:id="301"/>
            <w:bookmarkEnd w:id="302"/>
          </w:p>
        </w:tc>
        <w:tc>
          <w:tcPr>
            <w:tcW w:w="6838" w:type="dxa"/>
            <w:gridSpan w:val="2"/>
          </w:tcPr>
          <w:p w14:paraId="0F8E65D8" w14:textId="77777777" w:rsidR="002779FA" w:rsidRPr="009C19FC" w:rsidRDefault="002779FA" w:rsidP="00813AF6">
            <w:pPr>
              <w:spacing w:after="200"/>
              <w:ind w:right="-72"/>
              <w:jc w:val="both"/>
              <w:rPr>
                <w:rFonts w:ascii="Arial" w:hAnsi="Arial" w:cs="Arial"/>
              </w:rPr>
            </w:pPr>
            <w:r w:rsidRPr="009C19FC">
              <w:rPr>
                <w:rFonts w:ascii="Arial" w:hAnsi="Arial" w:cs="Arial"/>
              </w:rPr>
              <w:t>35.1</w:t>
            </w:r>
            <w:r w:rsidRPr="009C19FC">
              <w:rPr>
                <w:rFonts w:ascii="Arial" w:hAnsi="Arial" w:cs="Arial"/>
              </w:rPr>
              <w:tab/>
              <w:t xml:space="preserve">Unless otherwise specified in the </w:t>
            </w:r>
            <w:r w:rsidRPr="009C19FC">
              <w:rPr>
                <w:rFonts w:ascii="Arial" w:hAnsi="Arial" w:cs="Arial"/>
                <w:b/>
              </w:rPr>
              <w:t>SCC</w:t>
            </w:r>
            <w:r w:rsidRPr="009C19FC">
              <w:rPr>
                <w:rFonts w:ascii="Arial" w:hAnsi="Arial" w:cs="Arial"/>
              </w:rPr>
              <w:t>, the Client shall use its best efforts to:</w:t>
            </w:r>
          </w:p>
          <w:p w14:paraId="64E5D2FA" w14:textId="77777777" w:rsidR="002779FA" w:rsidRPr="009C19FC" w:rsidRDefault="002779FA" w:rsidP="00813AF6">
            <w:pPr>
              <w:tabs>
                <w:tab w:val="left" w:pos="540"/>
              </w:tabs>
              <w:spacing w:after="200"/>
              <w:ind w:left="540" w:right="-72" w:hanging="540"/>
              <w:jc w:val="both"/>
              <w:rPr>
                <w:rFonts w:ascii="Arial" w:hAnsi="Arial" w:cs="Arial"/>
              </w:rPr>
            </w:pPr>
            <w:r w:rsidRPr="009C19FC">
              <w:rPr>
                <w:rFonts w:ascii="Arial" w:hAnsi="Arial" w:cs="Arial"/>
              </w:rPr>
              <w:t>(a)</w:t>
            </w:r>
            <w:r w:rsidRPr="009C19FC">
              <w:rPr>
                <w:rFonts w:ascii="Arial" w:hAnsi="Arial" w:cs="Arial"/>
              </w:rPr>
              <w:tab/>
              <w:t>Assist the Consultant with obtaining work permits and such other documents as shall be necessary to enable the Consultant to perform the Services.</w:t>
            </w:r>
          </w:p>
          <w:p w14:paraId="5FDBB3E9" w14:textId="3139A6BF" w:rsidR="002779FA" w:rsidRPr="009C19FC" w:rsidRDefault="002779FA" w:rsidP="00813AF6">
            <w:pPr>
              <w:tabs>
                <w:tab w:val="left" w:pos="540"/>
              </w:tabs>
              <w:spacing w:after="200"/>
              <w:ind w:left="540" w:right="-72" w:hanging="540"/>
              <w:jc w:val="both"/>
              <w:rPr>
                <w:rFonts w:ascii="Arial" w:hAnsi="Arial" w:cs="Arial"/>
              </w:rPr>
            </w:pPr>
            <w:r w:rsidRPr="009C19FC">
              <w:rPr>
                <w:rFonts w:ascii="Arial" w:hAnsi="Arial" w:cs="Arial"/>
              </w:rPr>
              <w:t>(b)</w:t>
            </w:r>
            <w:r w:rsidRPr="009C19FC">
              <w:rPr>
                <w:rFonts w:ascii="Arial" w:hAnsi="Arial" w:cs="Arial"/>
              </w:rPr>
              <w:tab/>
              <w:t xml:space="preserve">Assist the Consultant with promptly obtaining, for the Experts and, if appropriate, their eligible dependents, all necessary entry and exit visas, residence permits, exchange permits and any other documents required for their stay in the </w:t>
            </w:r>
            <w:r w:rsidR="00116BE5" w:rsidRPr="009C19FC">
              <w:rPr>
                <w:rFonts w:ascii="Arial" w:hAnsi="Arial" w:cs="Arial"/>
              </w:rPr>
              <w:t>Client’s country</w:t>
            </w:r>
            <w:r w:rsidRPr="009C19FC">
              <w:rPr>
                <w:rFonts w:ascii="Arial" w:hAnsi="Arial" w:cs="Arial"/>
              </w:rPr>
              <w:t xml:space="preserve"> while carrying out the Services under the Contract.</w:t>
            </w:r>
          </w:p>
          <w:p w14:paraId="0A91CB7D" w14:textId="77777777" w:rsidR="002779FA" w:rsidRPr="009C19FC" w:rsidRDefault="002779FA" w:rsidP="00813AF6">
            <w:pPr>
              <w:tabs>
                <w:tab w:val="left" w:pos="540"/>
              </w:tabs>
              <w:spacing w:after="200"/>
              <w:ind w:left="540" w:right="-72" w:hanging="540"/>
              <w:jc w:val="both"/>
              <w:rPr>
                <w:rFonts w:ascii="Arial" w:hAnsi="Arial" w:cs="Arial"/>
              </w:rPr>
            </w:pPr>
            <w:r w:rsidRPr="009C19FC">
              <w:rPr>
                <w:rFonts w:ascii="Arial" w:hAnsi="Arial" w:cs="Arial"/>
              </w:rPr>
              <w:t>(c)</w:t>
            </w:r>
            <w:r w:rsidRPr="009C19FC">
              <w:rPr>
                <w:rFonts w:ascii="Arial" w:hAnsi="Arial" w:cs="Arial"/>
              </w:rPr>
              <w:tab/>
              <w:t>Facilitate prompt clearance through customs of any property required for the Services and of the personal effects of the Experts and their eligible dependents.</w:t>
            </w:r>
          </w:p>
          <w:p w14:paraId="163825B9" w14:textId="77777777" w:rsidR="002779FA" w:rsidRPr="009C19FC" w:rsidRDefault="002779FA" w:rsidP="00813AF6">
            <w:pPr>
              <w:tabs>
                <w:tab w:val="left" w:pos="540"/>
              </w:tabs>
              <w:spacing w:after="200"/>
              <w:ind w:left="540" w:right="-72" w:hanging="540"/>
              <w:jc w:val="both"/>
              <w:rPr>
                <w:rFonts w:ascii="Arial" w:hAnsi="Arial" w:cs="Arial"/>
              </w:rPr>
            </w:pPr>
            <w:r w:rsidRPr="009C19FC">
              <w:rPr>
                <w:rFonts w:ascii="Arial" w:hAnsi="Arial" w:cs="Arial"/>
              </w:rPr>
              <w:t>(c)</w:t>
            </w:r>
            <w:r w:rsidRPr="009C19FC">
              <w:rPr>
                <w:rFonts w:ascii="Arial" w:hAnsi="Arial" w:cs="Arial"/>
              </w:rPr>
              <w:tab/>
              <w:t>Issue to officials, agents and representatives of the Government all such instructions and information as may be necessary or appropriate for the prompt and effective implementation of the Services.</w:t>
            </w:r>
          </w:p>
          <w:p w14:paraId="030BDD3D" w14:textId="77777777" w:rsidR="002779FA" w:rsidRPr="009C19FC" w:rsidRDefault="002779FA" w:rsidP="00813AF6">
            <w:pPr>
              <w:tabs>
                <w:tab w:val="left" w:pos="540"/>
              </w:tabs>
              <w:spacing w:after="200"/>
              <w:ind w:left="547" w:right="-72" w:hanging="547"/>
              <w:jc w:val="both"/>
              <w:rPr>
                <w:rFonts w:ascii="Arial" w:hAnsi="Arial" w:cs="Arial"/>
              </w:rPr>
            </w:pPr>
            <w:r w:rsidRPr="009C19FC">
              <w:rPr>
                <w:rFonts w:ascii="Arial" w:hAnsi="Arial" w:cs="Arial"/>
              </w:rPr>
              <w:t>(d)</w:t>
            </w:r>
            <w:r w:rsidRPr="009C19FC">
              <w:rPr>
                <w:rFonts w:ascii="Arial" w:hAnsi="Arial" w:cs="Arial"/>
              </w:rPr>
              <w:tab/>
              <w:t>Assist the Consultant and the Experts and any Sub-consultants employed by the Consultant for the Services with obtaining exemption from any requirement to register or obtain any permit to practice their profession or to establish themselves either individually or as a corporate entity in Zambia according to the applicable law in Zambia.</w:t>
            </w:r>
          </w:p>
          <w:p w14:paraId="79331505" w14:textId="77777777" w:rsidR="002779FA" w:rsidRPr="009C19FC" w:rsidRDefault="002779FA" w:rsidP="00813AF6">
            <w:pPr>
              <w:tabs>
                <w:tab w:val="left" w:pos="540"/>
              </w:tabs>
              <w:spacing w:after="200"/>
              <w:ind w:left="540" w:right="-72" w:hanging="540"/>
              <w:jc w:val="both"/>
              <w:rPr>
                <w:rFonts w:ascii="Arial" w:hAnsi="Arial" w:cs="Arial"/>
              </w:rPr>
            </w:pPr>
            <w:r w:rsidRPr="009C19FC">
              <w:rPr>
                <w:rFonts w:ascii="Arial" w:hAnsi="Arial" w:cs="Arial"/>
              </w:rPr>
              <w:t>(e)</w:t>
            </w:r>
            <w:r w:rsidRPr="009C19FC">
              <w:rPr>
                <w:rFonts w:ascii="Arial" w:hAnsi="Arial" w:cs="Arial"/>
              </w:rPr>
              <w:tab/>
              <w:t>Assist the Consultant, any Sub-consultants and the Experts of either of them with obtaining the privilege, pursuant to the applicable law in Zambia, of bringing into Zambia reasonable amounts of foreign currency for the purposes of the Services or for the personal use of the Experts and of withdrawing any such amounts as may be earned therein by the Experts in the execution of the Services.</w:t>
            </w:r>
          </w:p>
          <w:p w14:paraId="37BA52EF" w14:textId="64F29351" w:rsidR="002779FA" w:rsidRPr="009C19FC" w:rsidRDefault="002779FA" w:rsidP="00813AF6">
            <w:pPr>
              <w:tabs>
                <w:tab w:val="left" w:pos="540"/>
              </w:tabs>
              <w:spacing w:after="200"/>
              <w:ind w:left="540" w:right="-72" w:hanging="540"/>
              <w:jc w:val="both"/>
              <w:rPr>
                <w:rFonts w:ascii="Arial" w:hAnsi="Arial" w:cs="Arial"/>
              </w:rPr>
            </w:pPr>
            <w:r w:rsidRPr="009C19FC">
              <w:rPr>
                <w:rFonts w:ascii="Arial" w:hAnsi="Arial" w:cs="Arial"/>
              </w:rPr>
              <w:t>(f)</w:t>
            </w:r>
            <w:r w:rsidRPr="009C19FC">
              <w:rPr>
                <w:rFonts w:ascii="Arial" w:hAnsi="Arial" w:cs="Arial"/>
              </w:rPr>
              <w:tab/>
            </w:r>
            <w:proofErr w:type="gramStart"/>
            <w:r w:rsidRPr="009C19FC">
              <w:rPr>
                <w:rFonts w:ascii="Arial" w:hAnsi="Arial" w:cs="Arial"/>
              </w:rPr>
              <w:t>Provide to</w:t>
            </w:r>
            <w:proofErr w:type="gramEnd"/>
            <w:r w:rsidRPr="009C19FC">
              <w:rPr>
                <w:rFonts w:ascii="Arial" w:hAnsi="Arial" w:cs="Arial"/>
              </w:rPr>
              <w:t xml:space="preserve"> the </w:t>
            </w:r>
            <w:r w:rsidR="008E11BA" w:rsidRPr="009C19FC">
              <w:rPr>
                <w:rFonts w:ascii="Arial" w:hAnsi="Arial" w:cs="Arial"/>
              </w:rPr>
              <w:t>Consultant with</w:t>
            </w:r>
            <w:r w:rsidRPr="009C19FC">
              <w:rPr>
                <w:rFonts w:ascii="Arial" w:hAnsi="Arial" w:cs="Arial"/>
              </w:rPr>
              <w:t xml:space="preserve"> </w:t>
            </w:r>
            <w:proofErr w:type="gramStart"/>
            <w:r w:rsidRPr="009C19FC">
              <w:rPr>
                <w:rFonts w:ascii="Arial" w:hAnsi="Arial" w:cs="Arial"/>
              </w:rPr>
              <w:t>any such</w:t>
            </w:r>
            <w:proofErr w:type="gramEnd"/>
            <w:r w:rsidRPr="009C19FC">
              <w:rPr>
                <w:rFonts w:ascii="Arial" w:hAnsi="Arial" w:cs="Arial"/>
              </w:rPr>
              <w:t xml:space="preserve"> other assistance as may be specified in the</w:t>
            </w:r>
            <w:r w:rsidRPr="009C19FC">
              <w:rPr>
                <w:rFonts w:ascii="Arial" w:hAnsi="Arial" w:cs="Arial"/>
                <w:b/>
              </w:rPr>
              <w:t xml:space="preserve"> SCC</w:t>
            </w:r>
            <w:r w:rsidRPr="009C19FC">
              <w:rPr>
                <w:rFonts w:ascii="Arial" w:hAnsi="Arial" w:cs="Arial"/>
              </w:rPr>
              <w:t>.</w:t>
            </w:r>
          </w:p>
        </w:tc>
      </w:tr>
      <w:tr w:rsidR="002779FA" w:rsidRPr="009C19FC" w14:paraId="4E0CA2A9" w14:textId="77777777" w:rsidTr="00813AF6">
        <w:trPr>
          <w:jc w:val="center"/>
        </w:trPr>
        <w:tc>
          <w:tcPr>
            <w:tcW w:w="2628" w:type="dxa"/>
          </w:tcPr>
          <w:p w14:paraId="34431FA7"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03" w:name="_Toc351343729"/>
            <w:bookmarkStart w:id="304" w:name="_Toc300746783"/>
            <w:bookmarkStart w:id="305" w:name="_Toc331592784"/>
            <w:bookmarkStart w:id="306" w:name="_Toc2694925"/>
            <w:r w:rsidRPr="009C19FC">
              <w:rPr>
                <w:rFonts w:ascii="Arial" w:hAnsi="Arial" w:cs="Arial"/>
              </w:rPr>
              <w:t xml:space="preserve">Access to </w:t>
            </w:r>
            <w:bookmarkEnd w:id="303"/>
            <w:r w:rsidRPr="009C19FC">
              <w:rPr>
                <w:rFonts w:ascii="Arial" w:hAnsi="Arial" w:cs="Arial"/>
              </w:rPr>
              <w:t>Project Site</w:t>
            </w:r>
            <w:bookmarkEnd w:id="304"/>
            <w:bookmarkEnd w:id="305"/>
            <w:bookmarkEnd w:id="306"/>
          </w:p>
        </w:tc>
        <w:tc>
          <w:tcPr>
            <w:tcW w:w="6838" w:type="dxa"/>
            <w:gridSpan w:val="2"/>
          </w:tcPr>
          <w:p w14:paraId="0E221F04" w14:textId="77777777" w:rsidR="002779FA" w:rsidRPr="009C19FC" w:rsidRDefault="002779FA" w:rsidP="00813AF6">
            <w:pPr>
              <w:spacing w:after="200"/>
              <w:ind w:right="-72"/>
              <w:jc w:val="both"/>
              <w:rPr>
                <w:rFonts w:ascii="Arial" w:hAnsi="Arial" w:cs="Arial"/>
              </w:rPr>
            </w:pPr>
            <w:r w:rsidRPr="009C19FC">
              <w:rPr>
                <w:rFonts w:ascii="Arial" w:hAnsi="Arial" w:cs="Arial"/>
              </w:rPr>
              <w:t>36.1</w:t>
            </w:r>
            <w:r w:rsidRPr="009C19FC">
              <w:rPr>
                <w:rFonts w:ascii="Arial" w:hAnsi="Arial" w:cs="Arial"/>
              </w:rPr>
              <w:tab/>
              <w:t>The Client warrants that the Consultant shall have, free of charge, unimpeded access to the project site in respect of which access is required for the performance of the Services.  The Client will be responsible for any damage to the project site or any property thereon resulting from such access and will indemnify the Consultant and each of the experts in respect of liability for any such damage, unless such damage is caused by the willful default or negligence of the Consultant or any Sub-consultants or the Experts of either of them.</w:t>
            </w:r>
          </w:p>
        </w:tc>
      </w:tr>
      <w:tr w:rsidR="002779FA" w:rsidRPr="009C19FC" w14:paraId="2E8E4DF1" w14:textId="77777777" w:rsidTr="00813AF6">
        <w:trPr>
          <w:jc w:val="center"/>
        </w:trPr>
        <w:tc>
          <w:tcPr>
            <w:tcW w:w="2628" w:type="dxa"/>
          </w:tcPr>
          <w:p w14:paraId="55C90ECD" w14:textId="77777777" w:rsidR="002779FA" w:rsidRPr="009C19FC" w:rsidRDefault="002779FA" w:rsidP="008A1AEA">
            <w:pPr>
              <w:pStyle w:val="Heading3"/>
              <w:numPr>
                <w:ilvl w:val="0"/>
                <w:numId w:val="15"/>
              </w:numPr>
              <w:spacing w:after="200"/>
              <w:ind w:left="360"/>
              <w:contextualSpacing w:val="0"/>
              <w:rPr>
                <w:rFonts w:ascii="Arial" w:hAnsi="Arial" w:cs="Arial"/>
                <w:spacing w:val="-3"/>
              </w:rPr>
            </w:pPr>
            <w:bookmarkStart w:id="307" w:name="_Toc351343730"/>
            <w:r w:rsidRPr="009C19FC">
              <w:rPr>
                <w:rFonts w:ascii="Arial" w:hAnsi="Arial" w:cs="Arial"/>
              </w:rPr>
              <w:br w:type="page"/>
            </w:r>
            <w:bookmarkStart w:id="308" w:name="_Toc300746784"/>
            <w:bookmarkStart w:id="309" w:name="_Toc331592785"/>
            <w:bookmarkStart w:id="310" w:name="_Toc2694926"/>
            <w:r w:rsidRPr="009C19FC">
              <w:rPr>
                <w:rFonts w:ascii="Arial" w:hAnsi="Arial" w:cs="Arial"/>
              </w:rPr>
              <w:t>Change in the Applicable Law</w:t>
            </w:r>
            <w:bookmarkEnd w:id="307"/>
            <w:r w:rsidRPr="009C19FC">
              <w:rPr>
                <w:rFonts w:ascii="Arial" w:hAnsi="Arial" w:cs="Arial"/>
              </w:rPr>
              <w:t xml:space="preserve"> </w:t>
            </w:r>
            <w:r w:rsidRPr="009C19FC">
              <w:rPr>
                <w:rFonts w:ascii="Arial" w:hAnsi="Arial" w:cs="Arial"/>
                <w:spacing w:val="-3"/>
              </w:rPr>
              <w:t xml:space="preserve">Related to </w:t>
            </w:r>
            <w:r w:rsidRPr="009C19FC">
              <w:rPr>
                <w:rFonts w:ascii="Arial" w:hAnsi="Arial" w:cs="Arial"/>
              </w:rPr>
              <w:t>Taxes and Duties</w:t>
            </w:r>
            <w:bookmarkEnd w:id="308"/>
            <w:bookmarkEnd w:id="309"/>
            <w:bookmarkEnd w:id="310"/>
          </w:p>
        </w:tc>
        <w:tc>
          <w:tcPr>
            <w:tcW w:w="6838" w:type="dxa"/>
            <w:gridSpan w:val="2"/>
          </w:tcPr>
          <w:p w14:paraId="1D49AD69" w14:textId="77777777" w:rsidR="002779FA" w:rsidRPr="009C19FC" w:rsidRDefault="002779FA" w:rsidP="00813AF6">
            <w:pPr>
              <w:spacing w:after="200"/>
              <w:ind w:right="-72"/>
              <w:jc w:val="both"/>
              <w:rPr>
                <w:rFonts w:ascii="Arial" w:hAnsi="Arial" w:cs="Arial"/>
              </w:rPr>
            </w:pPr>
            <w:r w:rsidRPr="009C19FC">
              <w:rPr>
                <w:rFonts w:ascii="Arial" w:hAnsi="Arial" w:cs="Arial"/>
              </w:rPr>
              <w:t>37.1</w:t>
            </w:r>
            <w:r w:rsidRPr="009C19FC">
              <w:rPr>
                <w:rFonts w:ascii="Arial" w:hAnsi="Arial" w:cs="Arial"/>
              </w:rPr>
              <w:tab/>
              <w:t>If, after the date of this Contract, there is any change in the applicable law in Zambia with respect to taxes and duties which increases or decreases the cost incurred by the Consultant in performing the Services, then the remuneration and reimbursable expenses otherwise payable to the Consultant under this Contract shall be increased or decreased accordingly by agreement between the Parties hereto, and corresponding adjustments shall be made to the ceiling amounts specified in Clause GCC 41.1</w:t>
            </w:r>
          </w:p>
        </w:tc>
      </w:tr>
      <w:tr w:rsidR="002779FA" w:rsidRPr="009C19FC" w14:paraId="03B14CB6" w14:textId="77777777" w:rsidTr="00813AF6">
        <w:trPr>
          <w:jc w:val="center"/>
        </w:trPr>
        <w:tc>
          <w:tcPr>
            <w:tcW w:w="2628" w:type="dxa"/>
          </w:tcPr>
          <w:p w14:paraId="2450E441"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11" w:name="_Toc351343731"/>
            <w:bookmarkStart w:id="312" w:name="_Toc300746785"/>
            <w:bookmarkStart w:id="313" w:name="_Toc331592786"/>
            <w:bookmarkStart w:id="314" w:name="_Toc2694927"/>
            <w:r w:rsidRPr="009C19FC">
              <w:rPr>
                <w:rFonts w:ascii="Arial" w:hAnsi="Arial" w:cs="Arial"/>
              </w:rPr>
              <w:t>Services, Facilities and Property of the Client</w:t>
            </w:r>
            <w:bookmarkEnd w:id="311"/>
            <w:bookmarkEnd w:id="312"/>
            <w:bookmarkEnd w:id="313"/>
            <w:bookmarkEnd w:id="314"/>
          </w:p>
        </w:tc>
        <w:tc>
          <w:tcPr>
            <w:tcW w:w="6838" w:type="dxa"/>
            <w:gridSpan w:val="2"/>
          </w:tcPr>
          <w:p w14:paraId="4E5152F3" w14:textId="77777777" w:rsidR="002779FA" w:rsidRPr="009C19FC" w:rsidRDefault="002779FA" w:rsidP="00813AF6">
            <w:pPr>
              <w:spacing w:after="200"/>
              <w:ind w:right="-72"/>
              <w:jc w:val="both"/>
              <w:rPr>
                <w:rFonts w:ascii="Arial" w:hAnsi="Arial" w:cs="Arial"/>
              </w:rPr>
            </w:pPr>
            <w:r w:rsidRPr="009C19FC">
              <w:rPr>
                <w:rFonts w:ascii="Arial" w:hAnsi="Arial" w:cs="Arial"/>
              </w:rPr>
              <w:t>38.1</w:t>
            </w:r>
            <w:r w:rsidRPr="009C19FC">
              <w:rPr>
                <w:rFonts w:ascii="Arial" w:hAnsi="Arial" w:cs="Arial"/>
              </w:rPr>
              <w:tab/>
              <w:t>The Client shall make available to the Consultant and the Experts, for the purposes of the Services and free of any charge, the services, facilities and property described in the Terms of Reference (</w:t>
            </w:r>
            <w:r w:rsidRPr="009C19FC">
              <w:rPr>
                <w:rFonts w:ascii="Arial" w:hAnsi="Arial" w:cs="Arial"/>
                <w:b/>
              </w:rPr>
              <w:t>Appendix A)</w:t>
            </w:r>
            <w:r w:rsidRPr="009C19FC">
              <w:rPr>
                <w:rFonts w:ascii="Arial" w:hAnsi="Arial" w:cs="Arial"/>
              </w:rPr>
              <w:t xml:space="preserve"> at the times and in the manner specified in said </w:t>
            </w:r>
            <w:r w:rsidRPr="009C19FC">
              <w:rPr>
                <w:rFonts w:ascii="Arial" w:hAnsi="Arial" w:cs="Arial"/>
                <w:b/>
              </w:rPr>
              <w:t>Appendix A.</w:t>
            </w:r>
          </w:p>
          <w:p w14:paraId="20E81D1B" w14:textId="77777777" w:rsidR="002779FA" w:rsidRPr="009C19FC" w:rsidRDefault="002779FA" w:rsidP="00813AF6">
            <w:pPr>
              <w:spacing w:after="200"/>
              <w:ind w:right="-72"/>
              <w:jc w:val="both"/>
              <w:rPr>
                <w:rFonts w:ascii="Arial" w:hAnsi="Arial" w:cs="Arial"/>
              </w:rPr>
            </w:pPr>
            <w:r w:rsidRPr="009C19FC">
              <w:rPr>
                <w:rFonts w:ascii="Arial" w:hAnsi="Arial" w:cs="Arial"/>
              </w:rPr>
              <w:t>38.2</w:t>
            </w:r>
            <w:r w:rsidRPr="009C19FC">
              <w:rPr>
                <w:rFonts w:ascii="Arial" w:hAnsi="Arial" w:cs="Arial"/>
              </w:rPr>
              <w:tab/>
              <w:t xml:space="preserve">In case that such services, facilities and property shall not be made available to the Consultant as and when specified in </w:t>
            </w:r>
            <w:r w:rsidRPr="009C19FC">
              <w:rPr>
                <w:rFonts w:ascii="Arial" w:hAnsi="Arial" w:cs="Arial"/>
                <w:b/>
              </w:rPr>
              <w:t>Appendix A</w:t>
            </w:r>
            <w:r w:rsidRPr="009C19FC">
              <w:rPr>
                <w:rFonts w:ascii="Arial" w:hAnsi="Arial" w:cs="Arial"/>
              </w:rPr>
              <w:t>, the Parties shall agree on (i) any time extension that it may be appropriate to grant to the Consultant for the performance of the Services, (ii) the manner in which the Consultant shall procure any such services, facilities and property from other sources, and (iii) the additional payments, if any, to be made to the Consultant as a result thereof pursuant to Clause GCC 41.3.</w:t>
            </w:r>
          </w:p>
        </w:tc>
      </w:tr>
      <w:tr w:rsidR="002779FA" w:rsidRPr="009C19FC" w14:paraId="53C0E811" w14:textId="77777777" w:rsidTr="00813AF6">
        <w:trPr>
          <w:gridAfter w:val="1"/>
          <w:wAfter w:w="55" w:type="dxa"/>
          <w:jc w:val="center"/>
        </w:trPr>
        <w:tc>
          <w:tcPr>
            <w:tcW w:w="2628" w:type="dxa"/>
          </w:tcPr>
          <w:p w14:paraId="43D88290"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15" w:name="_Toc351343733"/>
            <w:bookmarkStart w:id="316" w:name="_Toc300746786"/>
            <w:bookmarkStart w:id="317" w:name="_Toc331592787"/>
            <w:bookmarkStart w:id="318" w:name="_Toc2694928"/>
            <w:r w:rsidRPr="009C19FC">
              <w:rPr>
                <w:rFonts w:ascii="Arial" w:hAnsi="Arial" w:cs="Arial"/>
              </w:rPr>
              <w:t>Counterpart Personnel</w:t>
            </w:r>
            <w:bookmarkEnd w:id="315"/>
            <w:bookmarkEnd w:id="316"/>
            <w:bookmarkEnd w:id="317"/>
            <w:bookmarkEnd w:id="318"/>
          </w:p>
        </w:tc>
        <w:tc>
          <w:tcPr>
            <w:tcW w:w="6783" w:type="dxa"/>
          </w:tcPr>
          <w:p w14:paraId="64159ABD" w14:textId="77777777" w:rsidR="002779FA" w:rsidRPr="009C19FC" w:rsidRDefault="002779FA" w:rsidP="00813AF6">
            <w:pPr>
              <w:spacing w:after="200"/>
              <w:ind w:right="-72"/>
              <w:jc w:val="both"/>
              <w:rPr>
                <w:rFonts w:ascii="Arial" w:hAnsi="Arial" w:cs="Arial"/>
              </w:rPr>
            </w:pPr>
            <w:r w:rsidRPr="009C19FC">
              <w:rPr>
                <w:rFonts w:ascii="Arial" w:hAnsi="Arial" w:cs="Arial"/>
              </w:rPr>
              <w:t>39.1</w:t>
            </w:r>
            <w:r w:rsidRPr="009C19FC">
              <w:rPr>
                <w:rFonts w:ascii="Arial" w:hAnsi="Arial" w:cs="Arial"/>
              </w:rPr>
              <w:tab/>
              <w:t xml:space="preserve">The Client shall make available to the Consultant free of charge such professional and support counterpart personnel, to be nominated by the Client with the Consultant’s advice, if specified in </w:t>
            </w:r>
            <w:r w:rsidRPr="009C19FC">
              <w:rPr>
                <w:rFonts w:ascii="Arial" w:hAnsi="Arial" w:cs="Arial"/>
                <w:b/>
              </w:rPr>
              <w:t>Appendix A</w:t>
            </w:r>
            <w:r w:rsidRPr="009C19FC">
              <w:rPr>
                <w:rFonts w:ascii="Arial" w:hAnsi="Arial" w:cs="Arial"/>
              </w:rPr>
              <w:t>.</w:t>
            </w:r>
          </w:p>
          <w:p w14:paraId="2BDE28FE" w14:textId="77777777" w:rsidR="002779FA" w:rsidRPr="009C19FC" w:rsidRDefault="002779FA" w:rsidP="00813AF6">
            <w:pPr>
              <w:spacing w:after="200"/>
              <w:ind w:right="-72"/>
              <w:jc w:val="both"/>
              <w:rPr>
                <w:rFonts w:ascii="Arial" w:hAnsi="Arial" w:cs="Arial"/>
              </w:rPr>
            </w:pPr>
            <w:r w:rsidRPr="009C19FC">
              <w:rPr>
                <w:rFonts w:ascii="Arial" w:hAnsi="Arial" w:cs="Arial"/>
              </w:rPr>
              <w:t>39.2</w:t>
            </w:r>
            <w:r w:rsidRPr="009C19FC">
              <w:rPr>
                <w:rFonts w:ascii="Arial" w:hAnsi="Arial" w:cs="Arial"/>
              </w:rPr>
              <w:tab/>
              <w:t xml:space="preserve">If counterpart personnel are not provided by the Client to the Consultant as and when specified in </w:t>
            </w:r>
            <w:r w:rsidRPr="009C19FC">
              <w:rPr>
                <w:rFonts w:ascii="Arial" w:hAnsi="Arial" w:cs="Arial"/>
                <w:b/>
              </w:rPr>
              <w:t>Appendix A</w:t>
            </w:r>
            <w:r w:rsidRPr="009C19FC">
              <w:rPr>
                <w:rFonts w:ascii="Arial" w:hAnsi="Arial" w:cs="Arial"/>
              </w:rPr>
              <w:t>, the Client and the Consultant shall agree on (i) how the affected part of the Services shall be carried out, and (ii) the additional payments, if any, to be made by the Client to the Consultant as a result thereof pursuant to Clause GCC 41.3.</w:t>
            </w:r>
          </w:p>
          <w:p w14:paraId="04D75412" w14:textId="77777777" w:rsidR="002779FA" w:rsidRPr="009C19FC" w:rsidRDefault="002779FA" w:rsidP="00813AF6">
            <w:pPr>
              <w:spacing w:after="200"/>
              <w:ind w:right="-72"/>
              <w:jc w:val="both"/>
              <w:rPr>
                <w:rFonts w:ascii="Arial" w:hAnsi="Arial" w:cs="Arial"/>
              </w:rPr>
            </w:pPr>
            <w:r w:rsidRPr="009C19FC">
              <w:rPr>
                <w:rFonts w:ascii="Arial" w:hAnsi="Arial" w:cs="Arial"/>
              </w:rPr>
              <w:t>39.3</w:t>
            </w:r>
            <w:r w:rsidRPr="009C19FC">
              <w:rPr>
                <w:rFonts w:ascii="Arial" w:hAnsi="Arial" w:cs="Arial"/>
              </w:rPr>
              <w:tab/>
              <w:t>Professional and support counterpart personnel, excluding Client’s liaison personnel, shall work under the exclusive direction of the Consultant.  If any member of the counterpart personnel fails to perform adequately any work assigned to such member by the Consultant that is consistent with the position occupied by such member, the Consultant may request the replacement of such member, and the Client shall not unreasonably refuse to act upon such request.</w:t>
            </w:r>
          </w:p>
        </w:tc>
      </w:tr>
      <w:tr w:rsidR="002779FA" w:rsidRPr="009C19FC" w14:paraId="6B50C867" w14:textId="77777777" w:rsidTr="00813AF6">
        <w:trPr>
          <w:jc w:val="center"/>
        </w:trPr>
        <w:tc>
          <w:tcPr>
            <w:tcW w:w="2628" w:type="dxa"/>
          </w:tcPr>
          <w:p w14:paraId="2A93B07D"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19" w:name="_Toc351343732"/>
            <w:bookmarkStart w:id="320" w:name="_Toc300746787"/>
            <w:bookmarkStart w:id="321" w:name="_Toc331592788"/>
            <w:bookmarkStart w:id="322" w:name="_Toc2694929"/>
            <w:r w:rsidRPr="009C19FC">
              <w:rPr>
                <w:rFonts w:ascii="Arial" w:hAnsi="Arial" w:cs="Arial"/>
              </w:rPr>
              <w:t>Payment</w:t>
            </w:r>
            <w:bookmarkEnd w:id="319"/>
            <w:r w:rsidRPr="009C19FC">
              <w:rPr>
                <w:rFonts w:ascii="Arial" w:hAnsi="Arial" w:cs="Arial"/>
              </w:rPr>
              <w:t xml:space="preserve"> Obligation</w:t>
            </w:r>
            <w:bookmarkEnd w:id="320"/>
            <w:bookmarkEnd w:id="321"/>
            <w:bookmarkEnd w:id="322"/>
          </w:p>
        </w:tc>
        <w:tc>
          <w:tcPr>
            <w:tcW w:w="6838" w:type="dxa"/>
            <w:gridSpan w:val="2"/>
          </w:tcPr>
          <w:p w14:paraId="7EE67CDB" w14:textId="77777777" w:rsidR="002779FA" w:rsidRPr="009C19FC" w:rsidRDefault="002779FA" w:rsidP="00813AF6">
            <w:pPr>
              <w:spacing w:after="200"/>
              <w:ind w:right="-72"/>
              <w:jc w:val="both"/>
              <w:rPr>
                <w:rFonts w:ascii="Arial" w:hAnsi="Arial" w:cs="Arial"/>
              </w:rPr>
            </w:pPr>
            <w:r w:rsidRPr="009C19FC">
              <w:rPr>
                <w:rFonts w:ascii="Arial" w:hAnsi="Arial" w:cs="Arial"/>
              </w:rPr>
              <w:t>40.1</w:t>
            </w:r>
            <w:r w:rsidRPr="009C19FC">
              <w:rPr>
                <w:rFonts w:ascii="Arial" w:hAnsi="Arial" w:cs="Arial"/>
              </w:rPr>
              <w:tab/>
              <w:t>In consideration of the Services performed by the Consultant under this Contract, the Client shall make such payments to the Consultant and in such manner as is provided by GCC F below.</w:t>
            </w:r>
          </w:p>
        </w:tc>
      </w:tr>
    </w:tbl>
    <w:p w14:paraId="15251886" w14:textId="77777777" w:rsidR="002779FA" w:rsidRPr="009C19FC" w:rsidRDefault="002779FA" w:rsidP="002779FA">
      <w:pPr>
        <w:pStyle w:val="Heading1"/>
        <w:rPr>
          <w:rFonts w:ascii="Arial" w:hAnsi="Arial" w:cs="Arial"/>
          <w:smallCaps/>
          <w:sz w:val="24"/>
          <w:szCs w:val="24"/>
        </w:rPr>
      </w:pPr>
      <w:bookmarkStart w:id="323" w:name="_Toc351343734"/>
      <w:bookmarkStart w:id="324" w:name="_Toc300746788"/>
      <w:bookmarkStart w:id="325" w:name="_Toc331592789"/>
      <w:bookmarkStart w:id="326" w:name="_Toc2694930"/>
      <w:r w:rsidRPr="009C19FC">
        <w:rPr>
          <w:rFonts w:ascii="Arial" w:hAnsi="Arial" w:cs="Arial"/>
          <w:smallCaps/>
          <w:sz w:val="24"/>
          <w:szCs w:val="24"/>
        </w:rPr>
        <w:t>F.  Payments to the Consultant</w:t>
      </w:r>
      <w:bookmarkEnd w:id="323"/>
      <w:bookmarkEnd w:id="324"/>
      <w:bookmarkEnd w:id="325"/>
      <w:bookmarkEnd w:id="326"/>
    </w:p>
    <w:tbl>
      <w:tblPr>
        <w:tblW w:w="9463" w:type="dxa"/>
        <w:jc w:val="center"/>
        <w:tblLayout w:type="fixed"/>
        <w:tblLook w:val="0000" w:firstRow="0" w:lastRow="0" w:firstColumn="0" w:lastColumn="0" w:noHBand="0" w:noVBand="0"/>
      </w:tblPr>
      <w:tblGrid>
        <w:gridCol w:w="2625"/>
        <w:gridCol w:w="6838"/>
      </w:tblGrid>
      <w:tr w:rsidR="002779FA" w:rsidRPr="009C19FC" w14:paraId="06899174" w14:textId="77777777" w:rsidTr="00813AF6">
        <w:trPr>
          <w:jc w:val="center"/>
        </w:trPr>
        <w:tc>
          <w:tcPr>
            <w:tcW w:w="2625" w:type="dxa"/>
          </w:tcPr>
          <w:p w14:paraId="4B2A7EF5"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27" w:name="_Toc351343735"/>
            <w:bookmarkStart w:id="328" w:name="_Toc300746789"/>
            <w:bookmarkStart w:id="329" w:name="_Toc331592790"/>
            <w:bookmarkStart w:id="330" w:name="_Toc2694931"/>
            <w:r w:rsidRPr="009C19FC">
              <w:rPr>
                <w:rFonts w:ascii="Arial" w:hAnsi="Arial" w:cs="Arial"/>
              </w:rPr>
              <w:t>Ceiling Amount</w:t>
            </w:r>
            <w:bookmarkEnd w:id="327"/>
            <w:bookmarkEnd w:id="328"/>
            <w:bookmarkEnd w:id="329"/>
            <w:bookmarkEnd w:id="330"/>
          </w:p>
        </w:tc>
        <w:tc>
          <w:tcPr>
            <w:tcW w:w="6838" w:type="dxa"/>
          </w:tcPr>
          <w:p w14:paraId="38555246" w14:textId="77777777" w:rsidR="002779FA" w:rsidRPr="009C19FC" w:rsidRDefault="002779FA" w:rsidP="00813AF6">
            <w:pPr>
              <w:spacing w:after="240"/>
              <w:ind w:left="-18" w:right="-72" w:firstLine="18"/>
              <w:jc w:val="both"/>
              <w:rPr>
                <w:rFonts w:ascii="Arial" w:hAnsi="Arial" w:cs="Arial"/>
              </w:rPr>
            </w:pPr>
            <w:r w:rsidRPr="009C19FC">
              <w:rPr>
                <w:rFonts w:ascii="Arial" w:hAnsi="Arial" w:cs="Arial"/>
              </w:rPr>
              <w:t>41.1</w:t>
            </w:r>
            <w:r w:rsidRPr="009C19FC">
              <w:rPr>
                <w:rFonts w:ascii="Arial" w:hAnsi="Arial" w:cs="Arial"/>
              </w:rPr>
              <w:tab/>
            </w:r>
            <w:r w:rsidRPr="009C19FC">
              <w:rPr>
                <w:rFonts w:ascii="Arial" w:hAnsi="Arial" w:cs="Arial"/>
                <w:spacing w:val="-4"/>
              </w:rPr>
              <w:t xml:space="preserve">An estimate of the cost of the Services is set forth in </w:t>
            </w:r>
            <w:r w:rsidRPr="009C19FC">
              <w:rPr>
                <w:rFonts w:ascii="Arial" w:hAnsi="Arial" w:cs="Arial"/>
                <w:b/>
                <w:spacing w:val="-4"/>
              </w:rPr>
              <w:t xml:space="preserve">Appendix C </w:t>
            </w:r>
            <w:r w:rsidRPr="009C19FC">
              <w:rPr>
                <w:rFonts w:ascii="Arial" w:hAnsi="Arial" w:cs="Arial"/>
                <w:spacing w:val="-4"/>
              </w:rPr>
              <w:t xml:space="preserve">(Remuneration) and </w:t>
            </w:r>
            <w:r w:rsidRPr="009C19FC">
              <w:rPr>
                <w:rFonts w:ascii="Arial" w:hAnsi="Arial" w:cs="Arial"/>
                <w:b/>
                <w:spacing w:val="-4"/>
              </w:rPr>
              <w:t>Appendix D</w:t>
            </w:r>
            <w:r w:rsidRPr="009C19FC">
              <w:rPr>
                <w:rFonts w:ascii="Arial" w:hAnsi="Arial" w:cs="Arial"/>
                <w:spacing w:val="-4"/>
              </w:rPr>
              <w:t xml:space="preserve"> (Reimbursable expenses). </w:t>
            </w:r>
          </w:p>
          <w:p w14:paraId="3C421608" w14:textId="77777777" w:rsidR="002779FA" w:rsidRPr="009C19FC" w:rsidRDefault="002779FA" w:rsidP="00813AF6">
            <w:pPr>
              <w:spacing w:after="240"/>
              <w:ind w:left="-18" w:right="-72" w:firstLine="18"/>
              <w:jc w:val="both"/>
              <w:rPr>
                <w:rFonts w:ascii="Arial" w:hAnsi="Arial" w:cs="Arial"/>
              </w:rPr>
            </w:pPr>
            <w:r w:rsidRPr="009C19FC">
              <w:rPr>
                <w:rFonts w:ascii="Arial" w:hAnsi="Arial" w:cs="Arial"/>
              </w:rPr>
              <w:t>41.2</w:t>
            </w:r>
            <w:r w:rsidRPr="009C19FC">
              <w:rPr>
                <w:rFonts w:ascii="Arial" w:hAnsi="Arial" w:cs="Arial"/>
              </w:rPr>
              <w:tab/>
              <w:t xml:space="preserve">Payments under this Contract shall not exceed the ceilings in foreign currency and in local currency specified in the </w:t>
            </w:r>
            <w:r w:rsidRPr="009C19FC">
              <w:rPr>
                <w:rFonts w:ascii="Arial" w:hAnsi="Arial" w:cs="Arial"/>
                <w:b/>
              </w:rPr>
              <w:t>SCC</w:t>
            </w:r>
            <w:r w:rsidRPr="009C19FC">
              <w:rPr>
                <w:rFonts w:ascii="Arial" w:hAnsi="Arial" w:cs="Arial"/>
              </w:rPr>
              <w:t>.</w:t>
            </w:r>
          </w:p>
          <w:p w14:paraId="4E53F923" w14:textId="77777777" w:rsidR="002779FA" w:rsidRPr="009C19FC" w:rsidRDefault="002779FA" w:rsidP="00813AF6">
            <w:pPr>
              <w:spacing w:after="240"/>
              <w:ind w:left="-18" w:right="-72" w:firstLine="18"/>
              <w:jc w:val="both"/>
              <w:rPr>
                <w:rFonts w:ascii="Arial" w:hAnsi="Arial" w:cs="Arial"/>
              </w:rPr>
            </w:pPr>
            <w:r w:rsidRPr="009C19FC">
              <w:rPr>
                <w:rFonts w:ascii="Arial" w:hAnsi="Arial" w:cs="Arial"/>
              </w:rPr>
              <w:t>41.3</w:t>
            </w:r>
            <w:r w:rsidRPr="009C19FC">
              <w:rPr>
                <w:rFonts w:ascii="Arial" w:hAnsi="Arial" w:cs="Arial"/>
              </w:rPr>
              <w:tab/>
              <w:t xml:space="preserve">For any payments </w:t>
            </w:r>
            <w:proofErr w:type="gramStart"/>
            <w:r w:rsidRPr="009C19FC">
              <w:rPr>
                <w:rFonts w:ascii="Arial" w:hAnsi="Arial" w:cs="Arial"/>
              </w:rPr>
              <w:t>in excess of</w:t>
            </w:r>
            <w:proofErr w:type="gramEnd"/>
            <w:r w:rsidRPr="009C19FC">
              <w:rPr>
                <w:rFonts w:ascii="Arial" w:hAnsi="Arial" w:cs="Arial"/>
              </w:rPr>
              <w:t xml:space="preserve"> the ceilings specified in GCC41.2, an amendment to the Contract shall be signed by the Parties referring to the provision of this Contract that evokes such amendment.</w:t>
            </w:r>
          </w:p>
        </w:tc>
      </w:tr>
      <w:tr w:rsidR="002779FA" w:rsidRPr="009C19FC" w14:paraId="66CC024F" w14:textId="77777777" w:rsidTr="00813AF6">
        <w:trPr>
          <w:jc w:val="center"/>
        </w:trPr>
        <w:tc>
          <w:tcPr>
            <w:tcW w:w="2625" w:type="dxa"/>
          </w:tcPr>
          <w:p w14:paraId="669DCB88"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31" w:name="_Toc351343736"/>
            <w:bookmarkStart w:id="332" w:name="_Toc300746790"/>
            <w:bookmarkStart w:id="333" w:name="_Toc331592791"/>
            <w:bookmarkStart w:id="334" w:name="_Toc2694932"/>
            <w:r w:rsidRPr="009C19FC">
              <w:rPr>
                <w:rFonts w:ascii="Arial" w:hAnsi="Arial" w:cs="Arial"/>
              </w:rPr>
              <w:t xml:space="preserve">Remuneration and </w:t>
            </w:r>
            <w:bookmarkEnd w:id="331"/>
            <w:r w:rsidRPr="009C19FC">
              <w:rPr>
                <w:rFonts w:ascii="Arial" w:hAnsi="Arial" w:cs="Arial"/>
              </w:rPr>
              <w:t>Reimbursable Expenses</w:t>
            </w:r>
            <w:bookmarkEnd w:id="332"/>
            <w:bookmarkEnd w:id="333"/>
            <w:bookmarkEnd w:id="334"/>
          </w:p>
          <w:p w14:paraId="4E9609AE" w14:textId="77777777" w:rsidR="002779FA" w:rsidRPr="009C19FC" w:rsidRDefault="002779FA" w:rsidP="00813AF6">
            <w:pPr>
              <w:pStyle w:val="BankNormal"/>
              <w:rPr>
                <w:rFonts w:ascii="Arial" w:hAnsi="Arial" w:cs="Arial"/>
                <w:b/>
                <w:bCs/>
                <w:szCs w:val="24"/>
              </w:rPr>
            </w:pPr>
          </w:p>
        </w:tc>
        <w:tc>
          <w:tcPr>
            <w:tcW w:w="6838" w:type="dxa"/>
          </w:tcPr>
          <w:p w14:paraId="6CFE39EA" w14:textId="77777777" w:rsidR="002779FA" w:rsidRPr="009C19FC" w:rsidRDefault="002779FA" w:rsidP="00813AF6">
            <w:pPr>
              <w:tabs>
                <w:tab w:val="left" w:pos="540"/>
              </w:tabs>
              <w:spacing w:after="240"/>
              <w:ind w:right="-72"/>
              <w:jc w:val="both"/>
              <w:rPr>
                <w:rFonts w:ascii="Arial" w:hAnsi="Arial" w:cs="Arial"/>
              </w:rPr>
            </w:pPr>
            <w:r w:rsidRPr="009C19FC">
              <w:rPr>
                <w:rFonts w:ascii="Arial" w:hAnsi="Arial" w:cs="Arial"/>
              </w:rPr>
              <w:t>42.1</w:t>
            </w:r>
            <w:r w:rsidRPr="009C19FC">
              <w:rPr>
                <w:rFonts w:ascii="Arial" w:hAnsi="Arial" w:cs="Arial"/>
              </w:rPr>
              <w:tab/>
              <w:t>The Client shall pay to the Consultant (i) remuneration that shall be determined on the basis of time actually spent by each Expert in the performance of the Services after the date of commencing of Services or such other date as the Parties shall agree in writing; and (ii) reimbursable expenses that are actually and reasonably incurred by the Consultant in the performance of the Services.</w:t>
            </w:r>
          </w:p>
          <w:p w14:paraId="7000C0D0" w14:textId="77777777" w:rsidR="002779FA" w:rsidRPr="009C19FC" w:rsidRDefault="002779FA" w:rsidP="00813AF6">
            <w:pPr>
              <w:tabs>
                <w:tab w:val="left" w:pos="540"/>
              </w:tabs>
              <w:spacing w:after="240"/>
              <w:ind w:right="-72"/>
              <w:jc w:val="both"/>
              <w:rPr>
                <w:rFonts w:ascii="Arial" w:hAnsi="Arial" w:cs="Arial"/>
              </w:rPr>
            </w:pPr>
            <w:r w:rsidRPr="009C19FC">
              <w:rPr>
                <w:rFonts w:ascii="Arial" w:hAnsi="Arial" w:cs="Arial"/>
              </w:rPr>
              <w:t>42.2</w:t>
            </w:r>
            <w:r w:rsidRPr="009C19FC">
              <w:rPr>
                <w:rFonts w:ascii="Arial" w:hAnsi="Arial" w:cs="Arial"/>
              </w:rPr>
              <w:tab/>
              <w:t xml:space="preserve">All payments shall be at the rates set forth in </w:t>
            </w:r>
            <w:r w:rsidRPr="009C19FC">
              <w:rPr>
                <w:rFonts w:ascii="Arial" w:hAnsi="Arial" w:cs="Arial"/>
                <w:b/>
              </w:rPr>
              <w:t>Appendix C</w:t>
            </w:r>
            <w:r w:rsidRPr="009C19FC">
              <w:rPr>
                <w:rFonts w:ascii="Arial" w:hAnsi="Arial" w:cs="Arial"/>
              </w:rPr>
              <w:t xml:space="preserve"> and </w:t>
            </w:r>
            <w:r w:rsidRPr="009C19FC">
              <w:rPr>
                <w:rFonts w:ascii="Arial" w:hAnsi="Arial" w:cs="Arial"/>
                <w:b/>
              </w:rPr>
              <w:t>Appendix D</w:t>
            </w:r>
            <w:r w:rsidRPr="009C19FC">
              <w:rPr>
                <w:rFonts w:ascii="Arial" w:hAnsi="Arial" w:cs="Arial"/>
              </w:rPr>
              <w:t>.</w:t>
            </w:r>
          </w:p>
          <w:p w14:paraId="67F1E0AC" w14:textId="77777777" w:rsidR="002779FA" w:rsidRPr="009C19FC" w:rsidRDefault="002779FA" w:rsidP="00813AF6">
            <w:pPr>
              <w:tabs>
                <w:tab w:val="left" w:pos="540"/>
              </w:tabs>
              <w:spacing w:after="240"/>
              <w:ind w:right="-72"/>
              <w:jc w:val="both"/>
              <w:rPr>
                <w:rFonts w:ascii="Arial" w:hAnsi="Arial" w:cs="Arial"/>
              </w:rPr>
            </w:pPr>
            <w:r w:rsidRPr="009C19FC">
              <w:rPr>
                <w:rFonts w:ascii="Arial" w:hAnsi="Arial" w:cs="Arial"/>
              </w:rPr>
              <w:t>42.3</w:t>
            </w:r>
            <w:r w:rsidRPr="009C19FC">
              <w:rPr>
                <w:rFonts w:ascii="Arial" w:hAnsi="Arial" w:cs="Arial"/>
              </w:rPr>
              <w:tab/>
              <w:t xml:space="preserve">Unless the </w:t>
            </w:r>
            <w:r w:rsidRPr="009C19FC">
              <w:rPr>
                <w:rFonts w:ascii="Arial" w:hAnsi="Arial" w:cs="Arial"/>
                <w:b/>
              </w:rPr>
              <w:t xml:space="preserve">SCC </w:t>
            </w:r>
            <w:r w:rsidRPr="009C19FC">
              <w:rPr>
                <w:rFonts w:ascii="Arial" w:hAnsi="Arial" w:cs="Arial"/>
              </w:rPr>
              <w:t>provides for the price adjustment of the remuneration rates, said remuneration shall be fixed for the duration of the Contract.</w:t>
            </w:r>
          </w:p>
          <w:p w14:paraId="45452317" w14:textId="77777777" w:rsidR="002779FA" w:rsidRPr="009C19FC" w:rsidRDefault="002779FA" w:rsidP="00813AF6">
            <w:pPr>
              <w:tabs>
                <w:tab w:val="left" w:pos="540"/>
              </w:tabs>
              <w:spacing w:after="240"/>
              <w:ind w:right="-72"/>
              <w:jc w:val="both"/>
              <w:rPr>
                <w:rFonts w:ascii="Arial" w:hAnsi="Arial" w:cs="Arial"/>
              </w:rPr>
            </w:pPr>
            <w:r w:rsidRPr="009C19FC">
              <w:rPr>
                <w:rFonts w:ascii="Arial" w:hAnsi="Arial" w:cs="Arial"/>
              </w:rPr>
              <w:t>42.4</w:t>
            </w:r>
            <w:r w:rsidRPr="009C19FC">
              <w:rPr>
                <w:rFonts w:ascii="Arial" w:hAnsi="Arial" w:cs="Arial"/>
              </w:rPr>
              <w:tab/>
              <w:t xml:space="preserve">The remuneration rates shall cover: (i) such salaries and allowances as the Consultant shall have agreed to pay to the Experts as well as factors for social charges and overheads (bonuses or other means of profit-sharing shall not be allowed as an element of overheads), (ii) the cost of backstopping by home office staff not included in the Experts’ list in </w:t>
            </w:r>
            <w:r w:rsidRPr="009C19FC">
              <w:rPr>
                <w:rFonts w:ascii="Arial" w:hAnsi="Arial" w:cs="Arial"/>
                <w:b/>
              </w:rPr>
              <w:t>Appendix B</w:t>
            </w:r>
            <w:r w:rsidRPr="009C19FC">
              <w:rPr>
                <w:rFonts w:ascii="Arial" w:hAnsi="Arial" w:cs="Arial"/>
              </w:rPr>
              <w:t xml:space="preserve">, (iii) the Consultant’s profit, and (iv) any other items as specified in the </w:t>
            </w:r>
            <w:r w:rsidRPr="009C19FC">
              <w:rPr>
                <w:rFonts w:ascii="Arial" w:hAnsi="Arial" w:cs="Arial"/>
                <w:b/>
              </w:rPr>
              <w:t>SCC</w:t>
            </w:r>
            <w:r w:rsidRPr="009C19FC">
              <w:rPr>
                <w:rFonts w:ascii="Arial" w:hAnsi="Arial" w:cs="Arial"/>
              </w:rPr>
              <w:t>.</w:t>
            </w:r>
          </w:p>
          <w:p w14:paraId="086005D2" w14:textId="77777777" w:rsidR="002779FA" w:rsidRPr="009C19FC" w:rsidRDefault="002779FA" w:rsidP="00813AF6">
            <w:pPr>
              <w:tabs>
                <w:tab w:val="left" w:pos="540"/>
              </w:tabs>
              <w:spacing w:after="240"/>
              <w:ind w:right="-72"/>
              <w:jc w:val="both"/>
              <w:rPr>
                <w:rFonts w:ascii="Arial" w:hAnsi="Arial" w:cs="Arial"/>
              </w:rPr>
            </w:pPr>
            <w:r w:rsidRPr="009C19FC">
              <w:rPr>
                <w:rFonts w:ascii="Arial" w:hAnsi="Arial" w:cs="Arial"/>
              </w:rPr>
              <w:t>42.5</w:t>
            </w:r>
            <w:r w:rsidRPr="009C19FC">
              <w:rPr>
                <w:rFonts w:ascii="Arial" w:hAnsi="Arial" w:cs="Arial"/>
              </w:rPr>
              <w:tab/>
              <w:t>Any rates specified for Experts not yet appointed shall be provisional and shall be subject to revision, with the written approval of the Client, once the applicable remuneration rates and allowances are known.</w:t>
            </w:r>
          </w:p>
        </w:tc>
      </w:tr>
      <w:tr w:rsidR="002779FA" w:rsidRPr="009C19FC" w14:paraId="648EC82B" w14:textId="77777777" w:rsidTr="00813AF6">
        <w:trPr>
          <w:jc w:val="center"/>
        </w:trPr>
        <w:tc>
          <w:tcPr>
            <w:tcW w:w="2625" w:type="dxa"/>
          </w:tcPr>
          <w:p w14:paraId="3B81734E"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35" w:name="_Toc300746791"/>
            <w:bookmarkStart w:id="336" w:name="_Toc331592792"/>
            <w:bookmarkStart w:id="337" w:name="_Toc2694933"/>
            <w:r w:rsidRPr="009C19FC">
              <w:rPr>
                <w:rFonts w:ascii="Arial" w:hAnsi="Arial" w:cs="Arial"/>
              </w:rPr>
              <w:t>Taxes and Duties</w:t>
            </w:r>
            <w:bookmarkEnd w:id="335"/>
            <w:bookmarkEnd w:id="336"/>
            <w:bookmarkEnd w:id="337"/>
          </w:p>
        </w:tc>
        <w:tc>
          <w:tcPr>
            <w:tcW w:w="6838" w:type="dxa"/>
          </w:tcPr>
          <w:p w14:paraId="703152AC" w14:textId="2D3EF82A" w:rsidR="002779FA" w:rsidRPr="009C19FC" w:rsidRDefault="002779FA" w:rsidP="00813AF6">
            <w:pPr>
              <w:spacing w:after="200"/>
              <w:ind w:right="-72"/>
              <w:jc w:val="both"/>
              <w:rPr>
                <w:rFonts w:ascii="Arial" w:hAnsi="Arial" w:cs="Arial"/>
              </w:rPr>
            </w:pPr>
            <w:r w:rsidRPr="009C19FC">
              <w:rPr>
                <w:rFonts w:ascii="Arial" w:hAnsi="Arial" w:cs="Arial"/>
              </w:rPr>
              <w:t>43.1</w:t>
            </w:r>
            <w:r w:rsidRPr="009C19FC">
              <w:rPr>
                <w:rFonts w:ascii="Arial" w:hAnsi="Arial" w:cs="Arial"/>
              </w:rPr>
              <w:tab/>
              <w:t xml:space="preserve">The Consultant, Sub-consultants and Experts are responsible for meeting </w:t>
            </w:r>
            <w:r w:rsidR="00116BE5" w:rsidRPr="009C19FC">
              <w:rPr>
                <w:rFonts w:ascii="Arial" w:hAnsi="Arial" w:cs="Arial"/>
              </w:rPr>
              <w:t>all</w:t>
            </w:r>
            <w:r w:rsidRPr="009C19FC">
              <w:rPr>
                <w:rFonts w:ascii="Arial" w:hAnsi="Arial" w:cs="Arial"/>
              </w:rPr>
              <w:t xml:space="preserve"> tax liabilities arising out of the Contract unless it is stated otherwise in the </w:t>
            </w:r>
            <w:r w:rsidRPr="009C19FC">
              <w:rPr>
                <w:rFonts w:ascii="Arial" w:hAnsi="Arial" w:cs="Arial"/>
                <w:b/>
              </w:rPr>
              <w:t>SCC</w:t>
            </w:r>
            <w:r w:rsidRPr="009C19FC">
              <w:rPr>
                <w:rFonts w:ascii="Arial" w:hAnsi="Arial" w:cs="Arial"/>
              </w:rPr>
              <w:t xml:space="preserve">.  </w:t>
            </w:r>
          </w:p>
          <w:p w14:paraId="2F3D7A6F" w14:textId="77777777" w:rsidR="002779FA" w:rsidRPr="009C19FC" w:rsidRDefault="002779FA" w:rsidP="00813AF6">
            <w:pPr>
              <w:spacing w:after="200"/>
              <w:ind w:right="-72"/>
              <w:jc w:val="both"/>
              <w:rPr>
                <w:rFonts w:ascii="Arial" w:hAnsi="Arial" w:cs="Arial"/>
              </w:rPr>
            </w:pPr>
            <w:r w:rsidRPr="009C19FC">
              <w:rPr>
                <w:rFonts w:ascii="Arial" w:hAnsi="Arial" w:cs="Arial"/>
              </w:rPr>
              <w:t xml:space="preserve">43.2 </w:t>
            </w:r>
            <w:r w:rsidRPr="009C19FC">
              <w:rPr>
                <w:rFonts w:ascii="Arial" w:hAnsi="Arial" w:cs="Arial"/>
              </w:rPr>
              <w:tab/>
              <w:t xml:space="preserve">As an exception to the above and as stated in the </w:t>
            </w:r>
            <w:r w:rsidRPr="009C19FC">
              <w:rPr>
                <w:rFonts w:ascii="Arial" w:hAnsi="Arial" w:cs="Arial"/>
                <w:b/>
              </w:rPr>
              <w:t>SCC</w:t>
            </w:r>
            <w:r w:rsidRPr="009C19FC">
              <w:rPr>
                <w:rFonts w:ascii="Arial" w:hAnsi="Arial" w:cs="Arial"/>
              </w:rPr>
              <w:t>, all local identifiable indirect taxes (itemized and finalized at Contract negotiations) are reimbursed to the Consultant or are paid by the Client on behalf of the Consultant.</w:t>
            </w:r>
          </w:p>
        </w:tc>
      </w:tr>
      <w:tr w:rsidR="002779FA" w:rsidRPr="009C19FC" w14:paraId="3ACD0233" w14:textId="77777777" w:rsidTr="00813AF6">
        <w:trPr>
          <w:jc w:val="center"/>
        </w:trPr>
        <w:tc>
          <w:tcPr>
            <w:tcW w:w="2625" w:type="dxa"/>
          </w:tcPr>
          <w:p w14:paraId="54A1FD46"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38" w:name="_Toc351343737"/>
            <w:bookmarkStart w:id="339" w:name="_Toc300746792"/>
            <w:bookmarkStart w:id="340" w:name="_Toc331592793"/>
            <w:bookmarkStart w:id="341" w:name="_Toc2694934"/>
            <w:r w:rsidRPr="009C19FC">
              <w:rPr>
                <w:rFonts w:ascii="Arial" w:hAnsi="Arial" w:cs="Arial"/>
              </w:rPr>
              <w:t>Currency of Payment</w:t>
            </w:r>
            <w:bookmarkEnd w:id="338"/>
            <w:bookmarkEnd w:id="339"/>
            <w:bookmarkEnd w:id="340"/>
            <w:bookmarkEnd w:id="341"/>
          </w:p>
        </w:tc>
        <w:tc>
          <w:tcPr>
            <w:tcW w:w="6838" w:type="dxa"/>
          </w:tcPr>
          <w:p w14:paraId="657E5698" w14:textId="77777777" w:rsidR="002779FA" w:rsidRPr="009C19FC" w:rsidRDefault="002779FA" w:rsidP="00813AF6">
            <w:pPr>
              <w:pStyle w:val="BodyText2"/>
              <w:spacing w:after="200" w:line="240" w:lineRule="auto"/>
              <w:rPr>
                <w:rFonts w:ascii="Arial" w:hAnsi="Arial" w:cs="Arial"/>
              </w:rPr>
            </w:pPr>
            <w:r w:rsidRPr="009C19FC">
              <w:rPr>
                <w:rFonts w:ascii="Arial" w:hAnsi="Arial" w:cs="Arial"/>
              </w:rPr>
              <w:t>44.1</w:t>
            </w:r>
            <w:r w:rsidRPr="009C19FC">
              <w:rPr>
                <w:rFonts w:ascii="Arial" w:hAnsi="Arial" w:cs="Arial"/>
              </w:rPr>
              <w:tab/>
              <w:t>Any payment under this Contract shall be made in the currency(</w:t>
            </w:r>
            <w:proofErr w:type="spellStart"/>
            <w:r w:rsidRPr="009C19FC">
              <w:rPr>
                <w:rFonts w:ascii="Arial" w:hAnsi="Arial" w:cs="Arial"/>
              </w:rPr>
              <w:t>ies</w:t>
            </w:r>
            <w:proofErr w:type="spellEnd"/>
            <w:r w:rsidRPr="009C19FC">
              <w:rPr>
                <w:rFonts w:ascii="Arial" w:hAnsi="Arial" w:cs="Arial"/>
              </w:rPr>
              <w:t xml:space="preserve">) specified in the </w:t>
            </w:r>
            <w:r w:rsidRPr="009C19FC">
              <w:rPr>
                <w:rFonts w:ascii="Arial" w:hAnsi="Arial" w:cs="Arial"/>
                <w:b/>
              </w:rPr>
              <w:t>SCC.</w:t>
            </w:r>
          </w:p>
        </w:tc>
      </w:tr>
      <w:tr w:rsidR="002779FA" w:rsidRPr="009C19FC" w14:paraId="3A9104E0" w14:textId="77777777" w:rsidTr="00813AF6">
        <w:trPr>
          <w:jc w:val="center"/>
        </w:trPr>
        <w:tc>
          <w:tcPr>
            <w:tcW w:w="2625" w:type="dxa"/>
          </w:tcPr>
          <w:p w14:paraId="65DA3777"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42" w:name="_Toc300746793"/>
            <w:bookmarkStart w:id="343" w:name="_Toc331592794"/>
            <w:bookmarkStart w:id="344" w:name="_Toc2694935"/>
            <w:r w:rsidRPr="009C19FC">
              <w:rPr>
                <w:rFonts w:ascii="Arial" w:hAnsi="Arial" w:cs="Arial"/>
              </w:rPr>
              <w:t>Mode of Billing and Payment</w:t>
            </w:r>
            <w:bookmarkEnd w:id="342"/>
            <w:bookmarkEnd w:id="343"/>
            <w:bookmarkEnd w:id="344"/>
          </w:p>
        </w:tc>
        <w:tc>
          <w:tcPr>
            <w:tcW w:w="6838" w:type="dxa"/>
          </w:tcPr>
          <w:p w14:paraId="7F8EC15E" w14:textId="77777777" w:rsidR="002779FA" w:rsidRPr="009C19FC" w:rsidRDefault="002779FA" w:rsidP="00813AF6">
            <w:pPr>
              <w:spacing w:after="200"/>
              <w:ind w:right="-72"/>
              <w:jc w:val="both"/>
              <w:rPr>
                <w:rFonts w:ascii="Arial" w:hAnsi="Arial" w:cs="Arial"/>
              </w:rPr>
            </w:pPr>
            <w:r w:rsidRPr="009C19FC">
              <w:rPr>
                <w:rFonts w:ascii="Arial" w:hAnsi="Arial" w:cs="Arial"/>
              </w:rPr>
              <w:t>45.1</w:t>
            </w:r>
            <w:r w:rsidRPr="009C19FC">
              <w:rPr>
                <w:rFonts w:ascii="Arial" w:hAnsi="Arial" w:cs="Arial"/>
              </w:rPr>
              <w:tab/>
              <w:t>Billings and payments in respect of the Services shall be made as follows:</w:t>
            </w:r>
          </w:p>
          <w:p w14:paraId="229D3DFE" w14:textId="309B2085" w:rsidR="002779FA" w:rsidRPr="009C19FC" w:rsidRDefault="002779FA" w:rsidP="00813AF6">
            <w:pPr>
              <w:tabs>
                <w:tab w:val="left" w:pos="540"/>
              </w:tabs>
              <w:spacing w:after="200"/>
              <w:ind w:left="540" w:right="-72" w:hanging="540"/>
              <w:jc w:val="both"/>
              <w:rPr>
                <w:rFonts w:ascii="Arial" w:hAnsi="Arial" w:cs="Arial"/>
                <w:spacing w:val="-2"/>
              </w:rPr>
            </w:pPr>
            <w:r w:rsidRPr="009C19FC">
              <w:rPr>
                <w:rFonts w:ascii="Arial" w:hAnsi="Arial" w:cs="Arial"/>
              </w:rPr>
              <w:t>(a)</w:t>
            </w:r>
            <w:r w:rsidRPr="009C19FC">
              <w:rPr>
                <w:rFonts w:ascii="Arial" w:hAnsi="Arial" w:cs="Arial"/>
              </w:rPr>
              <w:tab/>
            </w:r>
            <w:r w:rsidRPr="009C19FC">
              <w:rPr>
                <w:rFonts w:ascii="Arial" w:hAnsi="Arial" w:cs="Arial"/>
                <w:i/>
                <w:u w:val="single"/>
              </w:rPr>
              <w:t>Advance payment</w:t>
            </w:r>
            <w:r w:rsidRPr="009C19FC">
              <w:rPr>
                <w:rFonts w:ascii="Arial" w:hAnsi="Arial" w:cs="Arial"/>
              </w:rPr>
              <w:t xml:space="preserve">. </w:t>
            </w:r>
            <w:r w:rsidRPr="009C19FC">
              <w:rPr>
                <w:rFonts w:ascii="Arial" w:hAnsi="Arial" w:cs="Arial"/>
                <w:spacing w:val="-2"/>
              </w:rPr>
              <w:t xml:space="preserve">Within the number of days after the Effective Date, the Client shall pay to the Consultant an advance payment as specified in the </w:t>
            </w:r>
            <w:r w:rsidRPr="009C19FC">
              <w:rPr>
                <w:rFonts w:ascii="Arial" w:hAnsi="Arial" w:cs="Arial"/>
                <w:b/>
                <w:spacing w:val="-2"/>
              </w:rPr>
              <w:t>SCC</w:t>
            </w:r>
            <w:r w:rsidRPr="009C19FC">
              <w:rPr>
                <w:rFonts w:ascii="Arial" w:hAnsi="Arial" w:cs="Arial"/>
                <w:spacing w:val="-2"/>
              </w:rPr>
              <w:t xml:space="preserve">.  Unless otherwise indicated in the </w:t>
            </w:r>
            <w:r w:rsidRPr="009C19FC">
              <w:rPr>
                <w:rFonts w:ascii="Arial" w:hAnsi="Arial" w:cs="Arial"/>
                <w:b/>
                <w:spacing w:val="-2"/>
              </w:rPr>
              <w:t>SCC</w:t>
            </w:r>
            <w:r w:rsidRPr="009C19FC">
              <w:rPr>
                <w:rFonts w:ascii="Arial" w:hAnsi="Arial" w:cs="Arial"/>
                <w:spacing w:val="-2"/>
              </w:rPr>
              <w:t xml:space="preserve">, an </w:t>
            </w:r>
            <w:r w:rsidRPr="009C19FC">
              <w:rPr>
                <w:rFonts w:ascii="Arial" w:hAnsi="Arial" w:cs="Arial"/>
              </w:rPr>
              <w:t xml:space="preserve">advance payment shall be made against an advance payment bank guarantee acceptable to the Client in an amount (or </w:t>
            </w:r>
            <w:r w:rsidR="008E11BA" w:rsidRPr="009C19FC">
              <w:rPr>
                <w:rFonts w:ascii="Arial" w:hAnsi="Arial" w:cs="Arial"/>
              </w:rPr>
              <w:t>amount</w:t>
            </w:r>
            <w:r w:rsidRPr="009C19FC">
              <w:rPr>
                <w:rFonts w:ascii="Arial" w:hAnsi="Arial" w:cs="Arial"/>
              </w:rPr>
              <w:t xml:space="preserve">) and in a currency (or currencies) specified in the </w:t>
            </w:r>
            <w:r w:rsidRPr="009C19FC">
              <w:rPr>
                <w:rFonts w:ascii="Arial" w:hAnsi="Arial" w:cs="Arial"/>
                <w:b/>
              </w:rPr>
              <w:t>SCC</w:t>
            </w:r>
            <w:r w:rsidRPr="009C19FC">
              <w:rPr>
                <w:rFonts w:ascii="Arial" w:hAnsi="Arial" w:cs="Arial"/>
              </w:rPr>
              <w:t xml:space="preserve">. Such guarantee (i) is to remain effective until the advance payment has been fully set off, and (ii) is to be in the form set forth in </w:t>
            </w:r>
            <w:r w:rsidRPr="009C19FC">
              <w:rPr>
                <w:rFonts w:ascii="Arial" w:hAnsi="Arial" w:cs="Arial"/>
                <w:b/>
              </w:rPr>
              <w:t>Appendix E</w:t>
            </w:r>
            <w:r w:rsidRPr="009C19FC">
              <w:rPr>
                <w:rFonts w:ascii="Arial" w:hAnsi="Arial" w:cs="Arial"/>
              </w:rPr>
              <w:t xml:space="preserve">, or in such other form as the Client shall have approved in writing. </w:t>
            </w:r>
            <w:r w:rsidRPr="009C19FC">
              <w:rPr>
                <w:rFonts w:ascii="Arial" w:hAnsi="Arial" w:cs="Arial"/>
                <w:spacing w:val="-2"/>
              </w:rPr>
              <w:t xml:space="preserve">The advance payments will be set off by the Client in equal installments against the statements for the number of months of the Services specified in the </w:t>
            </w:r>
            <w:r w:rsidRPr="009C19FC">
              <w:rPr>
                <w:rFonts w:ascii="Arial" w:hAnsi="Arial" w:cs="Arial"/>
                <w:b/>
                <w:spacing w:val="-2"/>
              </w:rPr>
              <w:t>SCC</w:t>
            </w:r>
            <w:r w:rsidRPr="009C19FC">
              <w:rPr>
                <w:rFonts w:ascii="Arial" w:hAnsi="Arial" w:cs="Arial"/>
                <w:spacing w:val="-2"/>
              </w:rPr>
              <w:t xml:space="preserve"> until said advance payments have been fully set off. </w:t>
            </w:r>
          </w:p>
          <w:p w14:paraId="05600315" w14:textId="77777777" w:rsidR="002779FA" w:rsidRPr="009C19FC" w:rsidRDefault="002779FA" w:rsidP="00813AF6">
            <w:pPr>
              <w:tabs>
                <w:tab w:val="left" w:pos="540"/>
              </w:tabs>
              <w:spacing w:after="200"/>
              <w:ind w:left="540" w:right="-72" w:hanging="540"/>
              <w:jc w:val="both"/>
              <w:rPr>
                <w:rFonts w:ascii="Arial" w:hAnsi="Arial" w:cs="Arial"/>
              </w:rPr>
            </w:pPr>
            <w:r w:rsidRPr="009C19FC">
              <w:rPr>
                <w:rFonts w:ascii="Arial" w:hAnsi="Arial" w:cs="Arial"/>
              </w:rPr>
              <w:t>(b)</w:t>
            </w:r>
            <w:r w:rsidRPr="009C19FC">
              <w:rPr>
                <w:rFonts w:ascii="Arial" w:hAnsi="Arial" w:cs="Arial"/>
              </w:rPr>
              <w:tab/>
            </w:r>
            <w:r w:rsidRPr="009C19FC">
              <w:rPr>
                <w:rFonts w:ascii="Arial" w:hAnsi="Arial" w:cs="Arial"/>
                <w:i/>
                <w:u w:val="single"/>
              </w:rPr>
              <w:t>The Itemized Invoices.</w:t>
            </w:r>
            <w:r w:rsidRPr="009C19FC">
              <w:rPr>
                <w:rFonts w:ascii="Arial" w:hAnsi="Arial" w:cs="Arial"/>
              </w:rPr>
              <w:t xml:space="preserve"> As soon as practicable and not later than fifteen (15) days after the end of each calendar month during the period of the Services, or after the end of each time interval otherwise indicated in the </w:t>
            </w:r>
            <w:r w:rsidRPr="009C19FC">
              <w:rPr>
                <w:rFonts w:ascii="Arial" w:hAnsi="Arial" w:cs="Arial"/>
                <w:b/>
              </w:rPr>
              <w:t>SCC</w:t>
            </w:r>
            <w:r w:rsidRPr="009C19FC">
              <w:rPr>
                <w:rFonts w:ascii="Arial" w:hAnsi="Arial" w:cs="Arial"/>
              </w:rPr>
              <w:t xml:space="preserve">, the Consultant shall submit to the Client, in duplicate, itemized invoices, accompanied by the receipts or other appropriate supporting documents, of the amounts payable pursuant to Clauses GCC 44 and GCC 45 for such interval, or any other period indicated in the </w:t>
            </w:r>
            <w:r w:rsidRPr="009C19FC">
              <w:rPr>
                <w:rFonts w:ascii="Arial" w:hAnsi="Arial" w:cs="Arial"/>
                <w:b/>
              </w:rPr>
              <w:t>SCC</w:t>
            </w:r>
            <w:r w:rsidRPr="009C19FC">
              <w:rPr>
                <w:rFonts w:ascii="Arial" w:hAnsi="Arial" w:cs="Arial"/>
              </w:rPr>
              <w:t>.  Separate invoices shall be submitted for expenses incurred in foreign currency and in local currency. Each invoice shall show remuneration and reimbursable expenses separately.</w:t>
            </w:r>
          </w:p>
          <w:p w14:paraId="4F62ECE2" w14:textId="77777777" w:rsidR="002779FA" w:rsidRPr="009C19FC" w:rsidRDefault="002779FA" w:rsidP="00813AF6">
            <w:pPr>
              <w:tabs>
                <w:tab w:val="left" w:pos="540"/>
              </w:tabs>
              <w:spacing w:after="200"/>
              <w:ind w:left="540" w:right="-72" w:hanging="540"/>
              <w:jc w:val="both"/>
              <w:rPr>
                <w:rFonts w:ascii="Arial" w:hAnsi="Arial" w:cs="Arial"/>
              </w:rPr>
            </w:pPr>
            <w:r w:rsidRPr="009C19FC">
              <w:rPr>
                <w:rFonts w:ascii="Arial" w:hAnsi="Arial" w:cs="Arial"/>
                <w:spacing w:val="-2"/>
              </w:rPr>
              <w:t>(c)</w:t>
            </w:r>
            <w:r w:rsidRPr="009C19FC">
              <w:rPr>
                <w:rFonts w:ascii="Arial" w:hAnsi="Arial" w:cs="Arial"/>
                <w:spacing w:val="-2"/>
              </w:rPr>
              <w:tab/>
            </w:r>
            <w:r w:rsidRPr="009C19FC">
              <w:rPr>
                <w:rFonts w:ascii="Arial" w:hAnsi="Arial" w:cs="Arial"/>
              </w:rPr>
              <w:t xml:space="preserve">The Client shall pay the Consultant’s invoices within sixty (60) days after the receipt by the Client of such itemized invoices with supporting documents.  Only such portion of an invoice that is not satisfactorily supported may be withheld from payment. Should any discrepancy be found to exist between actual payment and costs authorized to be incurred by the Consultant, the Client may add or subtract the difference from any subsequent payments.  </w:t>
            </w:r>
          </w:p>
          <w:p w14:paraId="2126730B" w14:textId="6B019C20" w:rsidR="002779FA" w:rsidRPr="009C19FC" w:rsidRDefault="002779FA" w:rsidP="00813AF6">
            <w:pPr>
              <w:tabs>
                <w:tab w:val="left" w:pos="540"/>
              </w:tabs>
              <w:spacing w:after="200"/>
              <w:ind w:left="540" w:right="-72" w:hanging="540"/>
              <w:jc w:val="both"/>
              <w:rPr>
                <w:rFonts w:ascii="Arial" w:hAnsi="Arial" w:cs="Arial"/>
              </w:rPr>
            </w:pPr>
            <w:r w:rsidRPr="009C19FC">
              <w:rPr>
                <w:rFonts w:ascii="Arial" w:hAnsi="Arial" w:cs="Arial"/>
              </w:rPr>
              <w:t>(d)</w:t>
            </w:r>
            <w:r w:rsidRPr="009C19FC">
              <w:rPr>
                <w:rFonts w:ascii="Arial" w:hAnsi="Arial" w:cs="Arial"/>
              </w:rPr>
              <w:tab/>
            </w:r>
            <w:r w:rsidRPr="009C19FC">
              <w:rPr>
                <w:rFonts w:ascii="Arial" w:hAnsi="Arial" w:cs="Arial"/>
                <w:i/>
                <w:u w:val="single"/>
              </w:rPr>
              <w:t xml:space="preserve">The Final </w:t>
            </w:r>
            <w:r w:rsidR="00116BE5" w:rsidRPr="009C19FC">
              <w:rPr>
                <w:rFonts w:ascii="Arial" w:hAnsi="Arial" w:cs="Arial"/>
                <w:i/>
                <w:u w:val="single"/>
              </w:rPr>
              <w:t>Payment</w:t>
            </w:r>
            <w:r w:rsidR="00116BE5" w:rsidRPr="009C19FC">
              <w:rPr>
                <w:rFonts w:ascii="Arial" w:hAnsi="Arial" w:cs="Arial"/>
              </w:rPr>
              <w:t>. The</w:t>
            </w:r>
            <w:r w:rsidRPr="009C19FC">
              <w:rPr>
                <w:rFonts w:ascii="Arial" w:hAnsi="Arial" w:cs="Arial"/>
                <w:spacing w:val="-4"/>
              </w:rPr>
              <w:t xml:space="preserve"> final payment under this Clause shall be made only after the final report and a final invoice, identified as such, shall have been submitted by the Consultant and approved as satisfactory by the Client.  The Services shall be deemed completed and finally accepted by the Client and the final report and final invoice shall be deemed approved by the Client as satisfactory ninety (90) calendar days after receipt of the final report and final invoice by the Client unless the Client, within such ninety (90) calendar day period, gives written notice to the Consultant specifying in detail deficiencies in the Services, the final report or final invoice.</w:t>
            </w:r>
            <w:r w:rsidRPr="009C19FC">
              <w:rPr>
                <w:rFonts w:ascii="Arial" w:hAnsi="Arial" w:cs="Arial"/>
              </w:rPr>
              <w:t xml:space="preserve"> The Consultant shall thereupon promptly make any necessary corrections, and thereafter the foregoing process shall be repeated.  Any amount that the Client has paid or has caused to be paid in accordance with this Clause </w:t>
            </w:r>
            <w:r w:rsidR="00116BE5" w:rsidRPr="009C19FC">
              <w:rPr>
                <w:rFonts w:ascii="Arial" w:hAnsi="Arial" w:cs="Arial"/>
              </w:rPr>
              <w:t>more than</w:t>
            </w:r>
            <w:r w:rsidRPr="009C19FC">
              <w:rPr>
                <w:rFonts w:ascii="Arial" w:hAnsi="Arial" w:cs="Arial"/>
              </w:rPr>
              <w:t xml:space="preserve"> the amounts payable in accordance with the provisions of this Contract shall be reimbursed by the Consultant to the Client within thirty (30) days after receipt by the Consultant of notice thereof.  Any such claim by the Client for reimbursement must be made within twelve (12) calendar months after receipt by the Client of a final report and a final invoice approved by the Client in accordance with the above.</w:t>
            </w:r>
          </w:p>
          <w:p w14:paraId="5B1837C6" w14:textId="77777777" w:rsidR="002779FA" w:rsidRPr="009C19FC" w:rsidRDefault="002779FA" w:rsidP="00813AF6">
            <w:pPr>
              <w:tabs>
                <w:tab w:val="left" w:pos="540"/>
              </w:tabs>
              <w:spacing w:after="200"/>
              <w:ind w:left="540" w:right="-72" w:hanging="540"/>
              <w:jc w:val="both"/>
              <w:rPr>
                <w:rFonts w:ascii="Arial" w:hAnsi="Arial" w:cs="Arial"/>
              </w:rPr>
            </w:pPr>
            <w:r w:rsidRPr="009C19FC">
              <w:rPr>
                <w:rFonts w:ascii="Arial" w:hAnsi="Arial" w:cs="Arial"/>
              </w:rPr>
              <w:t>(e)</w:t>
            </w:r>
            <w:r w:rsidRPr="009C19FC">
              <w:rPr>
                <w:rFonts w:ascii="Arial" w:hAnsi="Arial" w:cs="Arial"/>
              </w:rPr>
              <w:tab/>
              <w:t xml:space="preserve">All payments under this Contract shall be made to the accounts of the Consultant specified in the </w:t>
            </w:r>
            <w:r w:rsidRPr="009C19FC">
              <w:rPr>
                <w:rFonts w:ascii="Arial" w:hAnsi="Arial" w:cs="Arial"/>
                <w:b/>
              </w:rPr>
              <w:t>SCC</w:t>
            </w:r>
            <w:r w:rsidRPr="009C19FC">
              <w:rPr>
                <w:rFonts w:ascii="Arial" w:hAnsi="Arial" w:cs="Arial"/>
              </w:rPr>
              <w:t>.</w:t>
            </w:r>
          </w:p>
          <w:p w14:paraId="4B208B68" w14:textId="77777777" w:rsidR="002779FA" w:rsidRPr="009C19FC" w:rsidRDefault="002779FA" w:rsidP="00813AF6">
            <w:pPr>
              <w:tabs>
                <w:tab w:val="left" w:pos="540"/>
              </w:tabs>
              <w:spacing w:after="200"/>
              <w:ind w:left="540" w:right="-72" w:hanging="540"/>
              <w:jc w:val="both"/>
              <w:rPr>
                <w:rFonts w:ascii="Arial" w:hAnsi="Arial" w:cs="Arial"/>
                <w:spacing w:val="-2"/>
              </w:rPr>
            </w:pPr>
            <w:r w:rsidRPr="009C19FC">
              <w:rPr>
                <w:rFonts w:ascii="Arial" w:hAnsi="Arial" w:cs="Arial"/>
                <w:spacing w:val="-2"/>
              </w:rPr>
              <w:t>(f)</w:t>
            </w:r>
            <w:r w:rsidRPr="009C19FC">
              <w:rPr>
                <w:rFonts w:ascii="Arial" w:hAnsi="Arial" w:cs="Arial"/>
                <w:spacing w:val="-2"/>
              </w:rPr>
              <w:tab/>
              <w:t xml:space="preserve">With the exception of the final payment under (d) above, payments do not constitute acceptance of the Services nor relieve the </w:t>
            </w:r>
            <w:r w:rsidRPr="009C19FC">
              <w:rPr>
                <w:rFonts w:ascii="Arial" w:hAnsi="Arial" w:cs="Arial"/>
              </w:rPr>
              <w:t>Consultant</w:t>
            </w:r>
            <w:r w:rsidRPr="009C19FC">
              <w:rPr>
                <w:rFonts w:ascii="Arial" w:hAnsi="Arial" w:cs="Arial"/>
                <w:spacing w:val="-2"/>
              </w:rPr>
              <w:t xml:space="preserve"> of any obligations hereunder.</w:t>
            </w:r>
            <w:r w:rsidRPr="009C19FC">
              <w:rPr>
                <w:rFonts w:ascii="Arial" w:hAnsi="Arial" w:cs="Arial"/>
                <w:spacing w:val="-2"/>
              </w:rPr>
              <w:tab/>
            </w:r>
          </w:p>
        </w:tc>
      </w:tr>
      <w:tr w:rsidR="002779FA" w:rsidRPr="009C19FC" w14:paraId="2A0428EE" w14:textId="77777777" w:rsidTr="00813AF6">
        <w:trPr>
          <w:jc w:val="center"/>
        </w:trPr>
        <w:tc>
          <w:tcPr>
            <w:tcW w:w="2625" w:type="dxa"/>
          </w:tcPr>
          <w:p w14:paraId="6874D506"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45" w:name="_Toc300746794"/>
            <w:bookmarkStart w:id="346" w:name="_Toc331592795"/>
            <w:bookmarkStart w:id="347" w:name="_Toc2694936"/>
            <w:r w:rsidRPr="009C19FC">
              <w:rPr>
                <w:rFonts w:ascii="Arial" w:hAnsi="Arial" w:cs="Arial"/>
              </w:rPr>
              <w:t>Interest on Delayed Payments</w:t>
            </w:r>
            <w:bookmarkEnd w:id="345"/>
            <w:bookmarkEnd w:id="346"/>
            <w:bookmarkEnd w:id="347"/>
          </w:p>
        </w:tc>
        <w:tc>
          <w:tcPr>
            <w:tcW w:w="6838" w:type="dxa"/>
          </w:tcPr>
          <w:p w14:paraId="651D243D" w14:textId="77777777" w:rsidR="002779FA" w:rsidRPr="009C19FC" w:rsidRDefault="002779FA" w:rsidP="00813AF6">
            <w:pPr>
              <w:spacing w:after="200"/>
              <w:ind w:right="-72"/>
              <w:jc w:val="both"/>
              <w:rPr>
                <w:rFonts w:ascii="Arial" w:hAnsi="Arial" w:cs="Arial"/>
                <w:b/>
              </w:rPr>
            </w:pPr>
            <w:r w:rsidRPr="009C19FC">
              <w:rPr>
                <w:rFonts w:ascii="Arial" w:hAnsi="Arial" w:cs="Arial"/>
              </w:rPr>
              <w:t>46.1</w:t>
            </w:r>
            <w:r w:rsidRPr="009C19FC">
              <w:rPr>
                <w:rFonts w:ascii="Arial" w:hAnsi="Arial" w:cs="Arial"/>
              </w:rPr>
              <w:tab/>
              <w:t xml:space="preserve">If the Client had delayed payments beyond fifteen (15) days after the due date stated in Clause GCC 45.1 (c), interest shall be paid to the Consultant on any amount due by, not paid on, such due date for each day of delay at the annual rate stated in the </w:t>
            </w:r>
            <w:r w:rsidRPr="009C19FC">
              <w:rPr>
                <w:rFonts w:ascii="Arial" w:hAnsi="Arial" w:cs="Arial"/>
                <w:b/>
              </w:rPr>
              <w:t>SCC.</w:t>
            </w:r>
          </w:p>
        </w:tc>
      </w:tr>
    </w:tbl>
    <w:p w14:paraId="7CA2F418" w14:textId="77777777" w:rsidR="002779FA" w:rsidRPr="009C19FC" w:rsidRDefault="002779FA" w:rsidP="002779FA">
      <w:pPr>
        <w:pStyle w:val="Heading1"/>
        <w:rPr>
          <w:rFonts w:ascii="Arial" w:hAnsi="Arial" w:cs="Arial"/>
          <w:smallCaps/>
          <w:sz w:val="24"/>
          <w:szCs w:val="24"/>
        </w:rPr>
      </w:pPr>
      <w:bookmarkStart w:id="348" w:name="_Toc351343739"/>
      <w:bookmarkStart w:id="349" w:name="_Toc300746795"/>
      <w:bookmarkStart w:id="350" w:name="_Toc331592796"/>
      <w:bookmarkStart w:id="351" w:name="_Toc2694937"/>
      <w:r w:rsidRPr="009C19FC">
        <w:rPr>
          <w:rFonts w:ascii="Arial" w:hAnsi="Arial" w:cs="Arial"/>
          <w:smallCaps/>
          <w:sz w:val="24"/>
          <w:szCs w:val="24"/>
        </w:rPr>
        <w:t>G.  Fairness and Good Faith</w:t>
      </w:r>
      <w:bookmarkEnd w:id="348"/>
      <w:bookmarkEnd w:id="349"/>
      <w:bookmarkEnd w:id="350"/>
      <w:bookmarkEnd w:id="351"/>
    </w:p>
    <w:tbl>
      <w:tblPr>
        <w:tblW w:w="9463" w:type="dxa"/>
        <w:jc w:val="center"/>
        <w:tblLayout w:type="fixed"/>
        <w:tblLook w:val="0000" w:firstRow="0" w:lastRow="0" w:firstColumn="0" w:lastColumn="0" w:noHBand="0" w:noVBand="0"/>
      </w:tblPr>
      <w:tblGrid>
        <w:gridCol w:w="2625"/>
        <w:gridCol w:w="6838"/>
      </w:tblGrid>
      <w:tr w:rsidR="002779FA" w:rsidRPr="009C19FC" w14:paraId="3D294F7B" w14:textId="77777777" w:rsidTr="00813AF6">
        <w:trPr>
          <w:jc w:val="center"/>
        </w:trPr>
        <w:tc>
          <w:tcPr>
            <w:tcW w:w="2625" w:type="dxa"/>
          </w:tcPr>
          <w:p w14:paraId="127B416B"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52" w:name="_Toc351343740"/>
            <w:bookmarkStart w:id="353" w:name="_Toc300746796"/>
            <w:bookmarkStart w:id="354" w:name="_Toc331592797"/>
            <w:bookmarkStart w:id="355" w:name="_Toc2694938"/>
            <w:r w:rsidRPr="009C19FC">
              <w:rPr>
                <w:rFonts w:ascii="Arial" w:hAnsi="Arial" w:cs="Arial"/>
              </w:rPr>
              <w:t>Good Faith</w:t>
            </w:r>
            <w:bookmarkEnd w:id="352"/>
            <w:bookmarkEnd w:id="353"/>
            <w:bookmarkEnd w:id="354"/>
            <w:bookmarkEnd w:id="355"/>
          </w:p>
        </w:tc>
        <w:tc>
          <w:tcPr>
            <w:tcW w:w="6838" w:type="dxa"/>
          </w:tcPr>
          <w:p w14:paraId="1D8973B9" w14:textId="77777777" w:rsidR="002779FA" w:rsidRPr="009C19FC" w:rsidRDefault="002779FA" w:rsidP="00813AF6">
            <w:pPr>
              <w:spacing w:after="200"/>
              <w:jc w:val="both"/>
              <w:rPr>
                <w:rFonts w:ascii="Arial" w:hAnsi="Arial" w:cs="Arial"/>
              </w:rPr>
            </w:pPr>
            <w:r w:rsidRPr="009C19FC">
              <w:rPr>
                <w:rFonts w:ascii="Arial" w:hAnsi="Arial" w:cs="Arial"/>
              </w:rPr>
              <w:t>47.1</w:t>
            </w:r>
            <w:r w:rsidRPr="009C19FC">
              <w:rPr>
                <w:rFonts w:ascii="Arial" w:hAnsi="Arial" w:cs="Arial"/>
              </w:rPr>
              <w:tab/>
              <w:t>The Parties undertake to act in good faith with respect to each other’s rights under this Contract and to adopt all reasonable measures to ensure the realization of the objectives of this Contract.</w:t>
            </w:r>
          </w:p>
        </w:tc>
      </w:tr>
    </w:tbl>
    <w:p w14:paraId="74DB0243" w14:textId="77777777" w:rsidR="002779FA" w:rsidRPr="009C19FC" w:rsidRDefault="002779FA" w:rsidP="002779FA">
      <w:pPr>
        <w:pStyle w:val="Heading1"/>
        <w:rPr>
          <w:rFonts w:ascii="Arial" w:hAnsi="Arial" w:cs="Arial"/>
          <w:smallCaps/>
          <w:sz w:val="24"/>
          <w:szCs w:val="24"/>
        </w:rPr>
      </w:pPr>
      <w:bookmarkStart w:id="356" w:name="_Toc351343742"/>
      <w:bookmarkStart w:id="357" w:name="_Toc300746797"/>
      <w:bookmarkStart w:id="358" w:name="_Toc331592798"/>
      <w:bookmarkStart w:id="359" w:name="_Toc2694939"/>
      <w:r w:rsidRPr="009C19FC">
        <w:rPr>
          <w:rFonts w:ascii="Arial" w:hAnsi="Arial" w:cs="Arial"/>
          <w:smallCaps/>
          <w:sz w:val="24"/>
          <w:szCs w:val="24"/>
        </w:rPr>
        <w:t>H.  Settlement of Disputes</w:t>
      </w:r>
      <w:bookmarkEnd w:id="356"/>
      <w:bookmarkEnd w:id="357"/>
      <w:bookmarkEnd w:id="358"/>
      <w:bookmarkEnd w:id="359"/>
    </w:p>
    <w:tbl>
      <w:tblPr>
        <w:tblW w:w="9463" w:type="dxa"/>
        <w:jc w:val="center"/>
        <w:tblLayout w:type="fixed"/>
        <w:tblLook w:val="0000" w:firstRow="0" w:lastRow="0" w:firstColumn="0" w:lastColumn="0" w:noHBand="0" w:noVBand="0"/>
      </w:tblPr>
      <w:tblGrid>
        <w:gridCol w:w="2625"/>
        <w:gridCol w:w="6838"/>
      </w:tblGrid>
      <w:tr w:rsidR="002779FA" w:rsidRPr="009C19FC" w14:paraId="3A9A484E" w14:textId="77777777" w:rsidTr="00813AF6">
        <w:trPr>
          <w:jc w:val="center"/>
        </w:trPr>
        <w:tc>
          <w:tcPr>
            <w:tcW w:w="2625" w:type="dxa"/>
          </w:tcPr>
          <w:p w14:paraId="10F2C9B7" w14:textId="77777777" w:rsidR="002779FA" w:rsidRPr="009C19FC" w:rsidRDefault="002779FA" w:rsidP="008A1AEA">
            <w:pPr>
              <w:pStyle w:val="Heading3"/>
              <w:numPr>
                <w:ilvl w:val="0"/>
                <w:numId w:val="15"/>
              </w:numPr>
              <w:spacing w:after="200"/>
              <w:ind w:left="360"/>
              <w:contextualSpacing w:val="0"/>
              <w:rPr>
                <w:rFonts w:ascii="Arial" w:hAnsi="Arial" w:cs="Arial"/>
                <w:spacing w:val="-3"/>
              </w:rPr>
            </w:pPr>
            <w:bookmarkStart w:id="360" w:name="_Toc300746798"/>
            <w:bookmarkStart w:id="361" w:name="_Toc331592799"/>
            <w:bookmarkStart w:id="362" w:name="_Toc2694940"/>
            <w:r w:rsidRPr="009C19FC">
              <w:rPr>
                <w:rFonts w:ascii="Arial" w:hAnsi="Arial" w:cs="Arial"/>
              </w:rPr>
              <w:t>Amicable Settlement</w:t>
            </w:r>
            <w:bookmarkEnd w:id="360"/>
            <w:bookmarkEnd w:id="361"/>
            <w:bookmarkEnd w:id="362"/>
          </w:p>
        </w:tc>
        <w:tc>
          <w:tcPr>
            <w:tcW w:w="6838" w:type="dxa"/>
          </w:tcPr>
          <w:p w14:paraId="4D31313E" w14:textId="77777777" w:rsidR="002779FA" w:rsidRPr="009C19FC" w:rsidRDefault="002779FA" w:rsidP="00813AF6">
            <w:pPr>
              <w:spacing w:after="200"/>
              <w:ind w:right="-72"/>
              <w:jc w:val="both"/>
              <w:rPr>
                <w:rFonts w:ascii="Arial" w:hAnsi="Arial" w:cs="Arial"/>
              </w:rPr>
            </w:pPr>
            <w:r w:rsidRPr="009C19FC">
              <w:rPr>
                <w:rFonts w:ascii="Arial" w:hAnsi="Arial" w:cs="Arial"/>
              </w:rPr>
              <w:t>48.1</w:t>
            </w:r>
            <w:r w:rsidRPr="009C19FC">
              <w:rPr>
                <w:rFonts w:ascii="Arial" w:hAnsi="Arial" w:cs="Arial"/>
              </w:rPr>
              <w:tab/>
              <w:t xml:space="preserve">The Parties shall seek to resolve any dispute amicably by mutual consultation. </w:t>
            </w:r>
          </w:p>
          <w:p w14:paraId="733B0777" w14:textId="77777777" w:rsidR="002779FA" w:rsidRPr="009C19FC" w:rsidRDefault="002779FA" w:rsidP="00813AF6">
            <w:pPr>
              <w:spacing w:after="200"/>
              <w:ind w:right="-72"/>
              <w:jc w:val="both"/>
              <w:rPr>
                <w:rFonts w:ascii="Arial" w:hAnsi="Arial" w:cs="Arial"/>
              </w:rPr>
            </w:pPr>
            <w:r w:rsidRPr="009C19FC">
              <w:rPr>
                <w:rFonts w:ascii="Arial" w:hAnsi="Arial" w:cs="Arial"/>
              </w:rPr>
              <w:t>48.2</w:t>
            </w:r>
            <w:r w:rsidRPr="009C19FC">
              <w:rPr>
                <w:rFonts w:ascii="Arial" w:hAnsi="Arial" w:cs="Arial"/>
              </w:rPr>
              <w:tab/>
              <w:t xml:space="preserve">If either Party objects to any action or inaction of the other Party, the objecting Party may file a written Notice of Dispute to the other Party providing in detail the basis of the dispute. The Party receiving the Notice of Dispute will consider it and respond in writing within fourteen (14) days after receipt. If that Party fails to respond within fourteen (14) days, or the dispute cannot be amicably settled within fourteen (14) days following the response of that Party, Clause GCC 49.1 shall apply. </w:t>
            </w:r>
          </w:p>
        </w:tc>
      </w:tr>
      <w:tr w:rsidR="002779FA" w:rsidRPr="009C19FC" w14:paraId="0E4E5E5F" w14:textId="77777777" w:rsidTr="00813AF6">
        <w:trPr>
          <w:jc w:val="center"/>
        </w:trPr>
        <w:tc>
          <w:tcPr>
            <w:tcW w:w="2625" w:type="dxa"/>
          </w:tcPr>
          <w:p w14:paraId="4BD4BDB7" w14:textId="77777777" w:rsidR="002779FA" w:rsidRPr="009C19FC" w:rsidRDefault="002779FA" w:rsidP="008A1AEA">
            <w:pPr>
              <w:pStyle w:val="Heading3"/>
              <w:numPr>
                <w:ilvl w:val="0"/>
                <w:numId w:val="15"/>
              </w:numPr>
              <w:spacing w:after="200"/>
              <w:ind w:left="360"/>
              <w:contextualSpacing w:val="0"/>
              <w:rPr>
                <w:rFonts w:ascii="Arial" w:hAnsi="Arial" w:cs="Arial"/>
              </w:rPr>
            </w:pPr>
            <w:bookmarkStart w:id="363" w:name="_Toc300746799"/>
            <w:bookmarkStart w:id="364" w:name="_Toc331592800"/>
            <w:bookmarkStart w:id="365" w:name="_Toc2694941"/>
            <w:r w:rsidRPr="009C19FC">
              <w:rPr>
                <w:rFonts w:ascii="Arial" w:hAnsi="Arial" w:cs="Arial"/>
              </w:rPr>
              <w:t>Dispute Resolution</w:t>
            </w:r>
            <w:bookmarkEnd w:id="363"/>
            <w:bookmarkEnd w:id="364"/>
            <w:bookmarkEnd w:id="365"/>
          </w:p>
        </w:tc>
        <w:tc>
          <w:tcPr>
            <w:tcW w:w="6838" w:type="dxa"/>
          </w:tcPr>
          <w:p w14:paraId="3B7EE61B" w14:textId="77777777" w:rsidR="002779FA" w:rsidRPr="009C19FC" w:rsidRDefault="002779FA" w:rsidP="00813AF6">
            <w:pPr>
              <w:numPr>
                <w:ilvl w:val="12"/>
                <w:numId w:val="0"/>
              </w:numPr>
              <w:spacing w:after="200"/>
              <w:ind w:right="-72"/>
              <w:jc w:val="both"/>
              <w:rPr>
                <w:rFonts w:ascii="Arial" w:hAnsi="Arial" w:cs="Arial"/>
              </w:rPr>
            </w:pPr>
            <w:r w:rsidRPr="009C19FC">
              <w:rPr>
                <w:rFonts w:ascii="Arial" w:hAnsi="Arial" w:cs="Arial"/>
              </w:rPr>
              <w:t>49.1</w:t>
            </w:r>
            <w:r w:rsidRPr="009C19FC">
              <w:rPr>
                <w:rFonts w:ascii="Arial" w:hAnsi="Arial" w:cs="Arial"/>
              </w:rPr>
              <w:tab/>
              <w:t xml:space="preserve">Any dispute between the Parties arising under or related to this Contract that cannot be settled amicably may be referred to by either Party to the adjudication/arbitration in accordance with the provisions specified in the </w:t>
            </w:r>
            <w:r w:rsidRPr="009C19FC">
              <w:rPr>
                <w:rFonts w:ascii="Arial" w:hAnsi="Arial" w:cs="Arial"/>
                <w:b/>
              </w:rPr>
              <w:t>SCC</w:t>
            </w:r>
            <w:r w:rsidRPr="009C19FC">
              <w:rPr>
                <w:rFonts w:ascii="Arial" w:hAnsi="Arial" w:cs="Arial"/>
              </w:rPr>
              <w:t>.</w:t>
            </w:r>
          </w:p>
        </w:tc>
      </w:tr>
    </w:tbl>
    <w:p w14:paraId="6F871DB4" w14:textId="77777777" w:rsidR="002779FA" w:rsidRPr="009C19FC" w:rsidRDefault="002779FA" w:rsidP="002779FA">
      <w:pPr>
        <w:pStyle w:val="BankNormal"/>
        <w:spacing w:after="0"/>
        <w:rPr>
          <w:rFonts w:ascii="Arial" w:hAnsi="Arial" w:cs="Arial"/>
          <w:szCs w:val="24"/>
          <w:lang w:val="en-GB" w:eastAsia="it-IT"/>
        </w:rPr>
        <w:sectPr w:rsidR="002779FA" w:rsidRPr="009C19FC" w:rsidSect="005F4D3D">
          <w:headerReference w:type="even" r:id="rId64"/>
          <w:headerReference w:type="default" r:id="rId65"/>
          <w:headerReference w:type="first" r:id="rId66"/>
          <w:type w:val="oddPage"/>
          <w:pgSz w:w="12242" w:h="15842" w:code="1"/>
          <w:pgMar w:top="1440" w:right="1440" w:bottom="1440" w:left="1728" w:header="720" w:footer="720" w:gutter="0"/>
          <w:paperSrc w:first="15" w:other="15"/>
          <w:cols w:space="708"/>
          <w:titlePg/>
          <w:docGrid w:linePitch="360"/>
        </w:sectPr>
      </w:pPr>
    </w:p>
    <w:p w14:paraId="2D8B6F43" w14:textId="77777777" w:rsidR="002779FA" w:rsidRPr="009C19FC" w:rsidRDefault="002779FA" w:rsidP="002779FA">
      <w:pPr>
        <w:jc w:val="center"/>
        <w:rPr>
          <w:rFonts w:ascii="Arial" w:hAnsi="Arial" w:cs="Arial"/>
          <w:b/>
        </w:rPr>
      </w:pPr>
      <w:bookmarkStart w:id="366" w:name="_Toc351343745"/>
      <w:r w:rsidRPr="009C19FC">
        <w:rPr>
          <w:rFonts w:ascii="Arial" w:hAnsi="Arial" w:cs="Arial"/>
          <w:b/>
        </w:rPr>
        <w:t>II. General Conditions</w:t>
      </w:r>
    </w:p>
    <w:p w14:paraId="59383455" w14:textId="77777777" w:rsidR="002779FA" w:rsidRPr="009C19FC" w:rsidRDefault="002779FA" w:rsidP="002779FA">
      <w:pPr>
        <w:pStyle w:val="A1-Heading1"/>
        <w:rPr>
          <w:rFonts w:ascii="Arial" w:hAnsi="Arial" w:cs="Arial"/>
          <w:sz w:val="24"/>
          <w:szCs w:val="24"/>
        </w:rPr>
      </w:pPr>
      <w:bookmarkStart w:id="367" w:name="_Toc300745681"/>
      <w:bookmarkStart w:id="368" w:name="_Toc300746800"/>
      <w:bookmarkStart w:id="369" w:name="_Toc331592801"/>
      <w:bookmarkStart w:id="370" w:name="_Toc2694942"/>
      <w:r w:rsidRPr="009C19FC">
        <w:rPr>
          <w:rFonts w:ascii="Arial" w:hAnsi="Arial" w:cs="Arial"/>
          <w:sz w:val="24"/>
          <w:szCs w:val="24"/>
        </w:rPr>
        <w:t>Attachment 1: Government’s Policy – Corrupt and Fraudulent Practices</w:t>
      </w:r>
      <w:bookmarkEnd w:id="367"/>
      <w:bookmarkEnd w:id="368"/>
      <w:bookmarkEnd w:id="369"/>
      <w:bookmarkEnd w:id="370"/>
    </w:p>
    <w:p w14:paraId="5C3C764C" w14:textId="77777777" w:rsidR="002779FA" w:rsidRPr="009C19FC" w:rsidRDefault="002779FA" w:rsidP="002779FA">
      <w:pPr>
        <w:rPr>
          <w:rFonts w:ascii="Arial" w:hAnsi="Arial" w:cs="Arial"/>
          <w:iCs/>
        </w:rPr>
      </w:pPr>
      <w:r w:rsidRPr="009C19FC">
        <w:rPr>
          <w:rFonts w:ascii="Arial" w:hAnsi="Arial" w:cs="Arial"/>
          <w:iCs/>
        </w:rPr>
        <w:t>(the text in this Attachment 1 shall not be modified)</w:t>
      </w:r>
    </w:p>
    <w:p w14:paraId="16931E26" w14:textId="77777777" w:rsidR="002779FA" w:rsidRPr="009C19FC" w:rsidRDefault="002779FA" w:rsidP="002779FA">
      <w:pPr>
        <w:rPr>
          <w:rFonts w:ascii="Arial" w:hAnsi="Arial" w:cs="Arial"/>
          <w:i/>
        </w:rPr>
      </w:pPr>
    </w:p>
    <w:p w14:paraId="24F857CC" w14:textId="77777777" w:rsidR="002779FA" w:rsidRPr="009C19FC" w:rsidRDefault="002779FA" w:rsidP="002779FA">
      <w:pPr>
        <w:jc w:val="both"/>
        <w:rPr>
          <w:rFonts w:ascii="Arial" w:hAnsi="Arial" w:cs="Arial"/>
        </w:rPr>
      </w:pPr>
    </w:p>
    <w:p w14:paraId="664CE53B" w14:textId="77777777" w:rsidR="002779FA" w:rsidRPr="009C19FC" w:rsidRDefault="002779FA" w:rsidP="002779FA">
      <w:pPr>
        <w:jc w:val="both"/>
        <w:rPr>
          <w:rFonts w:ascii="Arial" w:hAnsi="Arial" w:cs="Arial"/>
          <w:b/>
        </w:rPr>
      </w:pPr>
      <w:r w:rsidRPr="009C19FC">
        <w:rPr>
          <w:rFonts w:ascii="Arial" w:hAnsi="Arial" w:cs="Arial"/>
        </w:rPr>
        <w:t>“</w:t>
      </w:r>
      <w:r w:rsidRPr="009C19FC">
        <w:rPr>
          <w:rFonts w:ascii="Arial" w:hAnsi="Arial" w:cs="Arial"/>
          <w:b/>
        </w:rPr>
        <w:t>Fraud and Corruption</w:t>
      </w:r>
    </w:p>
    <w:p w14:paraId="2F02E426" w14:textId="77777777" w:rsidR="002779FA" w:rsidRPr="009C19FC" w:rsidRDefault="002779FA" w:rsidP="002779FA">
      <w:pPr>
        <w:jc w:val="both"/>
        <w:rPr>
          <w:rFonts w:ascii="Arial" w:hAnsi="Arial" w:cs="Arial"/>
          <w:b/>
        </w:rPr>
      </w:pPr>
    </w:p>
    <w:p w14:paraId="1CF745DF" w14:textId="77777777" w:rsidR="002779FA" w:rsidRPr="009C19FC" w:rsidRDefault="002779FA" w:rsidP="002779FA">
      <w:pPr>
        <w:spacing w:after="200"/>
        <w:jc w:val="both"/>
        <w:rPr>
          <w:rFonts w:ascii="Arial" w:hAnsi="Arial" w:cs="Arial"/>
        </w:rPr>
      </w:pPr>
      <w:r w:rsidRPr="009C19FC">
        <w:rPr>
          <w:rFonts w:ascii="Arial" w:hAnsi="Arial" w:cs="Arial"/>
        </w:rPr>
        <w:t>1.23 It is the Government’s policy to require that Procuring Entities (including beneficiaries of Government funds), consultants, and their agents (whether declared or not), sub-contractors, sub-consultants, service providers, or suppliers, and any personnel thereof,  observe the highest standard of ethics during the selection and execution of Government-financed contracts [footnote: In this context, any action taken by a consultant or any of its personnel, or its agents, or its sub-consultants, sub-contractors, services providers, suppliers, and/or their employees, to influence the selection process or contract execution for undue advantage is improper.]. In pursuance of this policy, the Government:</w:t>
      </w:r>
    </w:p>
    <w:p w14:paraId="55403B1A" w14:textId="77777777" w:rsidR="002779FA" w:rsidRPr="009C19FC" w:rsidRDefault="002779FA" w:rsidP="002779FA">
      <w:pPr>
        <w:spacing w:after="200"/>
        <w:ind w:left="360" w:hanging="360"/>
        <w:jc w:val="both"/>
        <w:rPr>
          <w:rFonts w:ascii="Arial" w:hAnsi="Arial" w:cs="Arial"/>
        </w:rPr>
      </w:pPr>
      <w:r w:rsidRPr="009C19FC">
        <w:rPr>
          <w:rFonts w:ascii="Arial" w:hAnsi="Arial" w:cs="Arial"/>
        </w:rPr>
        <w:t xml:space="preserve">(a) </w:t>
      </w:r>
      <w:r w:rsidRPr="009C19FC">
        <w:rPr>
          <w:rFonts w:ascii="Arial" w:hAnsi="Arial" w:cs="Arial"/>
        </w:rPr>
        <w:tab/>
        <w:t>defines, for the purposes of this provision, the terms set forth below as follows:</w:t>
      </w:r>
    </w:p>
    <w:p w14:paraId="1C282C0A" w14:textId="2A88B08B" w:rsidR="002779FA" w:rsidRPr="009C19FC" w:rsidRDefault="002779FA" w:rsidP="00A04B80">
      <w:pPr>
        <w:pStyle w:val="ListParagraph"/>
        <w:numPr>
          <w:ilvl w:val="0"/>
          <w:numId w:val="40"/>
        </w:numPr>
        <w:spacing w:after="200"/>
        <w:contextualSpacing w:val="0"/>
        <w:jc w:val="both"/>
        <w:rPr>
          <w:rFonts w:ascii="Arial" w:hAnsi="Arial" w:cs="Arial"/>
        </w:rPr>
      </w:pPr>
      <w:r w:rsidRPr="009C19FC">
        <w:rPr>
          <w:rFonts w:ascii="Arial" w:hAnsi="Arial" w:cs="Arial"/>
        </w:rPr>
        <w:t>“</w:t>
      </w:r>
      <w:r w:rsidR="00116BE5" w:rsidRPr="009C19FC">
        <w:rPr>
          <w:rFonts w:ascii="Arial" w:hAnsi="Arial" w:cs="Arial"/>
        </w:rPr>
        <w:t>Corrupt</w:t>
      </w:r>
      <w:r w:rsidRPr="009C19FC">
        <w:rPr>
          <w:rFonts w:ascii="Arial" w:hAnsi="Arial" w:cs="Arial"/>
        </w:rPr>
        <w:t xml:space="preserve"> practice” is the offering, giving, receiving, or soliciting, directly or indirectly, of anything of value to influence improperly the actions of another party</w:t>
      </w:r>
      <w:r w:rsidRPr="009C19FC">
        <w:rPr>
          <w:rStyle w:val="FootnoteReference"/>
          <w:rFonts w:ascii="Arial" w:hAnsi="Arial" w:cs="Arial"/>
        </w:rPr>
        <w:footnoteReference w:id="6"/>
      </w:r>
      <w:r w:rsidRPr="009C19FC">
        <w:rPr>
          <w:rFonts w:ascii="Arial" w:hAnsi="Arial" w:cs="Arial"/>
        </w:rPr>
        <w:t>;</w:t>
      </w:r>
    </w:p>
    <w:p w14:paraId="4C2E3C12" w14:textId="13E80C60" w:rsidR="002779FA" w:rsidRPr="009C19FC" w:rsidRDefault="002779FA" w:rsidP="00A04B80">
      <w:pPr>
        <w:pStyle w:val="ListParagraph"/>
        <w:numPr>
          <w:ilvl w:val="0"/>
          <w:numId w:val="40"/>
        </w:numPr>
        <w:spacing w:after="200"/>
        <w:ind w:left="900" w:hanging="540"/>
        <w:contextualSpacing w:val="0"/>
        <w:jc w:val="both"/>
        <w:rPr>
          <w:rFonts w:ascii="Arial" w:hAnsi="Arial" w:cs="Arial"/>
        </w:rPr>
      </w:pPr>
      <w:r w:rsidRPr="009C19FC">
        <w:rPr>
          <w:rFonts w:ascii="Arial" w:hAnsi="Arial" w:cs="Arial"/>
        </w:rPr>
        <w:t>“</w:t>
      </w:r>
      <w:r w:rsidR="00116BE5" w:rsidRPr="009C19FC">
        <w:rPr>
          <w:rFonts w:ascii="Arial" w:hAnsi="Arial" w:cs="Arial"/>
        </w:rPr>
        <w:t>Fraudulent</w:t>
      </w:r>
      <w:r w:rsidRPr="009C19FC">
        <w:rPr>
          <w:rFonts w:ascii="Arial" w:hAnsi="Arial" w:cs="Arial"/>
        </w:rPr>
        <w:t xml:space="preserve"> practice” is any act or omission, including misrepresentation, that knowingly or recklessly misleads, or attempts to mislead, a party to obtain financial or other benefit or to avoid an obligation</w:t>
      </w:r>
      <w:r w:rsidRPr="009C19FC">
        <w:rPr>
          <w:rStyle w:val="FootnoteReference"/>
          <w:rFonts w:ascii="Arial" w:hAnsi="Arial" w:cs="Arial"/>
        </w:rPr>
        <w:footnoteReference w:id="7"/>
      </w:r>
      <w:r w:rsidRPr="009C19FC">
        <w:rPr>
          <w:rFonts w:ascii="Arial" w:hAnsi="Arial" w:cs="Arial"/>
        </w:rPr>
        <w:t>;</w:t>
      </w:r>
    </w:p>
    <w:p w14:paraId="24C36079" w14:textId="621437E8" w:rsidR="002779FA" w:rsidRPr="009C19FC" w:rsidRDefault="002779FA" w:rsidP="00A04B80">
      <w:pPr>
        <w:pStyle w:val="ListParagraph"/>
        <w:numPr>
          <w:ilvl w:val="0"/>
          <w:numId w:val="40"/>
        </w:numPr>
        <w:spacing w:after="200"/>
        <w:ind w:left="900" w:hanging="540"/>
        <w:contextualSpacing w:val="0"/>
        <w:jc w:val="both"/>
        <w:rPr>
          <w:rFonts w:ascii="Arial" w:hAnsi="Arial" w:cs="Arial"/>
        </w:rPr>
      </w:pPr>
      <w:r w:rsidRPr="009C19FC">
        <w:rPr>
          <w:rFonts w:ascii="Arial" w:hAnsi="Arial" w:cs="Arial"/>
        </w:rPr>
        <w:t>“</w:t>
      </w:r>
      <w:r w:rsidR="00116BE5" w:rsidRPr="009C19FC">
        <w:rPr>
          <w:rFonts w:ascii="Arial" w:hAnsi="Arial" w:cs="Arial"/>
        </w:rPr>
        <w:t>Collusive</w:t>
      </w:r>
      <w:r w:rsidRPr="009C19FC">
        <w:rPr>
          <w:rFonts w:ascii="Arial" w:hAnsi="Arial" w:cs="Arial"/>
        </w:rPr>
        <w:t xml:space="preserve"> practices” is an arrangement between two or more parties designed to achieve an improper purpose, including to influence improperly the actions of another party</w:t>
      </w:r>
      <w:r w:rsidRPr="009C19FC">
        <w:rPr>
          <w:rStyle w:val="FootnoteReference"/>
          <w:rFonts w:ascii="Arial" w:hAnsi="Arial" w:cs="Arial"/>
        </w:rPr>
        <w:footnoteReference w:id="8"/>
      </w:r>
      <w:r w:rsidRPr="009C19FC">
        <w:rPr>
          <w:rFonts w:ascii="Arial" w:hAnsi="Arial" w:cs="Arial"/>
        </w:rPr>
        <w:t>;</w:t>
      </w:r>
    </w:p>
    <w:p w14:paraId="7658C4F1" w14:textId="04716A42" w:rsidR="002779FA" w:rsidRPr="009C19FC" w:rsidRDefault="002779FA" w:rsidP="00A04B80">
      <w:pPr>
        <w:pStyle w:val="ListParagraph"/>
        <w:numPr>
          <w:ilvl w:val="0"/>
          <w:numId w:val="40"/>
        </w:numPr>
        <w:spacing w:after="200"/>
        <w:ind w:left="900" w:hanging="540"/>
        <w:contextualSpacing w:val="0"/>
        <w:jc w:val="both"/>
        <w:rPr>
          <w:rFonts w:ascii="Arial" w:hAnsi="Arial" w:cs="Arial"/>
        </w:rPr>
      </w:pPr>
      <w:r w:rsidRPr="009C19FC">
        <w:rPr>
          <w:rFonts w:ascii="Arial" w:hAnsi="Arial" w:cs="Arial"/>
        </w:rPr>
        <w:t>“</w:t>
      </w:r>
      <w:r w:rsidR="00116BE5" w:rsidRPr="009C19FC">
        <w:rPr>
          <w:rFonts w:ascii="Arial" w:hAnsi="Arial" w:cs="Arial"/>
        </w:rPr>
        <w:t>Coercive</w:t>
      </w:r>
      <w:r w:rsidRPr="009C19FC">
        <w:rPr>
          <w:rFonts w:ascii="Arial" w:hAnsi="Arial" w:cs="Arial"/>
        </w:rPr>
        <w:t xml:space="preserve"> practices” is impairing or harming, or threatening to impair or harm, directly or indirectly, any party or the property of the party to influence improperly the actions of a party</w:t>
      </w:r>
      <w:r w:rsidRPr="009C19FC">
        <w:rPr>
          <w:rStyle w:val="FootnoteReference"/>
          <w:rFonts w:ascii="Arial" w:hAnsi="Arial" w:cs="Arial"/>
        </w:rPr>
        <w:footnoteReference w:id="9"/>
      </w:r>
      <w:r w:rsidRPr="009C19FC">
        <w:rPr>
          <w:rFonts w:ascii="Arial" w:hAnsi="Arial" w:cs="Arial"/>
        </w:rPr>
        <w:t>;</w:t>
      </w:r>
    </w:p>
    <w:p w14:paraId="46883A3A" w14:textId="18B283D8" w:rsidR="002779FA" w:rsidRPr="009C19FC" w:rsidRDefault="002779FA" w:rsidP="00A04B80">
      <w:pPr>
        <w:pStyle w:val="ListParagraph"/>
        <w:numPr>
          <w:ilvl w:val="0"/>
          <w:numId w:val="40"/>
        </w:numPr>
        <w:spacing w:after="200"/>
        <w:ind w:left="900" w:hanging="540"/>
        <w:contextualSpacing w:val="0"/>
        <w:jc w:val="both"/>
        <w:rPr>
          <w:rFonts w:ascii="Arial" w:hAnsi="Arial" w:cs="Arial"/>
        </w:rPr>
      </w:pPr>
      <w:r w:rsidRPr="009C19FC">
        <w:rPr>
          <w:rFonts w:ascii="Arial" w:hAnsi="Arial" w:cs="Arial"/>
        </w:rPr>
        <w:t>“</w:t>
      </w:r>
      <w:r w:rsidR="00116BE5" w:rsidRPr="009C19FC">
        <w:rPr>
          <w:rFonts w:ascii="Arial" w:hAnsi="Arial" w:cs="Arial"/>
        </w:rPr>
        <w:t>Obstructive</w:t>
      </w:r>
      <w:r w:rsidRPr="009C19FC">
        <w:rPr>
          <w:rFonts w:ascii="Arial" w:hAnsi="Arial" w:cs="Arial"/>
        </w:rPr>
        <w:t xml:space="preserve"> practice” is</w:t>
      </w:r>
    </w:p>
    <w:p w14:paraId="732E9377" w14:textId="77777777" w:rsidR="002779FA" w:rsidRPr="009C19FC" w:rsidRDefault="002779FA" w:rsidP="002779FA">
      <w:pPr>
        <w:tabs>
          <w:tab w:val="left" w:pos="1800"/>
        </w:tabs>
        <w:spacing w:after="200"/>
        <w:ind w:left="1440" w:hanging="533"/>
        <w:jc w:val="both"/>
        <w:rPr>
          <w:rFonts w:ascii="Arial" w:hAnsi="Arial" w:cs="Arial"/>
        </w:rPr>
      </w:pPr>
      <w:r w:rsidRPr="009C19FC">
        <w:rPr>
          <w:rFonts w:ascii="Arial" w:hAnsi="Arial" w:cs="Arial"/>
        </w:rPr>
        <w:t>(aa)</w:t>
      </w:r>
      <w:r w:rsidRPr="009C19FC">
        <w:rPr>
          <w:rFonts w:ascii="Arial" w:hAnsi="Arial" w:cs="Arial"/>
        </w:rPr>
        <w:tab/>
        <w:t>deliberately destroying, falsifying, altering, or concealing of evidence material to the investigation or making false statements to investigators in order to materially impede a Government investigation into allegations of a corrupt, fraudulent, coercive, or collusive practice; and/or threatening, harassing, or intimidating any party to prevent it from disclosing its knowledge of matters relevant to the investigation or from pursuing the investigation, or</w:t>
      </w:r>
    </w:p>
    <w:p w14:paraId="5CDC389C" w14:textId="197CE07E" w:rsidR="002779FA" w:rsidRPr="009C19FC" w:rsidRDefault="002779FA" w:rsidP="002779FA">
      <w:pPr>
        <w:tabs>
          <w:tab w:val="left" w:pos="1800"/>
        </w:tabs>
        <w:spacing w:after="200"/>
        <w:ind w:left="1440" w:hanging="533"/>
        <w:jc w:val="both"/>
        <w:rPr>
          <w:rFonts w:ascii="Arial" w:hAnsi="Arial" w:cs="Arial"/>
        </w:rPr>
      </w:pPr>
      <w:r w:rsidRPr="009C19FC">
        <w:rPr>
          <w:rFonts w:ascii="Arial" w:hAnsi="Arial" w:cs="Arial"/>
        </w:rPr>
        <w:t>(bb)</w:t>
      </w:r>
      <w:r w:rsidRPr="009C19FC">
        <w:rPr>
          <w:rFonts w:ascii="Arial" w:hAnsi="Arial" w:cs="Arial"/>
        </w:rPr>
        <w:tab/>
        <w:t xml:space="preserve">acts intended to materially impede the exercise of the Government’s inspection and audit </w:t>
      </w:r>
      <w:r w:rsidR="00116BE5" w:rsidRPr="009C19FC">
        <w:rPr>
          <w:rFonts w:ascii="Arial" w:hAnsi="Arial" w:cs="Arial"/>
        </w:rPr>
        <w:t>rights.</w:t>
      </w:r>
    </w:p>
    <w:p w14:paraId="0774A698" w14:textId="2C6CE44B" w:rsidR="002779FA" w:rsidRPr="009C19FC" w:rsidRDefault="002779FA" w:rsidP="002779FA">
      <w:pPr>
        <w:spacing w:after="200"/>
        <w:ind w:left="360" w:hanging="360"/>
        <w:jc w:val="both"/>
        <w:rPr>
          <w:rFonts w:ascii="Arial" w:hAnsi="Arial" w:cs="Arial"/>
        </w:rPr>
      </w:pPr>
      <w:r w:rsidRPr="009C19FC">
        <w:rPr>
          <w:rFonts w:ascii="Arial" w:hAnsi="Arial" w:cs="Arial"/>
        </w:rPr>
        <w:t>(b)</w:t>
      </w:r>
      <w:r w:rsidRPr="009C19FC">
        <w:rPr>
          <w:rFonts w:ascii="Arial" w:hAnsi="Arial" w:cs="Arial"/>
        </w:rPr>
        <w:tab/>
        <w:t xml:space="preserve">will reject a proposal for award if it determines </w:t>
      </w:r>
      <w:r w:rsidR="00116BE5" w:rsidRPr="009C19FC">
        <w:rPr>
          <w:rFonts w:ascii="Arial" w:hAnsi="Arial" w:cs="Arial"/>
        </w:rPr>
        <w:t>whether</w:t>
      </w:r>
      <w:r w:rsidRPr="009C19FC">
        <w:rPr>
          <w:rFonts w:ascii="Arial" w:hAnsi="Arial" w:cs="Arial"/>
        </w:rPr>
        <w:t xml:space="preserve"> the consultant recommended for award or any of its personnel, or its agents, or its sub-consultants, sub-contractors, services providers, suppliers, and/or their employees, has, directly or indirectly, engaged in corrupt, fraudulent, collusive, coercive, or obstructive practices in competing for the contract in question;</w:t>
      </w:r>
    </w:p>
    <w:p w14:paraId="2127DA9B" w14:textId="62BFB2F4" w:rsidR="002779FA" w:rsidRPr="009C19FC" w:rsidRDefault="002779FA" w:rsidP="002779FA">
      <w:pPr>
        <w:spacing w:after="200"/>
        <w:ind w:left="360" w:hanging="360"/>
        <w:jc w:val="both"/>
        <w:rPr>
          <w:rFonts w:ascii="Arial" w:hAnsi="Arial" w:cs="Arial"/>
        </w:rPr>
      </w:pPr>
      <w:r w:rsidRPr="009C19FC">
        <w:rPr>
          <w:rFonts w:ascii="Arial" w:hAnsi="Arial" w:cs="Arial"/>
        </w:rPr>
        <w:t>(c)</w:t>
      </w:r>
      <w:r w:rsidRPr="009C19FC">
        <w:rPr>
          <w:rFonts w:ascii="Arial" w:hAnsi="Arial" w:cs="Arial"/>
        </w:rPr>
        <w:tab/>
        <w:t xml:space="preserve">will declare </w:t>
      </w:r>
      <w:r w:rsidR="00116BE5" w:rsidRPr="009C19FC">
        <w:rPr>
          <w:rFonts w:ascii="Arial" w:hAnsi="Arial" w:cs="Arial"/>
        </w:rPr>
        <w:t>mis procurement</w:t>
      </w:r>
      <w:r w:rsidRPr="009C19FC">
        <w:rPr>
          <w:rFonts w:ascii="Arial" w:hAnsi="Arial" w:cs="Arial"/>
        </w:rPr>
        <w:t xml:space="preserve"> and cancel the portion of the funds allocated to a contract if it determines at any time that representatives of the Procuring Entity or of a recipient of any part of the proceeds were engaged in corrupt, fraudulent, collusive, coercive, or obstructive  practices during the selection process or the implementation of the contract in question, without the Procuring Entity having taken timely and appropriate action satisfactory to the Government to address such practices when they occur, including by failing to inform the Government in a timely manner they knew of the practices;</w:t>
      </w:r>
    </w:p>
    <w:p w14:paraId="10FA276E" w14:textId="77777777" w:rsidR="002779FA" w:rsidRPr="009C19FC" w:rsidRDefault="002779FA" w:rsidP="002779FA">
      <w:pPr>
        <w:spacing w:after="200"/>
        <w:ind w:left="360" w:hanging="360"/>
        <w:jc w:val="both"/>
        <w:rPr>
          <w:rFonts w:ascii="Arial" w:hAnsi="Arial" w:cs="Arial"/>
        </w:rPr>
      </w:pPr>
      <w:r w:rsidRPr="009C19FC">
        <w:rPr>
          <w:rFonts w:ascii="Arial" w:hAnsi="Arial" w:cs="Arial"/>
        </w:rPr>
        <w:t>(d)</w:t>
      </w:r>
      <w:r w:rsidRPr="009C19FC">
        <w:rPr>
          <w:rFonts w:ascii="Arial" w:hAnsi="Arial" w:cs="Arial"/>
        </w:rPr>
        <w:tab/>
        <w:t>will sanction a firm or an individual at any time, in accordance with prevailing ZPPA’s sanctions procedures, including by publicly declaring such firm or an ineligible, either indefinitely or for a stated period of time: (i) to be awarded a Government-financed contract, and (ii) to be a nominated</w:t>
      </w:r>
      <w:r w:rsidRPr="009C19FC">
        <w:rPr>
          <w:rStyle w:val="FootnoteReference"/>
          <w:rFonts w:ascii="Arial" w:hAnsi="Arial" w:cs="Arial"/>
        </w:rPr>
        <w:footnoteReference w:id="10"/>
      </w:r>
      <w:r w:rsidRPr="009C19FC">
        <w:rPr>
          <w:rFonts w:ascii="Arial" w:hAnsi="Arial" w:cs="Arial"/>
        </w:rPr>
        <w:t xml:space="preserve"> sub-consultant, supplier, or service provider of an otherwise eligible firm being awarded a Government-financed contract.</w:t>
      </w:r>
    </w:p>
    <w:p w14:paraId="67C7667F" w14:textId="77777777" w:rsidR="002779FA" w:rsidRPr="009C19FC" w:rsidRDefault="002779FA" w:rsidP="002779FA">
      <w:pPr>
        <w:rPr>
          <w:rFonts w:ascii="Arial" w:hAnsi="Arial" w:cs="Arial"/>
          <w:i/>
          <w:color w:val="C00000"/>
        </w:rPr>
      </w:pPr>
    </w:p>
    <w:p w14:paraId="67B41789" w14:textId="77777777" w:rsidR="002779FA" w:rsidRPr="009C19FC" w:rsidRDefault="002779FA" w:rsidP="002779FA">
      <w:pPr>
        <w:rPr>
          <w:rFonts w:ascii="Arial" w:hAnsi="Arial" w:cs="Arial"/>
          <w:i/>
          <w:color w:val="C00000"/>
        </w:rPr>
      </w:pPr>
    </w:p>
    <w:p w14:paraId="02F7D736" w14:textId="77777777" w:rsidR="002779FA" w:rsidRPr="009C19FC" w:rsidRDefault="002779FA" w:rsidP="002779FA">
      <w:pPr>
        <w:pStyle w:val="A1-Heading1"/>
        <w:rPr>
          <w:rFonts w:ascii="Arial" w:hAnsi="Arial" w:cs="Arial"/>
          <w:sz w:val="24"/>
          <w:szCs w:val="24"/>
        </w:rPr>
        <w:sectPr w:rsidR="002779FA" w:rsidRPr="009C19FC" w:rsidSect="005F4D3D">
          <w:headerReference w:type="even" r:id="rId67"/>
          <w:headerReference w:type="default" r:id="rId68"/>
          <w:headerReference w:type="first" r:id="rId69"/>
          <w:type w:val="oddPage"/>
          <w:pgSz w:w="12242" w:h="15842" w:code="1"/>
          <w:pgMar w:top="1440" w:right="1440" w:bottom="1440" w:left="1800" w:header="720" w:footer="720" w:gutter="0"/>
          <w:paperSrc w:first="15" w:other="15"/>
          <w:cols w:space="708"/>
          <w:titlePg/>
          <w:docGrid w:linePitch="360"/>
        </w:sectPr>
      </w:pPr>
    </w:p>
    <w:p w14:paraId="7907F06E" w14:textId="77777777" w:rsidR="002779FA" w:rsidRPr="009C19FC" w:rsidRDefault="002779FA" w:rsidP="00A04B80">
      <w:pPr>
        <w:pStyle w:val="Heading1"/>
        <w:numPr>
          <w:ilvl w:val="0"/>
          <w:numId w:val="39"/>
        </w:numPr>
        <w:rPr>
          <w:rFonts w:ascii="Arial" w:hAnsi="Arial" w:cs="Arial"/>
          <w:sz w:val="24"/>
          <w:szCs w:val="24"/>
        </w:rPr>
      </w:pPr>
      <w:bookmarkStart w:id="371" w:name="_Toc300745682"/>
      <w:bookmarkStart w:id="372" w:name="_Toc300746801"/>
      <w:bookmarkStart w:id="373" w:name="_Toc331592802"/>
      <w:bookmarkStart w:id="374" w:name="_Toc2694943"/>
      <w:r w:rsidRPr="009C19FC">
        <w:rPr>
          <w:rFonts w:ascii="Arial" w:hAnsi="Arial" w:cs="Arial"/>
          <w:sz w:val="24"/>
          <w:szCs w:val="24"/>
        </w:rPr>
        <w:t>Special Conditions of Contract</w:t>
      </w:r>
      <w:bookmarkEnd w:id="366"/>
      <w:bookmarkEnd w:id="371"/>
      <w:bookmarkEnd w:id="372"/>
      <w:bookmarkEnd w:id="373"/>
      <w:bookmarkEnd w:id="374"/>
    </w:p>
    <w:p w14:paraId="409FA68C" w14:textId="77777777" w:rsidR="002779FA" w:rsidRPr="009C19FC" w:rsidRDefault="002779FA" w:rsidP="002779FA">
      <w:pPr>
        <w:jc w:val="center"/>
        <w:rPr>
          <w:rFonts w:ascii="Arial" w:hAnsi="Arial" w:cs="Arial"/>
          <w:i/>
        </w:rPr>
      </w:pPr>
      <w:bookmarkStart w:id="375" w:name="_Hlk61597056"/>
      <w:r w:rsidRPr="009C19FC">
        <w:rPr>
          <w:rFonts w:ascii="Arial" w:hAnsi="Arial" w:cs="Arial"/>
          <w:i/>
        </w:rPr>
        <w:t>[Notes in brackets are for guidance purposes only and should be deleted in the final text of the signed contract]</w:t>
      </w:r>
    </w:p>
    <w:p w14:paraId="47C519B5" w14:textId="77777777" w:rsidR="002779FA" w:rsidRPr="009C19FC" w:rsidRDefault="002779FA" w:rsidP="002779FA">
      <w:pPr>
        <w:rPr>
          <w:rFonts w:ascii="Arial" w:hAnsi="Arial" w:cs="Arial"/>
        </w:rPr>
      </w:pPr>
    </w:p>
    <w:tbl>
      <w:tblPr>
        <w:tblW w:w="90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80"/>
        <w:gridCol w:w="7020"/>
      </w:tblGrid>
      <w:tr w:rsidR="002779FA" w:rsidRPr="009C19FC" w14:paraId="65B99380" w14:textId="77777777" w:rsidTr="00813AF6">
        <w:tc>
          <w:tcPr>
            <w:tcW w:w="1980" w:type="dxa"/>
            <w:tcMar>
              <w:top w:w="85" w:type="dxa"/>
              <w:bottom w:w="142" w:type="dxa"/>
              <w:right w:w="170" w:type="dxa"/>
            </w:tcMar>
          </w:tcPr>
          <w:p w14:paraId="6F780E37" w14:textId="77777777" w:rsidR="002779FA" w:rsidRPr="009C19FC" w:rsidRDefault="002779FA" w:rsidP="00813AF6">
            <w:pPr>
              <w:jc w:val="center"/>
              <w:rPr>
                <w:rFonts w:ascii="Arial" w:hAnsi="Arial" w:cs="Arial"/>
                <w:b/>
              </w:rPr>
            </w:pPr>
            <w:bookmarkStart w:id="376" w:name="_Hlk171595877"/>
            <w:r w:rsidRPr="009C19FC">
              <w:rPr>
                <w:rFonts w:ascii="Arial" w:hAnsi="Arial" w:cs="Arial"/>
                <w:b/>
              </w:rPr>
              <w:t>Number of GC Clause</w:t>
            </w:r>
          </w:p>
        </w:tc>
        <w:tc>
          <w:tcPr>
            <w:tcW w:w="7020" w:type="dxa"/>
            <w:tcMar>
              <w:top w:w="85" w:type="dxa"/>
              <w:bottom w:w="142" w:type="dxa"/>
              <w:right w:w="170" w:type="dxa"/>
            </w:tcMar>
          </w:tcPr>
          <w:p w14:paraId="6BC64F89" w14:textId="77777777" w:rsidR="002779FA" w:rsidRPr="009C19FC" w:rsidRDefault="002779FA" w:rsidP="00813AF6">
            <w:pPr>
              <w:ind w:right="-72"/>
              <w:jc w:val="center"/>
              <w:rPr>
                <w:rFonts w:ascii="Arial" w:hAnsi="Arial" w:cs="Arial"/>
                <w:b/>
              </w:rPr>
            </w:pPr>
            <w:r w:rsidRPr="009C19FC">
              <w:rPr>
                <w:rFonts w:ascii="Arial" w:hAnsi="Arial" w:cs="Arial"/>
                <w:b/>
              </w:rPr>
              <w:t>Amendments of, and Supplements to, Clauses in the General Conditions of Contract</w:t>
            </w:r>
          </w:p>
          <w:p w14:paraId="31E628D7" w14:textId="77777777" w:rsidR="002779FA" w:rsidRPr="009C19FC" w:rsidRDefault="002779FA" w:rsidP="00813AF6">
            <w:pPr>
              <w:ind w:right="-72"/>
              <w:jc w:val="center"/>
              <w:rPr>
                <w:rFonts w:ascii="Arial" w:hAnsi="Arial" w:cs="Arial"/>
                <w:b/>
              </w:rPr>
            </w:pPr>
          </w:p>
        </w:tc>
      </w:tr>
      <w:tr w:rsidR="002779FA" w:rsidRPr="009C19FC" w14:paraId="71E55BE3" w14:textId="77777777" w:rsidTr="00813AF6">
        <w:trPr>
          <w:trHeight w:val="1048"/>
        </w:trPr>
        <w:tc>
          <w:tcPr>
            <w:tcW w:w="1980" w:type="dxa"/>
            <w:tcMar>
              <w:top w:w="85" w:type="dxa"/>
              <w:bottom w:w="142" w:type="dxa"/>
              <w:right w:w="170" w:type="dxa"/>
            </w:tcMar>
          </w:tcPr>
          <w:p w14:paraId="1B5C75B6" w14:textId="77777777" w:rsidR="002779FA" w:rsidRPr="009C19FC" w:rsidRDefault="002779FA" w:rsidP="00813AF6">
            <w:pPr>
              <w:jc w:val="both"/>
              <w:rPr>
                <w:rFonts w:ascii="Arial" w:hAnsi="Arial" w:cs="Arial"/>
                <w:b/>
              </w:rPr>
            </w:pPr>
            <w:r w:rsidRPr="009C19FC">
              <w:rPr>
                <w:rFonts w:ascii="Arial" w:hAnsi="Arial" w:cs="Arial"/>
                <w:b/>
              </w:rPr>
              <w:t>1.1(b) and 3.1</w:t>
            </w:r>
          </w:p>
        </w:tc>
        <w:tc>
          <w:tcPr>
            <w:tcW w:w="7020" w:type="dxa"/>
            <w:tcMar>
              <w:top w:w="85" w:type="dxa"/>
              <w:bottom w:w="142" w:type="dxa"/>
              <w:right w:w="170" w:type="dxa"/>
            </w:tcMar>
          </w:tcPr>
          <w:p w14:paraId="451C8349" w14:textId="77777777" w:rsidR="002779FA" w:rsidRPr="009C19FC" w:rsidRDefault="002779FA" w:rsidP="00813AF6">
            <w:pPr>
              <w:ind w:right="-72"/>
              <w:jc w:val="both"/>
              <w:rPr>
                <w:rFonts w:ascii="Arial" w:hAnsi="Arial" w:cs="Arial"/>
              </w:rPr>
            </w:pPr>
            <w:r w:rsidRPr="009C19FC">
              <w:rPr>
                <w:rFonts w:ascii="Arial" w:hAnsi="Arial" w:cs="Arial"/>
                <w:b/>
              </w:rPr>
              <w:t>The Contract shall be construed in accordance with the laws of the Republic of Zambia</w:t>
            </w:r>
          </w:p>
        </w:tc>
      </w:tr>
      <w:tr w:rsidR="002779FA" w:rsidRPr="009C19FC" w14:paraId="2FA90E57" w14:textId="77777777" w:rsidTr="00813AF6">
        <w:tc>
          <w:tcPr>
            <w:tcW w:w="1980" w:type="dxa"/>
            <w:tcMar>
              <w:top w:w="85" w:type="dxa"/>
              <w:bottom w:w="142" w:type="dxa"/>
              <w:right w:w="170" w:type="dxa"/>
            </w:tcMar>
          </w:tcPr>
          <w:p w14:paraId="0703018A" w14:textId="77777777" w:rsidR="002779FA" w:rsidRPr="009C19FC" w:rsidRDefault="002779FA" w:rsidP="00813AF6">
            <w:pPr>
              <w:jc w:val="both"/>
              <w:rPr>
                <w:rFonts w:ascii="Arial" w:hAnsi="Arial" w:cs="Arial"/>
                <w:b/>
              </w:rPr>
            </w:pPr>
            <w:r w:rsidRPr="009C19FC">
              <w:rPr>
                <w:rFonts w:ascii="Arial" w:hAnsi="Arial" w:cs="Arial"/>
                <w:b/>
              </w:rPr>
              <w:t>6.1 and 6.2</w:t>
            </w:r>
          </w:p>
        </w:tc>
        <w:tc>
          <w:tcPr>
            <w:tcW w:w="7020" w:type="dxa"/>
            <w:tcMar>
              <w:top w:w="85" w:type="dxa"/>
              <w:bottom w:w="142" w:type="dxa"/>
              <w:right w:w="170" w:type="dxa"/>
            </w:tcMar>
          </w:tcPr>
          <w:p w14:paraId="195EB82B" w14:textId="77777777" w:rsidR="002779FA" w:rsidRPr="009C19FC" w:rsidRDefault="002779FA" w:rsidP="00813AF6">
            <w:pPr>
              <w:ind w:right="-72"/>
              <w:jc w:val="both"/>
              <w:rPr>
                <w:rFonts w:ascii="Arial" w:hAnsi="Arial" w:cs="Arial"/>
                <w:b/>
              </w:rPr>
            </w:pPr>
            <w:r w:rsidRPr="009C19FC">
              <w:rPr>
                <w:rFonts w:ascii="Arial" w:hAnsi="Arial" w:cs="Arial"/>
                <w:b/>
              </w:rPr>
              <w:t>The addresses are:</w:t>
            </w:r>
          </w:p>
          <w:p w14:paraId="61CC0377" w14:textId="77777777" w:rsidR="002779FA" w:rsidRPr="009C19FC" w:rsidRDefault="002779FA" w:rsidP="00813AF6">
            <w:pPr>
              <w:ind w:right="-72"/>
              <w:jc w:val="both"/>
              <w:rPr>
                <w:rFonts w:ascii="Arial" w:hAnsi="Arial" w:cs="Arial"/>
              </w:rPr>
            </w:pPr>
          </w:p>
          <w:p w14:paraId="11EF2BA3" w14:textId="77777777" w:rsidR="0006790C" w:rsidRDefault="00116BE5" w:rsidP="0006790C">
            <w:pPr>
              <w:pStyle w:val="ListParagraph"/>
              <w:autoSpaceDE w:val="0"/>
              <w:autoSpaceDN w:val="0"/>
              <w:adjustRightInd w:val="0"/>
              <w:ind w:left="360"/>
              <w:jc w:val="both"/>
              <w:rPr>
                <w:rFonts w:ascii="Arial" w:hAnsi="Arial" w:cs="Arial"/>
                <w:b/>
                <w:bCs/>
              </w:rPr>
            </w:pPr>
            <w:r w:rsidRPr="009C19FC">
              <w:rPr>
                <w:rFonts w:ascii="Arial" w:hAnsi="Arial" w:cs="Arial"/>
              </w:rPr>
              <w:t>Client:</w:t>
            </w:r>
            <w:r w:rsidR="002779FA" w:rsidRPr="009C19FC">
              <w:rPr>
                <w:rFonts w:ascii="Arial" w:hAnsi="Arial" w:cs="Arial"/>
              </w:rPr>
              <w:tab/>
            </w:r>
            <w:r w:rsidR="0006790C" w:rsidRPr="009C19FC">
              <w:rPr>
                <w:rFonts w:ascii="Arial" w:hAnsi="Arial" w:cs="Arial"/>
                <w:b/>
                <w:bCs/>
              </w:rPr>
              <w:t xml:space="preserve">National Pension Scheme Authority, </w:t>
            </w:r>
          </w:p>
          <w:p w14:paraId="6E15FFDD" w14:textId="3DE193C8" w:rsidR="0006790C" w:rsidRPr="009C19FC" w:rsidRDefault="0006790C" w:rsidP="0006790C">
            <w:pPr>
              <w:pStyle w:val="ListParagraph"/>
              <w:autoSpaceDE w:val="0"/>
              <w:autoSpaceDN w:val="0"/>
              <w:adjustRightInd w:val="0"/>
              <w:ind w:left="360" w:firstLine="1054"/>
              <w:jc w:val="both"/>
              <w:rPr>
                <w:rFonts w:ascii="Arial" w:hAnsi="Arial" w:cs="Arial"/>
                <w:b/>
                <w:bCs/>
              </w:rPr>
            </w:pPr>
            <w:r w:rsidRPr="009C19FC">
              <w:rPr>
                <w:rFonts w:ascii="Arial" w:hAnsi="Arial" w:cs="Arial"/>
                <w:b/>
                <w:bCs/>
              </w:rPr>
              <w:t>P.O. Box 51275</w:t>
            </w:r>
          </w:p>
          <w:p w14:paraId="5D05B606" w14:textId="0B4733AC" w:rsidR="0006790C" w:rsidRPr="009C19FC" w:rsidRDefault="0006790C" w:rsidP="0006790C">
            <w:pPr>
              <w:pStyle w:val="ListParagraph"/>
              <w:autoSpaceDE w:val="0"/>
              <w:autoSpaceDN w:val="0"/>
              <w:adjustRightInd w:val="0"/>
              <w:ind w:left="360"/>
              <w:jc w:val="both"/>
              <w:rPr>
                <w:rFonts w:ascii="Arial" w:hAnsi="Arial" w:cs="Arial"/>
                <w:b/>
                <w:bCs/>
              </w:rPr>
            </w:pPr>
            <w:r w:rsidRPr="009C19FC">
              <w:rPr>
                <w:rFonts w:ascii="Arial" w:hAnsi="Arial" w:cs="Arial"/>
                <w:b/>
                <w:bCs/>
              </w:rPr>
              <w:t xml:space="preserve">                Lusaka, Zambia </w:t>
            </w:r>
          </w:p>
          <w:p w14:paraId="2875DA9B" w14:textId="77777777" w:rsidR="0006790C" w:rsidRDefault="0006790C" w:rsidP="00D45666">
            <w:pPr>
              <w:pStyle w:val="ListParagraph"/>
              <w:autoSpaceDE w:val="0"/>
              <w:autoSpaceDN w:val="0"/>
              <w:adjustRightInd w:val="0"/>
              <w:ind w:left="360"/>
              <w:jc w:val="both"/>
              <w:rPr>
                <w:rFonts w:ascii="Arial" w:hAnsi="Arial" w:cs="Arial"/>
                <w:b/>
                <w:bCs/>
              </w:rPr>
            </w:pPr>
          </w:p>
          <w:p w14:paraId="6AADCEC2" w14:textId="45960CCC" w:rsidR="00D45666" w:rsidRPr="009C19FC" w:rsidRDefault="00D45666" w:rsidP="00D45666">
            <w:pPr>
              <w:pStyle w:val="ListParagraph"/>
              <w:autoSpaceDE w:val="0"/>
              <w:autoSpaceDN w:val="0"/>
              <w:adjustRightInd w:val="0"/>
              <w:ind w:left="360"/>
              <w:jc w:val="both"/>
              <w:rPr>
                <w:rFonts w:ascii="Arial" w:hAnsi="Arial" w:cs="Arial"/>
                <w:b/>
                <w:bCs/>
              </w:rPr>
            </w:pPr>
            <w:r w:rsidRPr="009C19FC">
              <w:rPr>
                <w:rFonts w:ascii="Arial" w:hAnsi="Arial" w:cs="Arial"/>
                <w:b/>
                <w:bCs/>
              </w:rPr>
              <w:t xml:space="preserve">Levy Business Park, </w:t>
            </w:r>
            <w:proofErr w:type="spellStart"/>
            <w:r w:rsidRPr="009C19FC">
              <w:rPr>
                <w:rFonts w:ascii="Arial" w:hAnsi="Arial" w:cs="Arial"/>
                <w:b/>
                <w:bCs/>
              </w:rPr>
              <w:t>Cnr</w:t>
            </w:r>
            <w:proofErr w:type="spellEnd"/>
            <w:r w:rsidRPr="009C19FC">
              <w:rPr>
                <w:rFonts w:ascii="Arial" w:hAnsi="Arial" w:cs="Arial"/>
                <w:b/>
                <w:bCs/>
              </w:rPr>
              <w:t xml:space="preserve"> of Church &amp; Kabelenga </w:t>
            </w:r>
            <w:proofErr w:type="spellStart"/>
            <w:r w:rsidRPr="009C19FC">
              <w:rPr>
                <w:rFonts w:ascii="Arial" w:hAnsi="Arial" w:cs="Arial"/>
                <w:b/>
                <w:bCs/>
              </w:rPr>
              <w:t>Rds</w:t>
            </w:r>
            <w:proofErr w:type="spellEnd"/>
            <w:r w:rsidRPr="009C19FC">
              <w:rPr>
                <w:rFonts w:ascii="Arial" w:hAnsi="Arial" w:cs="Arial"/>
                <w:b/>
                <w:bCs/>
              </w:rPr>
              <w:t xml:space="preserve"> </w:t>
            </w:r>
          </w:p>
          <w:p w14:paraId="7CD65652" w14:textId="7A5AAC0A" w:rsidR="002779FA" w:rsidRPr="009C19FC" w:rsidRDefault="00D45666" w:rsidP="0006790C">
            <w:pPr>
              <w:pStyle w:val="ListParagraph"/>
              <w:autoSpaceDE w:val="0"/>
              <w:autoSpaceDN w:val="0"/>
              <w:adjustRightInd w:val="0"/>
              <w:ind w:left="360"/>
              <w:jc w:val="both"/>
              <w:rPr>
                <w:rFonts w:ascii="Arial" w:hAnsi="Arial" w:cs="Arial"/>
                <w:b/>
                <w:bCs/>
              </w:rPr>
            </w:pPr>
            <w:r w:rsidRPr="009C19FC">
              <w:rPr>
                <w:rFonts w:ascii="Arial" w:hAnsi="Arial" w:cs="Arial"/>
                <w:b/>
                <w:bCs/>
              </w:rPr>
              <w:t xml:space="preserve">                    </w:t>
            </w:r>
          </w:p>
          <w:p w14:paraId="45BA8179" w14:textId="77777777" w:rsidR="002779FA" w:rsidRPr="009C19FC" w:rsidRDefault="002779FA" w:rsidP="00813AF6">
            <w:pPr>
              <w:tabs>
                <w:tab w:val="left" w:pos="1311"/>
                <w:tab w:val="left" w:pos="6480"/>
              </w:tabs>
              <w:ind w:right="-72"/>
              <w:jc w:val="both"/>
              <w:rPr>
                <w:rFonts w:ascii="Arial" w:hAnsi="Arial" w:cs="Arial"/>
                <w:u w:val="single"/>
              </w:rPr>
            </w:pPr>
          </w:p>
          <w:p w14:paraId="1F05D833" w14:textId="3EB6F071" w:rsidR="002779FA" w:rsidRPr="009C19FC" w:rsidRDefault="0006790C" w:rsidP="00813AF6">
            <w:pPr>
              <w:tabs>
                <w:tab w:val="left" w:pos="1311"/>
                <w:tab w:val="left" w:pos="6480"/>
              </w:tabs>
              <w:ind w:right="-72"/>
              <w:jc w:val="both"/>
              <w:rPr>
                <w:rFonts w:ascii="Arial" w:hAnsi="Arial" w:cs="Arial"/>
              </w:rPr>
            </w:pPr>
            <w:r w:rsidRPr="009C19FC">
              <w:rPr>
                <w:rFonts w:ascii="Arial" w:hAnsi="Arial" w:cs="Arial"/>
              </w:rPr>
              <w:t>Attention:</w:t>
            </w:r>
            <w:r w:rsidR="002779FA" w:rsidRPr="009C19FC">
              <w:rPr>
                <w:rFonts w:ascii="Arial" w:hAnsi="Arial" w:cs="Arial"/>
              </w:rPr>
              <w:tab/>
            </w:r>
            <w:r w:rsidR="00D45666" w:rsidRPr="009C19FC">
              <w:rPr>
                <w:rFonts w:ascii="Arial" w:hAnsi="Arial" w:cs="Arial"/>
                <w:b/>
              </w:rPr>
              <w:t>The Director General</w:t>
            </w:r>
          </w:p>
          <w:p w14:paraId="3E43DCD1" w14:textId="3E40CBF7" w:rsidR="002779FA" w:rsidRPr="009C19FC" w:rsidRDefault="0006790C" w:rsidP="00813AF6">
            <w:pPr>
              <w:tabs>
                <w:tab w:val="left" w:pos="1311"/>
                <w:tab w:val="left" w:pos="6480"/>
              </w:tabs>
              <w:ind w:right="-72"/>
              <w:jc w:val="both"/>
              <w:rPr>
                <w:rFonts w:ascii="Arial" w:hAnsi="Arial" w:cs="Arial"/>
                <w:lang w:val="en-GB"/>
              </w:rPr>
            </w:pPr>
            <w:r w:rsidRPr="009C19FC">
              <w:rPr>
                <w:rFonts w:ascii="Arial" w:hAnsi="Arial" w:cs="Arial"/>
                <w:lang w:val="en-GB"/>
              </w:rPr>
              <w:t>Facsimile:</w:t>
            </w:r>
            <w:r w:rsidR="002779FA" w:rsidRPr="009C19FC">
              <w:rPr>
                <w:rFonts w:ascii="Arial" w:hAnsi="Arial" w:cs="Arial"/>
                <w:lang w:val="en-GB"/>
              </w:rPr>
              <w:tab/>
            </w:r>
          </w:p>
          <w:p w14:paraId="4C7B11EC" w14:textId="77777777" w:rsidR="002779FA" w:rsidRPr="009C19FC" w:rsidRDefault="002779FA" w:rsidP="00D45666">
            <w:pPr>
              <w:tabs>
                <w:tab w:val="left" w:pos="1311"/>
                <w:tab w:val="left" w:pos="6480"/>
              </w:tabs>
              <w:ind w:right="-72"/>
              <w:jc w:val="both"/>
              <w:rPr>
                <w:rFonts w:ascii="Arial" w:hAnsi="Arial" w:cs="Arial"/>
              </w:rPr>
            </w:pPr>
            <w:r w:rsidRPr="009C19FC">
              <w:rPr>
                <w:rFonts w:ascii="Arial" w:hAnsi="Arial" w:cs="Arial"/>
              </w:rPr>
              <w:t>E-mail (where permitted):</w:t>
            </w:r>
            <w:r w:rsidR="00D45666" w:rsidRPr="009C19FC">
              <w:rPr>
                <w:rFonts w:ascii="Arial" w:hAnsi="Arial" w:cs="Arial"/>
              </w:rPr>
              <w:t xml:space="preserve"> </w:t>
            </w:r>
            <w:r w:rsidR="00D45666" w:rsidRPr="009C19FC">
              <w:rPr>
                <w:rFonts w:ascii="Arial" w:hAnsi="Arial" w:cs="Arial"/>
                <w:b/>
              </w:rPr>
              <w:t>info@napsa.co.zm</w:t>
            </w:r>
          </w:p>
          <w:p w14:paraId="286B55F7" w14:textId="0E36E570" w:rsidR="002779FA" w:rsidRPr="009C19FC" w:rsidRDefault="0006790C" w:rsidP="00813AF6">
            <w:pPr>
              <w:tabs>
                <w:tab w:val="left" w:pos="1311"/>
                <w:tab w:val="left" w:pos="6480"/>
              </w:tabs>
              <w:ind w:right="-72"/>
              <w:jc w:val="both"/>
              <w:rPr>
                <w:rFonts w:ascii="Arial" w:hAnsi="Arial" w:cs="Arial"/>
              </w:rPr>
            </w:pPr>
            <w:r w:rsidRPr="009C19FC">
              <w:rPr>
                <w:rFonts w:ascii="Arial" w:hAnsi="Arial" w:cs="Arial"/>
              </w:rPr>
              <w:t>Consultant:</w:t>
            </w:r>
            <w:r w:rsidR="002779FA" w:rsidRPr="009C19FC">
              <w:rPr>
                <w:rFonts w:ascii="Arial" w:hAnsi="Arial" w:cs="Arial"/>
              </w:rPr>
              <w:tab/>
            </w:r>
            <w:r w:rsidR="002779FA" w:rsidRPr="009C19FC">
              <w:rPr>
                <w:rFonts w:ascii="Arial" w:hAnsi="Arial" w:cs="Arial"/>
                <w:u w:val="single"/>
              </w:rPr>
              <w:tab/>
            </w:r>
          </w:p>
          <w:p w14:paraId="38CDA64B" w14:textId="77777777" w:rsidR="002779FA" w:rsidRPr="009C19FC" w:rsidRDefault="002779FA" w:rsidP="00813AF6">
            <w:pPr>
              <w:tabs>
                <w:tab w:val="left" w:pos="1311"/>
                <w:tab w:val="left" w:pos="6480"/>
              </w:tabs>
              <w:ind w:right="-72"/>
              <w:jc w:val="both"/>
              <w:rPr>
                <w:rFonts w:ascii="Arial" w:hAnsi="Arial" w:cs="Arial"/>
                <w:u w:val="single"/>
              </w:rPr>
            </w:pPr>
            <w:r w:rsidRPr="009C19FC">
              <w:rPr>
                <w:rFonts w:ascii="Arial" w:hAnsi="Arial" w:cs="Arial"/>
              </w:rPr>
              <w:tab/>
            </w:r>
            <w:r w:rsidRPr="009C19FC">
              <w:rPr>
                <w:rFonts w:ascii="Arial" w:hAnsi="Arial" w:cs="Arial"/>
                <w:u w:val="single"/>
              </w:rPr>
              <w:tab/>
            </w:r>
          </w:p>
          <w:p w14:paraId="4471629D" w14:textId="63A90FE8" w:rsidR="002779FA" w:rsidRPr="009C19FC" w:rsidRDefault="0006790C" w:rsidP="00813AF6">
            <w:pPr>
              <w:tabs>
                <w:tab w:val="left" w:pos="1311"/>
                <w:tab w:val="left" w:pos="6480"/>
              </w:tabs>
              <w:ind w:right="-72"/>
              <w:jc w:val="both"/>
              <w:rPr>
                <w:rFonts w:ascii="Arial" w:hAnsi="Arial" w:cs="Arial"/>
              </w:rPr>
            </w:pPr>
            <w:r w:rsidRPr="009C19FC">
              <w:rPr>
                <w:rFonts w:ascii="Arial" w:hAnsi="Arial" w:cs="Arial"/>
              </w:rPr>
              <w:t>Attention:</w:t>
            </w:r>
            <w:r w:rsidR="002779FA" w:rsidRPr="009C19FC">
              <w:rPr>
                <w:rFonts w:ascii="Arial" w:hAnsi="Arial" w:cs="Arial"/>
              </w:rPr>
              <w:tab/>
            </w:r>
            <w:r w:rsidR="002779FA" w:rsidRPr="009C19FC">
              <w:rPr>
                <w:rFonts w:ascii="Arial" w:hAnsi="Arial" w:cs="Arial"/>
                <w:u w:val="single"/>
              </w:rPr>
              <w:tab/>
            </w:r>
          </w:p>
          <w:p w14:paraId="4CE0F2EE" w14:textId="4FF78908" w:rsidR="002779FA" w:rsidRPr="009C19FC" w:rsidRDefault="0006790C" w:rsidP="00813AF6">
            <w:pPr>
              <w:tabs>
                <w:tab w:val="left" w:pos="1311"/>
                <w:tab w:val="left" w:pos="6480"/>
              </w:tabs>
              <w:ind w:right="-72"/>
              <w:jc w:val="both"/>
              <w:rPr>
                <w:rFonts w:ascii="Arial" w:hAnsi="Arial" w:cs="Arial"/>
                <w:u w:val="single"/>
              </w:rPr>
            </w:pPr>
            <w:r w:rsidRPr="009C19FC">
              <w:rPr>
                <w:rFonts w:ascii="Arial" w:hAnsi="Arial" w:cs="Arial"/>
              </w:rPr>
              <w:t>Facsimile:</w:t>
            </w:r>
            <w:r w:rsidR="002779FA" w:rsidRPr="009C19FC">
              <w:rPr>
                <w:rFonts w:ascii="Arial" w:hAnsi="Arial" w:cs="Arial"/>
              </w:rPr>
              <w:tab/>
            </w:r>
            <w:r w:rsidR="002779FA" w:rsidRPr="009C19FC">
              <w:rPr>
                <w:rFonts w:ascii="Arial" w:hAnsi="Arial" w:cs="Arial"/>
                <w:u w:val="single"/>
              </w:rPr>
              <w:tab/>
            </w:r>
          </w:p>
          <w:p w14:paraId="6CD482C1" w14:textId="493FF361" w:rsidR="002779FA" w:rsidRPr="009C19FC" w:rsidRDefault="002779FA" w:rsidP="00813AF6">
            <w:pPr>
              <w:tabs>
                <w:tab w:val="left" w:pos="1311"/>
                <w:tab w:val="left" w:pos="6480"/>
              </w:tabs>
              <w:ind w:right="-72"/>
              <w:jc w:val="both"/>
              <w:rPr>
                <w:rFonts w:ascii="Arial" w:hAnsi="Arial" w:cs="Arial"/>
              </w:rPr>
            </w:pPr>
            <w:r w:rsidRPr="009C19FC">
              <w:rPr>
                <w:rFonts w:ascii="Arial" w:hAnsi="Arial" w:cs="Arial"/>
              </w:rPr>
              <w:t>E-mail (where permitted</w:t>
            </w:r>
            <w:r w:rsidR="0006790C" w:rsidRPr="009C19FC">
              <w:rPr>
                <w:rFonts w:ascii="Arial" w:hAnsi="Arial" w:cs="Arial"/>
              </w:rPr>
              <w:t>):</w:t>
            </w:r>
            <w:r w:rsidRPr="009C19FC">
              <w:rPr>
                <w:rFonts w:ascii="Arial" w:hAnsi="Arial" w:cs="Arial"/>
                <w:u w:val="single"/>
              </w:rPr>
              <w:tab/>
            </w:r>
          </w:p>
        </w:tc>
      </w:tr>
      <w:tr w:rsidR="002779FA" w:rsidRPr="009C19FC" w14:paraId="41EC3A04" w14:textId="77777777" w:rsidTr="00813AF6">
        <w:tc>
          <w:tcPr>
            <w:tcW w:w="1980" w:type="dxa"/>
            <w:tcMar>
              <w:top w:w="85" w:type="dxa"/>
              <w:bottom w:w="142" w:type="dxa"/>
              <w:right w:w="170" w:type="dxa"/>
            </w:tcMar>
          </w:tcPr>
          <w:p w14:paraId="0397EC90" w14:textId="77777777" w:rsidR="002779FA" w:rsidRPr="009C19FC" w:rsidRDefault="002779FA" w:rsidP="00813AF6">
            <w:pPr>
              <w:jc w:val="both"/>
              <w:rPr>
                <w:rFonts w:ascii="Arial" w:hAnsi="Arial" w:cs="Arial"/>
                <w:b/>
                <w:spacing w:val="-3"/>
              </w:rPr>
            </w:pPr>
            <w:r w:rsidRPr="009C19FC">
              <w:rPr>
                <w:rFonts w:ascii="Arial" w:hAnsi="Arial" w:cs="Arial"/>
                <w:b/>
                <w:spacing w:val="-3"/>
              </w:rPr>
              <w:t>8.1</w:t>
            </w:r>
          </w:p>
          <w:p w14:paraId="765AF254" w14:textId="77777777" w:rsidR="002779FA" w:rsidRPr="009C19FC" w:rsidRDefault="002779FA" w:rsidP="00813AF6">
            <w:pPr>
              <w:ind w:right="-72"/>
              <w:jc w:val="both"/>
              <w:rPr>
                <w:rFonts w:ascii="Arial" w:hAnsi="Arial" w:cs="Arial"/>
                <w:b/>
              </w:rPr>
            </w:pPr>
          </w:p>
        </w:tc>
        <w:tc>
          <w:tcPr>
            <w:tcW w:w="7020" w:type="dxa"/>
            <w:tcMar>
              <w:top w:w="85" w:type="dxa"/>
              <w:bottom w:w="142" w:type="dxa"/>
              <w:right w:w="170" w:type="dxa"/>
            </w:tcMar>
          </w:tcPr>
          <w:p w14:paraId="1A0F6C31" w14:textId="77777777" w:rsidR="002779FA" w:rsidRPr="009C19FC" w:rsidRDefault="002779FA" w:rsidP="00813AF6">
            <w:pPr>
              <w:ind w:right="-72"/>
              <w:jc w:val="both"/>
              <w:rPr>
                <w:rFonts w:ascii="Arial" w:hAnsi="Arial" w:cs="Arial"/>
                <w:i/>
                <w:color w:val="1F497D"/>
              </w:rPr>
            </w:pPr>
            <w:r w:rsidRPr="009C19FC">
              <w:rPr>
                <w:rFonts w:ascii="Arial" w:hAnsi="Arial" w:cs="Arial"/>
                <w:i/>
                <w:color w:val="1F497D"/>
              </w:rPr>
              <w:t>[</w:t>
            </w:r>
            <w:r w:rsidRPr="009C19FC">
              <w:rPr>
                <w:rFonts w:ascii="Arial" w:hAnsi="Arial" w:cs="Arial"/>
                <w:i/>
                <w:color w:val="1F497D"/>
                <w:u w:val="single"/>
              </w:rPr>
              <w:t>Note</w:t>
            </w:r>
            <w:r w:rsidRPr="009C19FC">
              <w:rPr>
                <w:rFonts w:ascii="Arial" w:hAnsi="Arial" w:cs="Arial"/>
                <w:i/>
                <w:color w:val="1F497D"/>
              </w:rPr>
              <w:t xml:space="preserve">: If the </w:t>
            </w:r>
            <w:r w:rsidRPr="009C19FC">
              <w:rPr>
                <w:rFonts w:ascii="Arial" w:hAnsi="Arial" w:cs="Arial"/>
                <w:i/>
                <w:iCs/>
                <w:color w:val="1F497D"/>
              </w:rPr>
              <w:t xml:space="preserve">Consultant </w:t>
            </w:r>
            <w:r w:rsidRPr="009C19FC">
              <w:rPr>
                <w:rFonts w:ascii="Arial" w:hAnsi="Arial" w:cs="Arial"/>
                <w:i/>
                <w:color w:val="1F497D"/>
              </w:rPr>
              <w:t>consists only of one entity, state “N/A”;</w:t>
            </w:r>
          </w:p>
          <w:p w14:paraId="5CB64806" w14:textId="77777777" w:rsidR="002779FA" w:rsidRPr="009C19FC" w:rsidRDefault="002779FA" w:rsidP="00813AF6">
            <w:pPr>
              <w:ind w:right="-72"/>
              <w:jc w:val="both"/>
              <w:rPr>
                <w:rFonts w:ascii="Arial" w:hAnsi="Arial" w:cs="Arial"/>
                <w:i/>
                <w:color w:val="1F497D"/>
              </w:rPr>
            </w:pPr>
            <w:r w:rsidRPr="009C19FC">
              <w:rPr>
                <w:rFonts w:ascii="Arial" w:hAnsi="Arial" w:cs="Arial"/>
                <w:i/>
                <w:color w:val="1F497D"/>
              </w:rPr>
              <w:t>OR</w:t>
            </w:r>
          </w:p>
          <w:p w14:paraId="57F5FF2C" w14:textId="0E6AEF3F" w:rsidR="002779FA" w:rsidRPr="009C19FC" w:rsidRDefault="002779FA" w:rsidP="00813AF6">
            <w:pPr>
              <w:ind w:right="-72"/>
              <w:jc w:val="both"/>
              <w:rPr>
                <w:rFonts w:ascii="Arial" w:hAnsi="Arial" w:cs="Arial"/>
                <w:i/>
                <w:color w:val="1F497D"/>
              </w:rPr>
            </w:pPr>
            <w:r w:rsidRPr="009C19FC">
              <w:rPr>
                <w:rFonts w:ascii="Arial" w:hAnsi="Arial" w:cs="Arial"/>
                <w:i/>
                <w:color w:val="1F497D"/>
              </w:rPr>
              <w:t xml:space="preserve">If the </w:t>
            </w:r>
            <w:r w:rsidRPr="009C19FC">
              <w:rPr>
                <w:rFonts w:ascii="Arial" w:hAnsi="Arial" w:cs="Arial"/>
                <w:i/>
                <w:iCs/>
                <w:color w:val="1F497D"/>
              </w:rPr>
              <w:t xml:space="preserve">Consultant is a Joint Venture </w:t>
            </w:r>
            <w:r w:rsidRPr="009C19FC">
              <w:rPr>
                <w:rFonts w:ascii="Arial" w:hAnsi="Arial" w:cs="Arial"/>
                <w:i/>
                <w:color w:val="1F497D"/>
              </w:rPr>
              <w:t>consisting of more than one entity, the name of the JV member whose address is specified in Clause SCC6.1 should be inserted here</w:t>
            </w:r>
            <w:r w:rsidR="0006790C" w:rsidRPr="009C19FC">
              <w:rPr>
                <w:rFonts w:ascii="Arial" w:hAnsi="Arial" w:cs="Arial"/>
                <w:i/>
                <w:color w:val="1F497D"/>
              </w:rPr>
              <w:t>.]</w:t>
            </w:r>
          </w:p>
          <w:p w14:paraId="134B1188" w14:textId="77777777" w:rsidR="002779FA" w:rsidRPr="009C19FC" w:rsidRDefault="002779FA" w:rsidP="00813AF6">
            <w:pPr>
              <w:ind w:right="-72"/>
              <w:jc w:val="both"/>
              <w:rPr>
                <w:rFonts w:ascii="Arial" w:hAnsi="Arial" w:cs="Arial"/>
                <w:color w:val="1F497D"/>
              </w:rPr>
            </w:pPr>
            <w:r w:rsidRPr="009C19FC">
              <w:rPr>
                <w:rFonts w:ascii="Arial" w:hAnsi="Arial" w:cs="Arial"/>
                <w:b/>
              </w:rPr>
              <w:t>The Lead Member on behalf of the JV is</w:t>
            </w:r>
            <w:r w:rsidRPr="009C19FC">
              <w:rPr>
                <w:rFonts w:ascii="Arial" w:hAnsi="Arial" w:cs="Arial"/>
              </w:rPr>
              <w:t xml:space="preserve"> ___________ ______________________________ </w:t>
            </w:r>
            <w:r w:rsidRPr="009C19FC">
              <w:rPr>
                <w:rFonts w:ascii="Arial" w:hAnsi="Arial" w:cs="Arial"/>
                <w:i/>
              </w:rPr>
              <w:t>[insert name of the member]</w:t>
            </w:r>
            <w:r w:rsidRPr="009C19FC">
              <w:rPr>
                <w:rFonts w:ascii="Arial" w:hAnsi="Arial" w:cs="Arial"/>
                <w:i/>
                <w:color w:val="1F497D"/>
              </w:rPr>
              <w:t xml:space="preserve"> </w:t>
            </w:r>
          </w:p>
        </w:tc>
      </w:tr>
      <w:tr w:rsidR="002779FA" w:rsidRPr="009C19FC" w14:paraId="04386606" w14:textId="77777777" w:rsidTr="00813AF6">
        <w:tc>
          <w:tcPr>
            <w:tcW w:w="1980" w:type="dxa"/>
            <w:tcMar>
              <w:top w:w="85" w:type="dxa"/>
              <w:bottom w:w="142" w:type="dxa"/>
              <w:right w:w="170" w:type="dxa"/>
            </w:tcMar>
          </w:tcPr>
          <w:p w14:paraId="1E7A7A5B" w14:textId="77777777" w:rsidR="002779FA" w:rsidRPr="009C19FC" w:rsidRDefault="002779FA" w:rsidP="00813AF6">
            <w:pPr>
              <w:jc w:val="both"/>
              <w:rPr>
                <w:rFonts w:ascii="Arial" w:hAnsi="Arial" w:cs="Arial"/>
                <w:b/>
                <w:spacing w:val="-3"/>
              </w:rPr>
            </w:pPr>
            <w:r w:rsidRPr="009C19FC">
              <w:rPr>
                <w:rFonts w:ascii="Arial" w:hAnsi="Arial" w:cs="Arial"/>
                <w:b/>
                <w:spacing w:val="-3"/>
              </w:rPr>
              <w:t>9.1</w:t>
            </w:r>
          </w:p>
        </w:tc>
        <w:tc>
          <w:tcPr>
            <w:tcW w:w="7020" w:type="dxa"/>
            <w:tcMar>
              <w:top w:w="85" w:type="dxa"/>
              <w:bottom w:w="142" w:type="dxa"/>
              <w:right w:w="170" w:type="dxa"/>
            </w:tcMar>
          </w:tcPr>
          <w:p w14:paraId="5BB4B2CC" w14:textId="77777777" w:rsidR="002779FA" w:rsidRPr="009C19FC" w:rsidRDefault="002779FA" w:rsidP="00813AF6">
            <w:pPr>
              <w:ind w:right="-72"/>
              <w:jc w:val="both"/>
              <w:rPr>
                <w:rFonts w:ascii="Arial" w:hAnsi="Arial" w:cs="Arial"/>
                <w:b/>
              </w:rPr>
            </w:pPr>
            <w:r w:rsidRPr="009C19FC">
              <w:rPr>
                <w:rFonts w:ascii="Arial" w:hAnsi="Arial" w:cs="Arial"/>
                <w:b/>
              </w:rPr>
              <w:t>The Authorized Representatives are:</w:t>
            </w:r>
          </w:p>
          <w:p w14:paraId="3E3C2FB9" w14:textId="77777777" w:rsidR="002779FA" w:rsidRPr="009C19FC" w:rsidRDefault="002779FA" w:rsidP="00813AF6">
            <w:pPr>
              <w:ind w:right="-72"/>
              <w:jc w:val="both"/>
              <w:rPr>
                <w:rFonts w:ascii="Arial" w:hAnsi="Arial" w:cs="Arial"/>
              </w:rPr>
            </w:pPr>
          </w:p>
          <w:p w14:paraId="25FFB077" w14:textId="77777777" w:rsidR="002779FA" w:rsidRPr="009C19FC" w:rsidRDefault="002779FA" w:rsidP="00813AF6">
            <w:pPr>
              <w:tabs>
                <w:tab w:val="left" w:pos="2160"/>
                <w:tab w:val="left" w:pos="6480"/>
              </w:tabs>
              <w:ind w:right="-72"/>
              <w:jc w:val="both"/>
              <w:rPr>
                <w:rFonts w:ascii="Arial" w:hAnsi="Arial" w:cs="Arial"/>
                <w:b/>
              </w:rPr>
            </w:pPr>
            <w:r w:rsidRPr="009C19FC">
              <w:rPr>
                <w:rFonts w:ascii="Arial" w:hAnsi="Arial" w:cs="Arial"/>
              </w:rPr>
              <w:t>For the Client:</w:t>
            </w:r>
            <w:r w:rsidRPr="009C19FC">
              <w:rPr>
                <w:rFonts w:ascii="Arial" w:hAnsi="Arial" w:cs="Arial"/>
                <w:b/>
              </w:rPr>
              <w:tab/>
            </w:r>
            <w:r w:rsidR="002227C7" w:rsidRPr="009C19FC">
              <w:rPr>
                <w:rFonts w:ascii="Arial" w:hAnsi="Arial" w:cs="Arial"/>
                <w:b/>
              </w:rPr>
              <w:t>Director General</w:t>
            </w:r>
            <w:r w:rsidR="00146ACF" w:rsidRPr="009C19FC">
              <w:rPr>
                <w:rFonts w:ascii="Arial" w:hAnsi="Arial" w:cs="Arial"/>
                <w:b/>
                <w:i/>
                <w:highlight w:val="lightGray"/>
              </w:rPr>
              <w:t>.</w:t>
            </w:r>
          </w:p>
          <w:p w14:paraId="5D217A0E" w14:textId="77777777" w:rsidR="002779FA" w:rsidRPr="009C19FC" w:rsidRDefault="002779FA" w:rsidP="00813AF6">
            <w:pPr>
              <w:ind w:right="-72"/>
              <w:jc w:val="both"/>
              <w:rPr>
                <w:rFonts w:ascii="Arial" w:hAnsi="Arial" w:cs="Arial"/>
              </w:rPr>
            </w:pPr>
          </w:p>
          <w:p w14:paraId="68544719" w14:textId="68003BB2" w:rsidR="002779FA" w:rsidRPr="009C19FC" w:rsidRDefault="002779FA" w:rsidP="00813AF6">
            <w:pPr>
              <w:tabs>
                <w:tab w:val="left" w:pos="2160"/>
                <w:tab w:val="left" w:pos="6480"/>
              </w:tabs>
              <w:ind w:right="-72"/>
              <w:jc w:val="both"/>
              <w:rPr>
                <w:rFonts w:ascii="Arial" w:hAnsi="Arial" w:cs="Arial"/>
                <w:b/>
              </w:rPr>
            </w:pPr>
            <w:r w:rsidRPr="009C19FC">
              <w:rPr>
                <w:rFonts w:ascii="Arial" w:hAnsi="Arial" w:cs="Arial"/>
                <w:b/>
              </w:rPr>
              <w:t xml:space="preserve">For the </w:t>
            </w:r>
            <w:r w:rsidR="0006790C" w:rsidRPr="009C19FC">
              <w:rPr>
                <w:rFonts w:ascii="Arial" w:hAnsi="Arial" w:cs="Arial"/>
                <w:b/>
              </w:rPr>
              <w:t>Consultant:</w:t>
            </w:r>
            <w:r w:rsidR="0006790C" w:rsidRPr="009C19FC">
              <w:rPr>
                <w:rFonts w:ascii="Arial" w:hAnsi="Arial" w:cs="Arial"/>
                <w:i/>
                <w:color w:val="1F497D"/>
              </w:rPr>
              <w:t xml:space="preserve"> [</w:t>
            </w:r>
            <w:r w:rsidRPr="009C19FC">
              <w:rPr>
                <w:rFonts w:ascii="Arial" w:hAnsi="Arial" w:cs="Arial"/>
                <w:i/>
                <w:color w:val="1F497D"/>
              </w:rPr>
              <w:t>name, title]</w:t>
            </w:r>
            <w:r w:rsidRPr="009C19FC">
              <w:rPr>
                <w:rFonts w:ascii="Arial" w:hAnsi="Arial" w:cs="Arial"/>
                <w:b/>
                <w:u w:val="single"/>
              </w:rPr>
              <w:tab/>
            </w:r>
          </w:p>
        </w:tc>
      </w:tr>
      <w:tr w:rsidR="002779FA" w:rsidRPr="009C19FC" w14:paraId="522CFE5F" w14:textId="77777777" w:rsidTr="00813AF6">
        <w:tc>
          <w:tcPr>
            <w:tcW w:w="1980" w:type="dxa"/>
            <w:tcMar>
              <w:top w:w="85" w:type="dxa"/>
              <w:bottom w:w="142" w:type="dxa"/>
              <w:right w:w="170" w:type="dxa"/>
            </w:tcMar>
          </w:tcPr>
          <w:p w14:paraId="02AEA2CA" w14:textId="77777777" w:rsidR="002779FA" w:rsidRPr="009C19FC" w:rsidRDefault="002779FA" w:rsidP="00813AF6">
            <w:pPr>
              <w:rPr>
                <w:rFonts w:ascii="Arial" w:hAnsi="Arial" w:cs="Arial"/>
                <w:b/>
                <w:lang w:val="en-GB" w:eastAsia="it-IT"/>
              </w:rPr>
            </w:pPr>
            <w:r w:rsidRPr="009C19FC">
              <w:rPr>
                <w:rFonts w:ascii="Arial" w:hAnsi="Arial" w:cs="Arial"/>
                <w:b/>
                <w:lang w:val="en-GB" w:eastAsia="it-IT"/>
              </w:rPr>
              <w:t>11.1</w:t>
            </w:r>
          </w:p>
        </w:tc>
        <w:tc>
          <w:tcPr>
            <w:tcW w:w="7020" w:type="dxa"/>
            <w:tcMar>
              <w:top w:w="85" w:type="dxa"/>
              <w:bottom w:w="142" w:type="dxa"/>
              <w:right w:w="170" w:type="dxa"/>
            </w:tcMar>
          </w:tcPr>
          <w:p w14:paraId="00A7D21D" w14:textId="77777777" w:rsidR="002779FA" w:rsidRPr="009C19FC" w:rsidRDefault="002779FA" w:rsidP="00813AF6">
            <w:pPr>
              <w:ind w:right="-72"/>
              <w:jc w:val="both"/>
              <w:rPr>
                <w:rFonts w:ascii="Arial" w:hAnsi="Arial" w:cs="Arial"/>
                <w:i/>
              </w:rPr>
            </w:pPr>
            <w:r w:rsidRPr="009C19FC">
              <w:rPr>
                <w:rFonts w:ascii="Arial" w:hAnsi="Arial" w:cs="Arial"/>
                <w:i/>
              </w:rPr>
              <w:t>[</w:t>
            </w:r>
            <w:r w:rsidRPr="009C19FC">
              <w:rPr>
                <w:rFonts w:ascii="Arial" w:hAnsi="Arial" w:cs="Arial"/>
                <w:i/>
                <w:u w:val="single"/>
              </w:rPr>
              <w:t>Note</w:t>
            </w:r>
            <w:r w:rsidRPr="009C19FC">
              <w:rPr>
                <w:rFonts w:ascii="Arial" w:hAnsi="Arial" w:cs="Arial"/>
                <w:i/>
              </w:rPr>
              <w:t>: If there are no effectiveness conditions, state “N/A”]</w:t>
            </w:r>
          </w:p>
          <w:p w14:paraId="413454E4" w14:textId="77777777" w:rsidR="002779FA" w:rsidRPr="009C19FC" w:rsidRDefault="002779FA" w:rsidP="00813AF6">
            <w:pPr>
              <w:ind w:right="-72"/>
              <w:jc w:val="both"/>
              <w:rPr>
                <w:rFonts w:ascii="Arial" w:hAnsi="Arial" w:cs="Arial"/>
                <w:i/>
              </w:rPr>
            </w:pPr>
          </w:p>
          <w:p w14:paraId="0FA97BB4" w14:textId="77777777" w:rsidR="002779FA" w:rsidRPr="009C19FC" w:rsidRDefault="002779FA" w:rsidP="00813AF6">
            <w:pPr>
              <w:ind w:right="-72"/>
              <w:jc w:val="both"/>
              <w:rPr>
                <w:rFonts w:ascii="Arial" w:hAnsi="Arial" w:cs="Arial"/>
                <w:b/>
                <w:bCs/>
              </w:rPr>
            </w:pPr>
            <w:r w:rsidRPr="009C19FC">
              <w:rPr>
                <w:rFonts w:ascii="Arial" w:hAnsi="Arial" w:cs="Arial"/>
                <w:i/>
              </w:rPr>
              <w:t>OR</w:t>
            </w:r>
          </w:p>
          <w:p w14:paraId="73FB56B2" w14:textId="77777777" w:rsidR="002779FA" w:rsidRPr="009C19FC" w:rsidRDefault="002779FA" w:rsidP="00813AF6">
            <w:pPr>
              <w:ind w:right="-72"/>
              <w:jc w:val="both"/>
              <w:rPr>
                <w:rFonts w:ascii="Arial" w:hAnsi="Arial" w:cs="Arial"/>
                <w:i/>
              </w:rPr>
            </w:pPr>
          </w:p>
          <w:p w14:paraId="0C39CE3F" w14:textId="77777777" w:rsidR="002779FA" w:rsidRPr="009C19FC" w:rsidRDefault="002779FA" w:rsidP="00813AF6">
            <w:pPr>
              <w:ind w:right="-72"/>
              <w:jc w:val="both"/>
              <w:rPr>
                <w:rFonts w:ascii="Arial" w:hAnsi="Arial" w:cs="Arial"/>
                <w:i/>
              </w:rPr>
            </w:pPr>
            <w:r w:rsidRPr="009C19FC">
              <w:rPr>
                <w:rFonts w:ascii="Arial" w:hAnsi="Arial" w:cs="Arial"/>
                <w:i/>
              </w:rPr>
              <w:t xml:space="preserve">List here any conditions of effectiveness of the Contract, e.g., approval of the Contract by ZPPA, receipt by the </w:t>
            </w:r>
            <w:r w:rsidRPr="009C19FC">
              <w:rPr>
                <w:rFonts w:ascii="Arial" w:hAnsi="Arial" w:cs="Arial"/>
                <w:i/>
                <w:iCs/>
              </w:rPr>
              <w:t xml:space="preserve">Consultant </w:t>
            </w:r>
            <w:r w:rsidRPr="009C19FC">
              <w:rPr>
                <w:rFonts w:ascii="Arial" w:hAnsi="Arial" w:cs="Arial"/>
                <w:i/>
              </w:rPr>
              <w:t>of an advance payment, and by the Client of an advance payment guarantee (see Clause SCC45.1(</w:t>
            </w:r>
            <w:proofErr w:type="gramStart"/>
            <w:r w:rsidRPr="009C19FC">
              <w:rPr>
                <w:rFonts w:ascii="Arial" w:hAnsi="Arial" w:cs="Arial"/>
                <w:i/>
              </w:rPr>
              <w:t>a))</w:t>
            </w:r>
            <w:proofErr w:type="gramEnd"/>
            <w:r w:rsidRPr="009C19FC">
              <w:rPr>
                <w:rFonts w:ascii="Arial" w:hAnsi="Arial" w:cs="Arial"/>
                <w:i/>
              </w:rPr>
              <w:t>, etc.]</w:t>
            </w:r>
          </w:p>
          <w:p w14:paraId="20AA09CD" w14:textId="77777777" w:rsidR="002779FA" w:rsidRPr="009C19FC" w:rsidRDefault="002779FA" w:rsidP="00813AF6">
            <w:pPr>
              <w:ind w:right="-72"/>
              <w:jc w:val="both"/>
              <w:rPr>
                <w:rFonts w:ascii="Arial" w:hAnsi="Arial" w:cs="Arial"/>
                <w:i/>
                <w:color w:val="1F497D"/>
              </w:rPr>
            </w:pPr>
          </w:p>
          <w:p w14:paraId="3646B8D1" w14:textId="77777777" w:rsidR="002779FA" w:rsidRPr="009C19FC" w:rsidRDefault="002779FA" w:rsidP="00813AF6">
            <w:pPr>
              <w:ind w:right="-72"/>
              <w:jc w:val="both"/>
              <w:rPr>
                <w:rFonts w:ascii="Arial" w:hAnsi="Arial" w:cs="Arial"/>
              </w:rPr>
            </w:pPr>
            <w:r w:rsidRPr="009C19FC">
              <w:rPr>
                <w:rFonts w:ascii="Arial" w:hAnsi="Arial" w:cs="Arial"/>
                <w:b/>
              </w:rPr>
              <w:t>The effectiveness conditions are the following</w:t>
            </w:r>
            <w:r w:rsidRPr="009C19FC">
              <w:rPr>
                <w:rFonts w:ascii="Arial" w:hAnsi="Arial" w:cs="Arial"/>
              </w:rPr>
              <w:t xml:space="preserve">: </w:t>
            </w:r>
            <w:r w:rsidRPr="009C19FC">
              <w:rPr>
                <w:rFonts w:ascii="Arial" w:hAnsi="Arial" w:cs="Arial"/>
                <w:i/>
                <w:iCs/>
                <w:highlight w:val="lightGray"/>
              </w:rPr>
              <w:t>[insert “N/A” or list the conditions]</w:t>
            </w:r>
          </w:p>
        </w:tc>
      </w:tr>
      <w:tr w:rsidR="002779FA" w:rsidRPr="009C19FC" w14:paraId="76419044" w14:textId="77777777" w:rsidTr="00813AF6">
        <w:tc>
          <w:tcPr>
            <w:tcW w:w="1980" w:type="dxa"/>
            <w:tcMar>
              <w:top w:w="85" w:type="dxa"/>
              <w:bottom w:w="142" w:type="dxa"/>
              <w:right w:w="170" w:type="dxa"/>
            </w:tcMar>
          </w:tcPr>
          <w:p w14:paraId="23275130" w14:textId="77777777" w:rsidR="002779FA" w:rsidRPr="009C19FC" w:rsidRDefault="002779FA" w:rsidP="00813AF6">
            <w:pPr>
              <w:rPr>
                <w:rFonts w:ascii="Arial" w:hAnsi="Arial" w:cs="Arial"/>
                <w:b/>
                <w:spacing w:val="-3"/>
              </w:rPr>
            </w:pPr>
            <w:r w:rsidRPr="009C19FC">
              <w:rPr>
                <w:rFonts w:ascii="Arial" w:hAnsi="Arial" w:cs="Arial"/>
                <w:b/>
                <w:spacing w:val="-3"/>
              </w:rPr>
              <w:t>12.1</w:t>
            </w:r>
          </w:p>
        </w:tc>
        <w:tc>
          <w:tcPr>
            <w:tcW w:w="7020" w:type="dxa"/>
            <w:tcMar>
              <w:top w:w="85" w:type="dxa"/>
              <w:bottom w:w="142" w:type="dxa"/>
              <w:right w:w="170" w:type="dxa"/>
            </w:tcMar>
          </w:tcPr>
          <w:p w14:paraId="36626DA3" w14:textId="77777777" w:rsidR="002779FA" w:rsidRPr="009C19FC" w:rsidRDefault="002779FA" w:rsidP="00813AF6">
            <w:pPr>
              <w:ind w:right="-72"/>
              <w:jc w:val="both"/>
              <w:rPr>
                <w:rFonts w:ascii="Arial" w:hAnsi="Arial" w:cs="Arial"/>
                <w:b/>
              </w:rPr>
            </w:pPr>
            <w:r w:rsidRPr="009C19FC">
              <w:rPr>
                <w:rFonts w:ascii="Arial" w:hAnsi="Arial" w:cs="Arial"/>
                <w:b/>
              </w:rPr>
              <w:t>Termination of Contract for Failure to Become Effective:</w:t>
            </w:r>
          </w:p>
          <w:p w14:paraId="7914DFD3" w14:textId="77777777" w:rsidR="002779FA" w:rsidRPr="009C19FC" w:rsidRDefault="002779FA" w:rsidP="00813AF6">
            <w:pPr>
              <w:ind w:right="-72"/>
              <w:jc w:val="both"/>
              <w:rPr>
                <w:rFonts w:ascii="Arial" w:hAnsi="Arial" w:cs="Arial"/>
                <w:b/>
              </w:rPr>
            </w:pPr>
          </w:p>
          <w:p w14:paraId="30DBAB26" w14:textId="32E8BBD3" w:rsidR="002779FA" w:rsidRPr="009C19FC" w:rsidRDefault="002779FA" w:rsidP="00813AF6">
            <w:pPr>
              <w:ind w:right="-72"/>
              <w:jc w:val="both"/>
              <w:rPr>
                <w:rFonts w:ascii="Arial" w:hAnsi="Arial" w:cs="Arial"/>
              </w:rPr>
            </w:pPr>
            <w:r w:rsidRPr="009C19FC">
              <w:rPr>
                <w:rFonts w:ascii="Arial" w:hAnsi="Arial" w:cs="Arial"/>
                <w:b/>
              </w:rPr>
              <w:t xml:space="preserve">The </w:t>
            </w:r>
            <w:r w:rsidR="0006790C" w:rsidRPr="009C19FC">
              <w:rPr>
                <w:rFonts w:ascii="Arial" w:hAnsi="Arial" w:cs="Arial"/>
                <w:b/>
              </w:rPr>
              <w:t>period</w:t>
            </w:r>
            <w:r w:rsidRPr="009C19FC">
              <w:rPr>
                <w:rFonts w:ascii="Arial" w:hAnsi="Arial" w:cs="Arial"/>
                <w:b/>
              </w:rPr>
              <w:t xml:space="preserve"> shall </w:t>
            </w:r>
            <w:proofErr w:type="gramStart"/>
            <w:r w:rsidRPr="009C19FC">
              <w:rPr>
                <w:rFonts w:ascii="Arial" w:hAnsi="Arial" w:cs="Arial"/>
                <w:b/>
              </w:rPr>
              <w:t>be __</w:t>
            </w:r>
            <w:proofErr w:type="gramEnd"/>
            <w:r w:rsidRPr="009C19FC">
              <w:rPr>
                <w:rFonts w:ascii="Arial" w:hAnsi="Arial" w:cs="Arial"/>
                <w:b/>
              </w:rPr>
              <w:t>_____________________</w:t>
            </w:r>
            <w:r w:rsidRPr="009C19FC">
              <w:rPr>
                <w:rFonts w:ascii="Arial" w:hAnsi="Arial" w:cs="Arial"/>
              </w:rPr>
              <w:t xml:space="preserve"> </w:t>
            </w:r>
            <w:r w:rsidRPr="009C19FC">
              <w:rPr>
                <w:rFonts w:ascii="Arial" w:hAnsi="Arial" w:cs="Arial"/>
                <w:i/>
                <w:highlight w:val="lightGray"/>
              </w:rPr>
              <w:t xml:space="preserve">[insert </w:t>
            </w:r>
            <w:proofErr w:type="gramStart"/>
            <w:r w:rsidRPr="009C19FC">
              <w:rPr>
                <w:rFonts w:ascii="Arial" w:hAnsi="Arial" w:cs="Arial"/>
                <w:i/>
                <w:highlight w:val="lightGray"/>
              </w:rPr>
              <w:t>time period</w:t>
            </w:r>
            <w:proofErr w:type="gramEnd"/>
            <w:r w:rsidRPr="009C19FC">
              <w:rPr>
                <w:rFonts w:ascii="Arial" w:hAnsi="Arial" w:cs="Arial"/>
                <w:i/>
                <w:highlight w:val="lightGray"/>
              </w:rPr>
              <w:t>, e.g.: four months]</w:t>
            </w:r>
            <w:r w:rsidRPr="009C19FC">
              <w:rPr>
                <w:rFonts w:ascii="Arial" w:hAnsi="Arial" w:cs="Arial"/>
                <w:highlight w:val="lightGray"/>
              </w:rPr>
              <w:t>.</w:t>
            </w:r>
          </w:p>
        </w:tc>
      </w:tr>
      <w:tr w:rsidR="002779FA" w:rsidRPr="009C19FC" w14:paraId="6BBAD8E5" w14:textId="77777777" w:rsidTr="00813AF6">
        <w:tc>
          <w:tcPr>
            <w:tcW w:w="1980" w:type="dxa"/>
            <w:tcMar>
              <w:top w:w="85" w:type="dxa"/>
              <w:bottom w:w="142" w:type="dxa"/>
              <w:right w:w="170" w:type="dxa"/>
            </w:tcMar>
          </w:tcPr>
          <w:p w14:paraId="4C487B23" w14:textId="77777777" w:rsidR="002779FA" w:rsidRPr="009C19FC" w:rsidRDefault="002779FA" w:rsidP="00813AF6">
            <w:pPr>
              <w:rPr>
                <w:rFonts w:ascii="Arial" w:hAnsi="Arial" w:cs="Arial"/>
                <w:b/>
                <w:spacing w:val="-3"/>
              </w:rPr>
            </w:pPr>
            <w:r w:rsidRPr="009C19FC">
              <w:rPr>
                <w:rFonts w:ascii="Arial" w:hAnsi="Arial" w:cs="Arial"/>
                <w:b/>
                <w:spacing w:val="-3"/>
              </w:rPr>
              <w:t>13.1</w:t>
            </w:r>
          </w:p>
        </w:tc>
        <w:tc>
          <w:tcPr>
            <w:tcW w:w="7020" w:type="dxa"/>
            <w:tcMar>
              <w:top w:w="85" w:type="dxa"/>
              <w:bottom w:w="142" w:type="dxa"/>
              <w:right w:w="170" w:type="dxa"/>
            </w:tcMar>
          </w:tcPr>
          <w:p w14:paraId="13A8C010" w14:textId="77777777" w:rsidR="002779FA" w:rsidRPr="009C19FC" w:rsidRDefault="002779FA" w:rsidP="00813AF6">
            <w:pPr>
              <w:ind w:right="-72"/>
              <w:jc w:val="both"/>
              <w:rPr>
                <w:rFonts w:ascii="Arial" w:hAnsi="Arial" w:cs="Arial"/>
                <w:b/>
              </w:rPr>
            </w:pPr>
            <w:r w:rsidRPr="009C19FC">
              <w:rPr>
                <w:rFonts w:ascii="Arial" w:hAnsi="Arial" w:cs="Arial"/>
                <w:b/>
              </w:rPr>
              <w:t>Commencement of Services:</w:t>
            </w:r>
          </w:p>
          <w:p w14:paraId="4BDCF131" w14:textId="77777777" w:rsidR="002779FA" w:rsidRPr="009C19FC" w:rsidRDefault="002779FA" w:rsidP="00813AF6">
            <w:pPr>
              <w:ind w:right="-72"/>
              <w:jc w:val="both"/>
              <w:rPr>
                <w:rFonts w:ascii="Arial" w:hAnsi="Arial" w:cs="Arial"/>
                <w:b/>
              </w:rPr>
            </w:pPr>
          </w:p>
          <w:p w14:paraId="761DB44C" w14:textId="77777777" w:rsidR="002779FA" w:rsidRPr="009C19FC" w:rsidRDefault="002779FA" w:rsidP="00813AF6">
            <w:pPr>
              <w:ind w:right="-72"/>
              <w:jc w:val="both"/>
              <w:rPr>
                <w:rFonts w:ascii="Arial" w:hAnsi="Arial" w:cs="Arial"/>
              </w:rPr>
            </w:pPr>
            <w:r w:rsidRPr="009C19FC">
              <w:rPr>
                <w:rFonts w:ascii="Arial" w:hAnsi="Arial" w:cs="Arial"/>
                <w:b/>
              </w:rPr>
              <w:t>The number of days shall be_________________</w:t>
            </w:r>
            <w:r w:rsidRPr="009C19FC">
              <w:rPr>
                <w:rFonts w:ascii="Arial" w:hAnsi="Arial" w:cs="Arial"/>
              </w:rPr>
              <w:t xml:space="preserve"> </w:t>
            </w:r>
            <w:r w:rsidRPr="009C19FC">
              <w:rPr>
                <w:rFonts w:ascii="Arial" w:hAnsi="Arial" w:cs="Arial"/>
                <w:i/>
              </w:rPr>
              <w:t>[e.g.: ten]</w:t>
            </w:r>
            <w:r w:rsidRPr="009C19FC">
              <w:rPr>
                <w:rFonts w:ascii="Arial" w:hAnsi="Arial" w:cs="Arial"/>
              </w:rPr>
              <w:t>.</w:t>
            </w:r>
          </w:p>
          <w:p w14:paraId="6C9ABD18" w14:textId="77777777" w:rsidR="002779FA" w:rsidRPr="009C19FC" w:rsidRDefault="002779FA" w:rsidP="00813AF6">
            <w:pPr>
              <w:ind w:right="-72"/>
              <w:jc w:val="both"/>
              <w:rPr>
                <w:rFonts w:ascii="Arial" w:hAnsi="Arial" w:cs="Arial"/>
              </w:rPr>
            </w:pPr>
          </w:p>
          <w:p w14:paraId="07553ABB" w14:textId="77777777" w:rsidR="002779FA" w:rsidRPr="009C19FC" w:rsidRDefault="002779FA" w:rsidP="00813AF6">
            <w:pPr>
              <w:ind w:right="-72"/>
              <w:jc w:val="both"/>
              <w:rPr>
                <w:rFonts w:ascii="Arial" w:hAnsi="Arial" w:cs="Arial"/>
              </w:rPr>
            </w:pPr>
            <w:r w:rsidRPr="009C19FC">
              <w:rPr>
                <w:rFonts w:ascii="Arial" w:hAnsi="Arial" w:cs="Arial"/>
              </w:rPr>
              <w:t>Confirmation of Key Experts’ availability to start the Assignment shall be submitted to the Client in writing as a written statement signed by each Key Expert.</w:t>
            </w:r>
          </w:p>
        </w:tc>
      </w:tr>
      <w:tr w:rsidR="002779FA" w:rsidRPr="009C19FC" w14:paraId="0DCF76AC" w14:textId="77777777" w:rsidTr="00813AF6">
        <w:tc>
          <w:tcPr>
            <w:tcW w:w="1980" w:type="dxa"/>
            <w:tcMar>
              <w:top w:w="85" w:type="dxa"/>
              <w:bottom w:w="142" w:type="dxa"/>
              <w:right w:w="170" w:type="dxa"/>
            </w:tcMar>
          </w:tcPr>
          <w:p w14:paraId="7A1FB589" w14:textId="77777777" w:rsidR="002779FA" w:rsidRPr="009C19FC" w:rsidRDefault="002779FA" w:rsidP="00813AF6">
            <w:pPr>
              <w:rPr>
                <w:rFonts w:ascii="Arial" w:hAnsi="Arial" w:cs="Arial"/>
                <w:b/>
                <w:spacing w:val="-3"/>
              </w:rPr>
            </w:pPr>
            <w:r w:rsidRPr="009C19FC">
              <w:rPr>
                <w:rFonts w:ascii="Arial" w:hAnsi="Arial" w:cs="Arial"/>
                <w:b/>
                <w:spacing w:val="-3"/>
              </w:rPr>
              <w:t>14.1</w:t>
            </w:r>
          </w:p>
        </w:tc>
        <w:tc>
          <w:tcPr>
            <w:tcW w:w="7020" w:type="dxa"/>
            <w:tcMar>
              <w:top w:w="85" w:type="dxa"/>
              <w:bottom w:w="142" w:type="dxa"/>
              <w:right w:w="170" w:type="dxa"/>
            </w:tcMar>
          </w:tcPr>
          <w:p w14:paraId="2D843BC9" w14:textId="77777777" w:rsidR="002779FA" w:rsidRPr="009C19FC" w:rsidRDefault="002779FA" w:rsidP="00813AF6">
            <w:pPr>
              <w:ind w:right="-72"/>
              <w:jc w:val="both"/>
              <w:rPr>
                <w:rFonts w:ascii="Arial" w:hAnsi="Arial" w:cs="Arial"/>
                <w:b/>
              </w:rPr>
            </w:pPr>
            <w:r w:rsidRPr="009C19FC">
              <w:rPr>
                <w:rFonts w:ascii="Arial" w:hAnsi="Arial" w:cs="Arial"/>
                <w:b/>
              </w:rPr>
              <w:t>Expiration of Contract:</w:t>
            </w:r>
          </w:p>
          <w:p w14:paraId="44F660F7" w14:textId="77777777" w:rsidR="002779FA" w:rsidRPr="009C19FC" w:rsidRDefault="002779FA" w:rsidP="00813AF6">
            <w:pPr>
              <w:ind w:right="-72"/>
              <w:jc w:val="both"/>
              <w:rPr>
                <w:rFonts w:ascii="Arial" w:hAnsi="Arial" w:cs="Arial"/>
                <w:b/>
              </w:rPr>
            </w:pPr>
          </w:p>
          <w:p w14:paraId="3AF2C07E" w14:textId="6209B3A7" w:rsidR="002779FA" w:rsidRPr="009C19FC" w:rsidRDefault="002779FA" w:rsidP="00813AF6">
            <w:pPr>
              <w:ind w:right="-72"/>
              <w:jc w:val="both"/>
              <w:rPr>
                <w:rFonts w:ascii="Arial" w:hAnsi="Arial" w:cs="Arial"/>
              </w:rPr>
            </w:pPr>
            <w:r w:rsidRPr="009C19FC">
              <w:rPr>
                <w:rFonts w:ascii="Arial" w:hAnsi="Arial" w:cs="Arial"/>
                <w:b/>
              </w:rPr>
              <w:t xml:space="preserve">The </w:t>
            </w:r>
            <w:r w:rsidR="0006790C" w:rsidRPr="009C19FC">
              <w:rPr>
                <w:rFonts w:ascii="Arial" w:hAnsi="Arial" w:cs="Arial"/>
                <w:b/>
              </w:rPr>
              <w:t>period</w:t>
            </w:r>
            <w:r w:rsidRPr="009C19FC">
              <w:rPr>
                <w:rFonts w:ascii="Arial" w:hAnsi="Arial" w:cs="Arial"/>
                <w:b/>
              </w:rPr>
              <w:t xml:space="preserve"> shall be</w:t>
            </w:r>
            <w:r w:rsidRPr="009C19FC">
              <w:rPr>
                <w:rFonts w:ascii="Arial" w:hAnsi="Arial" w:cs="Arial"/>
              </w:rPr>
              <w:t xml:space="preserve"> ________________________ </w:t>
            </w:r>
            <w:r w:rsidRPr="009C19FC">
              <w:rPr>
                <w:rFonts w:ascii="Arial" w:hAnsi="Arial" w:cs="Arial"/>
                <w:i/>
              </w:rPr>
              <w:t xml:space="preserve">[insert </w:t>
            </w:r>
            <w:proofErr w:type="gramStart"/>
            <w:r w:rsidRPr="009C19FC">
              <w:rPr>
                <w:rFonts w:ascii="Arial" w:hAnsi="Arial" w:cs="Arial"/>
                <w:i/>
              </w:rPr>
              <w:t>time period</w:t>
            </w:r>
            <w:proofErr w:type="gramEnd"/>
            <w:r w:rsidRPr="009C19FC">
              <w:rPr>
                <w:rFonts w:ascii="Arial" w:hAnsi="Arial" w:cs="Arial"/>
                <w:i/>
              </w:rPr>
              <w:t>, e.g.: twelve months]</w:t>
            </w:r>
            <w:r w:rsidRPr="009C19FC">
              <w:rPr>
                <w:rFonts w:ascii="Arial" w:hAnsi="Arial" w:cs="Arial"/>
              </w:rPr>
              <w:t>.</w:t>
            </w:r>
          </w:p>
        </w:tc>
      </w:tr>
      <w:tr w:rsidR="002779FA" w:rsidRPr="009C19FC" w14:paraId="36097096" w14:textId="77777777" w:rsidTr="00813AF6">
        <w:trPr>
          <w:trHeight w:val="1507"/>
        </w:trPr>
        <w:tc>
          <w:tcPr>
            <w:tcW w:w="1980" w:type="dxa"/>
            <w:tcMar>
              <w:top w:w="85" w:type="dxa"/>
              <w:bottom w:w="142" w:type="dxa"/>
              <w:right w:w="170" w:type="dxa"/>
            </w:tcMar>
          </w:tcPr>
          <w:p w14:paraId="6B08503D" w14:textId="77777777" w:rsidR="002779FA" w:rsidRPr="009C19FC" w:rsidRDefault="002779FA" w:rsidP="00813AF6">
            <w:pPr>
              <w:rPr>
                <w:rFonts w:ascii="Arial" w:hAnsi="Arial" w:cs="Arial"/>
                <w:b/>
                <w:lang w:val="en-GB" w:eastAsia="it-IT"/>
              </w:rPr>
            </w:pPr>
            <w:r w:rsidRPr="009C19FC">
              <w:rPr>
                <w:rFonts w:ascii="Arial" w:hAnsi="Arial" w:cs="Arial"/>
                <w:b/>
                <w:lang w:val="en-GB" w:eastAsia="it-IT"/>
              </w:rPr>
              <w:t>21 b.</w:t>
            </w:r>
          </w:p>
        </w:tc>
        <w:tc>
          <w:tcPr>
            <w:tcW w:w="7020" w:type="dxa"/>
            <w:tcMar>
              <w:top w:w="85" w:type="dxa"/>
              <w:bottom w:w="142" w:type="dxa"/>
              <w:right w:w="170" w:type="dxa"/>
            </w:tcMar>
          </w:tcPr>
          <w:p w14:paraId="38FB375C" w14:textId="77777777" w:rsidR="002779FA" w:rsidRPr="009C19FC" w:rsidRDefault="002779FA" w:rsidP="00813AF6">
            <w:pPr>
              <w:pStyle w:val="BodyText"/>
              <w:tabs>
                <w:tab w:val="left" w:pos="826"/>
                <w:tab w:val="left" w:pos="1726"/>
              </w:tabs>
              <w:spacing w:after="0"/>
              <w:rPr>
                <w:rFonts w:ascii="Arial" w:hAnsi="Arial" w:cs="Arial"/>
                <w:b/>
                <w:szCs w:val="24"/>
              </w:rPr>
            </w:pPr>
            <w:r w:rsidRPr="009C19FC">
              <w:rPr>
                <w:rFonts w:ascii="Arial" w:hAnsi="Arial" w:cs="Arial"/>
                <w:b/>
                <w:szCs w:val="24"/>
              </w:rPr>
              <w:t xml:space="preserve">The Client reserves the right to determine on a case-by-case basis whether the Consultant should be disqualified from providing goods, works or non-consulting services due to a conflict of </w:t>
            </w:r>
            <w:proofErr w:type="gramStart"/>
            <w:r w:rsidRPr="009C19FC">
              <w:rPr>
                <w:rFonts w:ascii="Arial" w:hAnsi="Arial" w:cs="Arial"/>
                <w:b/>
                <w:szCs w:val="24"/>
              </w:rPr>
              <w:t>a nature</w:t>
            </w:r>
            <w:proofErr w:type="gramEnd"/>
            <w:r w:rsidRPr="009C19FC">
              <w:rPr>
                <w:rFonts w:ascii="Arial" w:hAnsi="Arial" w:cs="Arial"/>
                <w:b/>
                <w:szCs w:val="24"/>
              </w:rPr>
              <w:t xml:space="preserve"> described in Clause GCC 21.1.3</w:t>
            </w:r>
          </w:p>
          <w:p w14:paraId="1887A05D" w14:textId="77777777" w:rsidR="002779FA" w:rsidRPr="009C19FC" w:rsidRDefault="002779FA" w:rsidP="00813AF6">
            <w:pPr>
              <w:pStyle w:val="BodyText"/>
              <w:tabs>
                <w:tab w:val="left" w:pos="826"/>
                <w:tab w:val="left" w:pos="1726"/>
              </w:tabs>
              <w:spacing w:after="0"/>
              <w:jc w:val="left"/>
              <w:rPr>
                <w:rFonts w:ascii="Arial" w:hAnsi="Arial" w:cs="Arial"/>
                <w:szCs w:val="24"/>
              </w:rPr>
            </w:pPr>
          </w:p>
          <w:p w14:paraId="261FBE64" w14:textId="77777777" w:rsidR="002779FA" w:rsidRPr="009C19FC" w:rsidRDefault="002779FA" w:rsidP="00813AF6">
            <w:pPr>
              <w:pStyle w:val="BodyText"/>
              <w:tabs>
                <w:tab w:val="left" w:pos="826"/>
                <w:tab w:val="left" w:pos="1726"/>
              </w:tabs>
              <w:spacing w:after="0"/>
              <w:jc w:val="left"/>
              <w:rPr>
                <w:rFonts w:ascii="Arial" w:hAnsi="Arial" w:cs="Arial"/>
                <w:szCs w:val="24"/>
              </w:rPr>
            </w:pPr>
            <w:proofErr w:type="gramStart"/>
            <w:r w:rsidRPr="009C19FC">
              <w:rPr>
                <w:rFonts w:ascii="Arial" w:hAnsi="Arial" w:cs="Arial"/>
                <w:szCs w:val="24"/>
              </w:rPr>
              <w:t>Yes</w:t>
            </w:r>
            <w:proofErr w:type="gramEnd"/>
            <w:r w:rsidRPr="009C19FC">
              <w:rPr>
                <w:rFonts w:ascii="Arial" w:hAnsi="Arial" w:cs="Arial"/>
                <w:szCs w:val="24"/>
              </w:rPr>
              <w:t>______ No _____</w:t>
            </w:r>
          </w:p>
          <w:p w14:paraId="2AD7DB6B" w14:textId="77777777" w:rsidR="002779FA" w:rsidRPr="009C19FC" w:rsidRDefault="002779FA" w:rsidP="00813AF6">
            <w:pPr>
              <w:pStyle w:val="BodyTextIndent2"/>
              <w:ind w:left="18" w:hanging="18"/>
              <w:rPr>
                <w:rFonts w:ascii="Arial" w:hAnsi="Arial" w:cs="Arial"/>
                <w:i/>
                <w:iCs/>
              </w:rPr>
            </w:pPr>
          </w:p>
        </w:tc>
      </w:tr>
    </w:tbl>
    <w:p w14:paraId="233106BB" w14:textId="77777777" w:rsidR="002779FA" w:rsidRPr="009C19FC" w:rsidRDefault="002779FA" w:rsidP="002779FA">
      <w:pPr>
        <w:rPr>
          <w:rFonts w:ascii="Arial" w:hAnsi="Arial" w:cs="Arial"/>
        </w:rPr>
      </w:pPr>
      <w:r w:rsidRPr="009C19FC">
        <w:rPr>
          <w:rFonts w:ascii="Arial" w:hAnsi="Arial" w:cs="Arial"/>
        </w:rPr>
        <w:br w:type="page"/>
      </w:r>
    </w:p>
    <w:tbl>
      <w:tblPr>
        <w:tblW w:w="90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80"/>
        <w:gridCol w:w="7020"/>
      </w:tblGrid>
      <w:tr w:rsidR="002779FA" w:rsidRPr="009C19FC" w14:paraId="732F4F92" w14:textId="77777777" w:rsidTr="00813AF6">
        <w:tc>
          <w:tcPr>
            <w:tcW w:w="1980" w:type="dxa"/>
            <w:tcMar>
              <w:top w:w="85" w:type="dxa"/>
              <w:bottom w:w="142" w:type="dxa"/>
              <w:right w:w="170" w:type="dxa"/>
            </w:tcMar>
          </w:tcPr>
          <w:p w14:paraId="2ADBFE6A" w14:textId="77777777" w:rsidR="002779FA" w:rsidRPr="009C19FC" w:rsidRDefault="002779FA" w:rsidP="00813AF6">
            <w:pPr>
              <w:rPr>
                <w:rFonts w:ascii="Arial" w:hAnsi="Arial" w:cs="Arial"/>
                <w:b/>
                <w:lang w:val="en-GB" w:eastAsia="it-IT"/>
              </w:rPr>
            </w:pPr>
            <w:r w:rsidRPr="009C19FC">
              <w:rPr>
                <w:rFonts w:ascii="Arial" w:hAnsi="Arial" w:cs="Arial"/>
                <w:b/>
                <w:lang w:val="en-GB" w:eastAsia="it-IT"/>
              </w:rPr>
              <w:t>23.1</w:t>
            </w:r>
          </w:p>
        </w:tc>
        <w:tc>
          <w:tcPr>
            <w:tcW w:w="7020" w:type="dxa"/>
            <w:tcMar>
              <w:top w:w="85" w:type="dxa"/>
              <w:bottom w:w="142" w:type="dxa"/>
              <w:right w:w="170" w:type="dxa"/>
            </w:tcMar>
          </w:tcPr>
          <w:p w14:paraId="54BBF11D" w14:textId="77777777" w:rsidR="002779FA" w:rsidRPr="009C19FC" w:rsidRDefault="002779FA" w:rsidP="00813AF6">
            <w:pPr>
              <w:pStyle w:val="BodyTextIndent2"/>
              <w:ind w:left="0" w:firstLine="0"/>
              <w:rPr>
                <w:rFonts w:ascii="Arial" w:hAnsi="Arial" w:cs="Arial"/>
                <w:b/>
              </w:rPr>
            </w:pPr>
            <w:r w:rsidRPr="009C19FC">
              <w:rPr>
                <w:rFonts w:ascii="Arial" w:hAnsi="Arial" w:cs="Arial"/>
                <w:b/>
              </w:rPr>
              <w:t>No additional provisions.</w:t>
            </w:r>
          </w:p>
          <w:p w14:paraId="491DBFC0" w14:textId="77777777" w:rsidR="002779FA" w:rsidRPr="009C19FC" w:rsidRDefault="002779FA" w:rsidP="00813AF6">
            <w:pPr>
              <w:pStyle w:val="BodyTextIndent2"/>
              <w:ind w:left="0" w:firstLine="0"/>
              <w:rPr>
                <w:rFonts w:ascii="Arial" w:hAnsi="Arial" w:cs="Arial"/>
                <w:color w:val="1F497D"/>
              </w:rPr>
            </w:pPr>
          </w:p>
          <w:p w14:paraId="1551F6E7" w14:textId="77777777" w:rsidR="002779FA" w:rsidRPr="009C19FC" w:rsidRDefault="002779FA" w:rsidP="00813AF6">
            <w:pPr>
              <w:pStyle w:val="BodyTextIndent2"/>
              <w:ind w:left="0" w:firstLine="0"/>
              <w:rPr>
                <w:rFonts w:ascii="Arial" w:hAnsi="Arial" w:cs="Arial"/>
                <w:i/>
              </w:rPr>
            </w:pPr>
            <w:r w:rsidRPr="009C19FC">
              <w:rPr>
                <w:rFonts w:ascii="Arial" w:hAnsi="Arial" w:cs="Arial"/>
                <w:i/>
              </w:rPr>
              <w:t>[OR:</w:t>
            </w:r>
          </w:p>
          <w:p w14:paraId="0479C0B5" w14:textId="77777777" w:rsidR="002779FA" w:rsidRPr="009C19FC" w:rsidRDefault="002779FA" w:rsidP="00813AF6">
            <w:pPr>
              <w:pStyle w:val="BodyTextIndent2"/>
              <w:ind w:left="0" w:firstLine="0"/>
              <w:rPr>
                <w:rFonts w:ascii="Arial" w:hAnsi="Arial" w:cs="Arial"/>
                <w:color w:val="1F497D"/>
              </w:rPr>
            </w:pPr>
          </w:p>
          <w:p w14:paraId="4DE2897D" w14:textId="77777777" w:rsidR="002779FA" w:rsidRPr="009C19FC" w:rsidRDefault="002779FA" w:rsidP="00813AF6">
            <w:pPr>
              <w:pStyle w:val="BodyTextIndent2"/>
              <w:ind w:left="0" w:firstLine="0"/>
              <w:rPr>
                <w:rFonts w:ascii="Arial" w:hAnsi="Arial" w:cs="Arial"/>
              </w:rPr>
            </w:pPr>
            <w:r w:rsidRPr="009C19FC">
              <w:rPr>
                <w:rFonts w:ascii="Arial" w:hAnsi="Arial" w:cs="Arial"/>
              </w:rPr>
              <w:t>The following limitation of the Consultant’s Liability towards the Client can be subject to the Contract’s negotiations:</w:t>
            </w:r>
          </w:p>
          <w:p w14:paraId="06C160EC" w14:textId="77777777" w:rsidR="002779FA" w:rsidRPr="009C19FC" w:rsidRDefault="002779FA" w:rsidP="00813AF6">
            <w:pPr>
              <w:pStyle w:val="BodyTextIndent2"/>
              <w:ind w:left="0" w:firstLine="0"/>
              <w:rPr>
                <w:rFonts w:ascii="Arial" w:hAnsi="Arial" w:cs="Arial"/>
                <w:color w:val="1F497D"/>
              </w:rPr>
            </w:pPr>
          </w:p>
          <w:p w14:paraId="43AFEF69" w14:textId="77777777" w:rsidR="002779FA" w:rsidRPr="009C19FC" w:rsidRDefault="002779FA" w:rsidP="00813AF6">
            <w:pPr>
              <w:pStyle w:val="BodyTextIndent2"/>
              <w:tabs>
                <w:tab w:val="left" w:pos="377"/>
                <w:tab w:val="left" w:pos="917"/>
              </w:tabs>
              <w:spacing w:after="180"/>
              <w:ind w:left="917" w:hanging="917"/>
              <w:rPr>
                <w:rFonts w:ascii="Arial" w:hAnsi="Arial" w:cs="Arial"/>
                <w:b/>
              </w:rPr>
            </w:pPr>
            <w:r w:rsidRPr="009C19FC">
              <w:rPr>
                <w:rFonts w:ascii="Arial" w:hAnsi="Arial" w:cs="Arial"/>
                <w:b/>
              </w:rPr>
              <w:t>“Limitation of the Consultant’s Liability towards the Client:</w:t>
            </w:r>
          </w:p>
          <w:p w14:paraId="4F807964" w14:textId="77777777" w:rsidR="002779FA" w:rsidRPr="009C19FC" w:rsidRDefault="002779FA" w:rsidP="00813AF6">
            <w:pPr>
              <w:pStyle w:val="BodyTextIndent2"/>
              <w:tabs>
                <w:tab w:val="left" w:pos="377"/>
                <w:tab w:val="left" w:pos="917"/>
              </w:tabs>
              <w:spacing w:after="180"/>
              <w:ind w:left="917" w:hanging="917"/>
              <w:rPr>
                <w:rFonts w:ascii="Arial" w:hAnsi="Arial" w:cs="Arial"/>
                <w:b/>
              </w:rPr>
            </w:pPr>
            <w:r w:rsidRPr="009C19FC">
              <w:rPr>
                <w:rFonts w:ascii="Arial" w:hAnsi="Arial" w:cs="Arial"/>
                <w:b/>
              </w:rPr>
              <w:t>(a)</w:t>
            </w:r>
            <w:r w:rsidRPr="009C19FC">
              <w:rPr>
                <w:rFonts w:ascii="Arial" w:hAnsi="Arial" w:cs="Arial"/>
                <w:b/>
              </w:rPr>
              <w:tab/>
              <w:t>Except in the case of gross negligence or willful misconduct on the part of the Consultant or on the part of any person or a firm acting on behalf of the Consultant in carrying out the Services, the Consultant, with respect to damage caused by the Consultant to the Client’s property, shall not be liable to the Client:</w:t>
            </w:r>
          </w:p>
          <w:p w14:paraId="0EBDE0E6" w14:textId="77777777" w:rsidR="002779FA" w:rsidRPr="009C19FC" w:rsidRDefault="002779FA" w:rsidP="00813AF6">
            <w:pPr>
              <w:pStyle w:val="BodyTextIndent2"/>
              <w:tabs>
                <w:tab w:val="left" w:pos="917"/>
                <w:tab w:val="left" w:pos="1457"/>
              </w:tabs>
              <w:spacing w:after="180"/>
              <w:ind w:left="1457" w:hanging="1457"/>
              <w:rPr>
                <w:rFonts w:ascii="Arial" w:hAnsi="Arial" w:cs="Arial"/>
                <w:b/>
              </w:rPr>
            </w:pPr>
            <w:r w:rsidRPr="009C19FC">
              <w:rPr>
                <w:rFonts w:ascii="Arial" w:hAnsi="Arial" w:cs="Arial"/>
                <w:b/>
              </w:rPr>
              <w:tab/>
              <w:t>(i)</w:t>
            </w:r>
            <w:r w:rsidRPr="009C19FC">
              <w:rPr>
                <w:rFonts w:ascii="Arial" w:hAnsi="Arial" w:cs="Arial"/>
                <w:b/>
              </w:rPr>
              <w:tab/>
              <w:t>for any indirect or consequential loss or damage; and</w:t>
            </w:r>
          </w:p>
          <w:p w14:paraId="25699CCA" w14:textId="4A624FCF" w:rsidR="002779FA" w:rsidRPr="009C19FC" w:rsidRDefault="002779FA" w:rsidP="00813AF6">
            <w:pPr>
              <w:pStyle w:val="BodyTextIndent2"/>
              <w:tabs>
                <w:tab w:val="left" w:pos="377"/>
                <w:tab w:val="left" w:pos="917"/>
              </w:tabs>
              <w:spacing w:after="180"/>
              <w:ind w:left="1637" w:hanging="917"/>
              <w:rPr>
                <w:rFonts w:ascii="Arial" w:hAnsi="Arial" w:cs="Arial"/>
                <w:b/>
              </w:rPr>
            </w:pPr>
            <w:r w:rsidRPr="009C19FC">
              <w:rPr>
                <w:rFonts w:ascii="Arial" w:hAnsi="Arial" w:cs="Arial"/>
                <w:b/>
              </w:rPr>
              <w:tab/>
              <w:t>(ii)</w:t>
            </w:r>
            <w:r w:rsidRPr="009C19FC">
              <w:rPr>
                <w:rFonts w:ascii="Arial" w:hAnsi="Arial" w:cs="Arial"/>
                <w:b/>
              </w:rPr>
              <w:tab/>
              <w:t xml:space="preserve">for any direct loss or damage that exceeds [insert a multiplier, e.g.: one, two, three] times the total value of the </w:t>
            </w:r>
            <w:r w:rsidR="0006790C" w:rsidRPr="009C19FC">
              <w:rPr>
                <w:rFonts w:ascii="Arial" w:hAnsi="Arial" w:cs="Arial"/>
                <w:b/>
              </w:rPr>
              <w:t>Contract.</w:t>
            </w:r>
            <w:r w:rsidRPr="009C19FC">
              <w:rPr>
                <w:rFonts w:ascii="Arial" w:hAnsi="Arial" w:cs="Arial"/>
                <w:b/>
              </w:rPr>
              <w:t xml:space="preserve"> </w:t>
            </w:r>
          </w:p>
          <w:p w14:paraId="5FB0C4ED" w14:textId="4E70AF3B" w:rsidR="002779FA" w:rsidRPr="009C19FC" w:rsidRDefault="002779FA" w:rsidP="00813AF6">
            <w:pPr>
              <w:pStyle w:val="BodyTextIndent2"/>
              <w:tabs>
                <w:tab w:val="left" w:pos="377"/>
              </w:tabs>
              <w:spacing w:after="180"/>
              <w:ind w:left="377" w:firstLine="0"/>
              <w:rPr>
                <w:rFonts w:ascii="Arial" w:hAnsi="Arial" w:cs="Arial"/>
                <w:b/>
              </w:rPr>
            </w:pPr>
            <w:r w:rsidRPr="009C19FC">
              <w:rPr>
                <w:rFonts w:ascii="Arial" w:hAnsi="Arial" w:cs="Arial"/>
                <w:b/>
              </w:rPr>
              <w:t>(b</w:t>
            </w:r>
            <w:r w:rsidR="0006790C" w:rsidRPr="009C19FC">
              <w:rPr>
                <w:rFonts w:ascii="Arial" w:hAnsi="Arial" w:cs="Arial"/>
                <w:b/>
              </w:rPr>
              <w:t>) This</w:t>
            </w:r>
            <w:r w:rsidRPr="009C19FC">
              <w:rPr>
                <w:rFonts w:ascii="Arial" w:hAnsi="Arial" w:cs="Arial"/>
                <w:b/>
              </w:rPr>
              <w:t xml:space="preserve"> limitation of liability shall not </w:t>
            </w:r>
          </w:p>
          <w:p w14:paraId="1B7FA63F" w14:textId="67CF6FFF" w:rsidR="002779FA" w:rsidRPr="009C19FC" w:rsidRDefault="002779FA" w:rsidP="00813AF6">
            <w:pPr>
              <w:pStyle w:val="BodyTextIndent2"/>
              <w:tabs>
                <w:tab w:val="left" w:pos="377"/>
                <w:tab w:val="left" w:pos="917"/>
              </w:tabs>
              <w:spacing w:after="180"/>
              <w:ind w:firstLine="0"/>
              <w:rPr>
                <w:rFonts w:ascii="Arial" w:hAnsi="Arial" w:cs="Arial"/>
                <w:b/>
              </w:rPr>
            </w:pPr>
            <w:r w:rsidRPr="009C19FC">
              <w:rPr>
                <w:rFonts w:ascii="Arial" w:hAnsi="Arial" w:cs="Arial"/>
                <w:b/>
              </w:rPr>
              <w:t xml:space="preserve">(i) affect the Consultant’s liability, if any, for damage to Third Parties caused by the Consultant or any person or firm acting on behalf of the Consultant in carrying out the </w:t>
            </w:r>
            <w:r w:rsidR="0006790C" w:rsidRPr="009C19FC">
              <w:rPr>
                <w:rFonts w:ascii="Arial" w:hAnsi="Arial" w:cs="Arial"/>
                <w:b/>
              </w:rPr>
              <w:t>Services.</w:t>
            </w:r>
          </w:p>
          <w:p w14:paraId="0B1972D1" w14:textId="77777777" w:rsidR="002779FA" w:rsidRPr="009C19FC" w:rsidRDefault="002779FA" w:rsidP="00813AF6">
            <w:pPr>
              <w:pStyle w:val="BodyTextIndent2"/>
              <w:ind w:left="738" w:hanging="18"/>
              <w:rPr>
                <w:rFonts w:ascii="Arial" w:hAnsi="Arial" w:cs="Arial"/>
                <w:i/>
              </w:rPr>
            </w:pPr>
            <w:r w:rsidRPr="009C19FC">
              <w:rPr>
                <w:rFonts w:ascii="Arial" w:hAnsi="Arial" w:cs="Arial"/>
                <w:b/>
              </w:rPr>
              <w:t xml:space="preserve">(ii) be construed as providing the Consultant with any limitation or exclusion from liability which is prohibited by the </w:t>
            </w:r>
            <w:r w:rsidRPr="009C19FC">
              <w:rPr>
                <w:rFonts w:ascii="Arial" w:hAnsi="Arial" w:cs="Arial"/>
                <w:i/>
              </w:rPr>
              <w:t>[insert “</w:t>
            </w:r>
            <w:r w:rsidRPr="009C19FC">
              <w:rPr>
                <w:rFonts w:ascii="Arial" w:hAnsi="Arial" w:cs="Arial"/>
                <w:b/>
              </w:rPr>
              <w:t>Applicable Law</w:t>
            </w:r>
            <w:r w:rsidRPr="009C19FC">
              <w:rPr>
                <w:rFonts w:ascii="Arial" w:hAnsi="Arial" w:cs="Arial"/>
                <w:i/>
              </w:rPr>
              <w:t>”, if it is the law of Zambia, or insert “</w:t>
            </w:r>
            <w:r w:rsidRPr="009C19FC">
              <w:rPr>
                <w:rFonts w:ascii="Arial" w:hAnsi="Arial" w:cs="Arial"/>
                <w:b/>
              </w:rPr>
              <w:t>applicable law in Zambia</w:t>
            </w:r>
            <w:r w:rsidRPr="009C19FC">
              <w:rPr>
                <w:rFonts w:ascii="Arial" w:hAnsi="Arial" w:cs="Arial"/>
                <w:i/>
              </w:rPr>
              <w:t>”, if the Applicable Law stated in Clause SCC1.1 (b) is different from the law of Zambia].</w:t>
            </w:r>
          </w:p>
          <w:p w14:paraId="6A566AAE" w14:textId="77777777" w:rsidR="002779FA" w:rsidRPr="009C19FC" w:rsidRDefault="002779FA" w:rsidP="00813AF6">
            <w:pPr>
              <w:pStyle w:val="BodyTextIndent2"/>
              <w:ind w:left="0" w:firstLine="0"/>
              <w:rPr>
                <w:rFonts w:ascii="Arial" w:hAnsi="Arial" w:cs="Arial"/>
                <w:color w:val="1F497D"/>
              </w:rPr>
            </w:pPr>
          </w:p>
          <w:p w14:paraId="10477C3E" w14:textId="09DFC55B" w:rsidR="002779FA" w:rsidRPr="009C19FC" w:rsidRDefault="002779FA" w:rsidP="00813AF6">
            <w:pPr>
              <w:pStyle w:val="BodyTextIndent2"/>
              <w:ind w:left="0" w:firstLine="0"/>
              <w:rPr>
                <w:rFonts w:ascii="Arial" w:hAnsi="Arial" w:cs="Arial"/>
                <w:i/>
              </w:rPr>
            </w:pPr>
            <w:r w:rsidRPr="009C19FC">
              <w:rPr>
                <w:rFonts w:ascii="Arial" w:hAnsi="Arial" w:cs="Arial"/>
                <w:i/>
              </w:rPr>
              <w:t>[</w:t>
            </w:r>
            <w:r w:rsidRPr="009C19FC">
              <w:rPr>
                <w:rFonts w:ascii="Arial" w:hAnsi="Arial" w:cs="Arial"/>
                <w:i/>
                <w:u w:val="single"/>
              </w:rPr>
              <w:t>Notes to the Client and the Consultant</w:t>
            </w:r>
            <w:r w:rsidRPr="009C19FC">
              <w:rPr>
                <w:rFonts w:ascii="Arial" w:hAnsi="Arial" w:cs="Arial"/>
                <w:i/>
              </w:rPr>
              <w:t xml:space="preserve">: Any suggestions made by the Consultant in the Proposal to introduce exclusions/limitations of the Consultant’s liability under the Contract should be </w:t>
            </w:r>
            <w:r w:rsidR="0006790C" w:rsidRPr="009C19FC">
              <w:rPr>
                <w:rFonts w:ascii="Arial" w:hAnsi="Arial" w:cs="Arial"/>
                <w:i/>
              </w:rPr>
              <w:t>scrutinized</w:t>
            </w:r>
            <w:r w:rsidRPr="009C19FC">
              <w:rPr>
                <w:rFonts w:ascii="Arial" w:hAnsi="Arial" w:cs="Arial"/>
                <w:i/>
              </w:rPr>
              <w:t xml:space="preserve"> by the Client and discussed with ZPPA </w:t>
            </w:r>
            <w:r w:rsidRPr="009C19FC">
              <w:rPr>
                <w:rFonts w:ascii="Arial" w:hAnsi="Arial" w:cs="Arial"/>
                <w:i/>
                <w:u w:val="single"/>
              </w:rPr>
              <w:t>prior to accepting any changes</w:t>
            </w:r>
            <w:r w:rsidRPr="009C19FC">
              <w:rPr>
                <w:rFonts w:ascii="Arial" w:hAnsi="Arial" w:cs="Arial"/>
                <w:i/>
              </w:rPr>
              <w:t xml:space="preserve"> to what was included in the issued RFP. </w:t>
            </w:r>
          </w:p>
          <w:p w14:paraId="217600A3" w14:textId="77777777" w:rsidR="002779FA" w:rsidRPr="009C19FC" w:rsidRDefault="002779FA" w:rsidP="00813AF6">
            <w:pPr>
              <w:pStyle w:val="BodyTextIndent2"/>
              <w:ind w:left="0" w:firstLine="0"/>
              <w:rPr>
                <w:rFonts w:ascii="Arial" w:hAnsi="Arial" w:cs="Arial"/>
                <w:i/>
              </w:rPr>
            </w:pPr>
          </w:p>
          <w:p w14:paraId="470323D6" w14:textId="77777777" w:rsidR="002779FA" w:rsidRPr="009C19FC" w:rsidRDefault="002779FA" w:rsidP="00813AF6">
            <w:pPr>
              <w:pStyle w:val="BodyTextIndent2"/>
              <w:ind w:left="0" w:firstLine="0"/>
              <w:rPr>
                <w:rFonts w:ascii="Arial" w:hAnsi="Arial" w:cs="Arial"/>
                <w:i/>
              </w:rPr>
            </w:pPr>
            <w:r w:rsidRPr="009C19FC">
              <w:rPr>
                <w:rFonts w:ascii="Arial" w:hAnsi="Arial" w:cs="Arial"/>
                <w:i/>
              </w:rPr>
              <w:t xml:space="preserve">The Consultant’s liability should never be limited for loss or damage caused by the Consultant’s gross negligence or willful misconduct. </w:t>
            </w:r>
          </w:p>
          <w:p w14:paraId="5E82B28A" w14:textId="77777777" w:rsidR="002779FA" w:rsidRPr="009C19FC" w:rsidRDefault="002779FA" w:rsidP="00813AF6">
            <w:pPr>
              <w:pStyle w:val="BodyTextIndent2"/>
              <w:tabs>
                <w:tab w:val="left" w:pos="378"/>
              </w:tabs>
              <w:ind w:left="0" w:firstLine="0"/>
              <w:rPr>
                <w:rFonts w:ascii="Arial" w:hAnsi="Arial" w:cs="Arial"/>
                <w:i/>
              </w:rPr>
            </w:pPr>
          </w:p>
          <w:p w14:paraId="57084441" w14:textId="77777777" w:rsidR="002779FA" w:rsidRPr="009C19FC" w:rsidRDefault="002779FA" w:rsidP="00813AF6">
            <w:pPr>
              <w:pStyle w:val="BodyTextIndent2"/>
              <w:tabs>
                <w:tab w:val="left" w:pos="378"/>
              </w:tabs>
              <w:spacing w:after="180"/>
              <w:ind w:left="0" w:firstLine="0"/>
              <w:rPr>
                <w:rFonts w:ascii="Arial" w:hAnsi="Arial" w:cs="Arial"/>
                <w:i/>
                <w:iCs/>
              </w:rPr>
            </w:pPr>
            <w:r w:rsidRPr="009C19FC">
              <w:rPr>
                <w:rFonts w:ascii="Arial" w:hAnsi="Arial" w:cs="Arial"/>
                <w:i/>
              </w:rPr>
              <w:t>ZPPA does not accept a provision to the effect that the Client shall indemnify and hold harmless the Consultant against Third Party claims, except, of course, if a claim is based on loss or damage caused by a default or wrongful act of the Client to the extent permissible by the laws of Zambia.]</w:t>
            </w:r>
          </w:p>
        </w:tc>
      </w:tr>
      <w:tr w:rsidR="002779FA" w:rsidRPr="009C19FC" w14:paraId="24ECA075" w14:textId="77777777" w:rsidTr="00813AF6">
        <w:tc>
          <w:tcPr>
            <w:tcW w:w="1980" w:type="dxa"/>
            <w:tcMar>
              <w:top w:w="85" w:type="dxa"/>
              <w:bottom w:w="142" w:type="dxa"/>
              <w:right w:w="170" w:type="dxa"/>
            </w:tcMar>
          </w:tcPr>
          <w:p w14:paraId="790C8BB2" w14:textId="77777777" w:rsidR="002779FA" w:rsidRPr="009C19FC" w:rsidRDefault="002779FA" w:rsidP="00813AF6">
            <w:pPr>
              <w:rPr>
                <w:rFonts w:ascii="Arial" w:hAnsi="Arial" w:cs="Arial"/>
                <w:b/>
                <w:lang w:val="en-GB" w:eastAsia="it-IT"/>
              </w:rPr>
            </w:pPr>
            <w:r w:rsidRPr="009C19FC">
              <w:rPr>
                <w:rFonts w:ascii="Arial" w:hAnsi="Arial" w:cs="Arial"/>
                <w:b/>
                <w:lang w:val="en-GB" w:eastAsia="it-IT"/>
              </w:rPr>
              <w:t>24.1</w:t>
            </w:r>
          </w:p>
          <w:p w14:paraId="71582F03" w14:textId="77777777" w:rsidR="002779FA" w:rsidRPr="009C19FC" w:rsidRDefault="002779FA" w:rsidP="00813AF6">
            <w:pPr>
              <w:pStyle w:val="BankNormal"/>
              <w:spacing w:after="0"/>
              <w:rPr>
                <w:rFonts w:ascii="Arial" w:hAnsi="Arial" w:cs="Arial"/>
                <w:szCs w:val="24"/>
                <w:lang w:val="en-GB" w:eastAsia="it-IT"/>
              </w:rPr>
            </w:pPr>
          </w:p>
        </w:tc>
        <w:tc>
          <w:tcPr>
            <w:tcW w:w="7020" w:type="dxa"/>
            <w:tcMar>
              <w:top w:w="85" w:type="dxa"/>
              <w:bottom w:w="142" w:type="dxa"/>
              <w:right w:w="170" w:type="dxa"/>
            </w:tcMar>
          </w:tcPr>
          <w:p w14:paraId="5F106FF6" w14:textId="77777777" w:rsidR="002779FA" w:rsidRPr="009C19FC" w:rsidRDefault="002779FA" w:rsidP="00813AF6">
            <w:pPr>
              <w:ind w:right="-72"/>
              <w:jc w:val="both"/>
              <w:rPr>
                <w:rFonts w:ascii="Arial" w:hAnsi="Arial" w:cs="Arial"/>
                <w:b/>
              </w:rPr>
            </w:pPr>
            <w:r w:rsidRPr="009C19FC">
              <w:rPr>
                <w:rFonts w:ascii="Arial" w:hAnsi="Arial" w:cs="Arial"/>
                <w:b/>
              </w:rPr>
              <w:t>The insurance coverage against the risks shall be as follows:</w:t>
            </w:r>
          </w:p>
          <w:p w14:paraId="14A42389" w14:textId="77777777" w:rsidR="002779FA" w:rsidRPr="009C19FC" w:rsidRDefault="002779FA" w:rsidP="00813AF6">
            <w:pPr>
              <w:ind w:right="-72"/>
              <w:jc w:val="both"/>
              <w:rPr>
                <w:rFonts w:ascii="Arial" w:hAnsi="Arial" w:cs="Arial"/>
              </w:rPr>
            </w:pPr>
          </w:p>
          <w:p w14:paraId="77F3F936" w14:textId="77777777" w:rsidR="002779FA" w:rsidRPr="009C19FC" w:rsidRDefault="002779FA" w:rsidP="00813AF6">
            <w:pPr>
              <w:ind w:right="-72"/>
              <w:jc w:val="both"/>
              <w:rPr>
                <w:rFonts w:ascii="Arial" w:hAnsi="Arial" w:cs="Arial"/>
                <w:i/>
              </w:rPr>
            </w:pPr>
            <w:r w:rsidRPr="009C19FC">
              <w:rPr>
                <w:rFonts w:ascii="Arial" w:hAnsi="Arial" w:cs="Arial"/>
                <w:i/>
              </w:rPr>
              <w:t>[Note:  Delete what is not applicable except (</w:t>
            </w:r>
            <w:proofErr w:type="gramStart"/>
            <w:r w:rsidRPr="009C19FC">
              <w:rPr>
                <w:rFonts w:ascii="Arial" w:hAnsi="Arial" w:cs="Arial"/>
                <w:i/>
              </w:rPr>
              <w:t>a)]</w:t>
            </w:r>
            <w:proofErr w:type="gramEnd"/>
            <w:r w:rsidRPr="009C19FC">
              <w:rPr>
                <w:rFonts w:ascii="Arial" w:hAnsi="Arial" w:cs="Arial"/>
                <w:i/>
              </w:rPr>
              <w:t>.</w:t>
            </w:r>
          </w:p>
          <w:p w14:paraId="65AC8087" w14:textId="77777777" w:rsidR="002779FA" w:rsidRPr="009C19FC" w:rsidRDefault="002779FA" w:rsidP="00813AF6">
            <w:pPr>
              <w:ind w:right="-72"/>
              <w:jc w:val="both"/>
              <w:rPr>
                <w:rFonts w:ascii="Arial" w:hAnsi="Arial" w:cs="Arial"/>
              </w:rPr>
            </w:pPr>
          </w:p>
          <w:p w14:paraId="25CBBB3F" w14:textId="67D5C77E" w:rsidR="002779FA" w:rsidRPr="009C19FC" w:rsidRDefault="002779FA" w:rsidP="00813AF6">
            <w:pPr>
              <w:ind w:right="-72"/>
              <w:jc w:val="both"/>
              <w:rPr>
                <w:rFonts w:ascii="Arial" w:hAnsi="Arial" w:cs="Arial"/>
              </w:rPr>
            </w:pPr>
            <w:r w:rsidRPr="009C19FC">
              <w:rPr>
                <w:rFonts w:ascii="Arial" w:hAnsi="Arial" w:cs="Arial"/>
                <w:b/>
              </w:rPr>
              <w:t xml:space="preserve">(a) Professional liability insurance, with a minimum coverage </w:t>
            </w:r>
            <w:r w:rsidR="0006790C" w:rsidRPr="009C19FC">
              <w:rPr>
                <w:rFonts w:ascii="Arial" w:hAnsi="Arial" w:cs="Arial"/>
                <w:b/>
              </w:rPr>
              <w:t>of</w:t>
            </w:r>
            <w:r w:rsidR="0006790C" w:rsidRPr="009C19FC">
              <w:rPr>
                <w:rFonts w:ascii="Arial" w:hAnsi="Arial" w:cs="Arial"/>
              </w:rPr>
              <w:t xml:space="preserve"> </w:t>
            </w:r>
            <w:r w:rsidR="0006790C" w:rsidRPr="009C19FC">
              <w:rPr>
                <w:rFonts w:ascii="Arial" w:hAnsi="Arial" w:cs="Arial"/>
                <w:highlight w:val="lightGray"/>
              </w:rPr>
              <w:t>_</w:t>
            </w:r>
            <w:r w:rsidRPr="009C19FC">
              <w:rPr>
                <w:rFonts w:ascii="Arial" w:hAnsi="Arial" w:cs="Arial"/>
                <w:highlight w:val="lightGray"/>
              </w:rPr>
              <w:t>____________________</w:t>
            </w:r>
            <w:r w:rsidRPr="009C19FC">
              <w:rPr>
                <w:rFonts w:ascii="Arial" w:hAnsi="Arial" w:cs="Arial"/>
              </w:rPr>
              <w:t xml:space="preserve"> </w:t>
            </w:r>
            <w:r w:rsidRPr="009C19FC">
              <w:rPr>
                <w:rFonts w:ascii="Arial" w:hAnsi="Arial" w:cs="Arial"/>
                <w:i/>
              </w:rPr>
              <w:t>[insert amount and currency which should be not less than the total ceiling amount of the Contract]</w:t>
            </w:r>
            <w:r w:rsidRPr="009C19FC">
              <w:rPr>
                <w:rFonts w:ascii="Arial" w:hAnsi="Arial" w:cs="Arial"/>
              </w:rPr>
              <w:t>;</w:t>
            </w:r>
          </w:p>
          <w:p w14:paraId="13DB3190" w14:textId="77777777" w:rsidR="002779FA" w:rsidRPr="009C19FC" w:rsidRDefault="002779FA" w:rsidP="00813AF6">
            <w:pPr>
              <w:ind w:right="-72"/>
              <w:jc w:val="both"/>
              <w:rPr>
                <w:rFonts w:ascii="Arial" w:hAnsi="Arial" w:cs="Arial"/>
              </w:rPr>
            </w:pPr>
          </w:p>
          <w:p w14:paraId="5B091456" w14:textId="77777777" w:rsidR="002779FA" w:rsidRPr="009C19FC" w:rsidRDefault="002779FA" w:rsidP="00813AF6">
            <w:pPr>
              <w:tabs>
                <w:tab w:val="left" w:pos="540"/>
              </w:tabs>
              <w:ind w:left="540" w:right="-72" w:hanging="540"/>
              <w:jc w:val="both"/>
              <w:rPr>
                <w:rFonts w:ascii="Arial" w:hAnsi="Arial" w:cs="Arial"/>
              </w:rPr>
            </w:pPr>
            <w:r w:rsidRPr="009C19FC">
              <w:rPr>
                <w:rFonts w:ascii="Arial" w:hAnsi="Arial" w:cs="Arial"/>
              </w:rPr>
              <w:t>(b)</w:t>
            </w:r>
            <w:r w:rsidRPr="009C19FC">
              <w:rPr>
                <w:rFonts w:ascii="Arial" w:hAnsi="Arial" w:cs="Arial"/>
              </w:rPr>
              <w:tab/>
              <w:t xml:space="preserve">Third Party motor vehicle liability insurance in respect of motor vehicles operated in Zambia by the Consultant or its Experts or Sub-consultants, with a minimum coverage of </w:t>
            </w:r>
            <w:r w:rsidRPr="009C19FC">
              <w:rPr>
                <w:rFonts w:ascii="Arial" w:hAnsi="Arial" w:cs="Arial"/>
                <w:i/>
              </w:rPr>
              <w:t>[</w:t>
            </w:r>
            <w:r w:rsidRPr="009C19FC">
              <w:rPr>
                <w:rFonts w:ascii="Arial" w:hAnsi="Arial" w:cs="Arial"/>
                <w:i/>
                <w:highlight w:val="lightGray"/>
              </w:rPr>
              <w:t>insert amount and currency or state “in accordance with the applicable law in Zambia”</w:t>
            </w:r>
            <w:r w:rsidRPr="009C19FC">
              <w:rPr>
                <w:rFonts w:ascii="Arial" w:hAnsi="Arial" w:cs="Arial"/>
                <w:i/>
              </w:rPr>
              <w:t>]</w:t>
            </w:r>
            <w:r w:rsidRPr="009C19FC">
              <w:rPr>
                <w:rFonts w:ascii="Arial" w:hAnsi="Arial" w:cs="Arial"/>
              </w:rPr>
              <w:t>;</w:t>
            </w:r>
          </w:p>
          <w:p w14:paraId="065E1BD6" w14:textId="77777777" w:rsidR="002779FA" w:rsidRPr="009C19FC" w:rsidRDefault="002779FA" w:rsidP="00813AF6">
            <w:pPr>
              <w:tabs>
                <w:tab w:val="left" w:pos="540"/>
              </w:tabs>
              <w:ind w:left="540" w:right="-72" w:hanging="540"/>
              <w:jc w:val="both"/>
              <w:rPr>
                <w:rFonts w:ascii="Arial" w:hAnsi="Arial" w:cs="Arial"/>
              </w:rPr>
            </w:pPr>
          </w:p>
          <w:p w14:paraId="635E8621" w14:textId="77777777" w:rsidR="002779FA" w:rsidRPr="009C19FC" w:rsidRDefault="002779FA" w:rsidP="00813AF6">
            <w:pPr>
              <w:tabs>
                <w:tab w:val="left" w:pos="540"/>
              </w:tabs>
              <w:ind w:left="540" w:right="-72" w:hanging="540"/>
              <w:jc w:val="both"/>
              <w:rPr>
                <w:rFonts w:ascii="Arial" w:hAnsi="Arial" w:cs="Arial"/>
              </w:rPr>
            </w:pPr>
            <w:r w:rsidRPr="009C19FC">
              <w:rPr>
                <w:rFonts w:ascii="Arial" w:hAnsi="Arial" w:cs="Arial"/>
              </w:rPr>
              <w:t>(c)</w:t>
            </w:r>
            <w:r w:rsidRPr="009C19FC">
              <w:rPr>
                <w:rFonts w:ascii="Arial" w:hAnsi="Arial" w:cs="Arial"/>
              </w:rPr>
              <w:tab/>
              <w:t xml:space="preserve">Third Party liability insurance, with a minimum coverage of </w:t>
            </w:r>
            <w:r w:rsidRPr="009C19FC">
              <w:rPr>
                <w:rFonts w:ascii="Arial" w:hAnsi="Arial" w:cs="Arial"/>
                <w:i/>
              </w:rPr>
              <w:t>[</w:t>
            </w:r>
            <w:r w:rsidRPr="009C19FC">
              <w:rPr>
                <w:rFonts w:ascii="Arial" w:hAnsi="Arial" w:cs="Arial"/>
                <w:i/>
                <w:highlight w:val="lightGray"/>
              </w:rPr>
              <w:t>insert amount and currency or state “in accordance with the applicable law in Zambia”]</w:t>
            </w:r>
            <w:r w:rsidRPr="009C19FC">
              <w:rPr>
                <w:rFonts w:ascii="Arial" w:hAnsi="Arial" w:cs="Arial"/>
                <w:highlight w:val="lightGray"/>
              </w:rPr>
              <w:t>;</w:t>
            </w:r>
          </w:p>
          <w:p w14:paraId="3C4C9254" w14:textId="77777777" w:rsidR="002779FA" w:rsidRPr="009C19FC" w:rsidRDefault="002779FA" w:rsidP="00813AF6">
            <w:pPr>
              <w:tabs>
                <w:tab w:val="left" w:pos="540"/>
              </w:tabs>
              <w:ind w:left="540" w:right="-72" w:hanging="540"/>
              <w:jc w:val="both"/>
              <w:rPr>
                <w:rFonts w:ascii="Arial" w:hAnsi="Arial" w:cs="Arial"/>
              </w:rPr>
            </w:pPr>
          </w:p>
          <w:p w14:paraId="60968165" w14:textId="77777777" w:rsidR="002779FA" w:rsidRPr="009C19FC" w:rsidRDefault="002779FA" w:rsidP="00813AF6">
            <w:pPr>
              <w:tabs>
                <w:tab w:val="left" w:pos="540"/>
              </w:tabs>
              <w:ind w:left="540" w:right="-72" w:hanging="540"/>
              <w:jc w:val="both"/>
              <w:rPr>
                <w:rFonts w:ascii="Arial" w:hAnsi="Arial" w:cs="Arial"/>
              </w:rPr>
            </w:pPr>
            <w:r w:rsidRPr="009C19FC">
              <w:rPr>
                <w:rFonts w:ascii="Arial" w:hAnsi="Arial" w:cs="Arial"/>
              </w:rPr>
              <w:t>(d)</w:t>
            </w:r>
            <w:r w:rsidRPr="009C19FC">
              <w:rPr>
                <w:rFonts w:ascii="Arial" w:hAnsi="Arial" w:cs="Arial"/>
              </w:rPr>
              <w:tab/>
              <w:t>employer’s liability and workers’ compensation insurance in respect of the experts and Sub-consultants in accordance with the relevant provisions of the applicable law in Zambia, as well as, with respect to such Experts, any such life, health, accident, travel or other insurance as may be appropriate; and</w:t>
            </w:r>
          </w:p>
          <w:p w14:paraId="08EEFA94" w14:textId="77777777" w:rsidR="002779FA" w:rsidRPr="009C19FC" w:rsidRDefault="002779FA" w:rsidP="00813AF6">
            <w:pPr>
              <w:tabs>
                <w:tab w:val="left" w:pos="540"/>
              </w:tabs>
              <w:ind w:left="540" w:right="-72" w:hanging="540"/>
              <w:jc w:val="both"/>
              <w:rPr>
                <w:rFonts w:ascii="Arial" w:hAnsi="Arial" w:cs="Arial"/>
              </w:rPr>
            </w:pPr>
          </w:p>
          <w:p w14:paraId="530FAF0B" w14:textId="77777777" w:rsidR="002779FA" w:rsidRPr="009C19FC" w:rsidRDefault="002779FA" w:rsidP="00A04B80">
            <w:pPr>
              <w:pStyle w:val="ListParagraph"/>
              <w:numPr>
                <w:ilvl w:val="0"/>
                <w:numId w:val="41"/>
              </w:numPr>
              <w:tabs>
                <w:tab w:val="left" w:pos="540"/>
              </w:tabs>
              <w:ind w:right="-72"/>
              <w:jc w:val="both"/>
              <w:rPr>
                <w:rFonts w:ascii="Arial" w:hAnsi="Arial" w:cs="Arial"/>
              </w:rPr>
            </w:pPr>
            <w:r w:rsidRPr="009C19FC">
              <w:rPr>
                <w:rFonts w:ascii="Arial" w:hAnsi="Arial" w:cs="Arial"/>
              </w:rPr>
              <w:t>insurance against loss of or damage to (i) equipment purchased in whole or in part with funds provided under this Contract, (ii) the Consultant’s property used in the performance of the Services, and (iii) any documents prepared by the Consultant in the performance of the Services.</w:t>
            </w:r>
          </w:p>
          <w:p w14:paraId="1BBB2A71" w14:textId="77777777" w:rsidR="00E0540E" w:rsidRPr="009C19FC" w:rsidRDefault="00E0540E" w:rsidP="00A04B80">
            <w:pPr>
              <w:pStyle w:val="ListParagraph"/>
              <w:numPr>
                <w:ilvl w:val="0"/>
                <w:numId w:val="41"/>
              </w:numPr>
              <w:tabs>
                <w:tab w:val="left" w:pos="540"/>
              </w:tabs>
              <w:ind w:right="-72"/>
              <w:jc w:val="both"/>
              <w:rPr>
                <w:rFonts w:ascii="Arial" w:hAnsi="Arial" w:cs="Arial"/>
              </w:rPr>
            </w:pPr>
            <w:r w:rsidRPr="009C19FC">
              <w:rPr>
                <w:rFonts w:ascii="Arial" w:hAnsi="Arial" w:cs="Arial"/>
              </w:rPr>
              <w:t>Bidders should take insurance cover in the event of award</w:t>
            </w:r>
          </w:p>
          <w:p w14:paraId="7657E4AC" w14:textId="77777777" w:rsidR="002779FA" w:rsidRPr="009C19FC" w:rsidRDefault="002779FA" w:rsidP="00813AF6">
            <w:pPr>
              <w:ind w:right="-72"/>
              <w:jc w:val="both"/>
              <w:rPr>
                <w:rFonts w:ascii="Arial" w:hAnsi="Arial" w:cs="Arial"/>
                <w:color w:val="1F497D"/>
              </w:rPr>
            </w:pPr>
          </w:p>
        </w:tc>
      </w:tr>
      <w:tr w:rsidR="002779FA" w:rsidRPr="009C19FC" w14:paraId="24A9E0A7" w14:textId="77777777" w:rsidTr="00813AF6">
        <w:tc>
          <w:tcPr>
            <w:tcW w:w="1980" w:type="dxa"/>
            <w:tcMar>
              <w:top w:w="85" w:type="dxa"/>
              <w:bottom w:w="142" w:type="dxa"/>
              <w:right w:w="170" w:type="dxa"/>
            </w:tcMar>
          </w:tcPr>
          <w:p w14:paraId="24D479A7" w14:textId="77777777" w:rsidR="002779FA" w:rsidRPr="009C19FC" w:rsidRDefault="002779FA" w:rsidP="00813AF6">
            <w:pPr>
              <w:rPr>
                <w:rFonts w:ascii="Arial" w:hAnsi="Arial" w:cs="Arial"/>
                <w:b/>
                <w:lang w:val="en-GB" w:eastAsia="it-IT"/>
              </w:rPr>
            </w:pPr>
            <w:r w:rsidRPr="009C19FC">
              <w:rPr>
                <w:rFonts w:ascii="Arial" w:hAnsi="Arial" w:cs="Arial"/>
                <w:b/>
                <w:lang w:val="en-GB" w:eastAsia="it-IT"/>
              </w:rPr>
              <w:t>27.1</w:t>
            </w:r>
          </w:p>
        </w:tc>
        <w:tc>
          <w:tcPr>
            <w:tcW w:w="7020" w:type="dxa"/>
            <w:tcMar>
              <w:top w:w="85" w:type="dxa"/>
              <w:bottom w:w="142" w:type="dxa"/>
              <w:right w:w="170" w:type="dxa"/>
            </w:tcMar>
          </w:tcPr>
          <w:p w14:paraId="064BCAA5" w14:textId="77777777" w:rsidR="002779FA" w:rsidRPr="009C19FC" w:rsidRDefault="002779FA" w:rsidP="00813AF6">
            <w:pPr>
              <w:ind w:right="-72"/>
              <w:jc w:val="both"/>
              <w:rPr>
                <w:rFonts w:ascii="Arial" w:hAnsi="Arial" w:cs="Arial"/>
                <w:strike/>
              </w:rPr>
            </w:pPr>
            <w:r w:rsidRPr="009C19FC">
              <w:rPr>
                <w:rFonts w:ascii="Arial" w:hAnsi="Arial" w:cs="Arial"/>
                <w:i/>
              </w:rPr>
              <w:t>[If applicable, insert any exceptions to proprietary rights provision</w:t>
            </w:r>
            <w:r w:rsidRPr="009C19FC">
              <w:rPr>
                <w:rFonts w:ascii="Arial" w:hAnsi="Arial" w:cs="Arial"/>
                <w:i/>
                <w:highlight w:val="lightGray"/>
              </w:rPr>
              <w:t>___________________________________</w:t>
            </w:r>
            <w:r w:rsidRPr="009C19FC">
              <w:rPr>
                <w:rFonts w:ascii="Arial" w:hAnsi="Arial" w:cs="Arial"/>
                <w:i/>
              </w:rPr>
              <w:t>_]</w:t>
            </w:r>
          </w:p>
        </w:tc>
      </w:tr>
      <w:tr w:rsidR="002779FA" w:rsidRPr="009C19FC" w14:paraId="33B4C8EB" w14:textId="77777777" w:rsidTr="00813AF6">
        <w:tc>
          <w:tcPr>
            <w:tcW w:w="1980" w:type="dxa"/>
            <w:tcMar>
              <w:top w:w="85" w:type="dxa"/>
              <w:bottom w:w="142" w:type="dxa"/>
              <w:right w:w="170" w:type="dxa"/>
            </w:tcMar>
          </w:tcPr>
          <w:p w14:paraId="241C2FCD" w14:textId="77777777" w:rsidR="002779FA" w:rsidRPr="009C19FC" w:rsidRDefault="002779FA" w:rsidP="00813AF6">
            <w:pPr>
              <w:rPr>
                <w:rFonts w:ascii="Arial" w:hAnsi="Arial" w:cs="Arial"/>
                <w:b/>
                <w:lang w:val="en-GB" w:eastAsia="it-IT"/>
              </w:rPr>
            </w:pPr>
            <w:r w:rsidRPr="009C19FC">
              <w:rPr>
                <w:rFonts w:ascii="Arial" w:hAnsi="Arial" w:cs="Arial"/>
                <w:b/>
                <w:lang w:val="en-GB" w:eastAsia="it-IT"/>
              </w:rPr>
              <w:t>27.2</w:t>
            </w:r>
          </w:p>
          <w:p w14:paraId="686289BC" w14:textId="77777777" w:rsidR="002779FA" w:rsidRPr="009C19FC" w:rsidRDefault="002779FA" w:rsidP="00813AF6">
            <w:pPr>
              <w:pStyle w:val="BankNormal"/>
              <w:spacing w:after="0"/>
              <w:rPr>
                <w:rFonts w:ascii="Arial" w:hAnsi="Arial" w:cs="Arial"/>
                <w:szCs w:val="24"/>
                <w:lang w:val="en-GB" w:eastAsia="it-IT"/>
              </w:rPr>
            </w:pPr>
          </w:p>
        </w:tc>
        <w:tc>
          <w:tcPr>
            <w:tcW w:w="7020" w:type="dxa"/>
            <w:tcMar>
              <w:top w:w="85" w:type="dxa"/>
              <w:bottom w:w="142" w:type="dxa"/>
              <w:right w:w="170" w:type="dxa"/>
            </w:tcMar>
          </w:tcPr>
          <w:p w14:paraId="274AEF54" w14:textId="77777777" w:rsidR="002779FA" w:rsidRPr="009C19FC" w:rsidRDefault="002779FA" w:rsidP="00813AF6">
            <w:pPr>
              <w:ind w:right="-72"/>
              <w:jc w:val="both"/>
              <w:rPr>
                <w:rFonts w:ascii="Arial" w:hAnsi="Arial" w:cs="Arial"/>
              </w:rPr>
            </w:pPr>
            <w:r w:rsidRPr="009C19FC">
              <w:rPr>
                <w:rFonts w:ascii="Arial" w:hAnsi="Arial" w:cs="Arial"/>
                <w:i/>
              </w:rPr>
              <w:t>[If there is to be no restriction on the future use of these documents by either Party, this Clause SCC 27.2 should be deleted.  If the Parties wish to restrict such use, any of the following options, or any other option agreed to by the Parties, could be used:</w:t>
            </w:r>
          </w:p>
          <w:p w14:paraId="00CC30ED" w14:textId="77777777" w:rsidR="002779FA" w:rsidRPr="009C19FC" w:rsidRDefault="002779FA" w:rsidP="00813AF6">
            <w:pPr>
              <w:ind w:right="-72"/>
              <w:jc w:val="both"/>
              <w:rPr>
                <w:rFonts w:ascii="Arial" w:hAnsi="Arial" w:cs="Arial"/>
              </w:rPr>
            </w:pPr>
          </w:p>
          <w:p w14:paraId="347DAB8C" w14:textId="004B3A0A" w:rsidR="002779FA" w:rsidRPr="009C19FC" w:rsidRDefault="002779FA" w:rsidP="00813AF6">
            <w:pPr>
              <w:ind w:right="-72"/>
              <w:jc w:val="both"/>
              <w:rPr>
                <w:rFonts w:ascii="Arial" w:hAnsi="Arial" w:cs="Arial"/>
              </w:rPr>
            </w:pPr>
            <w:r w:rsidRPr="009C19FC">
              <w:rPr>
                <w:rFonts w:ascii="Arial" w:hAnsi="Arial" w:cs="Arial"/>
                <w:i/>
              </w:rPr>
              <w:t>[</w:t>
            </w:r>
            <w:r w:rsidRPr="009C19FC">
              <w:rPr>
                <w:rFonts w:ascii="Arial" w:hAnsi="Arial" w:cs="Arial"/>
                <w:b/>
              </w:rPr>
              <w:t xml:space="preserve">The Consultant shall not use these </w:t>
            </w:r>
            <w:r w:rsidRPr="009C19FC">
              <w:rPr>
                <w:rFonts w:ascii="Arial" w:hAnsi="Arial" w:cs="Arial"/>
                <w:i/>
                <w:highlight w:val="lightGray"/>
              </w:rPr>
              <w:t xml:space="preserve">[insert what applies…… </w:t>
            </w:r>
            <w:r w:rsidRPr="009C19FC">
              <w:rPr>
                <w:rFonts w:ascii="Arial" w:hAnsi="Arial" w:cs="Arial"/>
                <w:b/>
                <w:i/>
                <w:highlight w:val="lightGray"/>
              </w:rPr>
              <w:t>documents and software……</w:t>
            </w:r>
            <w:r w:rsidR="0006790C" w:rsidRPr="009C19FC">
              <w:rPr>
                <w:rFonts w:ascii="Arial" w:hAnsi="Arial" w:cs="Arial"/>
                <w:b/>
                <w:i/>
                <w:highlight w:val="lightGray"/>
              </w:rPr>
              <w:t>….</w:t>
            </w:r>
            <w:r w:rsidRPr="009C19FC">
              <w:rPr>
                <w:rFonts w:ascii="Arial" w:hAnsi="Arial" w:cs="Arial"/>
                <w:b/>
                <w:i/>
                <w:highlight w:val="lightGray"/>
              </w:rPr>
              <w:t>]</w:t>
            </w:r>
            <w:r w:rsidRPr="009C19FC">
              <w:rPr>
                <w:rFonts w:ascii="Arial" w:hAnsi="Arial" w:cs="Arial"/>
                <w:b/>
                <w:color w:val="1F497D"/>
              </w:rPr>
              <w:t xml:space="preserve"> </w:t>
            </w:r>
            <w:r w:rsidRPr="009C19FC">
              <w:rPr>
                <w:rFonts w:ascii="Arial" w:hAnsi="Arial" w:cs="Arial"/>
                <w:b/>
              </w:rPr>
              <w:t>for purposes unrelated to this Contract without the prior written approval of the Client</w:t>
            </w:r>
            <w:r w:rsidRPr="009C19FC">
              <w:rPr>
                <w:rFonts w:ascii="Arial" w:hAnsi="Arial" w:cs="Arial"/>
              </w:rPr>
              <w:t>.]</w:t>
            </w:r>
          </w:p>
          <w:p w14:paraId="542ADD38" w14:textId="77777777" w:rsidR="002779FA" w:rsidRPr="009C19FC" w:rsidRDefault="002779FA" w:rsidP="00813AF6">
            <w:pPr>
              <w:ind w:right="-72"/>
              <w:jc w:val="both"/>
              <w:rPr>
                <w:rFonts w:ascii="Arial" w:hAnsi="Arial" w:cs="Arial"/>
              </w:rPr>
            </w:pPr>
          </w:p>
          <w:p w14:paraId="0B759E01" w14:textId="77777777" w:rsidR="002779FA" w:rsidRPr="009C19FC" w:rsidRDefault="002779FA" w:rsidP="00813AF6">
            <w:pPr>
              <w:ind w:right="-72"/>
              <w:jc w:val="both"/>
              <w:rPr>
                <w:rFonts w:ascii="Arial" w:hAnsi="Arial" w:cs="Arial"/>
                <w:i/>
              </w:rPr>
            </w:pPr>
            <w:r w:rsidRPr="009C19FC">
              <w:rPr>
                <w:rFonts w:ascii="Arial" w:hAnsi="Arial" w:cs="Arial"/>
                <w:i/>
              </w:rPr>
              <w:t>OR</w:t>
            </w:r>
          </w:p>
          <w:p w14:paraId="3A3B3054" w14:textId="77777777" w:rsidR="002779FA" w:rsidRPr="009C19FC" w:rsidRDefault="002779FA" w:rsidP="00813AF6">
            <w:pPr>
              <w:ind w:right="-72"/>
              <w:jc w:val="both"/>
              <w:rPr>
                <w:rFonts w:ascii="Arial" w:hAnsi="Arial" w:cs="Arial"/>
              </w:rPr>
            </w:pPr>
          </w:p>
          <w:p w14:paraId="0BB9E78D" w14:textId="35E491C7" w:rsidR="002779FA" w:rsidRPr="009C19FC" w:rsidRDefault="002779FA" w:rsidP="00813AF6">
            <w:pPr>
              <w:pStyle w:val="BodyText2"/>
              <w:spacing w:after="0" w:line="240" w:lineRule="auto"/>
              <w:rPr>
                <w:rFonts w:ascii="Arial" w:hAnsi="Arial" w:cs="Arial"/>
                <w:b/>
                <w:bCs/>
              </w:rPr>
            </w:pPr>
            <w:r w:rsidRPr="009C19FC">
              <w:rPr>
                <w:rFonts w:ascii="Arial" w:hAnsi="Arial" w:cs="Arial"/>
              </w:rPr>
              <w:t>[</w:t>
            </w:r>
            <w:r w:rsidRPr="009C19FC">
              <w:rPr>
                <w:rFonts w:ascii="Arial" w:hAnsi="Arial" w:cs="Arial"/>
                <w:b/>
              </w:rPr>
              <w:t xml:space="preserve">The Client shall not use these </w:t>
            </w:r>
            <w:r w:rsidRPr="009C19FC">
              <w:rPr>
                <w:rFonts w:ascii="Arial" w:hAnsi="Arial" w:cs="Arial"/>
                <w:i/>
                <w:highlight w:val="lightGray"/>
              </w:rPr>
              <w:t>[insert what applies…</w:t>
            </w:r>
            <w:r w:rsidR="0006790C" w:rsidRPr="009C19FC">
              <w:rPr>
                <w:rFonts w:ascii="Arial" w:hAnsi="Arial" w:cs="Arial"/>
                <w:i/>
                <w:highlight w:val="lightGray"/>
              </w:rPr>
              <w:t>….</w:t>
            </w:r>
            <w:r w:rsidR="0006790C" w:rsidRPr="009C19FC">
              <w:rPr>
                <w:rFonts w:ascii="Arial" w:hAnsi="Arial" w:cs="Arial"/>
                <w:b/>
                <w:i/>
                <w:highlight w:val="lightGray"/>
              </w:rPr>
              <w:t xml:space="preserve"> documents</w:t>
            </w:r>
            <w:r w:rsidRPr="009C19FC">
              <w:rPr>
                <w:rFonts w:ascii="Arial" w:hAnsi="Arial" w:cs="Arial"/>
                <w:b/>
                <w:i/>
                <w:highlight w:val="lightGray"/>
              </w:rPr>
              <w:t xml:space="preserve"> and software</w:t>
            </w:r>
            <w:r w:rsidRPr="009C19FC">
              <w:rPr>
                <w:rFonts w:ascii="Arial" w:hAnsi="Arial" w:cs="Arial"/>
                <w:b/>
                <w:highlight w:val="lightGray"/>
              </w:rPr>
              <w:t>……</w:t>
            </w:r>
            <w:r w:rsidR="0006790C" w:rsidRPr="009C19FC">
              <w:rPr>
                <w:rFonts w:ascii="Arial" w:hAnsi="Arial" w:cs="Arial"/>
                <w:b/>
                <w:highlight w:val="lightGray"/>
              </w:rPr>
              <w:t>….</w:t>
            </w:r>
            <w:r w:rsidRPr="009C19FC">
              <w:rPr>
                <w:rFonts w:ascii="Arial" w:hAnsi="Arial" w:cs="Arial"/>
                <w:b/>
                <w:highlight w:val="lightGray"/>
              </w:rPr>
              <w:t>]</w:t>
            </w:r>
            <w:r w:rsidRPr="009C19FC">
              <w:rPr>
                <w:rFonts w:ascii="Arial" w:hAnsi="Arial" w:cs="Arial"/>
                <w:b/>
              </w:rPr>
              <w:t xml:space="preserve"> for purposes unrelated to this Contract without the prior written approval of the Consultant</w:t>
            </w:r>
            <w:r w:rsidRPr="009C19FC">
              <w:rPr>
                <w:rFonts w:ascii="Arial" w:hAnsi="Arial" w:cs="Arial"/>
              </w:rPr>
              <w:t>.</w:t>
            </w:r>
            <w:r w:rsidRPr="009C19FC">
              <w:rPr>
                <w:rFonts w:ascii="Arial" w:hAnsi="Arial" w:cs="Arial"/>
                <w:b/>
                <w:bCs/>
              </w:rPr>
              <w:t>]</w:t>
            </w:r>
          </w:p>
          <w:p w14:paraId="75F4C850" w14:textId="77777777" w:rsidR="002779FA" w:rsidRPr="009C19FC" w:rsidRDefault="002779FA" w:rsidP="00813AF6">
            <w:pPr>
              <w:pStyle w:val="BodyText2"/>
              <w:spacing w:after="0"/>
              <w:rPr>
                <w:rFonts w:ascii="Arial" w:hAnsi="Arial" w:cs="Arial"/>
              </w:rPr>
            </w:pPr>
            <w:r w:rsidRPr="009C19FC">
              <w:rPr>
                <w:rFonts w:ascii="Arial" w:hAnsi="Arial" w:cs="Arial"/>
                <w:i/>
              </w:rPr>
              <w:t>OR</w:t>
            </w:r>
          </w:p>
          <w:p w14:paraId="4AB598D4" w14:textId="0B4759ED" w:rsidR="002779FA" w:rsidRPr="009C19FC" w:rsidRDefault="002779FA" w:rsidP="00813AF6">
            <w:pPr>
              <w:numPr>
                <w:ilvl w:val="12"/>
                <w:numId w:val="0"/>
              </w:numPr>
              <w:ind w:right="-72"/>
              <w:jc w:val="both"/>
              <w:rPr>
                <w:rFonts w:ascii="Arial" w:hAnsi="Arial" w:cs="Arial"/>
              </w:rPr>
            </w:pPr>
            <w:r w:rsidRPr="009C19FC">
              <w:rPr>
                <w:rFonts w:ascii="Arial" w:hAnsi="Arial" w:cs="Arial"/>
                <w:b/>
                <w:bCs/>
                <w:i/>
              </w:rPr>
              <w:t>[</w:t>
            </w:r>
            <w:r w:rsidRPr="009C19FC">
              <w:rPr>
                <w:rFonts w:ascii="Arial" w:hAnsi="Arial" w:cs="Arial"/>
                <w:b/>
              </w:rPr>
              <w:t xml:space="preserve">Neither Party shall use these </w:t>
            </w:r>
            <w:r w:rsidRPr="009C19FC">
              <w:rPr>
                <w:rFonts w:ascii="Arial" w:hAnsi="Arial" w:cs="Arial"/>
                <w:i/>
                <w:highlight w:val="lightGray"/>
              </w:rPr>
              <w:t>[insert what applies…</w:t>
            </w:r>
            <w:r w:rsidR="0006790C" w:rsidRPr="009C19FC">
              <w:rPr>
                <w:rFonts w:ascii="Arial" w:hAnsi="Arial" w:cs="Arial"/>
                <w:i/>
                <w:highlight w:val="lightGray"/>
              </w:rPr>
              <w:t>….</w:t>
            </w:r>
            <w:r w:rsidR="0006790C" w:rsidRPr="009C19FC">
              <w:rPr>
                <w:rFonts w:ascii="Arial" w:hAnsi="Arial" w:cs="Arial"/>
                <w:b/>
                <w:i/>
                <w:highlight w:val="lightGray"/>
              </w:rPr>
              <w:t xml:space="preserve"> documents</w:t>
            </w:r>
            <w:r w:rsidRPr="009C19FC">
              <w:rPr>
                <w:rFonts w:ascii="Arial" w:hAnsi="Arial" w:cs="Arial"/>
                <w:b/>
                <w:i/>
                <w:highlight w:val="lightGray"/>
              </w:rPr>
              <w:t xml:space="preserve"> and software……</w:t>
            </w:r>
            <w:r w:rsidR="0006790C" w:rsidRPr="009C19FC">
              <w:rPr>
                <w:rFonts w:ascii="Arial" w:hAnsi="Arial" w:cs="Arial"/>
                <w:b/>
                <w:i/>
                <w:highlight w:val="lightGray"/>
              </w:rPr>
              <w:t>….</w:t>
            </w:r>
            <w:r w:rsidRPr="009C19FC">
              <w:rPr>
                <w:rFonts w:ascii="Arial" w:hAnsi="Arial" w:cs="Arial"/>
                <w:b/>
                <w:i/>
                <w:highlight w:val="lightGray"/>
              </w:rPr>
              <w:t>]</w:t>
            </w:r>
            <w:r w:rsidRPr="009C19FC">
              <w:rPr>
                <w:rFonts w:ascii="Arial" w:hAnsi="Arial" w:cs="Arial"/>
                <w:b/>
                <w:i/>
              </w:rPr>
              <w:t xml:space="preserve"> </w:t>
            </w:r>
            <w:r w:rsidRPr="009C19FC">
              <w:rPr>
                <w:rFonts w:ascii="Arial" w:hAnsi="Arial" w:cs="Arial"/>
                <w:b/>
              </w:rPr>
              <w:t>for purposes unrelated to this Contract without the prior written approval of the other Party</w:t>
            </w:r>
            <w:r w:rsidRPr="009C19FC">
              <w:rPr>
                <w:rFonts w:ascii="Arial" w:hAnsi="Arial" w:cs="Arial"/>
              </w:rPr>
              <w:t>.</w:t>
            </w:r>
            <w:r w:rsidRPr="009C19FC">
              <w:rPr>
                <w:rFonts w:ascii="Arial" w:hAnsi="Arial" w:cs="Arial"/>
                <w:b/>
                <w:bCs/>
                <w:i/>
              </w:rPr>
              <w:t>]</w:t>
            </w:r>
          </w:p>
        </w:tc>
      </w:tr>
      <w:tr w:rsidR="002779FA" w:rsidRPr="009C19FC" w14:paraId="196D59DC" w14:textId="77777777" w:rsidTr="00813AF6">
        <w:tc>
          <w:tcPr>
            <w:tcW w:w="1980" w:type="dxa"/>
            <w:tcMar>
              <w:top w:w="85" w:type="dxa"/>
              <w:bottom w:w="142" w:type="dxa"/>
              <w:right w:w="170" w:type="dxa"/>
            </w:tcMar>
          </w:tcPr>
          <w:p w14:paraId="398CB949" w14:textId="77777777" w:rsidR="002779FA" w:rsidRPr="009C19FC" w:rsidRDefault="002779FA" w:rsidP="00813AF6">
            <w:pPr>
              <w:numPr>
                <w:ilvl w:val="12"/>
                <w:numId w:val="0"/>
              </w:numPr>
              <w:rPr>
                <w:rFonts w:ascii="Arial" w:hAnsi="Arial" w:cs="Arial"/>
                <w:b/>
                <w:spacing w:val="-3"/>
              </w:rPr>
            </w:pPr>
            <w:r w:rsidRPr="009C19FC">
              <w:rPr>
                <w:rFonts w:ascii="Arial" w:hAnsi="Arial" w:cs="Arial"/>
                <w:b/>
                <w:spacing w:val="-3"/>
              </w:rPr>
              <w:t xml:space="preserve">35.1 </w:t>
            </w:r>
          </w:p>
          <w:p w14:paraId="66ACFE28" w14:textId="77777777" w:rsidR="002779FA" w:rsidRPr="009C19FC" w:rsidRDefault="002779FA" w:rsidP="00813AF6">
            <w:pPr>
              <w:numPr>
                <w:ilvl w:val="12"/>
                <w:numId w:val="0"/>
              </w:numPr>
              <w:rPr>
                <w:rFonts w:ascii="Arial" w:hAnsi="Arial" w:cs="Arial"/>
                <w:b/>
                <w:spacing w:val="-3"/>
              </w:rPr>
            </w:pPr>
            <w:r w:rsidRPr="009C19FC">
              <w:rPr>
                <w:rFonts w:ascii="Arial" w:hAnsi="Arial" w:cs="Arial"/>
                <w:b/>
                <w:spacing w:val="-3"/>
              </w:rPr>
              <w:t>(a) through (e)</w:t>
            </w:r>
          </w:p>
        </w:tc>
        <w:tc>
          <w:tcPr>
            <w:tcW w:w="7020" w:type="dxa"/>
            <w:tcMar>
              <w:top w:w="85" w:type="dxa"/>
              <w:bottom w:w="142" w:type="dxa"/>
              <w:right w:w="170" w:type="dxa"/>
            </w:tcMar>
          </w:tcPr>
          <w:p w14:paraId="159F402A" w14:textId="77777777" w:rsidR="002779FA" w:rsidRPr="009C19FC" w:rsidRDefault="002779FA" w:rsidP="00813AF6">
            <w:pPr>
              <w:numPr>
                <w:ilvl w:val="12"/>
                <w:numId w:val="0"/>
              </w:numPr>
              <w:ind w:right="-72"/>
              <w:jc w:val="both"/>
              <w:rPr>
                <w:rFonts w:ascii="Arial" w:hAnsi="Arial" w:cs="Arial"/>
                <w:i/>
              </w:rPr>
            </w:pPr>
            <w:r w:rsidRPr="009C19FC">
              <w:rPr>
                <w:rFonts w:ascii="Arial" w:hAnsi="Arial" w:cs="Arial"/>
                <w:i/>
              </w:rPr>
              <w:t>[List here any changes or additions to Clause GCC 35.1. If there are no such changes or additions, delete this Clause SCC 35.1.]</w:t>
            </w:r>
          </w:p>
        </w:tc>
      </w:tr>
      <w:tr w:rsidR="002779FA" w:rsidRPr="009C19FC" w14:paraId="5D2FBEAC" w14:textId="77777777" w:rsidTr="00813AF6">
        <w:tc>
          <w:tcPr>
            <w:tcW w:w="1980" w:type="dxa"/>
            <w:tcMar>
              <w:top w:w="85" w:type="dxa"/>
              <w:bottom w:w="142" w:type="dxa"/>
              <w:right w:w="170" w:type="dxa"/>
            </w:tcMar>
          </w:tcPr>
          <w:p w14:paraId="131D1528" w14:textId="77777777" w:rsidR="002779FA" w:rsidRPr="009C19FC" w:rsidRDefault="002779FA" w:rsidP="00813AF6">
            <w:pPr>
              <w:rPr>
                <w:rFonts w:ascii="Arial" w:hAnsi="Arial" w:cs="Arial"/>
                <w:b/>
                <w:lang w:val="en-GB" w:eastAsia="it-IT"/>
              </w:rPr>
            </w:pPr>
            <w:r w:rsidRPr="009C19FC">
              <w:rPr>
                <w:rFonts w:ascii="Arial" w:hAnsi="Arial" w:cs="Arial"/>
                <w:b/>
              </w:rPr>
              <w:t>35.1(f)</w:t>
            </w:r>
          </w:p>
        </w:tc>
        <w:tc>
          <w:tcPr>
            <w:tcW w:w="7020" w:type="dxa"/>
            <w:tcMar>
              <w:top w:w="85" w:type="dxa"/>
              <w:bottom w:w="142" w:type="dxa"/>
              <w:right w:w="170" w:type="dxa"/>
            </w:tcMar>
          </w:tcPr>
          <w:p w14:paraId="5DC156E7" w14:textId="77777777" w:rsidR="002779FA" w:rsidRPr="009C19FC" w:rsidRDefault="002779FA" w:rsidP="00813AF6">
            <w:pPr>
              <w:numPr>
                <w:ilvl w:val="12"/>
                <w:numId w:val="0"/>
              </w:numPr>
              <w:ind w:right="-72"/>
              <w:jc w:val="both"/>
              <w:rPr>
                <w:rFonts w:ascii="Arial" w:hAnsi="Arial" w:cs="Arial"/>
                <w:i/>
              </w:rPr>
            </w:pPr>
            <w:r w:rsidRPr="009C19FC">
              <w:rPr>
                <w:rFonts w:ascii="Arial" w:hAnsi="Arial" w:cs="Arial"/>
                <w:i/>
              </w:rPr>
              <w:t xml:space="preserve">[List here any other assistance to be provided by the Client.  If there is </w:t>
            </w:r>
            <w:proofErr w:type="gramStart"/>
            <w:r w:rsidRPr="009C19FC">
              <w:rPr>
                <w:rFonts w:ascii="Arial" w:hAnsi="Arial" w:cs="Arial"/>
                <w:i/>
              </w:rPr>
              <w:t>no such</w:t>
            </w:r>
            <w:proofErr w:type="gramEnd"/>
            <w:r w:rsidRPr="009C19FC">
              <w:rPr>
                <w:rFonts w:ascii="Arial" w:hAnsi="Arial" w:cs="Arial"/>
                <w:i/>
              </w:rPr>
              <w:t xml:space="preserve"> other assistance, delete this Clause SCC 35.1(f).]</w:t>
            </w:r>
          </w:p>
        </w:tc>
      </w:tr>
      <w:tr w:rsidR="002779FA" w:rsidRPr="009C19FC" w14:paraId="005750FB" w14:textId="77777777" w:rsidTr="00813AF6">
        <w:tc>
          <w:tcPr>
            <w:tcW w:w="1980" w:type="dxa"/>
            <w:tcMar>
              <w:top w:w="85" w:type="dxa"/>
              <w:bottom w:w="142" w:type="dxa"/>
              <w:right w:w="170" w:type="dxa"/>
            </w:tcMar>
          </w:tcPr>
          <w:p w14:paraId="0BB2B5C3" w14:textId="77777777" w:rsidR="002779FA" w:rsidRPr="009C19FC" w:rsidRDefault="002779FA" w:rsidP="00813AF6">
            <w:pPr>
              <w:numPr>
                <w:ilvl w:val="12"/>
                <w:numId w:val="0"/>
              </w:numPr>
              <w:rPr>
                <w:rFonts w:ascii="Arial" w:hAnsi="Arial" w:cs="Arial"/>
                <w:b/>
                <w:spacing w:val="-3"/>
              </w:rPr>
            </w:pPr>
            <w:r w:rsidRPr="009C19FC">
              <w:rPr>
                <w:rFonts w:ascii="Arial" w:hAnsi="Arial" w:cs="Arial"/>
                <w:b/>
                <w:spacing w:val="-3"/>
              </w:rPr>
              <w:t xml:space="preserve">41.2 </w:t>
            </w:r>
          </w:p>
        </w:tc>
        <w:tc>
          <w:tcPr>
            <w:tcW w:w="7020" w:type="dxa"/>
            <w:tcMar>
              <w:top w:w="85" w:type="dxa"/>
              <w:bottom w:w="142" w:type="dxa"/>
              <w:right w:w="170" w:type="dxa"/>
            </w:tcMar>
          </w:tcPr>
          <w:p w14:paraId="61F3B52E" w14:textId="312AACCE" w:rsidR="002779FA" w:rsidRPr="009C19FC" w:rsidRDefault="002779FA" w:rsidP="00813AF6">
            <w:pPr>
              <w:numPr>
                <w:ilvl w:val="12"/>
                <w:numId w:val="0"/>
              </w:numPr>
              <w:ind w:right="-72"/>
              <w:jc w:val="both"/>
              <w:rPr>
                <w:rFonts w:ascii="Arial" w:hAnsi="Arial" w:cs="Arial"/>
                <w:b/>
              </w:rPr>
            </w:pPr>
            <w:r w:rsidRPr="009C19FC">
              <w:rPr>
                <w:rFonts w:ascii="Arial" w:hAnsi="Arial" w:cs="Arial"/>
                <w:b/>
              </w:rPr>
              <w:t xml:space="preserve">The ceiling in foreign currency or currencies </w:t>
            </w:r>
            <w:proofErr w:type="gramStart"/>
            <w:r w:rsidR="0006790C" w:rsidRPr="009C19FC">
              <w:rPr>
                <w:rFonts w:ascii="Arial" w:hAnsi="Arial" w:cs="Arial"/>
                <w:b/>
              </w:rPr>
              <w:t>is:</w:t>
            </w:r>
            <w:r w:rsidR="0006790C" w:rsidRPr="009C19FC">
              <w:rPr>
                <w:rFonts w:ascii="Arial" w:hAnsi="Arial" w:cs="Arial"/>
              </w:rPr>
              <w:t xml:space="preserve"> </w:t>
            </w:r>
            <w:r w:rsidRPr="009C19FC">
              <w:rPr>
                <w:rFonts w:ascii="Arial" w:hAnsi="Arial" w:cs="Arial"/>
              </w:rPr>
              <w:t>_</w:t>
            </w:r>
            <w:proofErr w:type="gramEnd"/>
            <w:r w:rsidRPr="009C19FC">
              <w:rPr>
                <w:rFonts w:ascii="Arial" w:hAnsi="Arial" w:cs="Arial"/>
              </w:rPr>
              <w:t xml:space="preserve">__________________ </w:t>
            </w:r>
            <w:r w:rsidRPr="009C19FC">
              <w:rPr>
                <w:rFonts w:ascii="Arial" w:hAnsi="Arial" w:cs="Arial"/>
                <w:i/>
                <w:color w:val="1F497D"/>
              </w:rPr>
              <w:t>[insert amount and currency for each currency] [</w:t>
            </w:r>
            <w:r w:rsidR="0006790C" w:rsidRPr="009C19FC">
              <w:rPr>
                <w:rFonts w:ascii="Arial" w:hAnsi="Arial" w:cs="Arial"/>
                <w:i/>
                <w:color w:val="1F497D"/>
              </w:rPr>
              <w:t>indicate</w:t>
            </w:r>
            <w:r w:rsidRPr="009C19FC">
              <w:rPr>
                <w:rFonts w:ascii="Arial" w:hAnsi="Arial" w:cs="Arial"/>
                <w:i/>
              </w:rPr>
              <w:t xml:space="preserve"> </w:t>
            </w:r>
            <w:r w:rsidRPr="009C19FC">
              <w:rPr>
                <w:rFonts w:ascii="Arial" w:hAnsi="Arial" w:cs="Arial"/>
                <w:b/>
              </w:rPr>
              <w:t>inclusive</w:t>
            </w:r>
            <w:r w:rsidRPr="009C19FC">
              <w:rPr>
                <w:rFonts w:ascii="Arial" w:hAnsi="Arial" w:cs="Arial"/>
                <w:i/>
              </w:rPr>
              <w:t xml:space="preserve"> </w:t>
            </w:r>
            <w:r w:rsidRPr="009C19FC">
              <w:rPr>
                <w:rFonts w:ascii="Arial" w:hAnsi="Arial" w:cs="Arial"/>
                <w:i/>
                <w:color w:val="1F497D"/>
              </w:rPr>
              <w:t>or</w:t>
            </w:r>
            <w:r w:rsidRPr="009C19FC">
              <w:rPr>
                <w:rFonts w:ascii="Arial" w:hAnsi="Arial" w:cs="Arial"/>
                <w:i/>
              </w:rPr>
              <w:t xml:space="preserve"> </w:t>
            </w:r>
            <w:r w:rsidRPr="009C19FC">
              <w:rPr>
                <w:rFonts w:ascii="Arial" w:hAnsi="Arial" w:cs="Arial"/>
                <w:b/>
              </w:rPr>
              <w:t>exclusive</w:t>
            </w:r>
            <w:r w:rsidRPr="009C19FC">
              <w:rPr>
                <w:rFonts w:ascii="Arial" w:hAnsi="Arial" w:cs="Arial"/>
                <w:i/>
                <w:color w:val="1F497D"/>
              </w:rPr>
              <w:t>]</w:t>
            </w:r>
            <w:r w:rsidRPr="009C19FC">
              <w:rPr>
                <w:rFonts w:ascii="Arial" w:hAnsi="Arial" w:cs="Arial"/>
                <w:i/>
              </w:rPr>
              <w:t xml:space="preserve"> </w:t>
            </w:r>
            <w:r w:rsidRPr="009C19FC">
              <w:rPr>
                <w:rFonts w:ascii="Arial" w:hAnsi="Arial" w:cs="Arial"/>
                <w:b/>
              </w:rPr>
              <w:t>of local indirect taxes.</w:t>
            </w:r>
          </w:p>
          <w:p w14:paraId="5D7AA084" w14:textId="77777777" w:rsidR="002779FA" w:rsidRPr="009C19FC" w:rsidRDefault="002779FA" w:rsidP="00813AF6">
            <w:pPr>
              <w:numPr>
                <w:ilvl w:val="12"/>
                <w:numId w:val="0"/>
              </w:numPr>
              <w:ind w:right="-72"/>
              <w:jc w:val="both"/>
              <w:rPr>
                <w:rFonts w:ascii="Arial" w:hAnsi="Arial" w:cs="Arial"/>
                <w:b/>
              </w:rPr>
            </w:pPr>
          </w:p>
          <w:p w14:paraId="446CDCFE" w14:textId="78263C70" w:rsidR="002779FA" w:rsidRPr="009C19FC" w:rsidRDefault="002779FA" w:rsidP="00813AF6">
            <w:pPr>
              <w:numPr>
                <w:ilvl w:val="12"/>
                <w:numId w:val="0"/>
              </w:numPr>
              <w:ind w:right="-72"/>
              <w:jc w:val="both"/>
              <w:rPr>
                <w:rFonts w:ascii="Arial" w:hAnsi="Arial" w:cs="Arial"/>
                <w:b/>
              </w:rPr>
            </w:pPr>
            <w:r w:rsidRPr="009C19FC">
              <w:rPr>
                <w:rFonts w:ascii="Arial" w:hAnsi="Arial" w:cs="Arial"/>
                <w:b/>
              </w:rPr>
              <w:t>The ceiling in local currency is</w:t>
            </w:r>
            <w:r w:rsidRPr="009C19FC">
              <w:rPr>
                <w:rFonts w:ascii="Arial" w:hAnsi="Arial" w:cs="Arial"/>
              </w:rPr>
              <w:t xml:space="preserve">: ___________________ </w:t>
            </w:r>
            <w:r w:rsidRPr="009C19FC">
              <w:rPr>
                <w:rFonts w:ascii="Arial" w:hAnsi="Arial" w:cs="Arial"/>
                <w:i/>
              </w:rPr>
              <w:t>[insert amount and currency] [</w:t>
            </w:r>
            <w:r w:rsidR="0006790C" w:rsidRPr="009C19FC">
              <w:rPr>
                <w:rFonts w:ascii="Arial" w:hAnsi="Arial" w:cs="Arial"/>
                <w:i/>
              </w:rPr>
              <w:t>indicate</w:t>
            </w:r>
            <w:r w:rsidRPr="009C19FC">
              <w:rPr>
                <w:rFonts w:ascii="Arial" w:hAnsi="Arial" w:cs="Arial"/>
                <w:i/>
              </w:rPr>
              <w:t xml:space="preserve"> </w:t>
            </w:r>
            <w:r w:rsidRPr="009C19FC">
              <w:rPr>
                <w:rFonts w:ascii="Arial" w:hAnsi="Arial" w:cs="Arial"/>
                <w:b/>
              </w:rPr>
              <w:t>inclusive</w:t>
            </w:r>
            <w:r w:rsidRPr="009C19FC">
              <w:rPr>
                <w:rFonts w:ascii="Arial" w:hAnsi="Arial" w:cs="Arial"/>
              </w:rPr>
              <w:t xml:space="preserve"> </w:t>
            </w:r>
            <w:r w:rsidRPr="009C19FC">
              <w:rPr>
                <w:rFonts w:ascii="Arial" w:hAnsi="Arial" w:cs="Arial"/>
                <w:i/>
              </w:rPr>
              <w:t xml:space="preserve">or </w:t>
            </w:r>
            <w:r w:rsidRPr="009C19FC">
              <w:rPr>
                <w:rFonts w:ascii="Arial" w:hAnsi="Arial" w:cs="Arial"/>
                <w:b/>
              </w:rPr>
              <w:t>exclusive</w:t>
            </w:r>
            <w:r w:rsidRPr="009C19FC">
              <w:rPr>
                <w:rFonts w:ascii="Arial" w:hAnsi="Arial" w:cs="Arial"/>
              </w:rPr>
              <w:t xml:space="preserve">] </w:t>
            </w:r>
            <w:r w:rsidRPr="009C19FC">
              <w:rPr>
                <w:rFonts w:ascii="Arial" w:hAnsi="Arial" w:cs="Arial"/>
                <w:b/>
              </w:rPr>
              <w:t>of local indirect taxes.</w:t>
            </w:r>
          </w:p>
          <w:p w14:paraId="1F66CB7A" w14:textId="77777777" w:rsidR="002779FA" w:rsidRPr="009C19FC" w:rsidRDefault="002779FA" w:rsidP="00813AF6">
            <w:pPr>
              <w:numPr>
                <w:ilvl w:val="12"/>
                <w:numId w:val="0"/>
              </w:numPr>
              <w:ind w:right="-72"/>
              <w:jc w:val="both"/>
              <w:rPr>
                <w:rFonts w:ascii="Arial" w:hAnsi="Arial" w:cs="Arial"/>
                <w:i/>
              </w:rPr>
            </w:pPr>
          </w:p>
          <w:p w14:paraId="4598BA92" w14:textId="1C5E37F7" w:rsidR="002779FA" w:rsidRPr="009C19FC" w:rsidRDefault="002779FA" w:rsidP="00813AF6">
            <w:pPr>
              <w:numPr>
                <w:ilvl w:val="12"/>
                <w:numId w:val="0"/>
              </w:numPr>
              <w:ind w:right="-72"/>
              <w:jc w:val="both"/>
              <w:rPr>
                <w:rFonts w:ascii="Arial" w:hAnsi="Arial" w:cs="Arial"/>
                <w:b/>
                <w:color w:val="FF0000"/>
              </w:rPr>
            </w:pPr>
            <w:r w:rsidRPr="009C19FC">
              <w:rPr>
                <w:rFonts w:ascii="Arial" w:hAnsi="Arial" w:cs="Arial"/>
                <w:b/>
              </w:rPr>
              <w:t xml:space="preserve">Any indirect local taxes chargeable in respect of this Contract for the Services provided by the Consultant shall </w:t>
            </w:r>
            <w:r w:rsidRPr="009C19FC">
              <w:rPr>
                <w:rFonts w:ascii="Arial" w:hAnsi="Arial" w:cs="Arial"/>
                <w:i/>
              </w:rPr>
              <w:t>[insert as appropriate: “</w:t>
            </w:r>
            <w:r w:rsidRPr="009C19FC">
              <w:rPr>
                <w:rFonts w:ascii="Arial" w:hAnsi="Arial" w:cs="Arial"/>
                <w:b/>
              </w:rPr>
              <w:t>be paid</w:t>
            </w:r>
            <w:r w:rsidRPr="009C19FC">
              <w:rPr>
                <w:rFonts w:ascii="Arial" w:hAnsi="Arial" w:cs="Arial"/>
                <w:i/>
              </w:rPr>
              <w:t>” or “</w:t>
            </w:r>
            <w:r w:rsidRPr="009C19FC">
              <w:rPr>
                <w:rFonts w:ascii="Arial" w:hAnsi="Arial" w:cs="Arial"/>
                <w:b/>
              </w:rPr>
              <w:t>reimbursed</w:t>
            </w:r>
            <w:r w:rsidRPr="009C19FC">
              <w:rPr>
                <w:rFonts w:ascii="Arial" w:hAnsi="Arial" w:cs="Arial"/>
                <w:i/>
              </w:rPr>
              <w:t>”]</w:t>
            </w:r>
            <w:r w:rsidRPr="009C19FC">
              <w:rPr>
                <w:rFonts w:ascii="Arial" w:hAnsi="Arial" w:cs="Arial"/>
                <w:b/>
              </w:rPr>
              <w:t xml:space="preserve"> by the Client </w:t>
            </w:r>
            <w:r w:rsidRPr="009C19FC">
              <w:rPr>
                <w:rFonts w:ascii="Arial" w:hAnsi="Arial" w:cs="Arial"/>
                <w:i/>
              </w:rPr>
              <w:t>[insert as appropriate</w:t>
            </w:r>
            <w:r w:rsidR="0006790C" w:rsidRPr="009C19FC">
              <w:rPr>
                <w:rFonts w:ascii="Arial" w:hAnsi="Arial" w:cs="Arial"/>
                <w:i/>
              </w:rPr>
              <w:t>:” for</w:t>
            </w:r>
            <w:r w:rsidRPr="009C19FC">
              <w:rPr>
                <w:rFonts w:ascii="Arial" w:hAnsi="Arial" w:cs="Arial"/>
                <w:b/>
                <w:i/>
              </w:rPr>
              <w:t>“</w:t>
            </w:r>
            <w:r w:rsidRPr="009C19FC">
              <w:rPr>
                <w:rFonts w:ascii="Arial" w:hAnsi="Arial" w:cs="Arial"/>
                <w:b/>
                <w:color w:val="1F497D"/>
              </w:rPr>
              <w:t xml:space="preserve"> </w:t>
            </w:r>
            <w:r w:rsidRPr="009C19FC">
              <w:rPr>
                <w:rFonts w:ascii="Arial" w:hAnsi="Arial" w:cs="Arial"/>
                <w:b/>
              </w:rPr>
              <w:t xml:space="preserve">or </w:t>
            </w:r>
            <w:r w:rsidRPr="009C19FC">
              <w:rPr>
                <w:rFonts w:ascii="Arial" w:hAnsi="Arial" w:cs="Arial"/>
                <w:b/>
                <w:i/>
              </w:rPr>
              <w:t>“</w:t>
            </w:r>
            <w:r w:rsidRPr="009C19FC">
              <w:rPr>
                <w:rFonts w:ascii="Arial" w:hAnsi="Arial" w:cs="Arial"/>
                <w:b/>
              </w:rPr>
              <w:t>to</w:t>
            </w:r>
            <w:r w:rsidRPr="009C19FC">
              <w:rPr>
                <w:rFonts w:ascii="Arial" w:hAnsi="Arial" w:cs="Arial"/>
                <w:b/>
                <w:i/>
              </w:rPr>
              <w:t>”</w:t>
            </w:r>
            <w:r w:rsidRPr="009C19FC">
              <w:rPr>
                <w:rFonts w:ascii="Arial" w:hAnsi="Arial" w:cs="Arial"/>
                <w:i/>
              </w:rPr>
              <w:t>]</w:t>
            </w:r>
            <w:r w:rsidRPr="009C19FC">
              <w:rPr>
                <w:rFonts w:ascii="Arial" w:hAnsi="Arial" w:cs="Arial"/>
                <w:color w:val="1F497D"/>
              </w:rPr>
              <w:t xml:space="preserve"> </w:t>
            </w:r>
            <w:r w:rsidRPr="009C19FC">
              <w:rPr>
                <w:rFonts w:ascii="Arial" w:hAnsi="Arial" w:cs="Arial"/>
                <w:b/>
              </w:rPr>
              <w:t>the Consultant.</w:t>
            </w:r>
            <w:r w:rsidRPr="009C19FC">
              <w:rPr>
                <w:rFonts w:ascii="Arial" w:hAnsi="Arial" w:cs="Arial"/>
                <w:b/>
                <w:color w:val="FF0000"/>
              </w:rPr>
              <w:t xml:space="preserve"> </w:t>
            </w:r>
          </w:p>
          <w:p w14:paraId="0F3A562C" w14:textId="77777777" w:rsidR="002779FA" w:rsidRPr="009C19FC" w:rsidRDefault="002779FA" w:rsidP="00813AF6">
            <w:pPr>
              <w:numPr>
                <w:ilvl w:val="12"/>
                <w:numId w:val="0"/>
              </w:numPr>
              <w:ind w:right="-72"/>
              <w:jc w:val="both"/>
              <w:rPr>
                <w:rFonts w:ascii="Arial" w:hAnsi="Arial" w:cs="Arial"/>
                <w:i/>
              </w:rPr>
            </w:pPr>
          </w:p>
          <w:p w14:paraId="4C089560" w14:textId="3CDF3609" w:rsidR="002779FA" w:rsidRPr="009C19FC" w:rsidRDefault="002779FA" w:rsidP="00813AF6">
            <w:pPr>
              <w:numPr>
                <w:ilvl w:val="12"/>
                <w:numId w:val="0"/>
              </w:numPr>
              <w:ind w:right="-72"/>
              <w:jc w:val="both"/>
              <w:rPr>
                <w:rFonts w:ascii="Arial" w:hAnsi="Arial" w:cs="Arial"/>
                <w:b/>
                <w:color w:val="FF0000"/>
              </w:rPr>
            </w:pPr>
            <w:r w:rsidRPr="009C19FC">
              <w:rPr>
                <w:rFonts w:ascii="Arial" w:hAnsi="Arial" w:cs="Arial"/>
                <w:b/>
              </w:rPr>
              <w:t xml:space="preserve">The amount of such taxes is ____________________ </w:t>
            </w:r>
            <w:r w:rsidRPr="009C19FC">
              <w:rPr>
                <w:rFonts w:ascii="Arial" w:hAnsi="Arial" w:cs="Arial"/>
                <w:i/>
              </w:rPr>
              <w:t xml:space="preserve">[insert the amount as finalized at the Contract’s negotiations </w:t>
            </w:r>
            <w:r w:rsidR="0006790C" w:rsidRPr="009C19FC">
              <w:rPr>
                <w:rFonts w:ascii="Arial" w:hAnsi="Arial" w:cs="Arial"/>
                <w:i/>
              </w:rPr>
              <w:t>based on</w:t>
            </w:r>
            <w:r w:rsidRPr="009C19FC">
              <w:rPr>
                <w:rFonts w:ascii="Arial" w:hAnsi="Arial" w:cs="Arial"/>
                <w:i/>
              </w:rPr>
              <w:t xml:space="preserve"> the estimates provided by the Consultant in Form FIN-2 of the Consultant’s Financial Proposal.]</w:t>
            </w:r>
          </w:p>
        </w:tc>
      </w:tr>
      <w:tr w:rsidR="002779FA" w:rsidRPr="009C19FC" w14:paraId="7A235A3C" w14:textId="77777777" w:rsidTr="00813AF6">
        <w:tc>
          <w:tcPr>
            <w:tcW w:w="1980" w:type="dxa"/>
            <w:tcMar>
              <w:top w:w="85" w:type="dxa"/>
              <w:bottom w:w="142" w:type="dxa"/>
              <w:right w:w="170" w:type="dxa"/>
            </w:tcMar>
          </w:tcPr>
          <w:p w14:paraId="30CA5D24" w14:textId="77777777" w:rsidR="002779FA" w:rsidRPr="009C19FC" w:rsidRDefault="002779FA" w:rsidP="00813AF6">
            <w:pPr>
              <w:numPr>
                <w:ilvl w:val="12"/>
                <w:numId w:val="0"/>
              </w:numPr>
              <w:rPr>
                <w:rFonts w:ascii="Arial" w:hAnsi="Arial" w:cs="Arial"/>
                <w:b/>
                <w:spacing w:val="-3"/>
              </w:rPr>
            </w:pPr>
            <w:r w:rsidRPr="009C19FC">
              <w:rPr>
                <w:rFonts w:ascii="Arial" w:hAnsi="Arial" w:cs="Arial"/>
                <w:b/>
                <w:spacing w:val="-3"/>
              </w:rPr>
              <w:t>42.3</w:t>
            </w:r>
          </w:p>
        </w:tc>
        <w:tc>
          <w:tcPr>
            <w:tcW w:w="7020" w:type="dxa"/>
            <w:tcMar>
              <w:top w:w="85" w:type="dxa"/>
              <w:bottom w:w="142" w:type="dxa"/>
              <w:right w:w="170" w:type="dxa"/>
            </w:tcMar>
          </w:tcPr>
          <w:p w14:paraId="5E63EB25" w14:textId="5E8CB64B" w:rsidR="002779FA" w:rsidRPr="009C19FC" w:rsidRDefault="002779FA" w:rsidP="00813AF6">
            <w:pPr>
              <w:numPr>
                <w:ilvl w:val="12"/>
                <w:numId w:val="0"/>
              </w:numPr>
              <w:ind w:right="-72"/>
              <w:jc w:val="both"/>
              <w:rPr>
                <w:rFonts w:ascii="Arial" w:hAnsi="Arial" w:cs="Arial"/>
                <w:b/>
              </w:rPr>
            </w:pPr>
            <w:r w:rsidRPr="009C19FC">
              <w:rPr>
                <w:rFonts w:ascii="Arial" w:hAnsi="Arial" w:cs="Arial"/>
                <w:b/>
              </w:rPr>
              <w:t>Price adjustment on the remuneration …………</w:t>
            </w:r>
            <w:r w:rsidR="0006790C" w:rsidRPr="009C19FC">
              <w:rPr>
                <w:rFonts w:ascii="Arial" w:hAnsi="Arial" w:cs="Arial"/>
                <w:b/>
              </w:rPr>
              <w:t>…...</w:t>
            </w:r>
            <w:r w:rsidRPr="009C19FC">
              <w:rPr>
                <w:rFonts w:ascii="Arial" w:hAnsi="Arial" w:cs="Arial"/>
                <w:b/>
              </w:rPr>
              <w:t xml:space="preserve"> </w:t>
            </w:r>
            <w:r w:rsidRPr="009C19FC">
              <w:rPr>
                <w:rFonts w:ascii="Arial" w:hAnsi="Arial" w:cs="Arial"/>
                <w:b/>
                <w:i/>
              </w:rPr>
              <w:t>[</w:t>
            </w:r>
            <w:r w:rsidRPr="009C19FC">
              <w:rPr>
                <w:rFonts w:ascii="Arial" w:hAnsi="Arial" w:cs="Arial"/>
                <w:i/>
              </w:rPr>
              <w:t>insert</w:t>
            </w:r>
            <w:r w:rsidRPr="009C19FC">
              <w:rPr>
                <w:rFonts w:ascii="Arial" w:hAnsi="Arial" w:cs="Arial"/>
                <w:b/>
                <w:i/>
              </w:rPr>
              <w:t xml:space="preserve"> “</w:t>
            </w:r>
            <w:r w:rsidRPr="009C19FC">
              <w:rPr>
                <w:rFonts w:ascii="Arial" w:hAnsi="Arial" w:cs="Arial"/>
                <w:b/>
              </w:rPr>
              <w:t>applies</w:t>
            </w:r>
            <w:r w:rsidRPr="009C19FC">
              <w:rPr>
                <w:rFonts w:ascii="Arial" w:hAnsi="Arial" w:cs="Arial"/>
                <w:b/>
                <w:i/>
              </w:rPr>
              <w:t xml:space="preserve">” </w:t>
            </w:r>
            <w:r w:rsidRPr="009C19FC">
              <w:rPr>
                <w:rFonts w:ascii="Arial" w:hAnsi="Arial" w:cs="Arial"/>
                <w:i/>
              </w:rPr>
              <w:t>or</w:t>
            </w:r>
            <w:r w:rsidRPr="009C19FC">
              <w:rPr>
                <w:rFonts w:ascii="Arial" w:hAnsi="Arial" w:cs="Arial"/>
                <w:b/>
                <w:i/>
              </w:rPr>
              <w:t xml:space="preserve"> </w:t>
            </w:r>
            <w:r w:rsidR="0006790C" w:rsidRPr="009C19FC">
              <w:rPr>
                <w:rFonts w:ascii="Arial" w:hAnsi="Arial" w:cs="Arial"/>
                <w:b/>
                <w:i/>
              </w:rPr>
              <w:t>“</w:t>
            </w:r>
            <w:r w:rsidR="0006790C" w:rsidRPr="009C19FC">
              <w:rPr>
                <w:rFonts w:ascii="Arial" w:hAnsi="Arial" w:cs="Arial"/>
                <w:b/>
              </w:rPr>
              <w:t>does</w:t>
            </w:r>
            <w:r w:rsidRPr="009C19FC">
              <w:rPr>
                <w:rFonts w:ascii="Arial" w:hAnsi="Arial" w:cs="Arial"/>
                <w:b/>
              </w:rPr>
              <w:t xml:space="preserve"> not apply</w:t>
            </w:r>
            <w:r w:rsidRPr="009C19FC">
              <w:rPr>
                <w:rFonts w:ascii="Arial" w:hAnsi="Arial" w:cs="Arial"/>
                <w:b/>
                <w:i/>
              </w:rPr>
              <w:t>”]</w:t>
            </w:r>
          </w:p>
          <w:p w14:paraId="3A40D417" w14:textId="77777777" w:rsidR="002779FA" w:rsidRPr="009C19FC" w:rsidRDefault="002779FA" w:rsidP="00813AF6">
            <w:pPr>
              <w:numPr>
                <w:ilvl w:val="12"/>
                <w:numId w:val="0"/>
              </w:numPr>
              <w:ind w:right="-72"/>
              <w:jc w:val="both"/>
              <w:rPr>
                <w:rFonts w:ascii="Arial" w:hAnsi="Arial" w:cs="Arial"/>
                <w:i/>
                <w:color w:val="1F497D"/>
              </w:rPr>
            </w:pPr>
          </w:p>
          <w:p w14:paraId="6415548A" w14:textId="77777777" w:rsidR="002779FA" w:rsidRPr="009C19FC" w:rsidRDefault="002779FA" w:rsidP="00813AF6">
            <w:pPr>
              <w:numPr>
                <w:ilvl w:val="12"/>
                <w:numId w:val="0"/>
              </w:numPr>
              <w:ind w:right="-72"/>
              <w:jc w:val="both"/>
              <w:rPr>
                <w:rFonts w:ascii="Arial" w:hAnsi="Arial" w:cs="Arial"/>
                <w:i/>
              </w:rPr>
            </w:pPr>
            <w:r w:rsidRPr="009C19FC">
              <w:rPr>
                <w:rFonts w:ascii="Arial" w:hAnsi="Arial" w:cs="Arial"/>
                <w:i/>
              </w:rPr>
              <w:t xml:space="preserve">[If the Contract is less than 18 months, price adjustment does not apply. </w:t>
            </w:r>
          </w:p>
          <w:p w14:paraId="21591856" w14:textId="77777777" w:rsidR="002779FA" w:rsidRPr="009C19FC" w:rsidRDefault="002779FA" w:rsidP="00813AF6">
            <w:pPr>
              <w:numPr>
                <w:ilvl w:val="12"/>
                <w:numId w:val="0"/>
              </w:numPr>
              <w:ind w:right="-72"/>
              <w:jc w:val="both"/>
              <w:rPr>
                <w:rFonts w:ascii="Arial" w:hAnsi="Arial" w:cs="Arial"/>
                <w:i/>
              </w:rPr>
            </w:pPr>
          </w:p>
          <w:p w14:paraId="72076BCA" w14:textId="77777777" w:rsidR="002779FA" w:rsidRPr="009C19FC" w:rsidRDefault="002779FA" w:rsidP="00813AF6">
            <w:pPr>
              <w:numPr>
                <w:ilvl w:val="12"/>
                <w:numId w:val="0"/>
              </w:numPr>
              <w:ind w:right="-72"/>
              <w:jc w:val="both"/>
              <w:rPr>
                <w:rFonts w:ascii="Arial" w:hAnsi="Arial" w:cs="Arial"/>
                <w:i/>
              </w:rPr>
            </w:pPr>
            <w:r w:rsidRPr="009C19FC">
              <w:rPr>
                <w:rFonts w:ascii="Arial" w:hAnsi="Arial" w:cs="Arial"/>
                <w:i/>
              </w:rPr>
              <w:t xml:space="preserve">If the Contract has duration of more than 18 months, a price adjustment provision on the remuneration for foreign and/or local inflation shall be included here.  The adjustment should be made every 12 months after the date of the contract for remuneration in foreign currency and – except if there is very high inflation in Zambia, in which case more frequent adjustments should be provided for – at the same intervals for remuneration in local currency. Remuneration in foreign currency should be adjusted by using the relevant index for salaries in the country of the respective foreign currency (which normally is the country of the </w:t>
            </w:r>
            <w:r w:rsidRPr="009C19FC">
              <w:rPr>
                <w:rFonts w:ascii="Arial" w:hAnsi="Arial" w:cs="Arial"/>
                <w:i/>
                <w:iCs/>
              </w:rPr>
              <w:t>Consultant</w:t>
            </w:r>
            <w:r w:rsidRPr="009C19FC">
              <w:rPr>
                <w:rFonts w:ascii="Arial" w:hAnsi="Arial" w:cs="Arial"/>
                <w:i/>
              </w:rPr>
              <w:t>) and remuneration in local currency by using the corresponding index for Zambia. A sample provision is provided below for guidance:</w:t>
            </w:r>
          </w:p>
          <w:p w14:paraId="21BF0857" w14:textId="77777777" w:rsidR="002779FA" w:rsidRPr="009C19FC" w:rsidRDefault="002779FA" w:rsidP="00813AF6">
            <w:pPr>
              <w:numPr>
                <w:ilvl w:val="12"/>
                <w:numId w:val="0"/>
              </w:numPr>
              <w:ind w:right="-72"/>
              <w:jc w:val="both"/>
              <w:rPr>
                <w:rFonts w:ascii="Arial" w:hAnsi="Arial" w:cs="Arial"/>
                <w:b/>
                <w:bCs/>
              </w:rPr>
            </w:pPr>
          </w:p>
          <w:p w14:paraId="38AFB112" w14:textId="77777777" w:rsidR="002779FA" w:rsidRPr="009C19FC" w:rsidRDefault="002779FA" w:rsidP="00813AF6">
            <w:pPr>
              <w:numPr>
                <w:ilvl w:val="12"/>
                <w:numId w:val="0"/>
              </w:numPr>
              <w:ind w:right="-72"/>
              <w:jc w:val="both"/>
              <w:rPr>
                <w:rFonts w:ascii="Arial" w:hAnsi="Arial" w:cs="Arial"/>
              </w:rPr>
            </w:pPr>
            <w:r w:rsidRPr="009C19FC">
              <w:rPr>
                <w:rFonts w:ascii="Arial" w:hAnsi="Arial" w:cs="Arial"/>
              </w:rPr>
              <w:t xml:space="preserve">Payments for remuneration made in [foreign </w:t>
            </w:r>
            <w:r w:rsidRPr="009C19FC">
              <w:rPr>
                <w:rFonts w:ascii="Arial" w:hAnsi="Arial" w:cs="Arial"/>
                <w:i/>
              </w:rPr>
              <w:t>and/or</w:t>
            </w:r>
            <w:r w:rsidRPr="009C19FC">
              <w:rPr>
                <w:rFonts w:ascii="Arial" w:hAnsi="Arial" w:cs="Arial"/>
              </w:rPr>
              <w:t xml:space="preserve"> local] currency shall be adjusted as follows:</w:t>
            </w:r>
          </w:p>
          <w:p w14:paraId="4728D39C" w14:textId="77777777" w:rsidR="002779FA" w:rsidRPr="009C19FC" w:rsidRDefault="002779FA" w:rsidP="00813AF6">
            <w:pPr>
              <w:numPr>
                <w:ilvl w:val="12"/>
                <w:numId w:val="0"/>
              </w:numPr>
              <w:tabs>
                <w:tab w:val="left" w:pos="540"/>
              </w:tabs>
              <w:ind w:left="540" w:right="-72" w:hanging="540"/>
              <w:jc w:val="both"/>
              <w:rPr>
                <w:rFonts w:ascii="Arial" w:hAnsi="Arial" w:cs="Arial"/>
              </w:rPr>
            </w:pPr>
          </w:p>
          <w:p w14:paraId="044AD9DF" w14:textId="6E92047B" w:rsidR="002779FA" w:rsidRPr="009C19FC" w:rsidRDefault="002779FA" w:rsidP="00813AF6">
            <w:pPr>
              <w:numPr>
                <w:ilvl w:val="12"/>
                <w:numId w:val="0"/>
              </w:numPr>
              <w:tabs>
                <w:tab w:val="left" w:pos="540"/>
              </w:tabs>
              <w:ind w:left="540" w:right="-72" w:hanging="540"/>
              <w:jc w:val="both"/>
              <w:rPr>
                <w:rFonts w:ascii="Arial" w:hAnsi="Arial" w:cs="Arial"/>
              </w:rPr>
            </w:pPr>
            <w:r w:rsidRPr="009C19FC">
              <w:rPr>
                <w:rFonts w:ascii="Arial" w:hAnsi="Arial" w:cs="Arial"/>
              </w:rPr>
              <w:t>(1)</w:t>
            </w:r>
            <w:r w:rsidRPr="009C19FC">
              <w:rPr>
                <w:rFonts w:ascii="Arial" w:hAnsi="Arial" w:cs="Arial"/>
              </w:rPr>
              <w:tab/>
              <w:t xml:space="preserve">Remuneration paid in foreign currency </w:t>
            </w:r>
            <w:r w:rsidR="0006790C" w:rsidRPr="009C19FC">
              <w:rPr>
                <w:rFonts w:ascii="Arial" w:hAnsi="Arial" w:cs="Arial"/>
              </w:rPr>
              <w:t>based on</w:t>
            </w:r>
            <w:r w:rsidRPr="009C19FC">
              <w:rPr>
                <w:rFonts w:ascii="Arial" w:hAnsi="Arial" w:cs="Arial"/>
              </w:rPr>
              <w:t xml:space="preserve"> the rates set forth in </w:t>
            </w:r>
            <w:r w:rsidRPr="009C19FC">
              <w:rPr>
                <w:rFonts w:ascii="Arial" w:hAnsi="Arial" w:cs="Arial"/>
                <w:b/>
              </w:rPr>
              <w:t>Appendix C</w:t>
            </w:r>
            <w:r w:rsidRPr="009C19FC">
              <w:rPr>
                <w:rFonts w:ascii="Arial" w:hAnsi="Arial" w:cs="Arial"/>
              </w:rPr>
              <w:t xml:space="preserve"> shall be adjusted every 12 months (and, the first time, with effect for the remuneration earned in the 13</w:t>
            </w:r>
            <w:r w:rsidRPr="009C19FC">
              <w:rPr>
                <w:rFonts w:ascii="Arial" w:hAnsi="Arial" w:cs="Arial"/>
                <w:vertAlign w:val="superscript"/>
              </w:rPr>
              <w:t>th</w:t>
            </w:r>
            <w:r w:rsidRPr="009C19FC">
              <w:rPr>
                <w:rFonts w:ascii="Arial" w:hAnsi="Arial" w:cs="Arial"/>
              </w:rPr>
              <w:t xml:space="preserve"> calendar month after the date of the Contract Effectiveness date) by applying the following formula:</w:t>
            </w:r>
          </w:p>
          <w:p w14:paraId="4694FD74" w14:textId="77777777" w:rsidR="002779FA" w:rsidRPr="009C19FC" w:rsidRDefault="002779FA" w:rsidP="00813AF6">
            <w:pPr>
              <w:numPr>
                <w:ilvl w:val="12"/>
                <w:numId w:val="0"/>
              </w:numPr>
              <w:ind w:left="540" w:right="-72"/>
              <w:jc w:val="both"/>
              <w:rPr>
                <w:rFonts w:ascii="Arial" w:hAnsi="Arial" w:cs="Arial"/>
              </w:rPr>
            </w:pPr>
          </w:p>
          <w:p w14:paraId="5CCC22E1" w14:textId="77777777" w:rsidR="002779FA" w:rsidRPr="009C19FC" w:rsidRDefault="002779FA" w:rsidP="00813AF6">
            <w:pPr>
              <w:numPr>
                <w:ilvl w:val="12"/>
                <w:numId w:val="0"/>
              </w:numPr>
              <w:ind w:left="540" w:right="-72"/>
              <w:jc w:val="both"/>
              <w:rPr>
                <w:rFonts w:ascii="Arial" w:hAnsi="Arial" w:cs="Arial"/>
              </w:rPr>
            </w:pPr>
            <w:r w:rsidRPr="009C19FC">
              <w:rPr>
                <w:rFonts w:ascii="Arial" w:hAnsi="Arial" w:cs="Arial"/>
                <w:position w:val="-26"/>
              </w:rPr>
              <w:object w:dxaOrig="1260" w:dyaOrig="639" w14:anchorId="65E114F8">
                <v:shape id="_x0000_i1029" type="#_x0000_t75" style="width:64.5pt;height:34pt" o:ole="">
                  <v:imagedata r:id="rId70" o:title=""/>
                </v:shape>
                <o:OLEObject Type="Embed" ProgID="Equation.3" ShapeID="_x0000_i1029" DrawAspect="Content" ObjectID="_1841474586" r:id="rId71"/>
              </w:object>
            </w:r>
            <w:r w:rsidRPr="009C19FC">
              <w:rPr>
                <w:rFonts w:ascii="Arial" w:hAnsi="Arial" w:cs="Arial"/>
              </w:rPr>
              <w:t xml:space="preserve">       {or  </w:t>
            </w:r>
            <w:r w:rsidRPr="009C19FC">
              <w:rPr>
                <w:rFonts w:ascii="Arial" w:hAnsi="Arial" w:cs="Arial"/>
                <w:position w:val="-26"/>
              </w:rPr>
              <w:object w:dxaOrig="2420" w:dyaOrig="639" w14:anchorId="06EE5FD7">
                <v:shape id="_x0000_i1030" type="#_x0000_t75" style="width:121pt;height:34pt" o:ole="">
                  <v:imagedata r:id="rId72" o:title=""/>
                </v:shape>
                <o:OLEObject Type="Embed" ProgID="Equation.3" ShapeID="_x0000_i1030" DrawAspect="Content" ObjectID="_1841474587" r:id="rId73"/>
              </w:object>
            </w:r>
            <w:r w:rsidRPr="009C19FC">
              <w:rPr>
                <w:rFonts w:ascii="Arial" w:hAnsi="Arial" w:cs="Arial"/>
              </w:rPr>
              <w:t>}</w:t>
            </w:r>
          </w:p>
          <w:p w14:paraId="1E63067B" w14:textId="77777777" w:rsidR="002779FA" w:rsidRPr="009C19FC" w:rsidRDefault="002779FA" w:rsidP="00813AF6">
            <w:pPr>
              <w:numPr>
                <w:ilvl w:val="12"/>
                <w:numId w:val="0"/>
              </w:numPr>
              <w:ind w:left="540" w:right="-72"/>
              <w:jc w:val="both"/>
              <w:rPr>
                <w:rFonts w:ascii="Arial" w:hAnsi="Arial" w:cs="Arial"/>
              </w:rPr>
            </w:pPr>
          </w:p>
          <w:p w14:paraId="57FC5002" w14:textId="42143921" w:rsidR="002779FA" w:rsidRPr="009C19FC" w:rsidRDefault="0006790C" w:rsidP="00813AF6">
            <w:pPr>
              <w:numPr>
                <w:ilvl w:val="12"/>
                <w:numId w:val="0"/>
              </w:numPr>
              <w:ind w:left="540" w:right="-72"/>
              <w:jc w:val="both"/>
              <w:rPr>
                <w:rFonts w:ascii="Arial" w:hAnsi="Arial" w:cs="Arial"/>
              </w:rPr>
            </w:pPr>
            <w:proofErr w:type="gramStart"/>
            <w:r w:rsidRPr="009C19FC">
              <w:rPr>
                <w:rFonts w:ascii="Arial" w:hAnsi="Arial" w:cs="Arial"/>
              </w:rPr>
              <w:t>w</w:t>
            </w:r>
            <w:r>
              <w:rPr>
                <w:rFonts w:ascii="Arial" w:hAnsi="Arial" w:cs="Arial"/>
              </w:rPr>
              <w:t>h</w:t>
            </w:r>
            <w:r w:rsidRPr="009C19FC">
              <w:rPr>
                <w:rFonts w:ascii="Arial" w:hAnsi="Arial" w:cs="Arial"/>
              </w:rPr>
              <w:t>ere</w:t>
            </w:r>
            <w:proofErr w:type="gramEnd"/>
            <w:r w:rsidR="002779FA" w:rsidRPr="009C19FC">
              <w:rPr>
                <w:rFonts w:ascii="Arial" w:hAnsi="Arial" w:cs="Arial"/>
              </w:rPr>
              <w:t xml:space="preserve"> </w:t>
            </w:r>
          </w:p>
          <w:p w14:paraId="059646D4" w14:textId="5AA33CDF" w:rsidR="002779FA" w:rsidRPr="009C19FC" w:rsidRDefault="002779FA" w:rsidP="00813AF6">
            <w:pPr>
              <w:numPr>
                <w:ilvl w:val="12"/>
                <w:numId w:val="0"/>
              </w:numPr>
              <w:ind w:left="720" w:right="-72"/>
              <w:jc w:val="both"/>
              <w:rPr>
                <w:rFonts w:ascii="Arial" w:hAnsi="Arial" w:cs="Arial"/>
              </w:rPr>
            </w:pPr>
            <w:r w:rsidRPr="009C19FC">
              <w:rPr>
                <w:rFonts w:ascii="Arial" w:hAnsi="Arial" w:cs="Arial"/>
                <w:i/>
              </w:rPr>
              <w:t>R</w:t>
            </w:r>
            <w:r w:rsidRPr="009C19FC">
              <w:rPr>
                <w:rFonts w:ascii="Arial" w:hAnsi="Arial" w:cs="Arial"/>
                <w:i/>
                <w:vertAlign w:val="subscript"/>
              </w:rPr>
              <w:t>f</w:t>
            </w:r>
            <w:r w:rsidRPr="009C19FC">
              <w:rPr>
                <w:rFonts w:ascii="Arial" w:hAnsi="Arial" w:cs="Arial"/>
              </w:rPr>
              <w:t xml:space="preserve"> is the adjusted </w:t>
            </w:r>
            <w:r w:rsidR="0006790C" w:rsidRPr="009C19FC">
              <w:rPr>
                <w:rFonts w:ascii="Arial" w:hAnsi="Arial" w:cs="Arial"/>
              </w:rPr>
              <w:t>remuneration.</w:t>
            </w:r>
            <w:r w:rsidRPr="009C19FC">
              <w:rPr>
                <w:rFonts w:ascii="Arial" w:hAnsi="Arial" w:cs="Arial"/>
              </w:rPr>
              <w:t xml:space="preserve"> </w:t>
            </w:r>
          </w:p>
          <w:p w14:paraId="7127EE48" w14:textId="6E365A1B" w:rsidR="002779FA" w:rsidRPr="009C19FC" w:rsidRDefault="002779FA" w:rsidP="00813AF6">
            <w:pPr>
              <w:numPr>
                <w:ilvl w:val="12"/>
                <w:numId w:val="0"/>
              </w:numPr>
              <w:ind w:left="720" w:right="-72"/>
              <w:jc w:val="both"/>
              <w:rPr>
                <w:rFonts w:ascii="Arial" w:hAnsi="Arial" w:cs="Arial"/>
              </w:rPr>
            </w:pPr>
            <w:proofErr w:type="spellStart"/>
            <w:r w:rsidRPr="009C19FC">
              <w:rPr>
                <w:rFonts w:ascii="Arial" w:hAnsi="Arial" w:cs="Arial"/>
                <w:i/>
              </w:rPr>
              <w:t>R</w:t>
            </w:r>
            <w:r w:rsidRPr="009C19FC">
              <w:rPr>
                <w:rFonts w:ascii="Arial" w:hAnsi="Arial" w:cs="Arial"/>
                <w:i/>
                <w:vertAlign w:val="subscript"/>
              </w:rPr>
              <w:t>fo</w:t>
            </w:r>
            <w:proofErr w:type="spellEnd"/>
            <w:r w:rsidRPr="009C19FC">
              <w:rPr>
                <w:rFonts w:ascii="Arial" w:hAnsi="Arial" w:cs="Arial"/>
              </w:rPr>
              <w:t xml:space="preserve"> is the remuneration payable </w:t>
            </w:r>
            <w:r w:rsidR="0006790C" w:rsidRPr="009C19FC">
              <w:rPr>
                <w:rFonts w:ascii="Arial" w:hAnsi="Arial" w:cs="Arial"/>
              </w:rPr>
              <w:t>based on</w:t>
            </w:r>
            <w:r w:rsidRPr="009C19FC">
              <w:rPr>
                <w:rFonts w:ascii="Arial" w:hAnsi="Arial" w:cs="Arial"/>
              </w:rPr>
              <w:t xml:space="preserve"> the remuneration rates (</w:t>
            </w:r>
            <w:r w:rsidRPr="009C19FC">
              <w:rPr>
                <w:rFonts w:ascii="Arial" w:hAnsi="Arial" w:cs="Arial"/>
                <w:b/>
              </w:rPr>
              <w:t>Appendix C</w:t>
            </w:r>
            <w:r w:rsidRPr="009C19FC">
              <w:rPr>
                <w:rFonts w:ascii="Arial" w:hAnsi="Arial" w:cs="Arial"/>
              </w:rPr>
              <w:t xml:space="preserve">) in foreign </w:t>
            </w:r>
            <w:r w:rsidR="0006790C" w:rsidRPr="009C19FC">
              <w:rPr>
                <w:rFonts w:ascii="Arial" w:hAnsi="Arial" w:cs="Arial"/>
              </w:rPr>
              <w:t>currency.</w:t>
            </w:r>
          </w:p>
          <w:p w14:paraId="23ED33FF" w14:textId="77777777" w:rsidR="002779FA" w:rsidRPr="009C19FC" w:rsidRDefault="002779FA" w:rsidP="00813AF6">
            <w:pPr>
              <w:numPr>
                <w:ilvl w:val="12"/>
                <w:numId w:val="0"/>
              </w:numPr>
              <w:ind w:left="720" w:right="-72"/>
              <w:jc w:val="both"/>
              <w:rPr>
                <w:rFonts w:ascii="Arial" w:hAnsi="Arial" w:cs="Arial"/>
              </w:rPr>
            </w:pPr>
            <w:r w:rsidRPr="009C19FC">
              <w:rPr>
                <w:rFonts w:ascii="Arial" w:hAnsi="Arial" w:cs="Arial"/>
                <w:i/>
              </w:rPr>
              <w:t>I</w:t>
            </w:r>
            <w:r w:rsidRPr="009C19FC">
              <w:rPr>
                <w:rFonts w:ascii="Arial" w:hAnsi="Arial" w:cs="Arial"/>
                <w:i/>
                <w:vertAlign w:val="subscript"/>
              </w:rPr>
              <w:t>f</w:t>
            </w:r>
            <w:r w:rsidRPr="009C19FC">
              <w:rPr>
                <w:rFonts w:ascii="Arial" w:hAnsi="Arial" w:cs="Arial"/>
              </w:rPr>
              <w:t xml:space="preserve"> is the official index for salaries in the country of the foreign currency for the first month for which the adjustment is supposed to have effect; and </w:t>
            </w:r>
          </w:p>
          <w:p w14:paraId="5DF09095" w14:textId="77777777" w:rsidR="002779FA" w:rsidRPr="009C19FC" w:rsidRDefault="002779FA" w:rsidP="00813AF6">
            <w:pPr>
              <w:numPr>
                <w:ilvl w:val="12"/>
                <w:numId w:val="0"/>
              </w:numPr>
              <w:ind w:left="720" w:right="-72"/>
              <w:jc w:val="both"/>
              <w:rPr>
                <w:rFonts w:ascii="Arial" w:hAnsi="Arial" w:cs="Arial"/>
              </w:rPr>
            </w:pPr>
            <w:r w:rsidRPr="009C19FC">
              <w:rPr>
                <w:rFonts w:ascii="Arial" w:hAnsi="Arial" w:cs="Arial"/>
                <w:i/>
              </w:rPr>
              <w:t>I</w:t>
            </w:r>
            <w:r w:rsidRPr="009C19FC">
              <w:rPr>
                <w:rFonts w:ascii="Arial" w:hAnsi="Arial" w:cs="Arial"/>
                <w:i/>
                <w:vertAlign w:val="subscript"/>
              </w:rPr>
              <w:t>fo</w:t>
            </w:r>
            <w:r w:rsidRPr="009C19FC">
              <w:rPr>
                <w:rFonts w:ascii="Arial" w:hAnsi="Arial" w:cs="Arial"/>
              </w:rPr>
              <w:t xml:space="preserve"> is the official index for salaries in the country of the foreign currency for the month of the date of the Contract.</w:t>
            </w:r>
          </w:p>
          <w:p w14:paraId="70E780E3" w14:textId="77777777" w:rsidR="002779FA" w:rsidRPr="009C19FC" w:rsidRDefault="002779FA" w:rsidP="00813AF6">
            <w:pPr>
              <w:numPr>
                <w:ilvl w:val="12"/>
                <w:numId w:val="0"/>
              </w:numPr>
              <w:ind w:left="540" w:right="-72"/>
              <w:jc w:val="both"/>
              <w:rPr>
                <w:rFonts w:ascii="Arial" w:hAnsi="Arial" w:cs="Arial"/>
              </w:rPr>
            </w:pPr>
          </w:p>
          <w:p w14:paraId="7C487FB8" w14:textId="77777777" w:rsidR="002779FA" w:rsidRPr="009C19FC" w:rsidRDefault="002779FA" w:rsidP="00813AF6">
            <w:pPr>
              <w:tabs>
                <w:tab w:val="left" w:pos="540"/>
              </w:tabs>
              <w:ind w:left="540" w:hanging="540"/>
              <w:rPr>
                <w:rFonts w:ascii="Arial" w:hAnsi="Arial" w:cs="Arial"/>
              </w:rPr>
            </w:pPr>
            <w:r w:rsidRPr="009C19FC">
              <w:rPr>
                <w:rFonts w:ascii="Arial" w:hAnsi="Arial" w:cs="Arial"/>
              </w:rPr>
              <w:t xml:space="preserve">        The Consultant shall state here the name, source institution, and any necessary identifying characteristics of the official index for salaries corresponding to </w:t>
            </w:r>
            <w:r w:rsidRPr="009C19FC">
              <w:rPr>
                <w:rFonts w:ascii="Arial" w:hAnsi="Arial" w:cs="Arial"/>
                <w:i/>
              </w:rPr>
              <w:t>I</w:t>
            </w:r>
            <w:r w:rsidRPr="009C19FC">
              <w:rPr>
                <w:rFonts w:ascii="Arial" w:hAnsi="Arial" w:cs="Arial"/>
                <w:i/>
                <w:vertAlign w:val="subscript"/>
              </w:rPr>
              <w:t>f</w:t>
            </w:r>
            <w:r w:rsidRPr="009C19FC">
              <w:rPr>
                <w:rFonts w:ascii="Arial" w:hAnsi="Arial" w:cs="Arial"/>
              </w:rPr>
              <w:t xml:space="preserve"> and </w:t>
            </w:r>
            <w:r w:rsidRPr="009C19FC">
              <w:rPr>
                <w:rFonts w:ascii="Arial" w:hAnsi="Arial" w:cs="Arial"/>
                <w:i/>
              </w:rPr>
              <w:t>I</w:t>
            </w:r>
            <w:r w:rsidRPr="009C19FC">
              <w:rPr>
                <w:rFonts w:ascii="Arial" w:hAnsi="Arial" w:cs="Arial"/>
                <w:i/>
                <w:vertAlign w:val="subscript"/>
              </w:rPr>
              <w:t>fo</w:t>
            </w:r>
            <w:r w:rsidRPr="009C19FC">
              <w:rPr>
                <w:rFonts w:ascii="Arial" w:hAnsi="Arial" w:cs="Arial"/>
              </w:rPr>
              <w:t xml:space="preserve"> in the adjustment formula for remuneration paid in foreign currency: [</w:t>
            </w:r>
            <w:r w:rsidRPr="009C19FC">
              <w:rPr>
                <w:rFonts w:ascii="Arial" w:hAnsi="Arial" w:cs="Arial"/>
                <w:i/>
              </w:rPr>
              <w:t>Insert the name, source institution, and necessary identifying characteristics of the index for foreign currency, e.g. “Consumer Price Index for all Urban Consumers (CPI-U), not seasonally adjusted; U.S. Department of Labor, Bureau of Labor Statistics”</w:t>
            </w:r>
            <w:r w:rsidRPr="009C19FC">
              <w:rPr>
                <w:rFonts w:ascii="Arial" w:hAnsi="Arial" w:cs="Arial"/>
              </w:rPr>
              <w:t>]</w:t>
            </w:r>
          </w:p>
          <w:p w14:paraId="0458AE68" w14:textId="77777777" w:rsidR="002779FA" w:rsidRPr="009C19FC" w:rsidRDefault="002779FA" w:rsidP="00813AF6">
            <w:pPr>
              <w:tabs>
                <w:tab w:val="left" w:pos="540"/>
              </w:tabs>
              <w:ind w:left="540" w:hanging="540"/>
              <w:rPr>
                <w:rFonts w:ascii="Arial" w:hAnsi="Arial" w:cs="Arial"/>
              </w:rPr>
            </w:pPr>
          </w:p>
          <w:p w14:paraId="5927894C" w14:textId="56CDEAD0" w:rsidR="002779FA" w:rsidRPr="009C19FC" w:rsidRDefault="002779FA" w:rsidP="00813AF6">
            <w:pPr>
              <w:numPr>
                <w:ilvl w:val="12"/>
                <w:numId w:val="0"/>
              </w:numPr>
              <w:tabs>
                <w:tab w:val="left" w:pos="540"/>
              </w:tabs>
              <w:ind w:left="540" w:right="-72" w:hanging="540"/>
              <w:jc w:val="both"/>
              <w:rPr>
                <w:rFonts w:ascii="Arial" w:hAnsi="Arial" w:cs="Arial"/>
              </w:rPr>
            </w:pPr>
            <w:r w:rsidRPr="009C19FC">
              <w:rPr>
                <w:rFonts w:ascii="Arial" w:hAnsi="Arial" w:cs="Arial"/>
              </w:rPr>
              <w:t>(2)</w:t>
            </w:r>
            <w:r w:rsidRPr="009C19FC">
              <w:rPr>
                <w:rFonts w:ascii="Arial" w:hAnsi="Arial" w:cs="Arial"/>
              </w:rPr>
              <w:tab/>
              <w:t xml:space="preserve">Remuneration paid in local currency pursuant to the rates set forth in </w:t>
            </w:r>
            <w:r w:rsidRPr="009C19FC">
              <w:rPr>
                <w:rFonts w:ascii="Arial" w:hAnsi="Arial" w:cs="Arial"/>
                <w:b/>
              </w:rPr>
              <w:t>Appendix D</w:t>
            </w:r>
            <w:r w:rsidRPr="009C19FC">
              <w:rPr>
                <w:rFonts w:ascii="Arial" w:hAnsi="Arial" w:cs="Arial"/>
              </w:rPr>
              <w:t xml:space="preserve"> shall be adjusted every </w:t>
            </w:r>
            <w:r w:rsidR="0006790C" w:rsidRPr="009C19FC">
              <w:rPr>
                <w:rFonts w:ascii="Arial" w:hAnsi="Arial" w:cs="Arial"/>
                <w:i/>
              </w:rPr>
              <w:t>month</w:t>
            </w:r>
            <w:r w:rsidRPr="009C19FC">
              <w:rPr>
                <w:rFonts w:ascii="Arial" w:hAnsi="Arial" w:cs="Arial"/>
              </w:rPr>
              <w:t xml:space="preserve"> (and, for the first time, with effect for the remuneration earned in the </w:t>
            </w:r>
            <w:r w:rsidRPr="009C19FC">
              <w:rPr>
                <w:rFonts w:ascii="Arial" w:hAnsi="Arial" w:cs="Arial"/>
                <w:i/>
              </w:rPr>
              <w:t xml:space="preserve">[insert </w:t>
            </w:r>
            <w:r w:rsidR="0006790C" w:rsidRPr="009C19FC">
              <w:rPr>
                <w:rFonts w:ascii="Arial" w:hAnsi="Arial" w:cs="Arial"/>
                <w:i/>
              </w:rPr>
              <w:t>number]</w:t>
            </w:r>
            <w:r w:rsidR="0006790C" w:rsidRPr="009C19FC">
              <w:rPr>
                <w:rFonts w:ascii="Arial" w:hAnsi="Arial" w:cs="Arial"/>
              </w:rPr>
              <w:t xml:space="preserve"> the</w:t>
            </w:r>
            <w:r w:rsidRPr="009C19FC">
              <w:rPr>
                <w:rFonts w:ascii="Arial" w:hAnsi="Arial" w:cs="Arial"/>
              </w:rPr>
              <w:t xml:space="preserve"> calendar month after the date of the Contract) by applying the following formula:</w:t>
            </w:r>
          </w:p>
          <w:p w14:paraId="5CCB0751" w14:textId="77777777" w:rsidR="002779FA" w:rsidRPr="009C19FC" w:rsidRDefault="002779FA" w:rsidP="00813AF6">
            <w:pPr>
              <w:numPr>
                <w:ilvl w:val="12"/>
                <w:numId w:val="0"/>
              </w:numPr>
              <w:tabs>
                <w:tab w:val="left" w:pos="540"/>
              </w:tabs>
              <w:ind w:left="540" w:right="-72" w:hanging="540"/>
              <w:jc w:val="both"/>
              <w:rPr>
                <w:rFonts w:ascii="Arial" w:hAnsi="Arial" w:cs="Arial"/>
              </w:rPr>
            </w:pPr>
          </w:p>
          <w:p w14:paraId="73E49F0A" w14:textId="77777777" w:rsidR="002779FA" w:rsidRPr="009C19FC" w:rsidRDefault="002779FA" w:rsidP="00813AF6">
            <w:pPr>
              <w:numPr>
                <w:ilvl w:val="12"/>
                <w:numId w:val="0"/>
              </w:numPr>
              <w:ind w:left="540" w:right="-72"/>
              <w:jc w:val="both"/>
              <w:rPr>
                <w:rFonts w:ascii="Arial" w:hAnsi="Arial" w:cs="Arial"/>
              </w:rPr>
            </w:pPr>
            <w:r w:rsidRPr="009C19FC">
              <w:rPr>
                <w:rFonts w:ascii="Arial" w:hAnsi="Arial" w:cs="Arial"/>
                <w:position w:val="-24"/>
              </w:rPr>
              <w:object w:dxaOrig="1240" w:dyaOrig="620" w14:anchorId="01DF643F">
                <v:shape id="_x0000_i1031" type="#_x0000_t75" style="width:62pt;height:30.5pt" o:ole="">
                  <v:imagedata r:id="rId74" o:title=""/>
                </v:shape>
                <o:OLEObject Type="Embed" ProgID="Equation.3" ShapeID="_x0000_i1031" DrawAspect="Content" ObjectID="_1841474588" r:id="rId75"/>
              </w:object>
            </w:r>
            <w:r w:rsidRPr="009C19FC">
              <w:rPr>
                <w:rFonts w:ascii="Arial" w:hAnsi="Arial" w:cs="Arial"/>
              </w:rPr>
              <w:t xml:space="preserve">       {or     </w:t>
            </w:r>
            <w:r w:rsidRPr="009C19FC">
              <w:rPr>
                <w:rFonts w:ascii="Arial" w:hAnsi="Arial" w:cs="Arial"/>
                <w:position w:val="-24"/>
              </w:rPr>
              <w:object w:dxaOrig="2400" w:dyaOrig="620" w14:anchorId="72156DA5">
                <v:shape id="_x0000_i1032" type="#_x0000_t75" style="width:120.5pt;height:30.5pt" o:ole="">
                  <v:imagedata r:id="rId76" o:title=""/>
                </v:shape>
                <o:OLEObject Type="Embed" ProgID="Equation.3" ShapeID="_x0000_i1032" DrawAspect="Content" ObjectID="_1841474589" r:id="rId77"/>
              </w:object>
            </w:r>
            <w:r w:rsidRPr="009C19FC">
              <w:rPr>
                <w:rFonts w:ascii="Arial" w:hAnsi="Arial" w:cs="Arial"/>
              </w:rPr>
              <w:t>}</w:t>
            </w:r>
          </w:p>
          <w:p w14:paraId="24B64310" w14:textId="77777777" w:rsidR="002779FA" w:rsidRPr="009C19FC" w:rsidRDefault="002779FA" w:rsidP="00813AF6">
            <w:pPr>
              <w:numPr>
                <w:ilvl w:val="12"/>
                <w:numId w:val="0"/>
              </w:numPr>
              <w:ind w:left="540" w:right="-72"/>
              <w:jc w:val="both"/>
              <w:rPr>
                <w:rFonts w:ascii="Arial" w:hAnsi="Arial" w:cs="Arial"/>
              </w:rPr>
            </w:pPr>
          </w:p>
          <w:p w14:paraId="7F377D2C" w14:textId="77777777" w:rsidR="002779FA" w:rsidRPr="009C19FC" w:rsidRDefault="002779FA" w:rsidP="00813AF6">
            <w:pPr>
              <w:numPr>
                <w:ilvl w:val="12"/>
                <w:numId w:val="0"/>
              </w:numPr>
              <w:ind w:left="540" w:right="-72"/>
              <w:jc w:val="both"/>
              <w:rPr>
                <w:rFonts w:ascii="Arial" w:hAnsi="Arial" w:cs="Arial"/>
              </w:rPr>
            </w:pPr>
            <w:proofErr w:type="gramStart"/>
            <w:r w:rsidRPr="009C19FC">
              <w:rPr>
                <w:rFonts w:ascii="Arial" w:hAnsi="Arial" w:cs="Arial"/>
              </w:rPr>
              <w:t>where</w:t>
            </w:r>
            <w:proofErr w:type="gramEnd"/>
            <w:r w:rsidRPr="009C19FC">
              <w:rPr>
                <w:rFonts w:ascii="Arial" w:hAnsi="Arial" w:cs="Arial"/>
              </w:rPr>
              <w:t xml:space="preserve"> </w:t>
            </w:r>
          </w:p>
          <w:p w14:paraId="0ECA0250" w14:textId="560B0453" w:rsidR="002779FA" w:rsidRPr="009C19FC" w:rsidRDefault="002779FA" w:rsidP="00813AF6">
            <w:pPr>
              <w:numPr>
                <w:ilvl w:val="12"/>
                <w:numId w:val="0"/>
              </w:numPr>
              <w:ind w:left="720" w:right="-72"/>
              <w:jc w:val="both"/>
              <w:rPr>
                <w:rFonts w:ascii="Arial" w:hAnsi="Arial" w:cs="Arial"/>
              </w:rPr>
            </w:pPr>
            <w:proofErr w:type="spellStart"/>
            <w:r w:rsidRPr="009C19FC">
              <w:rPr>
                <w:rFonts w:ascii="Arial" w:hAnsi="Arial" w:cs="Arial"/>
                <w:i/>
              </w:rPr>
              <w:t>R</w:t>
            </w:r>
            <w:r w:rsidRPr="009C19FC">
              <w:rPr>
                <w:rFonts w:ascii="Arial" w:hAnsi="Arial" w:cs="Arial"/>
                <w:i/>
                <w:vertAlign w:val="subscript"/>
              </w:rPr>
              <w:t>l</w:t>
            </w:r>
            <w:proofErr w:type="spellEnd"/>
            <w:r w:rsidRPr="009C19FC">
              <w:rPr>
                <w:rFonts w:ascii="Arial" w:hAnsi="Arial" w:cs="Arial"/>
              </w:rPr>
              <w:t xml:space="preserve"> is the adjusted </w:t>
            </w:r>
            <w:r w:rsidR="0006790C" w:rsidRPr="009C19FC">
              <w:rPr>
                <w:rFonts w:ascii="Arial" w:hAnsi="Arial" w:cs="Arial"/>
              </w:rPr>
              <w:t>remuneration.</w:t>
            </w:r>
          </w:p>
          <w:p w14:paraId="76C77E51" w14:textId="42D29CB4" w:rsidR="002779FA" w:rsidRPr="009C19FC" w:rsidRDefault="002779FA" w:rsidP="00813AF6">
            <w:pPr>
              <w:numPr>
                <w:ilvl w:val="12"/>
                <w:numId w:val="0"/>
              </w:numPr>
              <w:ind w:left="720" w:right="-72"/>
              <w:jc w:val="both"/>
              <w:rPr>
                <w:rFonts w:ascii="Arial" w:hAnsi="Arial" w:cs="Arial"/>
              </w:rPr>
            </w:pPr>
            <w:proofErr w:type="spellStart"/>
            <w:r w:rsidRPr="009C19FC">
              <w:rPr>
                <w:rFonts w:ascii="Arial" w:hAnsi="Arial" w:cs="Arial"/>
                <w:i/>
              </w:rPr>
              <w:t>R</w:t>
            </w:r>
            <w:r w:rsidRPr="009C19FC">
              <w:rPr>
                <w:rFonts w:ascii="Arial" w:hAnsi="Arial" w:cs="Arial"/>
                <w:i/>
                <w:vertAlign w:val="subscript"/>
              </w:rPr>
              <w:t>lo</w:t>
            </w:r>
            <w:proofErr w:type="spellEnd"/>
            <w:r w:rsidRPr="009C19FC">
              <w:rPr>
                <w:rFonts w:ascii="Arial" w:hAnsi="Arial" w:cs="Arial"/>
                <w:i/>
                <w:vertAlign w:val="subscript"/>
              </w:rPr>
              <w:t xml:space="preserve"> </w:t>
            </w:r>
            <w:r w:rsidRPr="009C19FC">
              <w:rPr>
                <w:rFonts w:ascii="Arial" w:hAnsi="Arial" w:cs="Arial"/>
              </w:rPr>
              <w:t xml:space="preserve">is the remuneration payable </w:t>
            </w:r>
            <w:r w:rsidR="0006790C" w:rsidRPr="009C19FC">
              <w:rPr>
                <w:rFonts w:ascii="Arial" w:hAnsi="Arial" w:cs="Arial"/>
              </w:rPr>
              <w:t>based on</w:t>
            </w:r>
            <w:r w:rsidRPr="009C19FC">
              <w:rPr>
                <w:rFonts w:ascii="Arial" w:hAnsi="Arial" w:cs="Arial"/>
              </w:rPr>
              <w:t xml:space="preserve"> the remuneration rates (</w:t>
            </w:r>
            <w:r w:rsidRPr="009C19FC">
              <w:rPr>
                <w:rFonts w:ascii="Arial" w:hAnsi="Arial" w:cs="Arial"/>
                <w:b/>
              </w:rPr>
              <w:t>Appendix D</w:t>
            </w:r>
            <w:r w:rsidRPr="009C19FC">
              <w:rPr>
                <w:rFonts w:ascii="Arial" w:hAnsi="Arial" w:cs="Arial"/>
              </w:rPr>
              <w:t xml:space="preserve">) in local </w:t>
            </w:r>
            <w:r w:rsidR="0006790C" w:rsidRPr="009C19FC">
              <w:rPr>
                <w:rFonts w:ascii="Arial" w:hAnsi="Arial" w:cs="Arial"/>
              </w:rPr>
              <w:t>currency.</w:t>
            </w:r>
          </w:p>
          <w:p w14:paraId="5E45DFA9" w14:textId="77777777" w:rsidR="002779FA" w:rsidRPr="009C19FC" w:rsidRDefault="002779FA" w:rsidP="00813AF6">
            <w:pPr>
              <w:numPr>
                <w:ilvl w:val="12"/>
                <w:numId w:val="0"/>
              </w:numPr>
              <w:ind w:left="720" w:right="-72"/>
              <w:jc w:val="both"/>
              <w:rPr>
                <w:rFonts w:ascii="Arial" w:hAnsi="Arial" w:cs="Arial"/>
              </w:rPr>
            </w:pPr>
            <w:r w:rsidRPr="009C19FC">
              <w:rPr>
                <w:rFonts w:ascii="Arial" w:hAnsi="Arial" w:cs="Arial"/>
                <w:i/>
              </w:rPr>
              <w:t>I</w:t>
            </w:r>
            <w:r w:rsidRPr="009C19FC">
              <w:rPr>
                <w:rFonts w:ascii="Arial" w:hAnsi="Arial" w:cs="Arial"/>
                <w:i/>
                <w:vertAlign w:val="subscript"/>
              </w:rPr>
              <w:t>l</w:t>
            </w:r>
            <w:r w:rsidRPr="009C19FC">
              <w:rPr>
                <w:rFonts w:ascii="Arial" w:hAnsi="Arial" w:cs="Arial"/>
              </w:rPr>
              <w:t xml:space="preserve"> is the official index for salaries in Zambia for the first month for which the adjustment is to have effect; and</w:t>
            </w:r>
          </w:p>
          <w:p w14:paraId="39A24883" w14:textId="77777777" w:rsidR="002779FA" w:rsidRPr="009C19FC" w:rsidRDefault="002779FA" w:rsidP="00813AF6">
            <w:pPr>
              <w:numPr>
                <w:ilvl w:val="12"/>
                <w:numId w:val="0"/>
              </w:numPr>
              <w:ind w:left="720" w:right="-72"/>
              <w:jc w:val="both"/>
              <w:rPr>
                <w:rFonts w:ascii="Arial" w:hAnsi="Arial" w:cs="Arial"/>
                <w:b/>
                <w:bCs/>
              </w:rPr>
            </w:pPr>
            <w:r w:rsidRPr="009C19FC">
              <w:rPr>
                <w:rFonts w:ascii="Arial" w:hAnsi="Arial" w:cs="Arial"/>
                <w:i/>
              </w:rPr>
              <w:t>I</w:t>
            </w:r>
            <w:r w:rsidRPr="009C19FC">
              <w:rPr>
                <w:rFonts w:ascii="Arial" w:hAnsi="Arial" w:cs="Arial"/>
                <w:i/>
                <w:vertAlign w:val="subscript"/>
              </w:rPr>
              <w:t>lo</w:t>
            </w:r>
            <w:r w:rsidRPr="009C19FC">
              <w:rPr>
                <w:rFonts w:ascii="Arial" w:hAnsi="Arial" w:cs="Arial"/>
              </w:rPr>
              <w:t xml:space="preserve"> is the official index for salaries in Zambia for the month of the date of the Contract.</w:t>
            </w:r>
          </w:p>
          <w:p w14:paraId="21C49592" w14:textId="77777777" w:rsidR="002779FA" w:rsidRPr="009C19FC" w:rsidRDefault="002779FA" w:rsidP="00813AF6">
            <w:pPr>
              <w:numPr>
                <w:ilvl w:val="12"/>
                <w:numId w:val="0"/>
              </w:numPr>
              <w:ind w:left="720" w:right="-72"/>
              <w:jc w:val="both"/>
              <w:rPr>
                <w:rFonts w:ascii="Arial" w:hAnsi="Arial" w:cs="Arial"/>
                <w:b/>
                <w:i/>
              </w:rPr>
            </w:pPr>
            <w:r w:rsidRPr="009C19FC">
              <w:rPr>
                <w:rFonts w:ascii="Arial" w:hAnsi="Arial" w:cs="Arial"/>
                <w:b/>
                <w:i/>
              </w:rPr>
              <w:t xml:space="preserve"> </w:t>
            </w:r>
          </w:p>
          <w:p w14:paraId="0DAABC90" w14:textId="63234332" w:rsidR="002779FA" w:rsidRPr="009C19FC" w:rsidRDefault="002779FA" w:rsidP="00813AF6">
            <w:pPr>
              <w:tabs>
                <w:tab w:val="left" w:pos="540"/>
              </w:tabs>
              <w:ind w:left="540" w:hanging="540"/>
              <w:rPr>
                <w:rFonts w:ascii="Arial" w:hAnsi="Arial" w:cs="Arial"/>
              </w:rPr>
            </w:pPr>
            <w:r w:rsidRPr="009C19FC">
              <w:rPr>
                <w:rFonts w:ascii="Arial" w:hAnsi="Arial" w:cs="Arial"/>
              </w:rPr>
              <w:t xml:space="preserve">        The Client shall state here the name, source institution, and any necessary </w:t>
            </w:r>
            <w:r w:rsidR="008E11BA" w:rsidRPr="009C19FC">
              <w:rPr>
                <w:rFonts w:ascii="Arial" w:hAnsi="Arial" w:cs="Arial"/>
              </w:rPr>
              <w:t>identifications</w:t>
            </w:r>
            <w:r w:rsidRPr="009C19FC">
              <w:rPr>
                <w:rFonts w:ascii="Arial" w:hAnsi="Arial" w:cs="Arial"/>
              </w:rPr>
              <w:t xml:space="preserve"> of the official index for salaries corresponding to </w:t>
            </w:r>
            <w:r w:rsidRPr="009C19FC">
              <w:rPr>
                <w:rFonts w:ascii="Arial" w:hAnsi="Arial" w:cs="Arial"/>
                <w:i/>
              </w:rPr>
              <w:t>I</w:t>
            </w:r>
            <w:r w:rsidRPr="009C19FC">
              <w:rPr>
                <w:rFonts w:ascii="Arial" w:hAnsi="Arial" w:cs="Arial"/>
                <w:i/>
                <w:vertAlign w:val="subscript"/>
              </w:rPr>
              <w:t>l</w:t>
            </w:r>
            <w:r w:rsidRPr="009C19FC">
              <w:rPr>
                <w:rFonts w:ascii="Arial" w:hAnsi="Arial" w:cs="Arial"/>
              </w:rPr>
              <w:t xml:space="preserve"> and </w:t>
            </w:r>
            <w:r w:rsidRPr="009C19FC">
              <w:rPr>
                <w:rFonts w:ascii="Arial" w:hAnsi="Arial" w:cs="Arial"/>
                <w:i/>
              </w:rPr>
              <w:t>I</w:t>
            </w:r>
            <w:r w:rsidRPr="009C19FC">
              <w:rPr>
                <w:rFonts w:ascii="Arial" w:hAnsi="Arial" w:cs="Arial"/>
                <w:i/>
                <w:vertAlign w:val="subscript"/>
              </w:rPr>
              <w:t>lo</w:t>
            </w:r>
            <w:r w:rsidRPr="009C19FC">
              <w:rPr>
                <w:rFonts w:ascii="Arial" w:hAnsi="Arial" w:cs="Arial"/>
              </w:rPr>
              <w:t xml:space="preserve"> in the adjustment formula for remuneration paid in local currency: [</w:t>
            </w:r>
            <w:r w:rsidRPr="009C19FC">
              <w:rPr>
                <w:rFonts w:ascii="Arial" w:hAnsi="Arial" w:cs="Arial"/>
                <w:i/>
              </w:rPr>
              <w:t>Insert the name, source institution, and necessary identifying characteristics of the index for foreign currency</w:t>
            </w:r>
            <w:r w:rsidRPr="009C19FC">
              <w:rPr>
                <w:rFonts w:ascii="Arial" w:hAnsi="Arial" w:cs="Arial"/>
              </w:rPr>
              <w:t>]</w:t>
            </w:r>
          </w:p>
          <w:p w14:paraId="6A108E77" w14:textId="77777777" w:rsidR="002779FA" w:rsidRPr="009C19FC" w:rsidRDefault="002779FA" w:rsidP="00813AF6">
            <w:pPr>
              <w:tabs>
                <w:tab w:val="left" w:pos="540"/>
              </w:tabs>
              <w:ind w:left="540" w:hanging="540"/>
              <w:rPr>
                <w:rFonts w:ascii="Arial" w:hAnsi="Arial" w:cs="Arial"/>
              </w:rPr>
            </w:pPr>
          </w:p>
          <w:p w14:paraId="1836673D" w14:textId="77777777" w:rsidR="002779FA" w:rsidRPr="009C19FC" w:rsidRDefault="002779FA" w:rsidP="00813AF6">
            <w:pPr>
              <w:numPr>
                <w:ilvl w:val="12"/>
                <w:numId w:val="0"/>
              </w:numPr>
              <w:tabs>
                <w:tab w:val="left" w:pos="470"/>
              </w:tabs>
              <w:ind w:right="-72"/>
              <w:jc w:val="both"/>
              <w:rPr>
                <w:rFonts w:ascii="Arial" w:hAnsi="Arial" w:cs="Arial"/>
                <w:b/>
              </w:rPr>
            </w:pPr>
            <w:r w:rsidRPr="009C19FC">
              <w:rPr>
                <w:rFonts w:ascii="Arial" w:hAnsi="Arial" w:cs="Arial"/>
              </w:rPr>
              <w:t xml:space="preserve">(3) Any part of the remuneration that is paid in a currency different from the currency of the official index for salaries used in the adjustment formula, shall be adjusted by a correction factor </w:t>
            </w:r>
            <w:r w:rsidRPr="009C19FC">
              <w:rPr>
                <w:rFonts w:ascii="Arial" w:hAnsi="Arial" w:cs="Arial"/>
                <w:i/>
              </w:rPr>
              <w:t>X</w:t>
            </w:r>
            <w:r w:rsidRPr="009C19FC">
              <w:rPr>
                <w:rFonts w:ascii="Arial" w:hAnsi="Arial" w:cs="Arial"/>
                <w:i/>
                <w:vertAlign w:val="subscript"/>
              </w:rPr>
              <w:t>0</w:t>
            </w:r>
            <w:r w:rsidRPr="009C19FC">
              <w:rPr>
                <w:rFonts w:ascii="Arial" w:hAnsi="Arial" w:cs="Arial"/>
                <w:i/>
              </w:rPr>
              <w:t>/X</w:t>
            </w:r>
            <w:r w:rsidRPr="009C19FC">
              <w:rPr>
                <w:rFonts w:ascii="Arial" w:hAnsi="Arial" w:cs="Arial"/>
              </w:rPr>
              <w:t xml:space="preserve">.  </w:t>
            </w:r>
            <w:r w:rsidRPr="009C19FC">
              <w:rPr>
                <w:rFonts w:ascii="Arial" w:hAnsi="Arial" w:cs="Arial"/>
                <w:i/>
              </w:rPr>
              <w:t>X</w:t>
            </w:r>
            <w:r w:rsidRPr="009C19FC">
              <w:rPr>
                <w:rFonts w:ascii="Arial" w:hAnsi="Arial" w:cs="Arial"/>
                <w:i/>
                <w:vertAlign w:val="subscript"/>
              </w:rPr>
              <w:t>0</w:t>
            </w:r>
            <w:r w:rsidRPr="009C19FC">
              <w:rPr>
                <w:rFonts w:ascii="Arial" w:hAnsi="Arial" w:cs="Arial"/>
                <w:i/>
              </w:rPr>
              <w:t xml:space="preserve"> </w:t>
            </w:r>
            <w:r w:rsidRPr="009C19FC">
              <w:rPr>
                <w:rFonts w:ascii="Arial" w:hAnsi="Arial" w:cs="Arial"/>
              </w:rPr>
              <w:t xml:space="preserve">is the number of units of currency of the country of the official index, equivalent to one unit of the currency of payment on the date of the contract. </w:t>
            </w:r>
            <w:r w:rsidRPr="009C19FC">
              <w:rPr>
                <w:rFonts w:ascii="Arial" w:hAnsi="Arial" w:cs="Arial"/>
                <w:i/>
              </w:rPr>
              <w:t>X</w:t>
            </w:r>
            <w:r w:rsidRPr="009C19FC">
              <w:rPr>
                <w:rFonts w:ascii="Arial" w:hAnsi="Arial" w:cs="Arial"/>
              </w:rPr>
              <w:t xml:space="preserve"> is the number of units of currency of the country of the official index, equivalent to one unit of the currency of payment on the first day of the first month for which the adjustment is supposed to have effect.</w:t>
            </w:r>
          </w:p>
        </w:tc>
      </w:tr>
      <w:tr w:rsidR="002779FA" w:rsidRPr="009C19FC" w14:paraId="23D76E11" w14:textId="77777777" w:rsidTr="00813AF6">
        <w:tc>
          <w:tcPr>
            <w:tcW w:w="1980" w:type="dxa"/>
            <w:tcMar>
              <w:top w:w="85" w:type="dxa"/>
              <w:bottom w:w="142" w:type="dxa"/>
              <w:right w:w="170" w:type="dxa"/>
            </w:tcMar>
          </w:tcPr>
          <w:p w14:paraId="3949B026" w14:textId="77777777" w:rsidR="002779FA" w:rsidRPr="009C19FC" w:rsidRDefault="002779FA" w:rsidP="00813AF6">
            <w:pPr>
              <w:rPr>
                <w:rFonts w:ascii="Arial" w:hAnsi="Arial" w:cs="Arial"/>
                <w:b/>
                <w:lang w:val="en-GB" w:eastAsia="it-IT"/>
              </w:rPr>
            </w:pPr>
            <w:r w:rsidRPr="009C19FC">
              <w:rPr>
                <w:rFonts w:ascii="Arial" w:hAnsi="Arial" w:cs="Arial"/>
                <w:b/>
                <w:lang w:val="en-GB" w:eastAsia="it-IT"/>
              </w:rPr>
              <w:t>43.1 and 43.2</w:t>
            </w:r>
          </w:p>
        </w:tc>
        <w:tc>
          <w:tcPr>
            <w:tcW w:w="7020" w:type="dxa"/>
            <w:tcMar>
              <w:top w:w="85" w:type="dxa"/>
              <w:bottom w:w="142" w:type="dxa"/>
              <w:right w:w="170" w:type="dxa"/>
            </w:tcMar>
          </w:tcPr>
          <w:p w14:paraId="5AF7817D" w14:textId="77777777" w:rsidR="002779FA" w:rsidRPr="009C19FC" w:rsidRDefault="002779FA" w:rsidP="00813AF6">
            <w:pPr>
              <w:spacing w:after="180"/>
              <w:ind w:right="-72"/>
              <w:jc w:val="both"/>
              <w:rPr>
                <w:rFonts w:ascii="Arial" w:hAnsi="Arial" w:cs="Arial"/>
                <w:i/>
              </w:rPr>
            </w:pPr>
            <w:r w:rsidRPr="009C19FC">
              <w:rPr>
                <w:rFonts w:ascii="Arial" w:hAnsi="Arial" w:cs="Arial"/>
                <w:i/>
              </w:rPr>
              <w:t>[ZPPA leaves it to the Client to decide whether the Consultant (i) should be exempted from indirect local tax, or (ii) should be reimbursed by the Client for any such tax they might have to pay (or that the Client would pay such tax on behalf of the Consultant]</w:t>
            </w:r>
          </w:p>
          <w:p w14:paraId="642F7086" w14:textId="77777777" w:rsidR="002779FA" w:rsidRPr="009C19FC" w:rsidRDefault="002779FA" w:rsidP="00813AF6">
            <w:pPr>
              <w:spacing w:after="180"/>
              <w:ind w:right="-72"/>
              <w:jc w:val="both"/>
              <w:rPr>
                <w:rFonts w:ascii="Arial" w:hAnsi="Arial" w:cs="Arial"/>
                <w:b/>
                <w:i/>
              </w:rPr>
            </w:pPr>
            <w:r w:rsidRPr="009C19FC">
              <w:rPr>
                <w:rFonts w:ascii="Arial" w:hAnsi="Arial" w:cs="Arial"/>
                <w:b/>
              </w:rPr>
              <w:t xml:space="preserve">The Client warrants that </w:t>
            </w:r>
            <w:r w:rsidRPr="009C19FC">
              <w:rPr>
                <w:rFonts w:ascii="Arial" w:hAnsi="Arial" w:cs="Arial"/>
                <w:i/>
              </w:rPr>
              <w:t>[choose one applicable option consistent with the ITC 16.3 and the outcome of the Contract’s negotiations (Form FIN-2, part B “Indirect Local Tax – Estimates”):</w:t>
            </w:r>
          </w:p>
          <w:p w14:paraId="0AFCB5E6" w14:textId="77777777" w:rsidR="002779FA" w:rsidRPr="009C19FC" w:rsidRDefault="002779FA" w:rsidP="00813AF6">
            <w:pPr>
              <w:spacing w:after="180"/>
              <w:ind w:right="-72"/>
              <w:jc w:val="both"/>
              <w:rPr>
                <w:rFonts w:ascii="Arial" w:hAnsi="Arial" w:cs="Arial"/>
                <w:color w:val="1F497D"/>
              </w:rPr>
            </w:pPr>
            <w:r w:rsidRPr="009C19FC">
              <w:rPr>
                <w:rFonts w:ascii="Arial" w:hAnsi="Arial" w:cs="Arial"/>
                <w:i/>
              </w:rPr>
              <w:t>If ITC16.3 indicates a tax exemption status, include the following:</w:t>
            </w:r>
            <w:r w:rsidRPr="009C19FC">
              <w:rPr>
                <w:rFonts w:ascii="Arial" w:hAnsi="Arial" w:cs="Arial"/>
                <w:color w:val="1F497D"/>
              </w:rPr>
              <w:t xml:space="preserve"> “</w:t>
            </w:r>
            <w:r w:rsidRPr="009C19FC">
              <w:rPr>
                <w:rFonts w:ascii="Arial" w:hAnsi="Arial" w:cs="Arial"/>
                <w:b/>
              </w:rPr>
              <w:t>the Consultant, the Sub-consultants and the Experts shall be exempt from</w:t>
            </w:r>
            <w:r w:rsidRPr="009C19FC">
              <w:rPr>
                <w:rFonts w:ascii="Arial" w:hAnsi="Arial" w:cs="Arial"/>
                <w:color w:val="1F497D"/>
              </w:rPr>
              <w:t xml:space="preserve">” </w:t>
            </w:r>
          </w:p>
          <w:p w14:paraId="1BDAFDA4" w14:textId="77777777" w:rsidR="002779FA" w:rsidRPr="009C19FC" w:rsidRDefault="002779FA" w:rsidP="00813AF6">
            <w:pPr>
              <w:spacing w:after="180"/>
              <w:ind w:right="-72"/>
              <w:jc w:val="both"/>
              <w:rPr>
                <w:rFonts w:ascii="Arial" w:hAnsi="Arial" w:cs="Arial"/>
                <w:i/>
              </w:rPr>
            </w:pPr>
            <w:r w:rsidRPr="009C19FC">
              <w:rPr>
                <w:rFonts w:ascii="Arial" w:hAnsi="Arial" w:cs="Arial"/>
                <w:i/>
              </w:rPr>
              <w:t>OR</w:t>
            </w:r>
          </w:p>
          <w:p w14:paraId="3B414230" w14:textId="5B402191" w:rsidR="002779FA" w:rsidRPr="009C19FC" w:rsidRDefault="002779FA" w:rsidP="00813AF6">
            <w:pPr>
              <w:spacing w:after="180"/>
              <w:ind w:right="-72"/>
              <w:jc w:val="both"/>
              <w:rPr>
                <w:rFonts w:ascii="Arial" w:hAnsi="Arial" w:cs="Arial"/>
                <w:i/>
              </w:rPr>
            </w:pPr>
            <w:r w:rsidRPr="009C19FC">
              <w:rPr>
                <w:rFonts w:ascii="Arial" w:hAnsi="Arial" w:cs="Arial"/>
                <w:i/>
              </w:rPr>
              <w:t xml:space="preserve">If ITC16.3 does not indicate the exemption and, depending on whether the Client shall pay the withholding tax or the Consultant </w:t>
            </w:r>
            <w:r w:rsidR="0006790C" w:rsidRPr="009C19FC">
              <w:rPr>
                <w:rFonts w:ascii="Arial" w:hAnsi="Arial" w:cs="Arial"/>
                <w:i/>
              </w:rPr>
              <w:t>must</w:t>
            </w:r>
            <w:r w:rsidRPr="009C19FC">
              <w:rPr>
                <w:rFonts w:ascii="Arial" w:hAnsi="Arial" w:cs="Arial"/>
                <w:i/>
              </w:rPr>
              <w:t xml:space="preserve"> pay, include the following:</w:t>
            </w:r>
          </w:p>
          <w:p w14:paraId="5194FB76" w14:textId="34D82CB4" w:rsidR="002779FA" w:rsidRPr="009C19FC" w:rsidRDefault="002779FA" w:rsidP="00813AF6">
            <w:pPr>
              <w:spacing w:after="180"/>
              <w:ind w:right="-72"/>
              <w:jc w:val="both"/>
              <w:rPr>
                <w:rFonts w:ascii="Arial" w:hAnsi="Arial" w:cs="Arial"/>
                <w:i/>
              </w:rPr>
            </w:pPr>
            <w:r w:rsidRPr="009C19FC">
              <w:rPr>
                <w:rFonts w:ascii="Arial" w:hAnsi="Arial" w:cs="Arial"/>
                <w:i/>
              </w:rPr>
              <w:t>“</w:t>
            </w:r>
            <w:r w:rsidR="0006790C" w:rsidRPr="009C19FC">
              <w:rPr>
                <w:rFonts w:ascii="Arial" w:hAnsi="Arial" w:cs="Arial"/>
                <w:b/>
              </w:rPr>
              <w:t>The</w:t>
            </w:r>
            <w:r w:rsidRPr="009C19FC">
              <w:rPr>
                <w:rFonts w:ascii="Arial" w:hAnsi="Arial" w:cs="Arial"/>
                <w:b/>
              </w:rPr>
              <w:t xml:space="preserve"> Client shall pay on behalf of the Consultant, the Sub-consultants and the Experts</w:t>
            </w:r>
            <w:r w:rsidRPr="009C19FC">
              <w:rPr>
                <w:rFonts w:ascii="Arial" w:hAnsi="Arial" w:cs="Arial"/>
                <w:b/>
                <w:i/>
              </w:rPr>
              <w:t>,</w:t>
            </w:r>
            <w:r w:rsidRPr="009C19FC">
              <w:rPr>
                <w:rFonts w:ascii="Arial" w:hAnsi="Arial" w:cs="Arial"/>
                <w:i/>
              </w:rPr>
              <w:t>” OR “</w:t>
            </w:r>
            <w:r w:rsidRPr="009C19FC">
              <w:rPr>
                <w:rFonts w:ascii="Arial" w:hAnsi="Arial" w:cs="Arial"/>
                <w:b/>
              </w:rPr>
              <w:t xml:space="preserve">the </w:t>
            </w:r>
            <w:r w:rsidR="0006790C" w:rsidRPr="009C19FC">
              <w:rPr>
                <w:rFonts w:ascii="Arial" w:hAnsi="Arial" w:cs="Arial"/>
                <w:b/>
              </w:rPr>
              <w:t>Client shall</w:t>
            </w:r>
            <w:r w:rsidRPr="009C19FC">
              <w:rPr>
                <w:rFonts w:ascii="Arial" w:hAnsi="Arial" w:cs="Arial"/>
                <w:b/>
              </w:rPr>
              <w:t xml:space="preserve"> reimburse the Consultant, the Sub-consultants and the Experts</w:t>
            </w:r>
            <w:r w:rsidRPr="009C19FC">
              <w:rPr>
                <w:rFonts w:ascii="Arial" w:hAnsi="Arial" w:cs="Arial"/>
                <w:i/>
              </w:rPr>
              <w:t xml:space="preserve">”] </w:t>
            </w:r>
          </w:p>
          <w:p w14:paraId="5B7FB768" w14:textId="77777777" w:rsidR="002779FA" w:rsidRPr="009C19FC" w:rsidRDefault="002779FA" w:rsidP="00813AF6">
            <w:pPr>
              <w:spacing w:after="180"/>
              <w:ind w:right="-72"/>
              <w:jc w:val="both"/>
              <w:rPr>
                <w:rFonts w:ascii="Arial" w:hAnsi="Arial" w:cs="Arial"/>
                <w:b/>
              </w:rPr>
            </w:pPr>
            <w:r w:rsidRPr="009C19FC">
              <w:rPr>
                <w:rFonts w:ascii="Arial" w:hAnsi="Arial" w:cs="Arial"/>
                <w:b/>
              </w:rPr>
              <w:t>any indirect taxes, duties, fees, levies and other impositions imposed, under the applicable law in Zambia, on the Consultant, the Sub-consultants and the Experts in respect of:</w:t>
            </w:r>
          </w:p>
          <w:p w14:paraId="4DABECF1" w14:textId="37E6218B" w:rsidR="002779FA" w:rsidRPr="009C19FC" w:rsidRDefault="002779FA" w:rsidP="00813AF6">
            <w:pPr>
              <w:tabs>
                <w:tab w:val="left" w:pos="540"/>
              </w:tabs>
              <w:spacing w:after="180"/>
              <w:ind w:left="540" w:right="-72" w:hanging="540"/>
              <w:jc w:val="both"/>
              <w:rPr>
                <w:rFonts w:ascii="Arial" w:hAnsi="Arial" w:cs="Arial"/>
                <w:b/>
              </w:rPr>
            </w:pPr>
            <w:r w:rsidRPr="009C19FC">
              <w:rPr>
                <w:rFonts w:ascii="Arial" w:hAnsi="Arial" w:cs="Arial"/>
                <w:b/>
              </w:rPr>
              <w:t>(a)</w:t>
            </w:r>
            <w:r w:rsidRPr="009C19FC">
              <w:rPr>
                <w:rFonts w:ascii="Arial" w:hAnsi="Arial" w:cs="Arial"/>
                <w:b/>
              </w:rPr>
              <w:tab/>
              <w:t xml:space="preserve">any payments whatsoever made to the Consultant, Sub-consultants and the Experts (other than nationals or permanent residents of Zambia), in connection with the carrying out of the </w:t>
            </w:r>
            <w:r w:rsidR="0006790C" w:rsidRPr="009C19FC">
              <w:rPr>
                <w:rFonts w:ascii="Arial" w:hAnsi="Arial" w:cs="Arial"/>
                <w:b/>
              </w:rPr>
              <w:t>Services.</w:t>
            </w:r>
          </w:p>
          <w:p w14:paraId="57ADC36C" w14:textId="4C4C79A6" w:rsidR="002779FA" w:rsidRPr="009C19FC" w:rsidRDefault="002779FA" w:rsidP="00813AF6">
            <w:pPr>
              <w:tabs>
                <w:tab w:val="left" w:pos="540"/>
              </w:tabs>
              <w:spacing w:after="180"/>
              <w:ind w:left="540" w:right="-72" w:hanging="540"/>
              <w:jc w:val="both"/>
              <w:rPr>
                <w:rFonts w:ascii="Arial" w:hAnsi="Arial" w:cs="Arial"/>
              </w:rPr>
            </w:pPr>
            <w:r w:rsidRPr="009C19FC">
              <w:rPr>
                <w:rFonts w:ascii="Arial" w:hAnsi="Arial" w:cs="Arial"/>
                <w:b/>
              </w:rPr>
              <w:t>(b)</w:t>
            </w:r>
            <w:r w:rsidRPr="009C19FC">
              <w:rPr>
                <w:rFonts w:ascii="Arial" w:hAnsi="Arial" w:cs="Arial"/>
                <w:b/>
              </w:rPr>
              <w:tab/>
              <w:t xml:space="preserve">any equipment, materials and supplies brought into Zambia by the Consultant or Sub-consultants for the purpose of carrying out the Services and which, after having been brought into such territories, will be subsequently withdrawn by </w:t>
            </w:r>
            <w:r w:rsidR="0006790C" w:rsidRPr="009C19FC">
              <w:rPr>
                <w:rFonts w:ascii="Arial" w:hAnsi="Arial" w:cs="Arial"/>
                <w:b/>
              </w:rPr>
              <w:t>them.</w:t>
            </w:r>
          </w:p>
          <w:p w14:paraId="402EF953" w14:textId="3575539B" w:rsidR="002779FA" w:rsidRPr="009C19FC" w:rsidRDefault="002779FA" w:rsidP="00813AF6">
            <w:pPr>
              <w:tabs>
                <w:tab w:val="left" w:pos="540"/>
              </w:tabs>
              <w:spacing w:after="180"/>
              <w:ind w:left="540" w:right="-72" w:hanging="540"/>
              <w:jc w:val="both"/>
              <w:rPr>
                <w:rFonts w:ascii="Arial" w:hAnsi="Arial" w:cs="Arial"/>
                <w:b/>
              </w:rPr>
            </w:pPr>
            <w:r w:rsidRPr="009C19FC">
              <w:rPr>
                <w:rFonts w:ascii="Arial" w:hAnsi="Arial" w:cs="Arial"/>
                <w:b/>
              </w:rPr>
              <w:t>(c)</w:t>
            </w:r>
            <w:r w:rsidRPr="009C19FC">
              <w:rPr>
                <w:rFonts w:ascii="Arial" w:hAnsi="Arial" w:cs="Arial"/>
                <w:b/>
              </w:rPr>
              <w:tab/>
              <w:t xml:space="preserve">any equipment imported for the purpose of carrying out the Services and paid for out of funds provided by the Client and which is treated as property of the </w:t>
            </w:r>
            <w:r w:rsidR="0006790C" w:rsidRPr="009C19FC">
              <w:rPr>
                <w:rFonts w:ascii="Arial" w:hAnsi="Arial" w:cs="Arial"/>
                <w:b/>
              </w:rPr>
              <w:t>Client.</w:t>
            </w:r>
          </w:p>
          <w:p w14:paraId="651FBEFD" w14:textId="77777777" w:rsidR="002779FA" w:rsidRPr="009C19FC" w:rsidRDefault="002779FA" w:rsidP="00813AF6">
            <w:pPr>
              <w:tabs>
                <w:tab w:val="left" w:pos="540"/>
              </w:tabs>
              <w:spacing w:after="180"/>
              <w:ind w:left="540" w:right="-72" w:hanging="540"/>
              <w:jc w:val="both"/>
              <w:rPr>
                <w:rFonts w:ascii="Arial" w:hAnsi="Arial" w:cs="Arial"/>
                <w:b/>
              </w:rPr>
            </w:pPr>
            <w:r w:rsidRPr="009C19FC">
              <w:rPr>
                <w:rFonts w:ascii="Arial" w:hAnsi="Arial" w:cs="Arial"/>
                <w:b/>
              </w:rPr>
              <w:t>(d)</w:t>
            </w:r>
            <w:r w:rsidRPr="009C19FC">
              <w:rPr>
                <w:rFonts w:ascii="Arial" w:hAnsi="Arial" w:cs="Arial"/>
                <w:b/>
              </w:rPr>
              <w:tab/>
              <w:t>any property brought into Zambia by the Consultant, any Sub-consultants or the Experts (other than nationals or permanent residents of Zambia), or the eligible dependents of such experts for their personal use and which will</w:t>
            </w:r>
            <w:r w:rsidRPr="009C19FC">
              <w:rPr>
                <w:rFonts w:ascii="Arial" w:hAnsi="Arial" w:cs="Arial"/>
              </w:rPr>
              <w:t xml:space="preserve"> </w:t>
            </w:r>
            <w:r w:rsidRPr="009C19FC">
              <w:rPr>
                <w:rFonts w:ascii="Arial" w:hAnsi="Arial" w:cs="Arial"/>
                <w:b/>
              </w:rPr>
              <w:t>subsequently be withdrawn by them upon their respective departure from Zambia, provided that:</w:t>
            </w:r>
          </w:p>
          <w:p w14:paraId="0DEEE7F3" w14:textId="77777777" w:rsidR="002779FA" w:rsidRPr="009C19FC" w:rsidRDefault="002779FA" w:rsidP="00A04B80">
            <w:pPr>
              <w:pStyle w:val="ListParagraph"/>
              <w:numPr>
                <w:ilvl w:val="0"/>
                <w:numId w:val="21"/>
              </w:numPr>
              <w:tabs>
                <w:tab w:val="left" w:pos="1080"/>
              </w:tabs>
              <w:ind w:left="1440" w:right="-72"/>
              <w:jc w:val="both"/>
              <w:rPr>
                <w:rFonts w:ascii="Arial" w:hAnsi="Arial" w:cs="Arial"/>
                <w:b/>
              </w:rPr>
            </w:pPr>
            <w:r w:rsidRPr="009C19FC">
              <w:rPr>
                <w:rFonts w:ascii="Arial" w:hAnsi="Arial" w:cs="Arial"/>
                <w:b/>
              </w:rPr>
              <w:t>the Consultant, Sub-consultants and experts shall follow the usual customs procedures of Zambia in importing property into Zambia; and</w:t>
            </w:r>
          </w:p>
          <w:p w14:paraId="2145084E" w14:textId="77777777" w:rsidR="002779FA" w:rsidRPr="009C19FC" w:rsidRDefault="002779FA" w:rsidP="00813AF6">
            <w:pPr>
              <w:tabs>
                <w:tab w:val="left" w:pos="1080"/>
              </w:tabs>
              <w:ind w:left="1980" w:right="-72" w:hanging="540"/>
              <w:jc w:val="both"/>
              <w:rPr>
                <w:rFonts w:ascii="Arial" w:hAnsi="Arial" w:cs="Arial"/>
                <w:b/>
              </w:rPr>
            </w:pPr>
          </w:p>
          <w:p w14:paraId="705C668F" w14:textId="77777777" w:rsidR="002779FA" w:rsidRPr="009C19FC" w:rsidRDefault="002779FA" w:rsidP="00A04B80">
            <w:pPr>
              <w:pStyle w:val="ListParagraph"/>
              <w:numPr>
                <w:ilvl w:val="0"/>
                <w:numId w:val="21"/>
              </w:numPr>
              <w:tabs>
                <w:tab w:val="left" w:pos="540"/>
              </w:tabs>
              <w:spacing w:after="180"/>
              <w:ind w:left="1440" w:right="-72"/>
              <w:jc w:val="both"/>
              <w:rPr>
                <w:rFonts w:ascii="Arial" w:hAnsi="Arial" w:cs="Arial"/>
              </w:rPr>
            </w:pPr>
            <w:r w:rsidRPr="009C19FC">
              <w:rPr>
                <w:rFonts w:ascii="Arial" w:hAnsi="Arial" w:cs="Arial"/>
                <w:b/>
              </w:rPr>
              <w:t>if the Consultant, Sub-consultants or Experts do not withdraw but dispose of any property in Zambia upon which customs duties and taxes have been exempted, the Consultant, Sub-consultants or Experts, as the case may be, (a) shall bear such customs duties and taxes in conformity with the regulations of Zambia, or (b) shall reimburse them to the Client if they were paid by the Client at the time the property in question was brought into Zambia.</w:t>
            </w:r>
          </w:p>
        </w:tc>
      </w:tr>
      <w:tr w:rsidR="002779FA" w:rsidRPr="009C19FC" w14:paraId="7BC28271" w14:textId="77777777" w:rsidTr="00813AF6">
        <w:tc>
          <w:tcPr>
            <w:tcW w:w="1980" w:type="dxa"/>
            <w:tcMar>
              <w:top w:w="85" w:type="dxa"/>
              <w:bottom w:w="142" w:type="dxa"/>
              <w:right w:w="170" w:type="dxa"/>
            </w:tcMar>
          </w:tcPr>
          <w:p w14:paraId="1AA64E3B" w14:textId="77777777" w:rsidR="002779FA" w:rsidRPr="009C19FC" w:rsidRDefault="002779FA" w:rsidP="00813AF6">
            <w:pPr>
              <w:numPr>
                <w:ilvl w:val="12"/>
                <w:numId w:val="0"/>
              </w:numPr>
              <w:rPr>
                <w:rFonts w:ascii="Arial" w:hAnsi="Arial" w:cs="Arial"/>
                <w:b/>
                <w:spacing w:val="-3"/>
              </w:rPr>
            </w:pPr>
            <w:r w:rsidRPr="009C19FC">
              <w:rPr>
                <w:rFonts w:ascii="Arial" w:hAnsi="Arial" w:cs="Arial"/>
                <w:b/>
                <w:spacing w:val="-3"/>
              </w:rPr>
              <w:t>44.1</w:t>
            </w:r>
          </w:p>
        </w:tc>
        <w:tc>
          <w:tcPr>
            <w:tcW w:w="7020" w:type="dxa"/>
            <w:tcMar>
              <w:top w:w="85" w:type="dxa"/>
              <w:bottom w:w="142" w:type="dxa"/>
              <w:right w:w="170" w:type="dxa"/>
            </w:tcMar>
          </w:tcPr>
          <w:p w14:paraId="7913EEEB" w14:textId="77777777" w:rsidR="002779FA" w:rsidRPr="009C19FC" w:rsidRDefault="002779FA" w:rsidP="00813AF6">
            <w:pPr>
              <w:numPr>
                <w:ilvl w:val="12"/>
                <w:numId w:val="0"/>
              </w:numPr>
              <w:ind w:right="-72"/>
              <w:jc w:val="both"/>
              <w:rPr>
                <w:rFonts w:ascii="Arial" w:hAnsi="Arial" w:cs="Arial"/>
                <w:i/>
              </w:rPr>
            </w:pPr>
            <w:r w:rsidRPr="009C19FC">
              <w:rPr>
                <w:rFonts w:ascii="Arial" w:hAnsi="Arial" w:cs="Arial"/>
                <w:b/>
              </w:rPr>
              <w:t>The currency [currencies] of payment shall be the following:</w:t>
            </w:r>
            <w:r w:rsidRPr="009C19FC">
              <w:rPr>
                <w:rFonts w:ascii="Arial" w:hAnsi="Arial" w:cs="Arial"/>
                <w:color w:val="FF0000"/>
              </w:rPr>
              <w:t xml:space="preserve"> </w:t>
            </w:r>
            <w:r w:rsidRPr="009C19FC">
              <w:rPr>
                <w:rFonts w:ascii="Arial" w:hAnsi="Arial" w:cs="Arial"/>
                <w:i/>
              </w:rPr>
              <w:t>[list currency(</w:t>
            </w:r>
            <w:proofErr w:type="spellStart"/>
            <w:r w:rsidRPr="009C19FC">
              <w:rPr>
                <w:rFonts w:ascii="Arial" w:hAnsi="Arial" w:cs="Arial"/>
                <w:i/>
              </w:rPr>
              <w:t>ies</w:t>
            </w:r>
            <w:proofErr w:type="spellEnd"/>
            <w:r w:rsidRPr="009C19FC">
              <w:rPr>
                <w:rFonts w:ascii="Arial" w:hAnsi="Arial" w:cs="Arial"/>
                <w:i/>
              </w:rPr>
              <w:t>) which should be the same as in the Financial Proposal, Form FIN-2]</w:t>
            </w:r>
          </w:p>
          <w:p w14:paraId="0CC1A423" w14:textId="77777777" w:rsidR="002779FA" w:rsidRPr="009C19FC" w:rsidRDefault="002779FA" w:rsidP="00813AF6">
            <w:pPr>
              <w:numPr>
                <w:ilvl w:val="12"/>
                <w:numId w:val="0"/>
              </w:numPr>
              <w:ind w:right="-72"/>
              <w:jc w:val="both"/>
              <w:rPr>
                <w:rFonts w:ascii="Arial" w:hAnsi="Arial" w:cs="Arial"/>
              </w:rPr>
            </w:pPr>
          </w:p>
        </w:tc>
      </w:tr>
      <w:tr w:rsidR="002779FA" w:rsidRPr="009C19FC" w14:paraId="750A71B8" w14:textId="77777777" w:rsidTr="00813AF6">
        <w:tc>
          <w:tcPr>
            <w:tcW w:w="1980" w:type="dxa"/>
            <w:tcMar>
              <w:top w:w="85" w:type="dxa"/>
              <w:bottom w:w="142" w:type="dxa"/>
              <w:right w:w="170" w:type="dxa"/>
            </w:tcMar>
          </w:tcPr>
          <w:p w14:paraId="70131DF0" w14:textId="77777777" w:rsidR="002779FA" w:rsidRPr="009C19FC" w:rsidRDefault="002779FA" w:rsidP="00813AF6">
            <w:pPr>
              <w:numPr>
                <w:ilvl w:val="12"/>
                <w:numId w:val="0"/>
              </w:numPr>
              <w:rPr>
                <w:rFonts w:ascii="Arial" w:hAnsi="Arial" w:cs="Arial"/>
                <w:b/>
                <w:spacing w:val="-3"/>
              </w:rPr>
            </w:pPr>
            <w:r w:rsidRPr="009C19FC">
              <w:rPr>
                <w:rFonts w:ascii="Arial" w:hAnsi="Arial" w:cs="Arial"/>
                <w:b/>
                <w:spacing w:val="-3"/>
              </w:rPr>
              <w:t>45.1(a)</w:t>
            </w:r>
          </w:p>
        </w:tc>
        <w:tc>
          <w:tcPr>
            <w:tcW w:w="7020" w:type="dxa"/>
            <w:tcMar>
              <w:top w:w="85" w:type="dxa"/>
              <w:bottom w:w="142" w:type="dxa"/>
              <w:right w:w="170" w:type="dxa"/>
            </w:tcMar>
          </w:tcPr>
          <w:p w14:paraId="287067D1" w14:textId="7F77F71B" w:rsidR="002779FA" w:rsidRPr="009C19FC" w:rsidRDefault="002779FA" w:rsidP="00813AF6">
            <w:pPr>
              <w:numPr>
                <w:ilvl w:val="12"/>
                <w:numId w:val="0"/>
              </w:numPr>
              <w:ind w:right="-72"/>
              <w:jc w:val="both"/>
              <w:rPr>
                <w:rFonts w:ascii="Arial" w:hAnsi="Arial" w:cs="Arial"/>
                <w:i/>
              </w:rPr>
            </w:pPr>
            <w:r w:rsidRPr="009C19FC">
              <w:rPr>
                <w:rFonts w:ascii="Arial" w:hAnsi="Arial" w:cs="Arial"/>
                <w:i/>
              </w:rPr>
              <w:t xml:space="preserve">[The advance payment could be in either the foreign currency, or the local currency, or both; select the correct wording in the </w:t>
            </w:r>
            <w:proofErr w:type="gramStart"/>
            <w:r w:rsidRPr="009C19FC">
              <w:rPr>
                <w:rFonts w:ascii="Arial" w:hAnsi="Arial" w:cs="Arial"/>
                <w:i/>
              </w:rPr>
              <w:t>Clause here</w:t>
            </w:r>
            <w:proofErr w:type="gramEnd"/>
            <w:r w:rsidRPr="009C19FC">
              <w:rPr>
                <w:rFonts w:ascii="Arial" w:hAnsi="Arial" w:cs="Arial"/>
                <w:i/>
              </w:rPr>
              <w:t xml:space="preserve"> below. The advance bank payment guarantee should be in the same currency(</w:t>
            </w:r>
            <w:proofErr w:type="spellStart"/>
            <w:r w:rsidRPr="009C19FC">
              <w:rPr>
                <w:rFonts w:ascii="Arial" w:hAnsi="Arial" w:cs="Arial"/>
                <w:i/>
              </w:rPr>
              <w:t>ies</w:t>
            </w:r>
            <w:proofErr w:type="spellEnd"/>
            <w:r w:rsidRPr="009C19FC">
              <w:rPr>
                <w:rFonts w:ascii="Arial" w:hAnsi="Arial" w:cs="Arial"/>
                <w:i/>
              </w:rPr>
              <w:t>)</w:t>
            </w:r>
            <w:r w:rsidR="00D95217">
              <w:rPr>
                <w:rFonts w:ascii="Arial" w:hAnsi="Arial" w:cs="Arial"/>
                <w:i/>
              </w:rPr>
              <w:t xml:space="preserve"> and from a reputable Banks</w:t>
            </w:r>
            <w:r w:rsidRPr="009C19FC">
              <w:rPr>
                <w:rFonts w:ascii="Arial" w:hAnsi="Arial" w:cs="Arial"/>
                <w:i/>
              </w:rPr>
              <w:t>]</w:t>
            </w:r>
          </w:p>
          <w:p w14:paraId="7B4B787E" w14:textId="77777777" w:rsidR="002779FA" w:rsidRPr="009C19FC" w:rsidRDefault="002779FA" w:rsidP="00813AF6">
            <w:pPr>
              <w:numPr>
                <w:ilvl w:val="12"/>
                <w:numId w:val="0"/>
              </w:numPr>
              <w:ind w:right="-72"/>
              <w:jc w:val="both"/>
              <w:rPr>
                <w:rFonts w:ascii="Arial" w:hAnsi="Arial" w:cs="Arial"/>
                <w:iCs/>
              </w:rPr>
            </w:pPr>
          </w:p>
          <w:p w14:paraId="195A6320" w14:textId="77777777" w:rsidR="002779FA" w:rsidRPr="009C19FC" w:rsidRDefault="002779FA" w:rsidP="00813AF6">
            <w:pPr>
              <w:numPr>
                <w:ilvl w:val="12"/>
                <w:numId w:val="0"/>
              </w:numPr>
              <w:ind w:right="-72"/>
              <w:jc w:val="both"/>
              <w:rPr>
                <w:rFonts w:ascii="Arial" w:hAnsi="Arial" w:cs="Arial"/>
              </w:rPr>
            </w:pPr>
            <w:r w:rsidRPr="009C19FC">
              <w:rPr>
                <w:rFonts w:ascii="Arial" w:hAnsi="Arial" w:cs="Arial"/>
              </w:rPr>
              <w:t>The following provisions shall apply to the advance payment and the advance bank payment guarantee:</w:t>
            </w:r>
          </w:p>
          <w:p w14:paraId="3B998516" w14:textId="77777777" w:rsidR="002779FA" w:rsidRPr="009C19FC" w:rsidRDefault="002779FA" w:rsidP="00813AF6">
            <w:pPr>
              <w:numPr>
                <w:ilvl w:val="12"/>
                <w:numId w:val="0"/>
              </w:numPr>
              <w:ind w:right="-72"/>
              <w:jc w:val="both"/>
              <w:rPr>
                <w:rFonts w:ascii="Arial" w:hAnsi="Arial" w:cs="Arial"/>
              </w:rPr>
            </w:pPr>
          </w:p>
          <w:p w14:paraId="0B937B41" w14:textId="77777777" w:rsidR="002779FA" w:rsidRPr="009C19FC" w:rsidRDefault="002779FA" w:rsidP="00813AF6">
            <w:pPr>
              <w:numPr>
                <w:ilvl w:val="12"/>
                <w:numId w:val="0"/>
              </w:numPr>
              <w:tabs>
                <w:tab w:val="left" w:pos="540"/>
              </w:tabs>
              <w:ind w:left="540" w:right="-72" w:hanging="540"/>
              <w:jc w:val="both"/>
              <w:rPr>
                <w:rFonts w:ascii="Arial" w:hAnsi="Arial" w:cs="Arial"/>
              </w:rPr>
            </w:pPr>
            <w:r w:rsidRPr="009C19FC">
              <w:rPr>
                <w:rFonts w:ascii="Arial" w:hAnsi="Arial" w:cs="Arial"/>
              </w:rPr>
              <w:t>(1)</w:t>
            </w:r>
            <w:r w:rsidRPr="009C19FC">
              <w:rPr>
                <w:rFonts w:ascii="Arial" w:hAnsi="Arial" w:cs="Arial"/>
              </w:rPr>
              <w:tab/>
              <w:t xml:space="preserve">An advance payment [of </w:t>
            </w:r>
            <w:r w:rsidRPr="009C19FC">
              <w:rPr>
                <w:rFonts w:ascii="Arial" w:hAnsi="Arial" w:cs="Arial"/>
                <w:i/>
              </w:rPr>
              <w:t>[insert amount]</w:t>
            </w:r>
            <w:r w:rsidRPr="009C19FC">
              <w:rPr>
                <w:rFonts w:ascii="Arial" w:hAnsi="Arial" w:cs="Arial"/>
              </w:rPr>
              <w:t xml:space="preserve"> in foreign currency] [and of </w:t>
            </w:r>
            <w:r w:rsidRPr="009C19FC">
              <w:rPr>
                <w:rFonts w:ascii="Arial" w:hAnsi="Arial" w:cs="Arial"/>
                <w:i/>
              </w:rPr>
              <w:t>[insert amount]</w:t>
            </w:r>
            <w:r w:rsidRPr="009C19FC">
              <w:rPr>
                <w:rFonts w:ascii="Arial" w:hAnsi="Arial" w:cs="Arial"/>
              </w:rPr>
              <w:t xml:space="preserve"> in local currency] shall be made within </w:t>
            </w:r>
            <w:r w:rsidRPr="009C19FC">
              <w:rPr>
                <w:rFonts w:ascii="Arial" w:hAnsi="Arial" w:cs="Arial"/>
                <w:i/>
              </w:rPr>
              <w:t>[insert number]</w:t>
            </w:r>
            <w:r w:rsidRPr="009C19FC">
              <w:rPr>
                <w:rFonts w:ascii="Arial" w:hAnsi="Arial" w:cs="Arial"/>
              </w:rPr>
              <w:t xml:space="preserve"> days after the Effective Date.  The advance payment will be set off by the Client in equal installments against the statements for the first </w:t>
            </w:r>
            <w:r w:rsidRPr="009C19FC">
              <w:rPr>
                <w:rFonts w:ascii="Arial" w:hAnsi="Arial" w:cs="Arial"/>
                <w:i/>
              </w:rPr>
              <w:t>[insert number]</w:t>
            </w:r>
            <w:r w:rsidRPr="009C19FC">
              <w:rPr>
                <w:rFonts w:ascii="Arial" w:hAnsi="Arial" w:cs="Arial"/>
              </w:rPr>
              <w:t xml:space="preserve"> months of the Services until the advance payment has been fully set off.</w:t>
            </w:r>
          </w:p>
          <w:p w14:paraId="33EC336C" w14:textId="77777777" w:rsidR="002779FA" w:rsidRPr="009C19FC" w:rsidRDefault="002779FA" w:rsidP="00813AF6">
            <w:pPr>
              <w:numPr>
                <w:ilvl w:val="12"/>
                <w:numId w:val="0"/>
              </w:numPr>
              <w:tabs>
                <w:tab w:val="left" w:pos="540"/>
              </w:tabs>
              <w:ind w:left="540" w:right="-72" w:hanging="540"/>
              <w:jc w:val="both"/>
              <w:rPr>
                <w:rFonts w:ascii="Arial" w:hAnsi="Arial" w:cs="Arial"/>
              </w:rPr>
            </w:pPr>
          </w:p>
          <w:p w14:paraId="077D82AA" w14:textId="77777777" w:rsidR="002779FA" w:rsidRPr="009C19FC" w:rsidRDefault="002779FA" w:rsidP="00813AF6">
            <w:pPr>
              <w:numPr>
                <w:ilvl w:val="12"/>
                <w:numId w:val="0"/>
              </w:numPr>
              <w:tabs>
                <w:tab w:val="left" w:pos="540"/>
              </w:tabs>
              <w:ind w:left="540" w:right="-72" w:hanging="540"/>
              <w:jc w:val="both"/>
              <w:rPr>
                <w:rFonts w:ascii="Arial" w:hAnsi="Arial" w:cs="Arial"/>
                <w:b/>
                <w:i/>
              </w:rPr>
            </w:pPr>
            <w:r w:rsidRPr="009C19FC">
              <w:rPr>
                <w:rFonts w:ascii="Arial" w:hAnsi="Arial" w:cs="Arial"/>
              </w:rPr>
              <w:t>(2)</w:t>
            </w:r>
            <w:r w:rsidRPr="009C19FC">
              <w:rPr>
                <w:rFonts w:ascii="Arial" w:hAnsi="Arial" w:cs="Arial"/>
              </w:rPr>
              <w:tab/>
              <w:t>The advance bank payment guarantee shall be in the amount and in the currency of the currency(</w:t>
            </w:r>
            <w:proofErr w:type="spellStart"/>
            <w:r w:rsidRPr="009C19FC">
              <w:rPr>
                <w:rFonts w:ascii="Arial" w:hAnsi="Arial" w:cs="Arial"/>
              </w:rPr>
              <w:t>ies</w:t>
            </w:r>
            <w:proofErr w:type="spellEnd"/>
            <w:r w:rsidRPr="009C19FC">
              <w:rPr>
                <w:rFonts w:ascii="Arial" w:hAnsi="Arial" w:cs="Arial"/>
              </w:rPr>
              <w:t>) of the advance payment.</w:t>
            </w:r>
          </w:p>
        </w:tc>
      </w:tr>
      <w:tr w:rsidR="002779FA" w:rsidRPr="009C19FC" w14:paraId="5C818169" w14:textId="77777777" w:rsidTr="00813AF6">
        <w:tc>
          <w:tcPr>
            <w:tcW w:w="1980" w:type="dxa"/>
            <w:tcMar>
              <w:top w:w="85" w:type="dxa"/>
              <w:bottom w:w="142" w:type="dxa"/>
              <w:right w:w="170" w:type="dxa"/>
            </w:tcMar>
          </w:tcPr>
          <w:p w14:paraId="2CB9A85D" w14:textId="77777777" w:rsidR="002779FA" w:rsidRPr="009C19FC" w:rsidRDefault="002779FA" w:rsidP="00813AF6">
            <w:pPr>
              <w:rPr>
                <w:rFonts w:ascii="Arial" w:hAnsi="Arial" w:cs="Arial"/>
                <w:b/>
              </w:rPr>
            </w:pPr>
            <w:r w:rsidRPr="009C19FC">
              <w:rPr>
                <w:rFonts w:ascii="Arial" w:hAnsi="Arial" w:cs="Arial"/>
                <w:b/>
              </w:rPr>
              <w:t>45.1(b)</w:t>
            </w:r>
          </w:p>
        </w:tc>
        <w:tc>
          <w:tcPr>
            <w:tcW w:w="7020" w:type="dxa"/>
            <w:tcMar>
              <w:top w:w="85" w:type="dxa"/>
              <w:bottom w:w="142" w:type="dxa"/>
              <w:right w:w="170" w:type="dxa"/>
            </w:tcMar>
          </w:tcPr>
          <w:p w14:paraId="697CCFD3" w14:textId="77777777" w:rsidR="002779FA" w:rsidRPr="009C19FC" w:rsidRDefault="002779FA" w:rsidP="00813AF6">
            <w:pPr>
              <w:numPr>
                <w:ilvl w:val="12"/>
                <w:numId w:val="0"/>
              </w:numPr>
              <w:ind w:right="-74"/>
              <w:jc w:val="both"/>
              <w:rPr>
                <w:rFonts w:ascii="Arial" w:hAnsi="Arial" w:cs="Arial"/>
                <w:i/>
              </w:rPr>
            </w:pPr>
            <w:r w:rsidRPr="009C19FC">
              <w:rPr>
                <w:rFonts w:ascii="Arial" w:hAnsi="Arial" w:cs="Arial"/>
                <w:i/>
              </w:rPr>
              <w:t xml:space="preserve">[Delete this Clause SCC 45.1(b) if the </w:t>
            </w:r>
            <w:proofErr w:type="gramStart"/>
            <w:r w:rsidRPr="009C19FC">
              <w:rPr>
                <w:rFonts w:ascii="Arial" w:hAnsi="Arial" w:cs="Arial"/>
                <w:i/>
                <w:iCs/>
              </w:rPr>
              <w:t>Consultant</w:t>
            </w:r>
            <w:r w:rsidRPr="009C19FC">
              <w:rPr>
                <w:rFonts w:ascii="Arial" w:hAnsi="Arial" w:cs="Arial"/>
                <w:i/>
              </w:rPr>
              <w:t xml:space="preserve"> shall</w:t>
            </w:r>
            <w:proofErr w:type="gramEnd"/>
            <w:r w:rsidRPr="009C19FC">
              <w:rPr>
                <w:rFonts w:ascii="Arial" w:hAnsi="Arial" w:cs="Arial"/>
                <w:i/>
              </w:rPr>
              <w:t xml:space="preserve"> have to submit its itemized statements monthly. Otherwise, the following text can be used to indicate the required intervals: </w:t>
            </w:r>
          </w:p>
          <w:p w14:paraId="743DBBE6" w14:textId="77777777" w:rsidR="002779FA" w:rsidRPr="009C19FC" w:rsidRDefault="002779FA" w:rsidP="00813AF6">
            <w:pPr>
              <w:numPr>
                <w:ilvl w:val="12"/>
                <w:numId w:val="0"/>
              </w:numPr>
              <w:ind w:right="-74"/>
              <w:jc w:val="both"/>
              <w:rPr>
                <w:rFonts w:ascii="Arial" w:hAnsi="Arial" w:cs="Arial"/>
                <w:color w:val="1F497D"/>
              </w:rPr>
            </w:pPr>
          </w:p>
          <w:p w14:paraId="7F5E561F" w14:textId="77777777" w:rsidR="002779FA" w:rsidRPr="009C19FC" w:rsidRDefault="002779FA" w:rsidP="00813AF6">
            <w:pPr>
              <w:numPr>
                <w:ilvl w:val="12"/>
                <w:numId w:val="0"/>
              </w:numPr>
              <w:ind w:right="-74"/>
              <w:jc w:val="both"/>
              <w:rPr>
                <w:rFonts w:ascii="Arial" w:hAnsi="Arial" w:cs="Arial"/>
              </w:rPr>
            </w:pPr>
            <w:r w:rsidRPr="009C19FC">
              <w:rPr>
                <w:rFonts w:ascii="Arial" w:hAnsi="Arial" w:cs="Arial"/>
                <w:b/>
              </w:rPr>
              <w:t>The Consultant shall submit to the Client itemized statements at time intervals of</w:t>
            </w:r>
            <w:r w:rsidRPr="009C19FC">
              <w:rPr>
                <w:rFonts w:ascii="Arial" w:hAnsi="Arial" w:cs="Arial"/>
              </w:rPr>
              <w:t xml:space="preserve"> </w:t>
            </w:r>
            <w:r w:rsidRPr="009C19FC">
              <w:rPr>
                <w:rFonts w:ascii="Arial" w:hAnsi="Arial" w:cs="Arial"/>
                <w:i/>
              </w:rPr>
              <w:t>__________________ [e.g. “every quarter”, “every six months”, “every two weeks”, etc.]</w:t>
            </w:r>
            <w:r w:rsidRPr="009C19FC">
              <w:rPr>
                <w:rFonts w:ascii="Arial" w:hAnsi="Arial" w:cs="Arial"/>
                <w:i/>
                <w:color w:val="1F497D"/>
              </w:rPr>
              <w:t>.</w:t>
            </w:r>
          </w:p>
          <w:p w14:paraId="611ACEEF" w14:textId="77777777" w:rsidR="002779FA" w:rsidRPr="009C19FC" w:rsidRDefault="002779FA" w:rsidP="00813AF6">
            <w:pPr>
              <w:numPr>
                <w:ilvl w:val="12"/>
                <w:numId w:val="0"/>
              </w:numPr>
              <w:ind w:right="-72"/>
              <w:jc w:val="both"/>
              <w:rPr>
                <w:rFonts w:ascii="Arial" w:hAnsi="Arial" w:cs="Arial"/>
                <w:color w:val="1F497D"/>
              </w:rPr>
            </w:pPr>
          </w:p>
        </w:tc>
      </w:tr>
      <w:tr w:rsidR="002779FA" w:rsidRPr="009C19FC" w14:paraId="0F764A57" w14:textId="77777777" w:rsidTr="00813AF6">
        <w:tc>
          <w:tcPr>
            <w:tcW w:w="1980" w:type="dxa"/>
            <w:tcMar>
              <w:top w:w="85" w:type="dxa"/>
              <w:bottom w:w="142" w:type="dxa"/>
              <w:right w:w="170" w:type="dxa"/>
            </w:tcMar>
          </w:tcPr>
          <w:p w14:paraId="6F4E8A22" w14:textId="77777777" w:rsidR="002779FA" w:rsidRPr="009C19FC" w:rsidRDefault="002779FA" w:rsidP="00813AF6">
            <w:pPr>
              <w:numPr>
                <w:ilvl w:val="12"/>
                <w:numId w:val="0"/>
              </w:numPr>
              <w:rPr>
                <w:rFonts w:ascii="Arial" w:hAnsi="Arial" w:cs="Arial"/>
                <w:b/>
                <w:spacing w:val="-3"/>
              </w:rPr>
            </w:pPr>
            <w:r w:rsidRPr="009C19FC">
              <w:rPr>
                <w:rFonts w:ascii="Arial" w:hAnsi="Arial" w:cs="Arial"/>
                <w:b/>
                <w:spacing w:val="-3"/>
              </w:rPr>
              <w:t>45.1(e)</w:t>
            </w:r>
          </w:p>
        </w:tc>
        <w:tc>
          <w:tcPr>
            <w:tcW w:w="7020" w:type="dxa"/>
            <w:tcMar>
              <w:top w:w="85" w:type="dxa"/>
              <w:bottom w:w="142" w:type="dxa"/>
              <w:right w:w="170" w:type="dxa"/>
            </w:tcMar>
          </w:tcPr>
          <w:p w14:paraId="33163742" w14:textId="77777777" w:rsidR="002779FA" w:rsidRPr="009C19FC" w:rsidRDefault="002779FA" w:rsidP="00813AF6">
            <w:pPr>
              <w:numPr>
                <w:ilvl w:val="12"/>
                <w:numId w:val="0"/>
              </w:numPr>
              <w:ind w:right="-74"/>
              <w:jc w:val="both"/>
              <w:rPr>
                <w:rFonts w:ascii="Arial" w:hAnsi="Arial" w:cs="Arial"/>
                <w:b/>
              </w:rPr>
            </w:pPr>
            <w:r w:rsidRPr="009C19FC">
              <w:rPr>
                <w:rFonts w:ascii="Arial" w:hAnsi="Arial" w:cs="Arial"/>
                <w:b/>
              </w:rPr>
              <w:t>The accounts are:</w:t>
            </w:r>
          </w:p>
          <w:p w14:paraId="7652B105" w14:textId="77777777" w:rsidR="002779FA" w:rsidRPr="009C19FC" w:rsidRDefault="002779FA" w:rsidP="00813AF6">
            <w:pPr>
              <w:numPr>
                <w:ilvl w:val="12"/>
                <w:numId w:val="0"/>
              </w:numPr>
              <w:ind w:right="-74"/>
              <w:jc w:val="both"/>
              <w:rPr>
                <w:rFonts w:ascii="Arial" w:hAnsi="Arial" w:cs="Arial"/>
              </w:rPr>
            </w:pPr>
          </w:p>
          <w:p w14:paraId="5D5E090C" w14:textId="77777777" w:rsidR="002779FA" w:rsidRPr="009C19FC" w:rsidRDefault="002779FA" w:rsidP="00813AF6">
            <w:pPr>
              <w:numPr>
                <w:ilvl w:val="12"/>
                <w:numId w:val="0"/>
              </w:numPr>
              <w:ind w:left="51" w:right="-74"/>
              <w:jc w:val="both"/>
              <w:rPr>
                <w:rFonts w:ascii="Arial" w:hAnsi="Arial" w:cs="Arial"/>
              </w:rPr>
            </w:pPr>
            <w:r w:rsidRPr="009C19FC">
              <w:rPr>
                <w:rFonts w:ascii="Arial" w:hAnsi="Arial" w:cs="Arial"/>
              </w:rPr>
              <w:t xml:space="preserve">for foreign currency: </w:t>
            </w:r>
            <w:r w:rsidRPr="009C19FC">
              <w:rPr>
                <w:rFonts w:ascii="Arial" w:hAnsi="Arial" w:cs="Arial"/>
                <w:i/>
              </w:rPr>
              <w:t>[insert account]</w:t>
            </w:r>
            <w:r w:rsidRPr="009C19FC">
              <w:rPr>
                <w:rFonts w:ascii="Arial" w:hAnsi="Arial" w:cs="Arial"/>
                <w:iCs/>
              </w:rPr>
              <w:t>.</w:t>
            </w:r>
          </w:p>
          <w:p w14:paraId="7B8DF17D" w14:textId="77777777" w:rsidR="002779FA" w:rsidRPr="009C19FC" w:rsidRDefault="002779FA" w:rsidP="00813AF6">
            <w:pPr>
              <w:numPr>
                <w:ilvl w:val="12"/>
                <w:numId w:val="0"/>
              </w:numPr>
              <w:ind w:left="51" w:right="-74"/>
              <w:jc w:val="both"/>
              <w:rPr>
                <w:rFonts w:ascii="Arial" w:hAnsi="Arial" w:cs="Arial"/>
              </w:rPr>
            </w:pPr>
            <w:r w:rsidRPr="009C19FC">
              <w:rPr>
                <w:rFonts w:ascii="Arial" w:hAnsi="Arial" w:cs="Arial"/>
              </w:rPr>
              <w:t xml:space="preserve">for local currency: </w:t>
            </w:r>
            <w:r w:rsidRPr="009C19FC">
              <w:rPr>
                <w:rFonts w:ascii="Arial" w:hAnsi="Arial" w:cs="Arial"/>
                <w:i/>
              </w:rPr>
              <w:t>[insert account]</w:t>
            </w:r>
            <w:r w:rsidRPr="009C19FC">
              <w:rPr>
                <w:rFonts w:ascii="Arial" w:hAnsi="Arial" w:cs="Arial"/>
                <w:iCs/>
              </w:rPr>
              <w:t>.</w:t>
            </w:r>
          </w:p>
        </w:tc>
      </w:tr>
      <w:tr w:rsidR="002779FA" w:rsidRPr="009C19FC" w14:paraId="1048BBD8" w14:textId="77777777" w:rsidTr="00813AF6">
        <w:tc>
          <w:tcPr>
            <w:tcW w:w="1980" w:type="dxa"/>
            <w:tcMar>
              <w:top w:w="85" w:type="dxa"/>
              <w:bottom w:w="142" w:type="dxa"/>
              <w:right w:w="170" w:type="dxa"/>
            </w:tcMar>
          </w:tcPr>
          <w:p w14:paraId="480E9DE2" w14:textId="77777777" w:rsidR="002779FA" w:rsidRPr="009C19FC" w:rsidRDefault="002779FA" w:rsidP="00813AF6">
            <w:pPr>
              <w:numPr>
                <w:ilvl w:val="12"/>
                <w:numId w:val="0"/>
              </w:numPr>
              <w:rPr>
                <w:rFonts w:ascii="Arial" w:hAnsi="Arial" w:cs="Arial"/>
                <w:b/>
                <w:bCs/>
              </w:rPr>
            </w:pPr>
            <w:r w:rsidRPr="009C19FC">
              <w:rPr>
                <w:rFonts w:ascii="Arial" w:hAnsi="Arial" w:cs="Arial"/>
                <w:b/>
                <w:bCs/>
              </w:rPr>
              <w:t>46.1</w:t>
            </w:r>
          </w:p>
        </w:tc>
        <w:tc>
          <w:tcPr>
            <w:tcW w:w="7020" w:type="dxa"/>
            <w:tcMar>
              <w:top w:w="85" w:type="dxa"/>
              <w:bottom w:w="142" w:type="dxa"/>
              <w:right w:w="170" w:type="dxa"/>
            </w:tcMar>
          </w:tcPr>
          <w:p w14:paraId="73CBBC5E" w14:textId="77777777" w:rsidR="002779FA" w:rsidRPr="009C19FC" w:rsidRDefault="002779FA" w:rsidP="00813AF6">
            <w:pPr>
              <w:numPr>
                <w:ilvl w:val="12"/>
                <w:numId w:val="0"/>
              </w:numPr>
              <w:ind w:right="-74"/>
              <w:jc w:val="both"/>
              <w:rPr>
                <w:rFonts w:ascii="Arial" w:hAnsi="Arial" w:cs="Arial"/>
              </w:rPr>
            </w:pPr>
            <w:r w:rsidRPr="009C19FC">
              <w:rPr>
                <w:rFonts w:ascii="Arial" w:hAnsi="Arial" w:cs="Arial"/>
                <w:b/>
              </w:rPr>
              <w:t>The interest rate is</w:t>
            </w:r>
            <w:r w:rsidRPr="009C19FC">
              <w:rPr>
                <w:rFonts w:ascii="Arial" w:hAnsi="Arial" w:cs="Arial"/>
              </w:rPr>
              <w:t xml:space="preserve">: </w:t>
            </w:r>
            <w:r w:rsidRPr="009C19FC">
              <w:rPr>
                <w:rFonts w:ascii="Arial" w:hAnsi="Arial" w:cs="Arial"/>
                <w:i/>
              </w:rPr>
              <w:t>[insert rate]</w:t>
            </w:r>
            <w:r w:rsidRPr="009C19FC">
              <w:rPr>
                <w:rFonts w:ascii="Arial" w:hAnsi="Arial" w:cs="Arial"/>
                <w:iCs/>
              </w:rPr>
              <w:t>.</w:t>
            </w:r>
          </w:p>
          <w:p w14:paraId="6A06571C" w14:textId="77777777" w:rsidR="002779FA" w:rsidRPr="009C19FC" w:rsidRDefault="002779FA" w:rsidP="00813AF6">
            <w:pPr>
              <w:numPr>
                <w:ilvl w:val="12"/>
                <w:numId w:val="0"/>
              </w:numPr>
              <w:ind w:right="-72"/>
              <w:jc w:val="both"/>
              <w:rPr>
                <w:rFonts w:ascii="Arial" w:hAnsi="Arial" w:cs="Arial"/>
              </w:rPr>
            </w:pPr>
          </w:p>
        </w:tc>
      </w:tr>
      <w:tr w:rsidR="002779FA" w:rsidRPr="009C19FC" w14:paraId="34ED5D1A" w14:textId="77777777" w:rsidTr="00813AF6">
        <w:tc>
          <w:tcPr>
            <w:tcW w:w="1980" w:type="dxa"/>
            <w:tcMar>
              <w:top w:w="85" w:type="dxa"/>
              <w:bottom w:w="142" w:type="dxa"/>
              <w:right w:w="170" w:type="dxa"/>
            </w:tcMar>
          </w:tcPr>
          <w:p w14:paraId="515B0BCF" w14:textId="77777777" w:rsidR="002779FA" w:rsidRPr="009C19FC" w:rsidRDefault="002779FA" w:rsidP="00813AF6">
            <w:pPr>
              <w:numPr>
                <w:ilvl w:val="12"/>
                <w:numId w:val="0"/>
              </w:numPr>
              <w:rPr>
                <w:rFonts w:ascii="Arial" w:hAnsi="Arial" w:cs="Arial"/>
                <w:b/>
                <w:spacing w:val="-3"/>
              </w:rPr>
            </w:pPr>
            <w:r w:rsidRPr="009C19FC">
              <w:rPr>
                <w:rFonts w:ascii="Arial" w:hAnsi="Arial" w:cs="Arial"/>
                <w:b/>
                <w:spacing w:val="-3"/>
              </w:rPr>
              <w:t>49.</w:t>
            </w:r>
          </w:p>
          <w:p w14:paraId="2CE0E2D6" w14:textId="77777777" w:rsidR="002779FA" w:rsidRPr="009C19FC" w:rsidRDefault="002779FA" w:rsidP="00813AF6">
            <w:pPr>
              <w:pStyle w:val="Heading6"/>
              <w:ind w:left="0" w:firstLine="0"/>
              <w:rPr>
                <w:rFonts w:ascii="Arial" w:hAnsi="Arial" w:cs="Arial"/>
              </w:rPr>
            </w:pPr>
          </w:p>
        </w:tc>
        <w:tc>
          <w:tcPr>
            <w:tcW w:w="7020" w:type="dxa"/>
            <w:tcMar>
              <w:top w:w="85" w:type="dxa"/>
              <w:bottom w:w="142" w:type="dxa"/>
              <w:right w:w="170" w:type="dxa"/>
            </w:tcMar>
          </w:tcPr>
          <w:p w14:paraId="4A6AEF07" w14:textId="77777777" w:rsidR="002779FA" w:rsidRPr="009C19FC" w:rsidRDefault="002779FA" w:rsidP="00813AF6">
            <w:pPr>
              <w:numPr>
                <w:ilvl w:val="12"/>
                <w:numId w:val="0"/>
              </w:numPr>
              <w:ind w:right="-72"/>
              <w:jc w:val="both"/>
              <w:rPr>
                <w:rFonts w:ascii="Arial" w:hAnsi="Arial" w:cs="Arial"/>
                <w:i/>
              </w:rPr>
            </w:pPr>
            <w:r w:rsidRPr="009C19FC">
              <w:rPr>
                <w:rFonts w:ascii="Arial" w:hAnsi="Arial" w:cs="Arial"/>
                <w:i/>
              </w:rPr>
              <w:t xml:space="preserve">[In contracts with foreign consultants, the Government requires that </w:t>
            </w:r>
            <w:proofErr w:type="gramStart"/>
            <w:r w:rsidRPr="009C19FC">
              <w:rPr>
                <w:rFonts w:ascii="Arial" w:hAnsi="Arial" w:cs="Arial"/>
                <w:i/>
              </w:rPr>
              <w:t>the international</w:t>
            </w:r>
            <w:proofErr w:type="gramEnd"/>
            <w:r w:rsidRPr="009C19FC">
              <w:rPr>
                <w:rFonts w:ascii="Arial" w:hAnsi="Arial" w:cs="Arial"/>
                <w:i/>
              </w:rPr>
              <w:t xml:space="preserve"> commercial arbitration in a neutral venue is used.]</w:t>
            </w:r>
          </w:p>
          <w:p w14:paraId="0360BDBB" w14:textId="77777777" w:rsidR="002779FA" w:rsidRPr="009C19FC" w:rsidRDefault="002779FA" w:rsidP="00813AF6">
            <w:pPr>
              <w:numPr>
                <w:ilvl w:val="12"/>
                <w:numId w:val="0"/>
              </w:numPr>
              <w:ind w:right="-72"/>
              <w:jc w:val="both"/>
              <w:rPr>
                <w:rFonts w:ascii="Arial" w:hAnsi="Arial" w:cs="Arial"/>
              </w:rPr>
            </w:pPr>
          </w:p>
          <w:p w14:paraId="315B6EC6" w14:textId="77777777" w:rsidR="002779FA" w:rsidRPr="009C19FC" w:rsidRDefault="002779FA" w:rsidP="00813AF6">
            <w:pPr>
              <w:numPr>
                <w:ilvl w:val="12"/>
                <w:numId w:val="0"/>
              </w:numPr>
              <w:ind w:right="-72"/>
              <w:jc w:val="both"/>
              <w:rPr>
                <w:rFonts w:ascii="Arial" w:hAnsi="Arial" w:cs="Arial"/>
                <w:b/>
              </w:rPr>
            </w:pPr>
            <w:r w:rsidRPr="009C19FC">
              <w:rPr>
                <w:rFonts w:ascii="Arial" w:hAnsi="Arial" w:cs="Arial"/>
                <w:b/>
              </w:rPr>
              <w:t>Disputes shall be settled by arbitration in accordance with the following provisions:</w:t>
            </w:r>
          </w:p>
          <w:p w14:paraId="1BB5727B" w14:textId="77777777" w:rsidR="002779FA" w:rsidRPr="009C19FC" w:rsidRDefault="002779FA" w:rsidP="00813AF6">
            <w:pPr>
              <w:numPr>
                <w:ilvl w:val="12"/>
                <w:numId w:val="0"/>
              </w:numPr>
              <w:tabs>
                <w:tab w:val="left" w:pos="540"/>
              </w:tabs>
              <w:spacing w:before="120"/>
              <w:ind w:left="547" w:right="-72" w:hanging="547"/>
              <w:jc w:val="both"/>
              <w:rPr>
                <w:rFonts w:ascii="Arial" w:hAnsi="Arial" w:cs="Arial"/>
              </w:rPr>
            </w:pPr>
            <w:r w:rsidRPr="009C19FC">
              <w:rPr>
                <w:rFonts w:ascii="Arial" w:hAnsi="Arial" w:cs="Arial"/>
              </w:rPr>
              <w:t>1.</w:t>
            </w:r>
            <w:r w:rsidRPr="009C19FC">
              <w:rPr>
                <w:rFonts w:ascii="Arial" w:hAnsi="Arial" w:cs="Arial"/>
              </w:rPr>
              <w:tab/>
            </w:r>
            <w:r w:rsidRPr="009C19FC">
              <w:rPr>
                <w:rFonts w:ascii="Arial" w:hAnsi="Arial" w:cs="Arial"/>
                <w:u w:val="single"/>
              </w:rPr>
              <w:t>Selection of Arbitrators</w:t>
            </w:r>
            <w:r w:rsidRPr="009C19FC">
              <w:rPr>
                <w:rFonts w:ascii="Arial" w:hAnsi="Arial" w:cs="Arial"/>
              </w:rPr>
              <w:t>.  Each dispute submitted by a Party to arbitration shall be heard by a sole arbitrator or an arbitration panel composed of three (3) arbitrators, in accordance with the following provisions:</w:t>
            </w:r>
          </w:p>
          <w:p w14:paraId="1AF59647" w14:textId="77777777" w:rsidR="002779FA" w:rsidRPr="009C19FC" w:rsidRDefault="002779FA" w:rsidP="00813AF6">
            <w:pPr>
              <w:numPr>
                <w:ilvl w:val="12"/>
                <w:numId w:val="0"/>
              </w:numPr>
              <w:tabs>
                <w:tab w:val="left" w:pos="1080"/>
              </w:tabs>
              <w:ind w:left="1088" w:right="-74" w:hanging="544"/>
              <w:jc w:val="both"/>
              <w:rPr>
                <w:rFonts w:ascii="Arial" w:hAnsi="Arial" w:cs="Arial"/>
              </w:rPr>
            </w:pPr>
          </w:p>
          <w:p w14:paraId="5A92E11B" w14:textId="77777777" w:rsidR="002779FA" w:rsidRPr="009C19FC" w:rsidRDefault="002779FA" w:rsidP="00813AF6">
            <w:pPr>
              <w:numPr>
                <w:ilvl w:val="12"/>
                <w:numId w:val="0"/>
              </w:numPr>
              <w:tabs>
                <w:tab w:val="left" w:pos="1080"/>
              </w:tabs>
              <w:ind w:left="1088" w:right="-74" w:hanging="530"/>
              <w:jc w:val="both"/>
              <w:rPr>
                <w:rFonts w:ascii="Arial" w:hAnsi="Arial" w:cs="Arial"/>
              </w:rPr>
            </w:pPr>
            <w:r w:rsidRPr="009C19FC">
              <w:rPr>
                <w:rFonts w:ascii="Arial" w:hAnsi="Arial" w:cs="Arial"/>
              </w:rPr>
              <w:t>(a)</w:t>
            </w:r>
            <w:r w:rsidRPr="009C19FC">
              <w:rPr>
                <w:rFonts w:ascii="Arial" w:hAnsi="Arial" w:cs="Arial"/>
              </w:rPr>
              <w:tab/>
              <w:t xml:space="preserve">Where the Parties agree that the dispute concerns a technical matter, they may agree to appoint a sole arbitrator or, failing agreement on the identity of such sole arbitrator within thirty (30) days after receipt by the other Party of the proposal of a name for such an appointment by the Party who initiated the proceedings, either Party may apply to </w:t>
            </w:r>
            <w:r w:rsidRPr="009C19FC">
              <w:rPr>
                <w:rFonts w:ascii="Arial" w:hAnsi="Arial" w:cs="Arial"/>
                <w:i/>
              </w:rPr>
              <w:t xml:space="preserve">[name an appropriate international professional body, e.g., the Federation </w:t>
            </w:r>
            <w:proofErr w:type="spellStart"/>
            <w:r w:rsidRPr="009C19FC">
              <w:rPr>
                <w:rFonts w:ascii="Arial" w:hAnsi="Arial" w:cs="Arial"/>
                <w:i/>
              </w:rPr>
              <w:t>Internationale</w:t>
            </w:r>
            <w:proofErr w:type="spellEnd"/>
            <w:r w:rsidRPr="009C19FC">
              <w:rPr>
                <w:rFonts w:ascii="Arial" w:hAnsi="Arial" w:cs="Arial"/>
                <w:i/>
              </w:rPr>
              <w:t xml:space="preserve"> des </w:t>
            </w:r>
            <w:proofErr w:type="spellStart"/>
            <w:r w:rsidRPr="009C19FC">
              <w:rPr>
                <w:rFonts w:ascii="Arial" w:hAnsi="Arial" w:cs="Arial"/>
                <w:i/>
              </w:rPr>
              <w:t>Ingenieurs</w:t>
            </w:r>
            <w:proofErr w:type="spellEnd"/>
            <w:r w:rsidRPr="009C19FC">
              <w:rPr>
                <w:rFonts w:ascii="Arial" w:hAnsi="Arial" w:cs="Arial"/>
                <w:i/>
              </w:rPr>
              <w:t>-Conseil (FIDIC) of Lausanne, Switzerland]</w:t>
            </w:r>
            <w:r w:rsidRPr="009C19FC">
              <w:rPr>
                <w:rFonts w:ascii="Arial" w:hAnsi="Arial" w:cs="Arial"/>
              </w:rPr>
              <w:t xml:space="preserve"> for a list of not fewer than five (5) nominees and, on receipt of such list, the Parties shall alternately strike names therefrom, and the last remaining nominee on the list shall be the sole arbitrator for the matter in dispute.  If the last remaining nominee has not been determined in this manner within sixty (60) days of the date of the list, </w:t>
            </w:r>
            <w:r w:rsidRPr="009C19FC">
              <w:rPr>
                <w:rFonts w:ascii="Arial" w:hAnsi="Arial" w:cs="Arial"/>
                <w:i/>
              </w:rPr>
              <w:t>[insert the name of the same professional body as above]</w:t>
            </w:r>
            <w:r w:rsidRPr="009C19FC">
              <w:rPr>
                <w:rFonts w:ascii="Arial" w:hAnsi="Arial" w:cs="Arial"/>
              </w:rPr>
              <w:t xml:space="preserve"> shall appoint, upon the request of either Party and from such list or otherwise, a sole arbitrator for the matter in dispute.</w:t>
            </w:r>
          </w:p>
          <w:p w14:paraId="4FD2B54E" w14:textId="77777777" w:rsidR="002779FA" w:rsidRPr="009C19FC" w:rsidRDefault="002779FA" w:rsidP="00813AF6">
            <w:pPr>
              <w:keepNext/>
              <w:numPr>
                <w:ilvl w:val="12"/>
                <w:numId w:val="0"/>
              </w:numPr>
              <w:tabs>
                <w:tab w:val="left" w:pos="1080"/>
              </w:tabs>
              <w:ind w:left="1080" w:right="-72" w:hanging="540"/>
              <w:jc w:val="both"/>
              <w:rPr>
                <w:rFonts w:ascii="Arial" w:hAnsi="Arial" w:cs="Arial"/>
              </w:rPr>
            </w:pPr>
          </w:p>
          <w:p w14:paraId="61824BC6" w14:textId="77777777" w:rsidR="002779FA" w:rsidRPr="009C19FC" w:rsidRDefault="002779FA" w:rsidP="00813AF6">
            <w:pPr>
              <w:numPr>
                <w:ilvl w:val="12"/>
                <w:numId w:val="0"/>
              </w:numPr>
              <w:tabs>
                <w:tab w:val="left" w:pos="1080"/>
              </w:tabs>
              <w:ind w:left="1088" w:right="-74" w:hanging="530"/>
              <w:jc w:val="both"/>
              <w:rPr>
                <w:rFonts w:ascii="Arial" w:hAnsi="Arial" w:cs="Arial"/>
              </w:rPr>
            </w:pPr>
            <w:r w:rsidRPr="009C19FC">
              <w:rPr>
                <w:rFonts w:ascii="Arial" w:hAnsi="Arial" w:cs="Arial"/>
              </w:rPr>
              <w:t>(b)</w:t>
            </w:r>
            <w:r w:rsidRPr="009C19FC">
              <w:rPr>
                <w:rFonts w:ascii="Arial" w:hAnsi="Arial" w:cs="Arial"/>
              </w:rPr>
              <w:tab/>
              <w:t xml:space="preserve">Where the Parties do not agree that the dispute concerns a technical matter, the Client and the Consultant shall each appoint one (1) arbitrator, and these two arbitrators shall jointly appoint a third arbitrator, who shall chair the arbitration panel.  If the arbitrators named by the Parties do not succeed in appointing a third arbitrator within thirty (30) days after the latter of the two (2) arbitrators named by the Parties has been appointed, the third arbitrator shall, at the request of either Party, be appointed by </w:t>
            </w:r>
            <w:r w:rsidRPr="009C19FC">
              <w:rPr>
                <w:rFonts w:ascii="Arial" w:hAnsi="Arial" w:cs="Arial"/>
                <w:i/>
              </w:rPr>
              <w:t>[name an appropriate international appointing authority, e.g., the Secretary General of the Permanent Court of Arbitration, The Hague; the Secretary General of the International Centre for Settlement of Investment Disputes, Washington, D.C.; the International Chamber of Commerce, Paris; etc.]</w:t>
            </w:r>
            <w:r w:rsidRPr="009C19FC">
              <w:rPr>
                <w:rFonts w:ascii="Arial" w:hAnsi="Arial" w:cs="Arial"/>
              </w:rPr>
              <w:t>.</w:t>
            </w:r>
          </w:p>
          <w:p w14:paraId="5EA1CDFC" w14:textId="77777777" w:rsidR="002779FA" w:rsidRPr="009C19FC" w:rsidRDefault="002779FA" w:rsidP="00813AF6">
            <w:pPr>
              <w:numPr>
                <w:ilvl w:val="12"/>
                <w:numId w:val="0"/>
              </w:numPr>
              <w:tabs>
                <w:tab w:val="left" w:pos="1080"/>
              </w:tabs>
              <w:ind w:left="1088" w:right="-74" w:hanging="530"/>
              <w:jc w:val="both"/>
              <w:rPr>
                <w:rFonts w:ascii="Arial" w:hAnsi="Arial" w:cs="Arial"/>
              </w:rPr>
            </w:pPr>
          </w:p>
          <w:p w14:paraId="00681B56" w14:textId="77777777" w:rsidR="002779FA" w:rsidRPr="009C19FC" w:rsidRDefault="002779FA" w:rsidP="00813AF6">
            <w:pPr>
              <w:keepNext/>
              <w:numPr>
                <w:ilvl w:val="12"/>
                <w:numId w:val="0"/>
              </w:numPr>
              <w:tabs>
                <w:tab w:val="left" w:pos="1080"/>
              </w:tabs>
              <w:ind w:left="1080" w:right="-72" w:hanging="540"/>
              <w:jc w:val="both"/>
              <w:rPr>
                <w:rFonts w:ascii="Arial" w:hAnsi="Arial" w:cs="Arial"/>
              </w:rPr>
            </w:pPr>
            <w:r w:rsidRPr="009C19FC">
              <w:rPr>
                <w:rFonts w:ascii="Arial" w:hAnsi="Arial" w:cs="Arial"/>
              </w:rPr>
              <w:t>(c)</w:t>
            </w:r>
            <w:r w:rsidRPr="009C19FC">
              <w:rPr>
                <w:rFonts w:ascii="Arial" w:hAnsi="Arial" w:cs="Arial"/>
              </w:rPr>
              <w:tab/>
              <w:t xml:space="preserve">If, in a dispute subject to paragraph (b) above, one Party fails to appoint its arbitrator within thirty (30) days after the other Party has appointed its arbitrator, the Party which has named an arbitrator may apply to the </w:t>
            </w:r>
            <w:r w:rsidRPr="009C19FC">
              <w:rPr>
                <w:rFonts w:ascii="Arial" w:hAnsi="Arial" w:cs="Arial"/>
                <w:i/>
              </w:rPr>
              <w:t>[name the same appointing authority as in said paragraph (b)]</w:t>
            </w:r>
            <w:r w:rsidRPr="009C19FC">
              <w:rPr>
                <w:rFonts w:ascii="Arial" w:hAnsi="Arial" w:cs="Arial"/>
              </w:rPr>
              <w:t xml:space="preserve"> to appoint a sole arbitrator for the matter in dispute, and the arbitrator appointed pursuant to such application shall be the sole arbitrator for that dispute.</w:t>
            </w:r>
          </w:p>
        </w:tc>
      </w:tr>
      <w:tr w:rsidR="002779FA" w:rsidRPr="009C19FC" w14:paraId="21C43597" w14:textId="77777777" w:rsidTr="00813AF6">
        <w:tc>
          <w:tcPr>
            <w:tcW w:w="1980" w:type="dxa"/>
            <w:tcMar>
              <w:top w:w="85" w:type="dxa"/>
              <w:bottom w:w="142" w:type="dxa"/>
              <w:right w:w="170" w:type="dxa"/>
            </w:tcMar>
          </w:tcPr>
          <w:p w14:paraId="11198465" w14:textId="77777777" w:rsidR="002779FA" w:rsidRPr="009C19FC" w:rsidRDefault="002779FA" w:rsidP="00813AF6">
            <w:pPr>
              <w:pStyle w:val="Heading6"/>
              <w:ind w:left="0" w:firstLine="0"/>
              <w:rPr>
                <w:rFonts w:ascii="Arial" w:hAnsi="Arial" w:cs="Arial"/>
              </w:rPr>
            </w:pPr>
          </w:p>
        </w:tc>
        <w:tc>
          <w:tcPr>
            <w:tcW w:w="7020" w:type="dxa"/>
            <w:tcMar>
              <w:top w:w="85" w:type="dxa"/>
              <w:bottom w:w="142" w:type="dxa"/>
              <w:right w:w="170" w:type="dxa"/>
            </w:tcMar>
          </w:tcPr>
          <w:p w14:paraId="1AF8BF4E" w14:textId="77777777" w:rsidR="002779FA" w:rsidRPr="009C19FC" w:rsidRDefault="002779FA" w:rsidP="00813AF6">
            <w:pPr>
              <w:keepNext/>
              <w:numPr>
                <w:ilvl w:val="12"/>
                <w:numId w:val="0"/>
              </w:numPr>
              <w:ind w:right="-72"/>
              <w:jc w:val="both"/>
              <w:rPr>
                <w:rFonts w:ascii="Arial" w:hAnsi="Arial" w:cs="Arial"/>
              </w:rPr>
            </w:pPr>
          </w:p>
          <w:p w14:paraId="53CFD80B" w14:textId="77777777" w:rsidR="002779FA" w:rsidRPr="009C19FC" w:rsidRDefault="002779FA" w:rsidP="00813AF6">
            <w:pPr>
              <w:keepNext/>
              <w:numPr>
                <w:ilvl w:val="12"/>
                <w:numId w:val="0"/>
              </w:numPr>
              <w:tabs>
                <w:tab w:val="left" w:pos="540"/>
              </w:tabs>
              <w:ind w:left="540" w:right="-72" w:hanging="540"/>
              <w:jc w:val="both"/>
              <w:rPr>
                <w:rFonts w:ascii="Arial" w:hAnsi="Arial" w:cs="Arial"/>
              </w:rPr>
            </w:pPr>
            <w:r w:rsidRPr="009C19FC">
              <w:rPr>
                <w:rFonts w:ascii="Arial" w:hAnsi="Arial" w:cs="Arial"/>
              </w:rPr>
              <w:t>2.</w:t>
            </w:r>
            <w:r w:rsidRPr="009C19FC">
              <w:rPr>
                <w:rFonts w:ascii="Arial" w:hAnsi="Arial" w:cs="Arial"/>
              </w:rPr>
              <w:tab/>
            </w:r>
            <w:r w:rsidRPr="009C19FC">
              <w:rPr>
                <w:rFonts w:ascii="Arial" w:hAnsi="Arial" w:cs="Arial"/>
                <w:u w:val="single"/>
              </w:rPr>
              <w:t>Rules of Procedure</w:t>
            </w:r>
            <w:r w:rsidRPr="009C19FC">
              <w:rPr>
                <w:rFonts w:ascii="Arial" w:hAnsi="Arial" w:cs="Arial"/>
              </w:rPr>
              <w:t>. Except as otherwise stated herein, arbitration proceedings shall be conducted in accordance with the rules of procedure for arbitration of the United Nations Commission on International Trade Law (UNCITRAL) as in force on the date of this Contract.</w:t>
            </w:r>
          </w:p>
          <w:p w14:paraId="67A00D7D" w14:textId="77777777" w:rsidR="002779FA" w:rsidRPr="009C19FC" w:rsidRDefault="002779FA" w:rsidP="00813AF6">
            <w:pPr>
              <w:keepNext/>
              <w:numPr>
                <w:ilvl w:val="12"/>
                <w:numId w:val="0"/>
              </w:numPr>
              <w:tabs>
                <w:tab w:val="left" w:pos="540"/>
              </w:tabs>
              <w:ind w:left="540" w:right="-72" w:hanging="540"/>
              <w:jc w:val="both"/>
              <w:rPr>
                <w:rFonts w:ascii="Arial" w:hAnsi="Arial" w:cs="Arial"/>
              </w:rPr>
            </w:pPr>
          </w:p>
          <w:p w14:paraId="0232590B" w14:textId="77777777" w:rsidR="002779FA" w:rsidRPr="009C19FC" w:rsidRDefault="002779FA" w:rsidP="00813AF6">
            <w:pPr>
              <w:keepNext/>
              <w:numPr>
                <w:ilvl w:val="12"/>
                <w:numId w:val="0"/>
              </w:numPr>
              <w:tabs>
                <w:tab w:val="left" w:pos="540"/>
              </w:tabs>
              <w:ind w:left="540" w:right="-72" w:hanging="540"/>
              <w:jc w:val="both"/>
              <w:rPr>
                <w:rFonts w:ascii="Arial" w:hAnsi="Arial" w:cs="Arial"/>
              </w:rPr>
            </w:pPr>
            <w:r w:rsidRPr="009C19FC">
              <w:rPr>
                <w:rFonts w:ascii="Arial" w:hAnsi="Arial" w:cs="Arial"/>
              </w:rPr>
              <w:t>3.</w:t>
            </w:r>
            <w:r w:rsidRPr="009C19FC">
              <w:rPr>
                <w:rFonts w:ascii="Arial" w:hAnsi="Arial" w:cs="Arial"/>
              </w:rPr>
              <w:tab/>
            </w:r>
            <w:r w:rsidRPr="009C19FC">
              <w:rPr>
                <w:rFonts w:ascii="Arial" w:hAnsi="Arial" w:cs="Arial"/>
                <w:u w:val="single"/>
              </w:rPr>
              <w:t>Substitute Arbitrators</w:t>
            </w:r>
            <w:r w:rsidRPr="009C19FC">
              <w:rPr>
                <w:rFonts w:ascii="Arial" w:hAnsi="Arial" w:cs="Arial"/>
              </w:rPr>
              <w:t>.  If for any reason an arbitrator is unable to perform his/her function, a substitute shall be appointed in the same manner as the original arbitrator.</w:t>
            </w:r>
          </w:p>
          <w:p w14:paraId="608EAC4C" w14:textId="77777777" w:rsidR="002779FA" w:rsidRPr="009C19FC" w:rsidRDefault="002779FA" w:rsidP="00813AF6">
            <w:pPr>
              <w:keepNext/>
              <w:numPr>
                <w:ilvl w:val="12"/>
                <w:numId w:val="0"/>
              </w:numPr>
              <w:tabs>
                <w:tab w:val="left" w:pos="540"/>
              </w:tabs>
              <w:ind w:left="540" w:right="-72" w:hanging="540"/>
              <w:jc w:val="both"/>
              <w:rPr>
                <w:rFonts w:ascii="Arial" w:hAnsi="Arial" w:cs="Arial"/>
              </w:rPr>
            </w:pPr>
          </w:p>
          <w:p w14:paraId="5C74CD61" w14:textId="77777777" w:rsidR="002779FA" w:rsidRPr="009C19FC" w:rsidRDefault="002779FA" w:rsidP="00813AF6">
            <w:pPr>
              <w:numPr>
                <w:ilvl w:val="12"/>
                <w:numId w:val="0"/>
              </w:numPr>
              <w:tabs>
                <w:tab w:val="left" w:pos="540"/>
              </w:tabs>
              <w:ind w:left="540" w:right="-72" w:hanging="540"/>
              <w:jc w:val="both"/>
              <w:rPr>
                <w:rFonts w:ascii="Arial" w:hAnsi="Arial" w:cs="Arial"/>
              </w:rPr>
            </w:pPr>
            <w:r w:rsidRPr="009C19FC">
              <w:rPr>
                <w:rFonts w:ascii="Arial" w:hAnsi="Arial" w:cs="Arial"/>
              </w:rPr>
              <w:t>4.</w:t>
            </w:r>
            <w:r w:rsidRPr="009C19FC">
              <w:rPr>
                <w:rFonts w:ascii="Arial" w:hAnsi="Arial" w:cs="Arial"/>
              </w:rPr>
              <w:tab/>
            </w:r>
            <w:r w:rsidRPr="009C19FC">
              <w:rPr>
                <w:rFonts w:ascii="Arial" w:hAnsi="Arial" w:cs="Arial"/>
                <w:u w:val="single"/>
              </w:rPr>
              <w:t>Nationality and Qualifications of Arbitrators</w:t>
            </w:r>
            <w:r w:rsidRPr="009C19FC">
              <w:rPr>
                <w:rFonts w:ascii="Arial" w:hAnsi="Arial" w:cs="Arial"/>
              </w:rPr>
              <w:t xml:space="preserve">.  The sole arbitrator or the third arbitrator appointed pursuant to paragraphs 1(a) through 1(c) above shall be an internationally recognized legal or technical expert with extensive experience in relation to the matter in dispute and shall not be a national of the Consultant’s home country </w:t>
            </w:r>
            <w:r w:rsidRPr="009C19FC">
              <w:rPr>
                <w:rFonts w:ascii="Arial" w:hAnsi="Arial" w:cs="Arial"/>
                <w:i/>
              </w:rPr>
              <w:t>[</w:t>
            </w:r>
            <w:r w:rsidRPr="009C19FC">
              <w:rPr>
                <w:rFonts w:ascii="Arial" w:hAnsi="Arial" w:cs="Arial"/>
                <w:b/>
                <w:i/>
              </w:rPr>
              <w:t>Note</w:t>
            </w:r>
            <w:r w:rsidRPr="009C19FC">
              <w:rPr>
                <w:rFonts w:ascii="Arial" w:hAnsi="Arial" w:cs="Arial"/>
                <w:i/>
              </w:rPr>
              <w:t xml:space="preserve">:  If the Consultant consists of more than one entity, add: </w:t>
            </w:r>
            <w:r w:rsidRPr="009C19FC">
              <w:rPr>
                <w:rFonts w:ascii="Arial" w:hAnsi="Arial" w:cs="Arial"/>
              </w:rPr>
              <w:t xml:space="preserve"> or of the home country of any of their members or Parties</w:t>
            </w:r>
            <w:r w:rsidRPr="009C19FC">
              <w:rPr>
                <w:rFonts w:ascii="Arial" w:hAnsi="Arial" w:cs="Arial"/>
                <w:i/>
              </w:rPr>
              <w:t>]</w:t>
            </w:r>
            <w:r w:rsidRPr="009C19FC">
              <w:rPr>
                <w:rFonts w:ascii="Arial" w:hAnsi="Arial" w:cs="Arial"/>
              </w:rPr>
              <w:t xml:space="preserve"> or of the Government’s country.  For the purposes of this Clause, “home country” means any of:</w:t>
            </w:r>
          </w:p>
          <w:p w14:paraId="07F7F70E" w14:textId="77777777" w:rsidR="002779FA" w:rsidRPr="009C19FC" w:rsidRDefault="002779FA" w:rsidP="00813AF6">
            <w:pPr>
              <w:keepNext/>
              <w:numPr>
                <w:ilvl w:val="12"/>
                <w:numId w:val="0"/>
              </w:numPr>
              <w:tabs>
                <w:tab w:val="left" w:pos="540"/>
              </w:tabs>
              <w:ind w:left="540" w:right="-72" w:hanging="540"/>
              <w:jc w:val="both"/>
              <w:rPr>
                <w:rFonts w:ascii="Arial" w:hAnsi="Arial" w:cs="Arial"/>
              </w:rPr>
            </w:pPr>
          </w:p>
          <w:p w14:paraId="4ECD8E61" w14:textId="77777777" w:rsidR="002779FA" w:rsidRPr="009C19FC" w:rsidRDefault="002779FA" w:rsidP="00813AF6">
            <w:pPr>
              <w:numPr>
                <w:ilvl w:val="12"/>
                <w:numId w:val="0"/>
              </w:numPr>
              <w:tabs>
                <w:tab w:val="left" w:pos="1080"/>
              </w:tabs>
              <w:ind w:left="1080" w:right="-72" w:hanging="540"/>
              <w:jc w:val="both"/>
              <w:rPr>
                <w:rFonts w:ascii="Arial" w:hAnsi="Arial" w:cs="Arial"/>
              </w:rPr>
            </w:pPr>
            <w:r w:rsidRPr="009C19FC">
              <w:rPr>
                <w:rFonts w:ascii="Arial" w:hAnsi="Arial" w:cs="Arial"/>
              </w:rPr>
              <w:t>(a)</w:t>
            </w:r>
            <w:r w:rsidRPr="009C19FC">
              <w:rPr>
                <w:rFonts w:ascii="Arial" w:hAnsi="Arial" w:cs="Arial"/>
              </w:rPr>
              <w:tab/>
              <w:t xml:space="preserve">the country of incorporation of the Consultant </w:t>
            </w:r>
            <w:r w:rsidRPr="009C19FC">
              <w:rPr>
                <w:rFonts w:ascii="Arial" w:hAnsi="Arial" w:cs="Arial"/>
                <w:i/>
              </w:rPr>
              <w:t>[</w:t>
            </w:r>
            <w:r w:rsidRPr="009C19FC">
              <w:rPr>
                <w:rFonts w:ascii="Arial" w:hAnsi="Arial" w:cs="Arial"/>
                <w:b/>
                <w:i/>
              </w:rPr>
              <w:t>Note</w:t>
            </w:r>
            <w:r w:rsidRPr="009C19FC">
              <w:rPr>
                <w:rFonts w:ascii="Arial" w:hAnsi="Arial" w:cs="Arial"/>
                <w:i/>
              </w:rPr>
              <w:t>: If the Consultant consists of more than one entity, add:</w:t>
            </w:r>
            <w:r w:rsidRPr="009C19FC">
              <w:rPr>
                <w:rFonts w:ascii="Arial" w:hAnsi="Arial" w:cs="Arial"/>
              </w:rPr>
              <w:t xml:space="preserve"> or of any of their members or Parties</w:t>
            </w:r>
            <w:r w:rsidRPr="009C19FC">
              <w:rPr>
                <w:rFonts w:ascii="Arial" w:hAnsi="Arial" w:cs="Arial"/>
                <w:i/>
                <w:color w:val="1F497D"/>
              </w:rPr>
              <w:t>]</w:t>
            </w:r>
            <w:r w:rsidRPr="009C19FC">
              <w:rPr>
                <w:rFonts w:ascii="Arial" w:hAnsi="Arial" w:cs="Arial"/>
              </w:rPr>
              <w:t>; or</w:t>
            </w:r>
          </w:p>
          <w:p w14:paraId="3EDC0537" w14:textId="77777777" w:rsidR="002779FA" w:rsidRPr="009C19FC" w:rsidRDefault="002779FA" w:rsidP="00813AF6">
            <w:pPr>
              <w:numPr>
                <w:ilvl w:val="12"/>
                <w:numId w:val="0"/>
              </w:numPr>
              <w:tabs>
                <w:tab w:val="left" w:pos="1080"/>
              </w:tabs>
              <w:ind w:left="1080" w:right="-72" w:hanging="540"/>
              <w:jc w:val="both"/>
              <w:rPr>
                <w:rFonts w:ascii="Arial" w:hAnsi="Arial" w:cs="Arial"/>
              </w:rPr>
            </w:pPr>
          </w:p>
          <w:p w14:paraId="19C0F0FD" w14:textId="77777777" w:rsidR="002779FA" w:rsidRPr="009C19FC" w:rsidRDefault="002779FA" w:rsidP="00813AF6">
            <w:pPr>
              <w:numPr>
                <w:ilvl w:val="12"/>
                <w:numId w:val="0"/>
              </w:numPr>
              <w:tabs>
                <w:tab w:val="left" w:pos="1080"/>
              </w:tabs>
              <w:ind w:left="1080" w:right="-72" w:hanging="540"/>
              <w:jc w:val="both"/>
              <w:rPr>
                <w:rFonts w:ascii="Arial" w:hAnsi="Arial" w:cs="Arial"/>
              </w:rPr>
            </w:pPr>
            <w:r w:rsidRPr="009C19FC">
              <w:rPr>
                <w:rFonts w:ascii="Arial" w:hAnsi="Arial" w:cs="Arial"/>
              </w:rPr>
              <w:t>(b)</w:t>
            </w:r>
            <w:r w:rsidRPr="009C19FC">
              <w:rPr>
                <w:rFonts w:ascii="Arial" w:hAnsi="Arial" w:cs="Arial"/>
              </w:rPr>
              <w:tab/>
              <w:t xml:space="preserve">the country in which the Consultant’s [or any of their members’ or Parties’] principal place of business is located; or </w:t>
            </w:r>
          </w:p>
          <w:p w14:paraId="19E9E3DE" w14:textId="77777777" w:rsidR="002779FA" w:rsidRPr="009C19FC" w:rsidRDefault="002779FA" w:rsidP="00813AF6">
            <w:pPr>
              <w:numPr>
                <w:ilvl w:val="12"/>
                <w:numId w:val="0"/>
              </w:numPr>
              <w:tabs>
                <w:tab w:val="left" w:pos="1080"/>
              </w:tabs>
              <w:ind w:left="1080" w:right="-72" w:hanging="540"/>
              <w:jc w:val="both"/>
              <w:rPr>
                <w:rFonts w:ascii="Arial" w:hAnsi="Arial" w:cs="Arial"/>
              </w:rPr>
            </w:pPr>
          </w:p>
          <w:p w14:paraId="3CD779D7" w14:textId="77777777" w:rsidR="002779FA" w:rsidRPr="009C19FC" w:rsidRDefault="002779FA" w:rsidP="00813AF6">
            <w:pPr>
              <w:numPr>
                <w:ilvl w:val="12"/>
                <w:numId w:val="0"/>
              </w:numPr>
              <w:tabs>
                <w:tab w:val="left" w:pos="1080"/>
              </w:tabs>
              <w:ind w:left="1080" w:right="-72" w:hanging="540"/>
              <w:jc w:val="both"/>
              <w:rPr>
                <w:rFonts w:ascii="Arial" w:hAnsi="Arial" w:cs="Arial"/>
              </w:rPr>
            </w:pPr>
            <w:r w:rsidRPr="009C19FC">
              <w:rPr>
                <w:rFonts w:ascii="Arial" w:hAnsi="Arial" w:cs="Arial"/>
              </w:rPr>
              <w:t>(c)</w:t>
            </w:r>
            <w:r w:rsidRPr="009C19FC">
              <w:rPr>
                <w:rFonts w:ascii="Arial" w:hAnsi="Arial" w:cs="Arial"/>
              </w:rPr>
              <w:tab/>
              <w:t>the country of nationality of a majority of the Consultant’s [or of any members’ or Parties’] shareholders; or</w:t>
            </w:r>
          </w:p>
          <w:p w14:paraId="3169FDCE" w14:textId="77777777" w:rsidR="002779FA" w:rsidRPr="009C19FC" w:rsidRDefault="002779FA" w:rsidP="00813AF6">
            <w:pPr>
              <w:numPr>
                <w:ilvl w:val="12"/>
                <w:numId w:val="0"/>
              </w:numPr>
              <w:tabs>
                <w:tab w:val="left" w:pos="1080"/>
              </w:tabs>
              <w:ind w:left="1080" w:right="-72" w:hanging="540"/>
              <w:jc w:val="both"/>
              <w:rPr>
                <w:rFonts w:ascii="Arial" w:hAnsi="Arial" w:cs="Arial"/>
              </w:rPr>
            </w:pPr>
          </w:p>
          <w:p w14:paraId="4A3A935D" w14:textId="77777777" w:rsidR="002779FA" w:rsidRPr="009C19FC" w:rsidRDefault="002779FA" w:rsidP="00813AF6">
            <w:pPr>
              <w:numPr>
                <w:ilvl w:val="12"/>
                <w:numId w:val="0"/>
              </w:numPr>
              <w:tabs>
                <w:tab w:val="left" w:pos="1080"/>
              </w:tabs>
              <w:ind w:left="1080" w:right="-72" w:hanging="540"/>
              <w:jc w:val="both"/>
              <w:rPr>
                <w:rFonts w:ascii="Arial" w:hAnsi="Arial" w:cs="Arial"/>
              </w:rPr>
            </w:pPr>
            <w:r w:rsidRPr="009C19FC">
              <w:rPr>
                <w:rFonts w:ascii="Arial" w:hAnsi="Arial" w:cs="Arial"/>
              </w:rPr>
              <w:t>(d)</w:t>
            </w:r>
            <w:r w:rsidRPr="009C19FC">
              <w:rPr>
                <w:rFonts w:ascii="Arial" w:hAnsi="Arial" w:cs="Arial"/>
              </w:rPr>
              <w:tab/>
              <w:t>the country of nationality of the Sub-consultants concerned, where the dispute involves a subcontract.</w:t>
            </w:r>
          </w:p>
          <w:p w14:paraId="44343439" w14:textId="77777777" w:rsidR="002779FA" w:rsidRPr="009C19FC" w:rsidRDefault="002779FA" w:rsidP="00813AF6">
            <w:pPr>
              <w:numPr>
                <w:ilvl w:val="12"/>
                <w:numId w:val="0"/>
              </w:numPr>
              <w:tabs>
                <w:tab w:val="left" w:pos="1080"/>
              </w:tabs>
              <w:ind w:left="1080" w:right="-72" w:hanging="540"/>
              <w:jc w:val="both"/>
              <w:rPr>
                <w:rFonts w:ascii="Arial" w:hAnsi="Arial" w:cs="Arial"/>
              </w:rPr>
            </w:pPr>
          </w:p>
        </w:tc>
      </w:tr>
      <w:tr w:rsidR="002779FA" w:rsidRPr="009C19FC" w14:paraId="06157B80" w14:textId="77777777" w:rsidTr="00813AF6">
        <w:tc>
          <w:tcPr>
            <w:tcW w:w="1980" w:type="dxa"/>
            <w:tcMar>
              <w:top w:w="85" w:type="dxa"/>
              <w:bottom w:w="142" w:type="dxa"/>
              <w:right w:w="170" w:type="dxa"/>
            </w:tcMar>
          </w:tcPr>
          <w:p w14:paraId="7F48B53F" w14:textId="77777777" w:rsidR="002779FA" w:rsidRPr="009C19FC" w:rsidRDefault="002779FA" w:rsidP="00813AF6">
            <w:pPr>
              <w:pStyle w:val="Heading6"/>
              <w:ind w:left="0" w:firstLine="0"/>
              <w:rPr>
                <w:rFonts w:ascii="Arial" w:hAnsi="Arial" w:cs="Arial"/>
              </w:rPr>
            </w:pPr>
          </w:p>
        </w:tc>
        <w:tc>
          <w:tcPr>
            <w:tcW w:w="7020" w:type="dxa"/>
            <w:tcMar>
              <w:top w:w="85" w:type="dxa"/>
              <w:bottom w:w="142" w:type="dxa"/>
              <w:right w:w="170" w:type="dxa"/>
            </w:tcMar>
          </w:tcPr>
          <w:p w14:paraId="235E3876" w14:textId="77777777" w:rsidR="002779FA" w:rsidRPr="009C19FC" w:rsidRDefault="002779FA" w:rsidP="00813AF6">
            <w:pPr>
              <w:numPr>
                <w:ilvl w:val="12"/>
                <w:numId w:val="0"/>
              </w:numPr>
              <w:tabs>
                <w:tab w:val="left" w:pos="540"/>
              </w:tabs>
              <w:ind w:left="540" w:right="-72" w:hanging="540"/>
              <w:jc w:val="both"/>
              <w:rPr>
                <w:rFonts w:ascii="Arial" w:hAnsi="Arial" w:cs="Arial"/>
              </w:rPr>
            </w:pPr>
            <w:r w:rsidRPr="009C19FC">
              <w:rPr>
                <w:rFonts w:ascii="Arial" w:hAnsi="Arial" w:cs="Arial"/>
              </w:rPr>
              <w:t>5.</w:t>
            </w:r>
            <w:r w:rsidRPr="009C19FC">
              <w:rPr>
                <w:rFonts w:ascii="Arial" w:hAnsi="Arial" w:cs="Arial"/>
              </w:rPr>
              <w:tab/>
            </w:r>
            <w:r w:rsidRPr="009C19FC">
              <w:rPr>
                <w:rFonts w:ascii="Arial" w:hAnsi="Arial" w:cs="Arial"/>
                <w:u w:val="single"/>
              </w:rPr>
              <w:t>Miscellaneous</w:t>
            </w:r>
            <w:r w:rsidRPr="009C19FC">
              <w:rPr>
                <w:rFonts w:ascii="Arial" w:hAnsi="Arial" w:cs="Arial"/>
              </w:rPr>
              <w:t>.  In any arbitration proceeding hereunder:</w:t>
            </w:r>
          </w:p>
          <w:p w14:paraId="70A8C308" w14:textId="77777777" w:rsidR="002779FA" w:rsidRPr="009C19FC" w:rsidRDefault="002779FA" w:rsidP="00813AF6">
            <w:pPr>
              <w:pStyle w:val="BodyText"/>
              <w:numPr>
                <w:ilvl w:val="12"/>
                <w:numId w:val="0"/>
              </w:numPr>
              <w:spacing w:after="0"/>
              <w:rPr>
                <w:rFonts w:ascii="Arial" w:hAnsi="Arial" w:cs="Arial"/>
                <w:szCs w:val="24"/>
              </w:rPr>
            </w:pPr>
          </w:p>
          <w:p w14:paraId="154F04A4" w14:textId="77777777" w:rsidR="002779FA" w:rsidRPr="009C19FC" w:rsidRDefault="002779FA" w:rsidP="00813AF6">
            <w:pPr>
              <w:numPr>
                <w:ilvl w:val="12"/>
                <w:numId w:val="0"/>
              </w:numPr>
              <w:tabs>
                <w:tab w:val="left" w:pos="1080"/>
              </w:tabs>
              <w:ind w:left="1080" w:right="-72" w:hanging="540"/>
              <w:jc w:val="both"/>
              <w:rPr>
                <w:rFonts w:ascii="Arial" w:hAnsi="Arial" w:cs="Arial"/>
              </w:rPr>
            </w:pPr>
            <w:r w:rsidRPr="009C19FC">
              <w:rPr>
                <w:rFonts w:ascii="Arial" w:hAnsi="Arial" w:cs="Arial"/>
              </w:rPr>
              <w:t>(a)</w:t>
            </w:r>
            <w:r w:rsidRPr="009C19FC">
              <w:rPr>
                <w:rFonts w:ascii="Arial" w:hAnsi="Arial" w:cs="Arial"/>
              </w:rPr>
              <w:tab/>
              <w:t xml:space="preserve">proceedings shall, unless otherwise agreed by the Parties, be held in </w:t>
            </w:r>
            <w:r w:rsidRPr="009C19FC">
              <w:rPr>
                <w:rFonts w:ascii="Arial" w:hAnsi="Arial" w:cs="Arial"/>
                <w:i/>
              </w:rPr>
              <w:t>[select a country which is neither Zambia nor the Consultant’s country]</w:t>
            </w:r>
            <w:r w:rsidRPr="009C19FC">
              <w:rPr>
                <w:rFonts w:ascii="Arial" w:hAnsi="Arial" w:cs="Arial"/>
              </w:rPr>
              <w:t>;</w:t>
            </w:r>
          </w:p>
          <w:p w14:paraId="1371CF70" w14:textId="77777777" w:rsidR="002779FA" w:rsidRPr="009C19FC" w:rsidRDefault="002779FA" w:rsidP="00813AF6">
            <w:pPr>
              <w:numPr>
                <w:ilvl w:val="12"/>
                <w:numId w:val="0"/>
              </w:numPr>
              <w:tabs>
                <w:tab w:val="left" w:pos="1080"/>
              </w:tabs>
              <w:ind w:left="1080" w:right="-72" w:hanging="540"/>
              <w:jc w:val="both"/>
              <w:rPr>
                <w:rFonts w:ascii="Arial" w:hAnsi="Arial" w:cs="Arial"/>
              </w:rPr>
            </w:pPr>
          </w:p>
          <w:p w14:paraId="102FB696" w14:textId="77777777" w:rsidR="002779FA" w:rsidRPr="009C19FC" w:rsidRDefault="002779FA" w:rsidP="00813AF6">
            <w:pPr>
              <w:numPr>
                <w:ilvl w:val="12"/>
                <w:numId w:val="0"/>
              </w:numPr>
              <w:tabs>
                <w:tab w:val="left" w:pos="1080"/>
              </w:tabs>
              <w:ind w:left="1080" w:right="-72" w:hanging="540"/>
              <w:jc w:val="both"/>
              <w:rPr>
                <w:rFonts w:ascii="Arial" w:hAnsi="Arial" w:cs="Arial"/>
              </w:rPr>
            </w:pPr>
            <w:r w:rsidRPr="009C19FC">
              <w:rPr>
                <w:rFonts w:ascii="Arial" w:hAnsi="Arial" w:cs="Arial"/>
              </w:rPr>
              <w:t>(b)</w:t>
            </w:r>
            <w:r w:rsidRPr="009C19FC">
              <w:rPr>
                <w:rFonts w:ascii="Arial" w:hAnsi="Arial" w:cs="Arial"/>
              </w:rPr>
              <w:tab/>
              <w:t xml:space="preserve">the </w:t>
            </w:r>
            <w:r w:rsidRPr="009C19FC">
              <w:rPr>
                <w:rFonts w:ascii="Arial" w:hAnsi="Arial" w:cs="Arial"/>
                <w:i/>
              </w:rPr>
              <w:t>[type of language]</w:t>
            </w:r>
            <w:r w:rsidRPr="009C19FC">
              <w:rPr>
                <w:rFonts w:ascii="Arial" w:hAnsi="Arial" w:cs="Arial"/>
              </w:rPr>
              <w:t xml:space="preserve"> language shall be the official language for all purposes; and</w:t>
            </w:r>
          </w:p>
          <w:p w14:paraId="117C4321" w14:textId="77777777" w:rsidR="002779FA" w:rsidRPr="009C19FC" w:rsidRDefault="002779FA" w:rsidP="00813AF6">
            <w:pPr>
              <w:numPr>
                <w:ilvl w:val="12"/>
                <w:numId w:val="0"/>
              </w:numPr>
              <w:tabs>
                <w:tab w:val="left" w:pos="1080"/>
              </w:tabs>
              <w:ind w:left="1080" w:right="-72" w:hanging="540"/>
              <w:jc w:val="both"/>
              <w:rPr>
                <w:rFonts w:ascii="Arial" w:hAnsi="Arial" w:cs="Arial"/>
              </w:rPr>
            </w:pPr>
          </w:p>
          <w:p w14:paraId="67280A06" w14:textId="77777777" w:rsidR="002779FA" w:rsidRPr="009C19FC" w:rsidRDefault="002779FA" w:rsidP="00813AF6">
            <w:pPr>
              <w:numPr>
                <w:ilvl w:val="12"/>
                <w:numId w:val="0"/>
              </w:numPr>
              <w:tabs>
                <w:tab w:val="left" w:pos="1080"/>
              </w:tabs>
              <w:ind w:left="1080" w:right="-72" w:firstLine="18"/>
              <w:jc w:val="both"/>
              <w:rPr>
                <w:rFonts w:ascii="Arial" w:hAnsi="Arial" w:cs="Arial"/>
                <w:i/>
                <w:iCs/>
                <w:strike/>
              </w:rPr>
            </w:pPr>
            <w:r w:rsidRPr="009C19FC">
              <w:rPr>
                <w:rFonts w:ascii="Arial" w:hAnsi="Arial" w:cs="Arial"/>
              </w:rPr>
              <w:t>(c)</w:t>
            </w:r>
            <w:r w:rsidRPr="009C19FC">
              <w:rPr>
                <w:rFonts w:ascii="Arial" w:hAnsi="Arial" w:cs="Arial"/>
              </w:rPr>
              <w:tab/>
              <w:t>the decision of the sole arbitrator or of a majority of the arbitrators (or of the third arbitrator if there is no such majority) shall be final and binding and shall be enforceable in any court of competent jurisdiction, and the Parties hereby waive any objections to or claims of immunity in respect of such enforcement.</w:t>
            </w:r>
          </w:p>
        </w:tc>
      </w:tr>
      <w:bookmarkEnd w:id="376"/>
    </w:tbl>
    <w:p w14:paraId="012F7F86" w14:textId="77777777" w:rsidR="002779FA" w:rsidRPr="009C19FC" w:rsidRDefault="002779FA" w:rsidP="002779FA">
      <w:pPr>
        <w:jc w:val="center"/>
        <w:rPr>
          <w:rFonts w:ascii="Arial" w:hAnsi="Arial" w:cs="Arial"/>
        </w:rPr>
      </w:pPr>
    </w:p>
    <w:p w14:paraId="163BD6A1" w14:textId="77777777" w:rsidR="002779FA" w:rsidRPr="009C19FC" w:rsidRDefault="002779FA" w:rsidP="002779FA">
      <w:pPr>
        <w:jc w:val="center"/>
        <w:rPr>
          <w:rFonts w:ascii="Arial" w:hAnsi="Arial" w:cs="Arial"/>
        </w:rPr>
      </w:pPr>
    </w:p>
    <w:bookmarkEnd w:id="375"/>
    <w:p w14:paraId="10A592A5" w14:textId="77777777" w:rsidR="002779FA" w:rsidRPr="009C19FC" w:rsidRDefault="002779FA" w:rsidP="002779FA">
      <w:pPr>
        <w:pStyle w:val="BankNormal"/>
        <w:spacing w:after="0"/>
        <w:rPr>
          <w:rFonts w:ascii="Arial" w:hAnsi="Arial" w:cs="Arial"/>
          <w:szCs w:val="24"/>
          <w:lang w:val="en-GB" w:eastAsia="it-IT"/>
        </w:rPr>
        <w:sectPr w:rsidR="002779FA" w:rsidRPr="009C19FC" w:rsidSect="005F4D3D">
          <w:headerReference w:type="even" r:id="rId78"/>
          <w:headerReference w:type="default" r:id="rId79"/>
          <w:headerReference w:type="first" r:id="rId80"/>
          <w:type w:val="oddPage"/>
          <w:pgSz w:w="12242" w:h="15842" w:code="1"/>
          <w:pgMar w:top="1440" w:right="1440" w:bottom="1440" w:left="1800" w:header="720" w:footer="720" w:gutter="0"/>
          <w:paperSrc w:first="15" w:other="15"/>
          <w:cols w:space="708"/>
          <w:titlePg/>
          <w:docGrid w:linePitch="360"/>
        </w:sectPr>
      </w:pPr>
    </w:p>
    <w:p w14:paraId="3AF76CBE" w14:textId="77777777" w:rsidR="002779FA" w:rsidRPr="009C19FC" w:rsidRDefault="002779FA" w:rsidP="00A04B80">
      <w:pPr>
        <w:pStyle w:val="Heading1"/>
        <w:numPr>
          <w:ilvl w:val="0"/>
          <w:numId w:val="39"/>
        </w:numPr>
        <w:rPr>
          <w:rFonts w:ascii="Arial" w:hAnsi="Arial" w:cs="Arial"/>
          <w:sz w:val="24"/>
          <w:szCs w:val="24"/>
        </w:rPr>
      </w:pPr>
      <w:bookmarkStart w:id="377" w:name="_Toc350746358"/>
      <w:bookmarkStart w:id="378" w:name="_Toc350849423"/>
      <w:bookmarkStart w:id="379" w:name="_Toc351343748"/>
      <w:bookmarkStart w:id="380" w:name="_Toc300745683"/>
      <w:bookmarkStart w:id="381" w:name="_Toc300746802"/>
      <w:bookmarkStart w:id="382" w:name="_Toc331592803"/>
      <w:bookmarkStart w:id="383" w:name="_Toc2694944"/>
      <w:r w:rsidRPr="009C19FC">
        <w:rPr>
          <w:rFonts w:ascii="Arial" w:hAnsi="Arial" w:cs="Arial"/>
          <w:sz w:val="24"/>
          <w:szCs w:val="24"/>
        </w:rPr>
        <w:t>Appendices</w:t>
      </w:r>
      <w:bookmarkEnd w:id="377"/>
      <w:bookmarkEnd w:id="378"/>
      <w:bookmarkEnd w:id="379"/>
      <w:bookmarkEnd w:id="380"/>
      <w:bookmarkEnd w:id="381"/>
      <w:bookmarkEnd w:id="382"/>
      <w:bookmarkEnd w:id="383"/>
    </w:p>
    <w:p w14:paraId="411377F9" w14:textId="77777777" w:rsidR="002779FA" w:rsidRPr="009C19FC" w:rsidRDefault="002779FA" w:rsidP="002779FA">
      <w:pPr>
        <w:pStyle w:val="A1-Heading2"/>
        <w:numPr>
          <w:ilvl w:val="0"/>
          <w:numId w:val="0"/>
        </w:numPr>
        <w:ind w:left="360"/>
        <w:rPr>
          <w:rFonts w:ascii="Arial" w:hAnsi="Arial" w:cs="Arial"/>
        </w:rPr>
      </w:pPr>
      <w:bookmarkStart w:id="384" w:name="_Toc350849424"/>
      <w:bookmarkStart w:id="385" w:name="_Toc351343749"/>
      <w:bookmarkStart w:id="386" w:name="_Toc300745684"/>
    </w:p>
    <w:bookmarkEnd w:id="384"/>
    <w:bookmarkEnd w:id="385"/>
    <w:bookmarkEnd w:id="386"/>
    <w:p w14:paraId="22EE5D6E" w14:textId="77777777" w:rsidR="002779FA" w:rsidRPr="009C19FC" w:rsidRDefault="002779FA" w:rsidP="002779FA">
      <w:pPr>
        <w:numPr>
          <w:ilvl w:val="12"/>
          <w:numId w:val="0"/>
        </w:numPr>
        <w:rPr>
          <w:rFonts w:ascii="Arial" w:hAnsi="Arial" w:cs="Arial"/>
        </w:rPr>
      </w:pPr>
    </w:p>
    <w:p w14:paraId="2D8313DD" w14:textId="77777777" w:rsidR="002779FA" w:rsidRPr="009C19FC" w:rsidRDefault="002779FA" w:rsidP="002779FA">
      <w:pPr>
        <w:numPr>
          <w:ilvl w:val="12"/>
          <w:numId w:val="0"/>
        </w:numPr>
        <w:rPr>
          <w:rFonts w:ascii="Arial" w:hAnsi="Arial" w:cs="Arial"/>
        </w:rPr>
      </w:pPr>
    </w:p>
    <w:p w14:paraId="189DC307" w14:textId="77777777" w:rsidR="002779FA" w:rsidRPr="009C19FC" w:rsidRDefault="002779FA" w:rsidP="002779FA">
      <w:pPr>
        <w:pStyle w:val="A1-Heading2"/>
        <w:numPr>
          <w:ilvl w:val="0"/>
          <w:numId w:val="0"/>
        </w:numPr>
        <w:ind w:left="360"/>
        <w:rPr>
          <w:rFonts w:ascii="Arial" w:hAnsi="Arial" w:cs="Arial"/>
        </w:rPr>
      </w:pPr>
      <w:bookmarkStart w:id="387" w:name="_Toc300745685"/>
      <w:bookmarkStart w:id="388" w:name="_Toc300746804"/>
      <w:bookmarkStart w:id="389" w:name="_Toc331592805"/>
      <w:bookmarkStart w:id="390" w:name="_Toc2694945"/>
      <w:bookmarkStart w:id="391" w:name="_Toc350849426"/>
      <w:bookmarkStart w:id="392" w:name="_Toc351343751"/>
      <w:r w:rsidRPr="009C19FC">
        <w:rPr>
          <w:rFonts w:ascii="Arial" w:hAnsi="Arial" w:cs="Arial"/>
        </w:rPr>
        <w:t xml:space="preserve">Appendix </w:t>
      </w:r>
      <w:r w:rsidR="00B47357" w:rsidRPr="009C19FC">
        <w:rPr>
          <w:rFonts w:ascii="Arial" w:hAnsi="Arial" w:cs="Arial"/>
        </w:rPr>
        <w:t>a</w:t>
      </w:r>
      <w:r w:rsidRPr="009C19FC">
        <w:rPr>
          <w:rFonts w:ascii="Arial" w:hAnsi="Arial" w:cs="Arial"/>
        </w:rPr>
        <w:t xml:space="preserve"> - Key Experts</w:t>
      </w:r>
      <w:bookmarkEnd w:id="387"/>
      <w:bookmarkEnd w:id="388"/>
      <w:bookmarkEnd w:id="389"/>
      <w:bookmarkEnd w:id="390"/>
      <w:r w:rsidRPr="009C19FC">
        <w:rPr>
          <w:rFonts w:ascii="Arial" w:hAnsi="Arial" w:cs="Arial"/>
        </w:rPr>
        <w:t xml:space="preserve"> </w:t>
      </w:r>
      <w:bookmarkEnd w:id="391"/>
      <w:bookmarkEnd w:id="392"/>
    </w:p>
    <w:p w14:paraId="774FB0CA" w14:textId="77777777" w:rsidR="002779FA" w:rsidRPr="009C19FC" w:rsidRDefault="002779FA" w:rsidP="002779FA">
      <w:pPr>
        <w:pStyle w:val="BankNormal"/>
        <w:keepNext/>
        <w:numPr>
          <w:ilvl w:val="12"/>
          <w:numId w:val="0"/>
        </w:numPr>
        <w:spacing w:after="0"/>
        <w:rPr>
          <w:rFonts w:ascii="Arial" w:hAnsi="Arial" w:cs="Arial"/>
          <w:szCs w:val="24"/>
          <w:lang w:val="en-GB" w:eastAsia="it-IT"/>
        </w:rPr>
      </w:pPr>
    </w:p>
    <w:p w14:paraId="473E4000" w14:textId="77777777" w:rsidR="002779FA" w:rsidRPr="009C19FC" w:rsidRDefault="002779FA" w:rsidP="002779FA">
      <w:pPr>
        <w:numPr>
          <w:ilvl w:val="12"/>
          <w:numId w:val="0"/>
        </w:numPr>
        <w:jc w:val="both"/>
        <w:rPr>
          <w:rFonts w:ascii="Arial" w:hAnsi="Arial" w:cs="Arial"/>
          <w:i/>
        </w:rPr>
      </w:pPr>
      <w:r w:rsidRPr="009C19FC">
        <w:rPr>
          <w:rFonts w:ascii="Arial" w:hAnsi="Arial" w:cs="Arial"/>
          <w:i/>
          <w:lang w:val="en-GB"/>
        </w:rPr>
        <w:t>[</w:t>
      </w:r>
      <w:r w:rsidRPr="009C19FC">
        <w:rPr>
          <w:rFonts w:ascii="Arial" w:hAnsi="Arial" w:cs="Arial"/>
          <w:i/>
        </w:rPr>
        <w:t>Insert a table based on Form TECH-6 of the Consultant’s Technical Proposal and finalized at the Contract’s negotiations. Attach the CVs (updated and signed by the respective Key Experts) demonstrating the qualifications of Key Experts.]</w:t>
      </w:r>
    </w:p>
    <w:p w14:paraId="3A2A1B57" w14:textId="77777777" w:rsidR="002779FA" w:rsidRPr="009C19FC" w:rsidRDefault="002779FA" w:rsidP="002779FA">
      <w:pPr>
        <w:pStyle w:val="BankNormal"/>
        <w:numPr>
          <w:ilvl w:val="12"/>
          <w:numId w:val="0"/>
        </w:numPr>
        <w:spacing w:after="0"/>
        <w:rPr>
          <w:rFonts w:ascii="Arial" w:hAnsi="Arial" w:cs="Arial"/>
          <w:i/>
          <w:iCs/>
          <w:szCs w:val="24"/>
        </w:rPr>
      </w:pPr>
    </w:p>
    <w:p w14:paraId="7C679C30" w14:textId="77777777" w:rsidR="002779FA" w:rsidRPr="009C19FC" w:rsidRDefault="002779FA" w:rsidP="002779FA">
      <w:pPr>
        <w:numPr>
          <w:ilvl w:val="12"/>
          <w:numId w:val="0"/>
        </w:numPr>
        <w:rPr>
          <w:rFonts w:ascii="Arial" w:hAnsi="Arial" w:cs="Arial"/>
          <w:i/>
        </w:rPr>
      </w:pPr>
    </w:p>
    <w:p w14:paraId="2DDFD77F" w14:textId="243CDB88" w:rsidR="002779FA" w:rsidRPr="009C19FC" w:rsidRDefault="002779FA" w:rsidP="002779FA">
      <w:pPr>
        <w:numPr>
          <w:ilvl w:val="12"/>
          <w:numId w:val="0"/>
        </w:numPr>
        <w:rPr>
          <w:rFonts w:ascii="Arial" w:hAnsi="Arial" w:cs="Arial"/>
          <w:i/>
          <w:spacing w:val="-3"/>
        </w:rPr>
      </w:pPr>
      <w:r w:rsidRPr="009C19FC">
        <w:rPr>
          <w:rFonts w:ascii="Arial" w:hAnsi="Arial" w:cs="Arial"/>
          <w:i/>
        </w:rPr>
        <w:t>[Specify Hours of Work for Key Experts:</w:t>
      </w:r>
      <w:r w:rsidRPr="009C19FC">
        <w:rPr>
          <w:rFonts w:ascii="Arial" w:hAnsi="Arial" w:cs="Arial"/>
          <w:b/>
          <w:i/>
        </w:rPr>
        <w:t xml:space="preserve">  </w:t>
      </w:r>
      <w:r w:rsidRPr="009C19FC">
        <w:rPr>
          <w:rFonts w:ascii="Arial" w:hAnsi="Arial" w:cs="Arial"/>
          <w:i/>
          <w:spacing w:val="-3"/>
        </w:rPr>
        <w:t xml:space="preserve">List here the hours of work for Key Experts; travel time to/ from Zambia; entitlement, if any, to leave pay; public holidays in Zambia that may affect Consultant’s work; etc. Make sure there is consistency with Form TECH-6. In particular: one month equals </w:t>
      </w:r>
      <w:r w:rsidR="00820FD2" w:rsidRPr="009C19FC">
        <w:rPr>
          <w:rFonts w:ascii="Arial" w:hAnsi="Arial" w:cs="Arial"/>
          <w:i/>
          <w:spacing w:val="-3"/>
        </w:rPr>
        <w:t>twenty-two</w:t>
      </w:r>
      <w:r w:rsidRPr="009C19FC">
        <w:rPr>
          <w:rFonts w:ascii="Arial" w:hAnsi="Arial" w:cs="Arial"/>
          <w:i/>
          <w:spacing w:val="-3"/>
        </w:rPr>
        <w:t xml:space="preserve"> (22) working (billable) days. One working (billable) day shall be not less than eight (8) working (billable) hours</w:t>
      </w:r>
      <w:r w:rsidR="00820FD2" w:rsidRPr="009C19FC">
        <w:rPr>
          <w:rFonts w:ascii="Arial" w:hAnsi="Arial" w:cs="Arial"/>
          <w:i/>
          <w:spacing w:val="-3"/>
        </w:rPr>
        <w:t>.]</w:t>
      </w:r>
    </w:p>
    <w:p w14:paraId="7F5AF8ED" w14:textId="77777777" w:rsidR="002779FA" w:rsidRPr="009C19FC" w:rsidRDefault="002779FA" w:rsidP="002779FA">
      <w:pPr>
        <w:numPr>
          <w:ilvl w:val="12"/>
          <w:numId w:val="0"/>
        </w:numPr>
        <w:rPr>
          <w:rFonts w:ascii="Arial" w:hAnsi="Arial" w:cs="Arial"/>
          <w:color w:val="1F497D"/>
          <w:spacing w:val="-3"/>
        </w:rPr>
      </w:pPr>
    </w:p>
    <w:p w14:paraId="600C9B79" w14:textId="77777777" w:rsidR="002779FA" w:rsidRPr="009C19FC" w:rsidRDefault="002779FA" w:rsidP="002779FA">
      <w:pPr>
        <w:numPr>
          <w:ilvl w:val="12"/>
          <w:numId w:val="0"/>
        </w:numPr>
        <w:rPr>
          <w:rFonts w:ascii="Arial" w:hAnsi="Arial" w:cs="Arial"/>
          <w:spacing w:val="-3"/>
        </w:rPr>
      </w:pPr>
    </w:p>
    <w:p w14:paraId="5EB56911" w14:textId="77777777" w:rsidR="002779FA" w:rsidRPr="009C19FC" w:rsidRDefault="002779FA" w:rsidP="002779FA">
      <w:pPr>
        <w:numPr>
          <w:ilvl w:val="12"/>
          <w:numId w:val="0"/>
        </w:numPr>
        <w:rPr>
          <w:rFonts w:ascii="Arial" w:hAnsi="Arial" w:cs="Arial"/>
          <w:spacing w:val="-3"/>
        </w:rPr>
      </w:pPr>
    </w:p>
    <w:p w14:paraId="708C9188" w14:textId="77777777" w:rsidR="005543DA" w:rsidRPr="009C19FC" w:rsidRDefault="005543DA" w:rsidP="002779FA">
      <w:pPr>
        <w:numPr>
          <w:ilvl w:val="12"/>
          <w:numId w:val="0"/>
        </w:numPr>
        <w:rPr>
          <w:rFonts w:ascii="Arial" w:hAnsi="Arial" w:cs="Arial"/>
          <w:spacing w:val="-3"/>
        </w:rPr>
      </w:pPr>
    </w:p>
    <w:p w14:paraId="5BB7FEDF" w14:textId="77777777" w:rsidR="005543DA" w:rsidRPr="009C19FC" w:rsidRDefault="005543DA" w:rsidP="002779FA">
      <w:pPr>
        <w:numPr>
          <w:ilvl w:val="12"/>
          <w:numId w:val="0"/>
        </w:numPr>
        <w:rPr>
          <w:rFonts w:ascii="Arial" w:hAnsi="Arial" w:cs="Arial"/>
          <w:spacing w:val="-3"/>
        </w:rPr>
      </w:pPr>
    </w:p>
    <w:p w14:paraId="3CB9A394" w14:textId="77777777" w:rsidR="005543DA" w:rsidRPr="009C19FC" w:rsidRDefault="005543DA" w:rsidP="002779FA">
      <w:pPr>
        <w:numPr>
          <w:ilvl w:val="12"/>
          <w:numId w:val="0"/>
        </w:numPr>
        <w:rPr>
          <w:rFonts w:ascii="Arial" w:hAnsi="Arial" w:cs="Arial"/>
          <w:spacing w:val="-3"/>
        </w:rPr>
      </w:pPr>
    </w:p>
    <w:p w14:paraId="38C53431" w14:textId="77777777" w:rsidR="005543DA" w:rsidRPr="009C19FC" w:rsidRDefault="005543DA" w:rsidP="002779FA">
      <w:pPr>
        <w:numPr>
          <w:ilvl w:val="12"/>
          <w:numId w:val="0"/>
        </w:numPr>
        <w:rPr>
          <w:rFonts w:ascii="Arial" w:hAnsi="Arial" w:cs="Arial"/>
          <w:spacing w:val="-3"/>
        </w:rPr>
      </w:pPr>
    </w:p>
    <w:p w14:paraId="007003F6" w14:textId="77777777" w:rsidR="005543DA" w:rsidRPr="009C19FC" w:rsidRDefault="005543DA" w:rsidP="002779FA">
      <w:pPr>
        <w:numPr>
          <w:ilvl w:val="12"/>
          <w:numId w:val="0"/>
        </w:numPr>
        <w:rPr>
          <w:rFonts w:ascii="Arial" w:hAnsi="Arial" w:cs="Arial"/>
          <w:spacing w:val="-3"/>
        </w:rPr>
      </w:pPr>
    </w:p>
    <w:p w14:paraId="6454A4C5" w14:textId="77777777" w:rsidR="005543DA" w:rsidRPr="009C19FC" w:rsidRDefault="005543DA" w:rsidP="002779FA">
      <w:pPr>
        <w:numPr>
          <w:ilvl w:val="12"/>
          <w:numId w:val="0"/>
        </w:numPr>
        <w:rPr>
          <w:rFonts w:ascii="Arial" w:hAnsi="Arial" w:cs="Arial"/>
          <w:spacing w:val="-3"/>
        </w:rPr>
      </w:pPr>
    </w:p>
    <w:p w14:paraId="1E420072" w14:textId="77777777" w:rsidR="005543DA" w:rsidRPr="009C19FC" w:rsidRDefault="005543DA" w:rsidP="002779FA">
      <w:pPr>
        <w:numPr>
          <w:ilvl w:val="12"/>
          <w:numId w:val="0"/>
        </w:numPr>
        <w:rPr>
          <w:rFonts w:ascii="Arial" w:hAnsi="Arial" w:cs="Arial"/>
          <w:spacing w:val="-3"/>
        </w:rPr>
      </w:pPr>
    </w:p>
    <w:p w14:paraId="6517E36A" w14:textId="77777777" w:rsidR="00B47357" w:rsidRPr="009C19FC" w:rsidRDefault="00B47357" w:rsidP="002779FA">
      <w:pPr>
        <w:pStyle w:val="A1-Heading2"/>
        <w:numPr>
          <w:ilvl w:val="0"/>
          <w:numId w:val="0"/>
        </w:numPr>
        <w:ind w:left="360"/>
        <w:rPr>
          <w:rFonts w:ascii="Arial" w:hAnsi="Arial" w:cs="Arial"/>
        </w:rPr>
      </w:pPr>
      <w:bookmarkStart w:id="393" w:name="_Toc300745686"/>
      <w:bookmarkStart w:id="394" w:name="_Toc300746805"/>
      <w:bookmarkStart w:id="395" w:name="_Toc331592806"/>
    </w:p>
    <w:p w14:paraId="607C36B8" w14:textId="77777777" w:rsidR="00B47357" w:rsidRPr="009C19FC" w:rsidRDefault="00B47357" w:rsidP="002779FA">
      <w:pPr>
        <w:pStyle w:val="A1-Heading2"/>
        <w:numPr>
          <w:ilvl w:val="0"/>
          <w:numId w:val="0"/>
        </w:numPr>
        <w:ind w:left="360"/>
        <w:rPr>
          <w:rFonts w:ascii="Arial" w:hAnsi="Arial" w:cs="Arial"/>
        </w:rPr>
      </w:pPr>
    </w:p>
    <w:p w14:paraId="184C0930" w14:textId="77777777" w:rsidR="00B47357" w:rsidRPr="009C19FC" w:rsidRDefault="00B47357" w:rsidP="002779FA">
      <w:pPr>
        <w:pStyle w:val="A1-Heading2"/>
        <w:numPr>
          <w:ilvl w:val="0"/>
          <w:numId w:val="0"/>
        </w:numPr>
        <w:ind w:left="360"/>
        <w:rPr>
          <w:rFonts w:ascii="Arial" w:hAnsi="Arial" w:cs="Arial"/>
        </w:rPr>
      </w:pPr>
    </w:p>
    <w:p w14:paraId="38092FD5" w14:textId="77777777" w:rsidR="00B47357" w:rsidRPr="009C19FC" w:rsidRDefault="00B47357" w:rsidP="002779FA">
      <w:pPr>
        <w:pStyle w:val="A1-Heading2"/>
        <w:numPr>
          <w:ilvl w:val="0"/>
          <w:numId w:val="0"/>
        </w:numPr>
        <w:ind w:left="360"/>
        <w:rPr>
          <w:rFonts w:ascii="Arial" w:hAnsi="Arial" w:cs="Arial"/>
        </w:rPr>
      </w:pPr>
    </w:p>
    <w:p w14:paraId="537CDD76" w14:textId="77777777" w:rsidR="00B47357" w:rsidRPr="009C19FC" w:rsidRDefault="00B47357" w:rsidP="002779FA">
      <w:pPr>
        <w:pStyle w:val="A1-Heading2"/>
        <w:numPr>
          <w:ilvl w:val="0"/>
          <w:numId w:val="0"/>
        </w:numPr>
        <w:ind w:left="360"/>
        <w:rPr>
          <w:rFonts w:ascii="Arial" w:hAnsi="Arial" w:cs="Arial"/>
        </w:rPr>
      </w:pPr>
    </w:p>
    <w:p w14:paraId="7848E4F6" w14:textId="77777777" w:rsidR="00B47357" w:rsidRPr="009C19FC" w:rsidRDefault="00B47357" w:rsidP="002779FA">
      <w:pPr>
        <w:pStyle w:val="A1-Heading2"/>
        <w:numPr>
          <w:ilvl w:val="0"/>
          <w:numId w:val="0"/>
        </w:numPr>
        <w:ind w:left="360"/>
        <w:rPr>
          <w:rFonts w:ascii="Arial" w:hAnsi="Arial" w:cs="Arial"/>
        </w:rPr>
      </w:pPr>
    </w:p>
    <w:p w14:paraId="1F849D31" w14:textId="77777777" w:rsidR="00B47357" w:rsidRPr="009C19FC" w:rsidRDefault="00B47357" w:rsidP="002779FA">
      <w:pPr>
        <w:pStyle w:val="A1-Heading2"/>
        <w:numPr>
          <w:ilvl w:val="0"/>
          <w:numId w:val="0"/>
        </w:numPr>
        <w:ind w:left="360"/>
        <w:rPr>
          <w:rFonts w:ascii="Arial" w:hAnsi="Arial" w:cs="Arial"/>
        </w:rPr>
      </w:pPr>
    </w:p>
    <w:p w14:paraId="3D8F22F7" w14:textId="77777777" w:rsidR="00B47357" w:rsidRPr="009C19FC" w:rsidRDefault="00B47357" w:rsidP="002779FA">
      <w:pPr>
        <w:pStyle w:val="A1-Heading2"/>
        <w:numPr>
          <w:ilvl w:val="0"/>
          <w:numId w:val="0"/>
        </w:numPr>
        <w:ind w:left="360"/>
        <w:rPr>
          <w:rFonts w:ascii="Arial" w:hAnsi="Arial" w:cs="Arial"/>
        </w:rPr>
      </w:pPr>
    </w:p>
    <w:p w14:paraId="373D201E" w14:textId="77777777" w:rsidR="00B47357" w:rsidRPr="009C19FC" w:rsidRDefault="00B47357" w:rsidP="002779FA">
      <w:pPr>
        <w:pStyle w:val="A1-Heading2"/>
        <w:numPr>
          <w:ilvl w:val="0"/>
          <w:numId w:val="0"/>
        </w:numPr>
        <w:ind w:left="360"/>
        <w:rPr>
          <w:rFonts w:ascii="Arial" w:hAnsi="Arial" w:cs="Arial"/>
        </w:rPr>
      </w:pPr>
    </w:p>
    <w:p w14:paraId="3F05F631" w14:textId="77777777" w:rsidR="00B47357" w:rsidRPr="009C19FC" w:rsidRDefault="00B47357" w:rsidP="002779FA">
      <w:pPr>
        <w:pStyle w:val="A1-Heading2"/>
        <w:numPr>
          <w:ilvl w:val="0"/>
          <w:numId w:val="0"/>
        </w:numPr>
        <w:ind w:left="360"/>
        <w:rPr>
          <w:rFonts w:ascii="Arial" w:hAnsi="Arial" w:cs="Arial"/>
        </w:rPr>
      </w:pPr>
    </w:p>
    <w:p w14:paraId="62C280BA" w14:textId="77777777" w:rsidR="00B47357" w:rsidRPr="009C19FC" w:rsidRDefault="00B47357" w:rsidP="002779FA">
      <w:pPr>
        <w:pStyle w:val="A1-Heading2"/>
        <w:numPr>
          <w:ilvl w:val="0"/>
          <w:numId w:val="0"/>
        </w:numPr>
        <w:ind w:left="360"/>
        <w:rPr>
          <w:rFonts w:ascii="Arial" w:hAnsi="Arial" w:cs="Arial"/>
        </w:rPr>
      </w:pPr>
    </w:p>
    <w:p w14:paraId="5AD151FC" w14:textId="77777777" w:rsidR="00B47357" w:rsidRPr="009C19FC" w:rsidRDefault="00B47357" w:rsidP="002779FA">
      <w:pPr>
        <w:pStyle w:val="A1-Heading2"/>
        <w:numPr>
          <w:ilvl w:val="0"/>
          <w:numId w:val="0"/>
        </w:numPr>
        <w:ind w:left="360"/>
        <w:rPr>
          <w:rFonts w:ascii="Arial" w:hAnsi="Arial" w:cs="Arial"/>
        </w:rPr>
      </w:pPr>
    </w:p>
    <w:p w14:paraId="2B431866" w14:textId="77777777" w:rsidR="00B47357" w:rsidRPr="009C19FC" w:rsidRDefault="00B47357" w:rsidP="002779FA">
      <w:pPr>
        <w:pStyle w:val="A1-Heading2"/>
        <w:numPr>
          <w:ilvl w:val="0"/>
          <w:numId w:val="0"/>
        </w:numPr>
        <w:ind w:left="360"/>
        <w:rPr>
          <w:rFonts w:ascii="Arial" w:hAnsi="Arial" w:cs="Arial"/>
        </w:rPr>
      </w:pPr>
    </w:p>
    <w:p w14:paraId="480BD174" w14:textId="77777777" w:rsidR="00B47357" w:rsidRPr="009C19FC" w:rsidRDefault="00B47357" w:rsidP="002779FA">
      <w:pPr>
        <w:pStyle w:val="A1-Heading2"/>
        <w:numPr>
          <w:ilvl w:val="0"/>
          <w:numId w:val="0"/>
        </w:numPr>
        <w:ind w:left="360"/>
        <w:rPr>
          <w:rFonts w:ascii="Arial" w:hAnsi="Arial" w:cs="Arial"/>
        </w:rPr>
      </w:pPr>
    </w:p>
    <w:p w14:paraId="086F2529" w14:textId="77777777" w:rsidR="00B47357" w:rsidRPr="009C19FC" w:rsidRDefault="00B47357" w:rsidP="002779FA">
      <w:pPr>
        <w:pStyle w:val="A1-Heading2"/>
        <w:numPr>
          <w:ilvl w:val="0"/>
          <w:numId w:val="0"/>
        </w:numPr>
        <w:ind w:left="360"/>
        <w:rPr>
          <w:rFonts w:ascii="Arial" w:hAnsi="Arial" w:cs="Arial"/>
        </w:rPr>
      </w:pPr>
    </w:p>
    <w:p w14:paraId="2AF15D74" w14:textId="77777777" w:rsidR="00B47357" w:rsidRPr="009C19FC" w:rsidRDefault="00B47357" w:rsidP="002779FA">
      <w:pPr>
        <w:pStyle w:val="A1-Heading2"/>
        <w:numPr>
          <w:ilvl w:val="0"/>
          <w:numId w:val="0"/>
        </w:numPr>
        <w:ind w:left="360"/>
        <w:rPr>
          <w:rFonts w:ascii="Arial" w:hAnsi="Arial" w:cs="Arial"/>
        </w:rPr>
      </w:pPr>
    </w:p>
    <w:p w14:paraId="089AF087" w14:textId="77777777" w:rsidR="00B47357" w:rsidRPr="009C19FC" w:rsidRDefault="00B47357" w:rsidP="002779FA">
      <w:pPr>
        <w:pStyle w:val="A1-Heading2"/>
        <w:numPr>
          <w:ilvl w:val="0"/>
          <w:numId w:val="0"/>
        </w:numPr>
        <w:ind w:left="360"/>
        <w:rPr>
          <w:rFonts w:ascii="Arial" w:hAnsi="Arial" w:cs="Arial"/>
        </w:rPr>
      </w:pPr>
    </w:p>
    <w:p w14:paraId="3B0A2629" w14:textId="77777777" w:rsidR="00B47357" w:rsidRPr="009C19FC" w:rsidRDefault="00B47357" w:rsidP="002779FA">
      <w:pPr>
        <w:pStyle w:val="A1-Heading2"/>
        <w:numPr>
          <w:ilvl w:val="0"/>
          <w:numId w:val="0"/>
        </w:numPr>
        <w:ind w:left="360"/>
        <w:rPr>
          <w:rFonts w:ascii="Arial" w:hAnsi="Arial" w:cs="Arial"/>
        </w:rPr>
      </w:pPr>
    </w:p>
    <w:p w14:paraId="0F66D8CD" w14:textId="77777777" w:rsidR="00B47357" w:rsidRPr="009C19FC" w:rsidRDefault="00B47357" w:rsidP="002779FA">
      <w:pPr>
        <w:pStyle w:val="A1-Heading2"/>
        <w:numPr>
          <w:ilvl w:val="0"/>
          <w:numId w:val="0"/>
        </w:numPr>
        <w:ind w:left="360"/>
        <w:rPr>
          <w:rFonts w:ascii="Arial" w:hAnsi="Arial" w:cs="Arial"/>
        </w:rPr>
      </w:pPr>
    </w:p>
    <w:p w14:paraId="7797E525" w14:textId="77777777" w:rsidR="002779FA" w:rsidRPr="009C19FC" w:rsidRDefault="002779FA" w:rsidP="002779FA">
      <w:pPr>
        <w:pStyle w:val="A1-Heading2"/>
        <w:numPr>
          <w:ilvl w:val="0"/>
          <w:numId w:val="0"/>
        </w:numPr>
        <w:ind w:left="360"/>
        <w:rPr>
          <w:rFonts w:ascii="Arial" w:hAnsi="Arial" w:cs="Arial"/>
        </w:rPr>
      </w:pPr>
      <w:bookmarkStart w:id="396" w:name="_Toc2694946"/>
      <w:r w:rsidRPr="009C19FC">
        <w:rPr>
          <w:rFonts w:ascii="Arial" w:hAnsi="Arial" w:cs="Arial"/>
        </w:rPr>
        <w:t xml:space="preserve">Appendix </w:t>
      </w:r>
      <w:r w:rsidR="00B47357" w:rsidRPr="009C19FC">
        <w:rPr>
          <w:rFonts w:ascii="Arial" w:hAnsi="Arial" w:cs="Arial"/>
        </w:rPr>
        <w:t>b</w:t>
      </w:r>
      <w:r w:rsidRPr="009C19FC">
        <w:rPr>
          <w:rFonts w:ascii="Arial" w:hAnsi="Arial" w:cs="Arial"/>
        </w:rPr>
        <w:t xml:space="preserve"> – Remuneration Cost Estimates</w:t>
      </w:r>
      <w:bookmarkEnd w:id="393"/>
      <w:bookmarkEnd w:id="394"/>
      <w:bookmarkEnd w:id="395"/>
      <w:bookmarkEnd w:id="396"/>
    </w:p>
    <w:p w14:paraId="193EB0E2" w14:textId="77777777" w:rsidR="002779FA" w:rsidRPr="009C19FC" w:rsidRDefault="002779FA" w:rsidP="002779FA">
      <w:pPr>
        <w:numPr>
          <w:ilvl w:val="12"/>
          <w:numId w:val="0"/>
        </w:numPr>
        <w:ind w:right="720"/>
        <w:rPr>
          <w:rFonts w:ascii="Arial" w:hAnsi="Arial" w:cs="Arial"/>
          <w:spacing w:val="-3"/>
        </w:rPr>
      </w:pPr>
    </w:p>
    <w:p w14:paraId="15148C12" w14:textId="77777777" w:rsidR="002779FA" w:rsidRPr="009C19FC" w:rsidRDefault="002779FA" w:rsidP="002779FA">
      <w:pPr>
        <w:numPr>
          <w:ilvl w:val="12"/>
          <w:numId w:val="0"/>
        </w:numPr>
        <w:tabs>
          <w:tab w:val="left" w:pos="1440"/>
        </w:tabs>
        <w:ind w:left="720" w:hanging="720"/>
        <w:jc w:val="both"/>
        <w:rPr>
          <w:rFonts w:ascii="Arial" w:hAnsi="Arial" w:cs="Arial"/>
          <w:spacing w:val="-3"/>
        </w:rPr>
      </w:pPr>
      <w:r w:rsidRPr="009C19FC">
        <w:rPr>
          <w:rFonts w:ascii="Arial" w:hAnsi="Arial" w:cs="Arial"/>
          <w:spacing w:val="-3"/>
        </w:rPr>
        <w:t>1.</w:t>
      </w:r>
      <w:r w:rsidRPr="009C19FC">
        <w:rPr>
          <w:rFonts w:ascii="Arial" w:hAnsi="Arial" w:cs="Arial"/>
          <w:spacing w:val="-3"/>
        </w:rPr>
        <w:tab/>
        <w:t xml:space="preserve">Monthly rates for the Experts: </w:t>
      </w:r>
    </w:p>
    <w:p w14:paraId="504E4A55" w14:textId="77777777" w:rsidR="002779FA" w:rsidRPr="009C19FC" w:rsidRDefault="002779FA" w:rsidP="002779FA">
      <w:pPr>
        <w:numPr>
          <w:ilvl w:val="12"/>
          <w:numId w:val="0"/>
        </w:numPr>
        <w:tabs>
          <w:tab w:val="left" w:pos="1440"/>
        </w:tabs>
        <w:ind w:left="720" w:hanging="720"/>
        <w:jc w:val="both"/>
        <w:rPr>
          <w:rFonts w:ascii="Arial" w:hAnsi="Arial" w:cs="Arial"/>
          <w:spacing w:val="-3"/>
        </w:rPr>
      </w:pPr>
    </w:p>
    <w:p w14:paraId="668676C5" w14:textId="77777777" w:rsidR="002779FA" w:rsidRPr="009C19FC" w:rsidRDefault="002779FA" w:rsidP="002779FA">
      <w:pPr>
        <w:numPr>
          <w:ilvl w:val="12"/>
          <w:numId w:val="0"/>
        </w:numPr>
        <w:tabs>
          <w:tab w:val="left" w:pos="1440"/>
        </w:tabs>
        <w:ind w:left="720" w:hanging="720"/>
        <w:jc w:val="both"/>
        <w:rPr>
          <w:rFonts w:ascii="Arial" w:hAnsi="Arial" w:cs="Arial"/>
          <w:i/>
          <w:spacing w:val="-3"/>
        </w:rPr>
      </w:pPr>
      <w:r w:rsidRPr="009C19FC">
        <w:rPr>
          <w:rFonts w:ascii="Arial" w:hAnsi="Arial" w:cs="Arial"/>
          <w:spacing w:val="-3"/>
        </w:rPr>
        <w:tab/>
      </w:r>
      <w:r w:rsidRPr="009C19FC">
        <w:rPr>
          <w:rFonts w:ascii="Arial" w:hAnsi="Arial" w:cs="Arial"/>
          <w:i/>
          <w:spacing w:val="-3"/>
        </w:rPr>
        <w:t xml:space="preserve">[Insert the table with the remuneration rates. The table shall be based on [Form FIN-3] of the Consultant’s Proposal and </w:t>
      </w:r>
      <w:proofErr w:type="gramStart"/>
      <w:r w:rsidRPr="009C19FC">
        <w:rPr>
          <w:rFonts w:ascii="Arial" w:hAnsi="Arial" w:cs="Arial"/>
          <w:i/>
          <w:spacing w:val="-3"/>
        </w:rPr>
        <w:t>reflect</w:t>
      </w:r>
      <w:proofErr w:type="gramEnd"/>
      <w:r w:rsidRPr="009C19FC">
        <w:rPr>
          <w:rFonts w:ascii="Arial" w:hAnsi="Arial" w:cs="Arial"/>
          <w:i/>
          <w:spacing w:val="-3"/>
        </w:rPr>
        <w:t xml:space="preserve"> any changes agreed at the Contract negotiations, if any. The footnote shall list such changes made to [Form FIN-3] at the negotiations or state that none has been made.]</w:t>
      </w:r>
    </w:p>
    <w:p w14:paraId="4F873FE1" w14:textId="77777777" w:rsidR="002779FA" w:rsidRPr="009C19FC" w:rsidRDefault="002779FA" w:rsidP="002779FA">
      <w:pPr>
        <w:numPr>
          <w:ilvl w:val="12"/>
          <w:numId w:val="0"/>
        </w:numPr>
        <w:tabs>
          <w:tab w:val="left" w:pos="1440"/>
        </w:tabs>
        <w:ind w:left="720" w:hanging="720"/>
        <w:jc w:val="both"/>
        <w:rPr>
          <w:rFonts w:ascii="Arial" w:hAnsi="Arial" w:cs="Arial"/>
          <w:spacing w:val="-3"/>
        </w:rPr>
      </w:pPr>
    </w:p>
    <w:p w14:paraId="12AA6C30" w14:textId="77777777" w:rsidR="002779FA" w:rsidRPr="009C19FC" w:rsidRDefault="002779FA" w:rsidP="005D527C">
      <w:pPr>
        <w:numPr>
          <w:ilvl w:val="12"/>
          <w:numId w:val="0"/>
        </w:numPr>
        <w:ind w:left="720" w:right="-72" w:hanging="720"/>
        <w:jc w:val="both"/>
        <w:rPr>
          <w:rFonts w:ascii="Arial" w:hAnsi="Arial" w:cs="Arial"/>
          <w:bCs/>
          <w:i/>
        </w:rPr>
      </w:pPr>
      <w:r w:rsidRPr="009C19FC">
        <w:rPr>
          <w:rFonts w:ascii="Arial" w:hAnsi="Arial" w:cs="Arial"/>
          <w:bCs/>
        </w:rPr>
        <w:t>2.</w:t>
      </w:r>
      <w:r w:rsidRPr="009C19FC">
        <w:rPr>
          <w:rFonts w:ascii="Arial" w:hAnsi="Arial" w:cs="Arial"/>
          <w:b/>
          <w:bCs/>
        </w:rPr>
        <w:t xml:space="preserve"> </w:t>
      </w:r>
      <w:r w:rsidRPr="009C19FC">
        <w:rPr>
          <w:rFonts w:ascii="Arial" w:hAnsi="Arial" w:cs="Arial"/>
          <w:b/>
          <w:bCs/>
        </w:rPr>
        <w:tab/>
      </w:r>
      <w:r w:rsidRPr="009C19FC">
        <w:rPr>
          <w:rFonts w:ascii="Arial" w:hAnsi="Arial" w:cs="Arial"/>
          <w:bCs/>
          <w:i/>
        </w:rPr>
        <w:t>[When the Consultant has been selected under Quality-Based Selection method, or the Client has requested the Consultant to clarify the breakdown of very high remuneration rates at the Contract’s negotiations also add the following:</w:t>
      </w:r>
    </w:p>
    <w:p w14:paraId="2F0531EC" w14:textId="77777777" w:rsidR="002779FA" w:rsidRPr="009C19FC" w:rsidRDefault="002779FA" w:rsidP="002779FA">
      <w:pPr>
        <w:numPr>
          <w:ilvl w:val="12"/>
          <w:numId w:val="0"/>
        </w:numPr>
        <w:ind w:right="-72"/>
        <w:jc w:val="both"/>
        <w:rPr>
          <w:rFonts w:ascii="Arial" w:hAnsi="Arial" w:cs="Arial"/>
          <w:bCs/>
          <w:i/>
        </w:rPr>
      </w:pPr>
    </w:p>
    <w:p w14:paraId="75590552" w14:textId="2ABDCBEF" w:rsidR="002779FA" w:rsidRPr="009C19FC" w:rsidRDefault="002779FA" w:rsidP="002779FA">
      <w:pPr>
        <w:numPr>
          <w:ilvl w:val="12"/>
          <w:numId w:val="0"/>
        </w:numPr>
        <w:ind w:left="720" w:right="-72"/>
        <w:jc w:val="both"/>
        <w:rPr>
          <w:rFonts w:ascii="Arial" w:hAnsi="Arial" w:cs="Arial"/>
          <w:i/>
        </w:rPr>
      </w:pPr>
      <w:r w:rsidRPr="009C19FC">
        <w:rPr>
          <w:rFonts w:ascii="Arial" w:hAnsi="Arial" w:cs="Arial"/>
          <w:i/>
        </w:rPr>
        <w:t xml:space="preserve">“The agreed remuneration rates shall be stated in the attached Model Form I. This form shall be prepared </w:t>
      </w:r>
      <w:r w:rsidR="00820FD2" w:rsidRPr="009C19FC">
        <w:rPr>
          <w:rFonts w:ascii="Arial" w:hAnsi="Arial" w:cs="Arial"/>
          <w:i/>
        </w:rPr>
        <w:t>based on</w:t>
      </w:r>
      <w:r w:rsidRPr="009C19FC">
        <w:rPr>
          <w:rFonts w:ascii="Arial" w:hAnsi="Arial" w:cs="Arial"/>
          <w:i/>
        </w:rPr>
        <w:t xml:space="preserve"> Appendix A to Form FIN-3 of the RFP “Consultants’ Representations regarding Costs and Charges” submitted by the Consultant to the Client prior to the Contract’s negotiations.</w:t>
      </w:r>
    </w:p>
    <w:p w14:paraId="732E0BC7" w14:textId="77777777" w:rsidR="002779FA" w:rsidRPr="009C19FC" w:rsidRDefault="002779FA" w:rsidP="002779FA">
      <w:pPr>
        <w:numPr>
          <w:ilvl w:val="12"/>
          <w:numId w:val="0"/>
        </w:numPr>
        <w:ind w:left="720" w:right="-72"/>
        <w:jc w:val="both"/>
        <w:rPr>
          <w:rFonts w:ascii="Arial" w:hAnsi="Arial" w:cs="Arial"/>
          <w:i/>
        </w:rPr>
      </w:pPr>
    </w:p>
    <w:p w14:paraId="4886CE33" w14:textId="0774FC61" w:rsidR="002779FA" w:rsidRPr="009C19FC" w:rsidRDefault="002779FA" w:rsidP="002779FA">
      <w:pPr>
        <w:numPr>
          <w:ilvl w:val="12"/>
          <w:numId w:val="0"/>
        </w:numPr>
        <w:ind w:left="720" w:right="-72"/>
        <w:jc w:val="both"/>
        <w:rPr>
          <w:rFonts w:ascii="Arial" w:hAnsi="Arial" w:cs="Arial"/>
          <w:i/>
        </w:rPr>
      </w:pPr>
      <w:r w:rsidRPr="009C19FC">
        <w:rPr>
          <w:rFonts w:ascii="Arial" w:hAnsi="Arial" w:cs="Arial"/>
          <w:i/>
        </w:rPr>
        <w:t xml:space="preserve"> Should these representations be found by the Client (either through inspections or audits pursuant to Clause GCC 25.2 or through other means) to be materially incomplete or inaccurate, the Client shall be entitled to introduce appropriate modifications in the remuneration rates affected by such materially incomplete or inaccurate representations.  Any such modification shall have retroactive effect and in case remuneration has already been paid by the Client before any such modification, (i) the Client shall be entitled to offset any excess payment against the next monthly payment to the Consultants, or (ii) if there are no further payments to be made by the Client to the Consultants, the Consultants shall reimburse to the Client any excess payment within thirty (30) days of receipt of a written claim of the Client.  Any such claim by the Client for reimbursement must be made within twelve (12) calendar months after receipt by the Client of a final report and a final statement approved by the Client in accordance with Clause GCC 45.1(d) of this Contract.”</w:t>
      </w:r>
    </w:p>
    <w:p w14:paraId="76A14C92" w14:textId="77777777" w:rsidR="002779FA" w:rsidRPr="009C19FC" w:rsidRDefault="002779FA" w:rsidP="002779FA">
      <w:pPr>
        <w:numPr>
          <w:ilvl w:val="12"/>
          <w:numId w:val="0"/>
        </w:numPr>
        <w:ind w:left="720" w:right="-72"/>
        <w:jc w:val="both"/>
        <w:rPr>
          <w:rFonts w:ascii="Arial" w:hAnsi="Arial" w:cs="Arial"/>
          <w:i/>
        </w:rPr>
      </w:pPr>
    </w:p>
    <w:p w14:paraId="25037946" w14:textId="77777777" w:rsidR="002779FA" w:rsidRPr="009C19FC" w:rsidRDefault="002779FA" w:rsidP="002779FA">
      <w:pPr>
        <w:numPr>
          <w:ilvl w:val="12"/>
          <w:numId w:val="0"/>
        </w:numPr>
        <w:ind w:left="720" w:right="-72"/>
        <w:jc w:val="both"/>
        <w:rPr>
          <w:rFonts w:ascii="Arial" w:hAnsi="Arial" w:cs="Arial"/>
          <w:i/>
          <w:color w:val="FF0000"/>
          <w:spacing w:val="-3"/>
        </w:rPr>
        <w:sectPr w:rsidR="002779FA" w:rsidRPr="009C19FC" w:rsidSect="005F4D3D">
          <w:headerReference w:type="even" r:id="rId81"/>
          <w:headerReference w:type="default" r:id="rId82"/>
          <w:footerReference w:type="default" r:id="rId83"/>
          <w:headerReference w:type="first" r:id="rId84"/>
          <w:type w:val="oddPage"/>
          <w:pgSz w:w="12242" w:h="15842" w:code="1"/>
          <w:pgMar w:top="1440" w:right="1440" w:bottom="1440" w:left="1728" w:header="720" w:footer="720" w:gutter="0"/>
          <w:paperSrc w:first="15" w:other="15"/>
          <w:cols w:space="708"/>
          <w:titlePg/>
          <w:docGrid w:linePitch="360"/>
        </w:sectPr>
      </w:pPr>
    </w:p>
    <w:p w14:paraId="11502C34" w14:textId="77777777" w:rsidR="002779FA" w:rsidRPr="009C19FC" w:rsidRDefault="002779FA" w:rsidP="002779FA">
      <w:pPr>
        <w:numPr>
          <w:ilvl w:val="12"/>
          <w:numId w:val="0"/>
        </w:numPr>
        <w:ind w:right="720"/>
        <w:jc w:val="center"/>
        <w:rPr>
          <w:rFonts w:ascii="Arial" w:hAnsi="Arial" w:cs="Arial"/>
          <w:b/>
          <w:spacing w:val="-3"/>
        </w:rPr>
      </w:pPr>
      <w:r w:rsidRPr="009C19FC">
        <w:rPr>
          <w:rFonts w:ascii="Arial" w:hAnsi="Arial" w:cs="Arial"/>
          <w:b/>
          <w:spacing w:val="-3"/>
        </w:rPr>
        <w:t>Model Form I</w:t>
      </w:r>
    </w:p>
    <w:p w14:paraId="4BBC7C17" w14:textId="77777777" w:rsidR="002779FA" w:rsidRPr="009C19FC" w:rsidRDefault="002779FA" w:rsidP="002779FA">
      <w:pPr>
        <w:numPr>
          <w:ilvl w:val="12"/>
          <w:numId w:val="0"/>
        </w:numPr>
        <w:ind w:right="720"/>
        <w:jc w:val="center"/>
        <w:rPr>
          <w:rFonts w:ascii="Arial" w:hAnsi="Arial" w:cs="Arial"/>
          <w:b/>
          <w:spacing w:val="-3"/>
        </w:rPr>
      </w:pPr>
      <w:r w:rsidRPr="009C19FC">
        <w:rPr>
          <w:rFonts w:ascii="Arial" w:hAnsi="Arial" w:cs="Arial"/>
          <w:b/>
          <w:spacing w:val="-3"/>
        </w:rPr>
        <w:t xml:space="preserve">Breakdown of Agreed Fixed Rates in </w:t>
      </w:r>
      <w:r w:rsidRPr="009C19FC">
        <w:rPr>
          <w:rFonts w:ascii="Arial" w:hAnsi="Arial" w:cs="Arial"/>
          <w:b/>
        </w:rPr>
        <w:t>Consultant’s</w:t>
      </w:r>
      <w:r w:rsidRPr="009C19FC">
        <w:rPr>
          <w:rFonts w:ascii="Arial" w:hAnsi="Arial" w:cs="Arial"/>
          <w:b/>
          <w:spacing w:val="-3"/>
        </w:rPr>
        <w:t xml:space="preserve"> Contract</w:t>
      </w:r>
    </w:p>
    <w:p w14:paraId="18F156D9" w14:textId="77777777" w:rsidR="002779FA" w:rsidRPr="009C19FC" w:rsidRDefault="002779FA" w:rsidP="002779FA">
      <w:pPr>
        <w:numPr>
          <w:ilvl w:val="12"/>
          <w:numId w:val="0"/>
        </w:numPr>
        <w:ind w:right="720"/>
        <w:rPr>
          <w:rFonts w:ascii="Arial" w:hAnsi="Arial" w:cs="Arial"/>
          <w:spacing w:val="-3"/>
        </w:rPr>
      </w:pPr>
    </w:p>
    <w:p w14:paraId="7D9D8A29" w14:textId="77777777" w:rsidR="002779FA" w:rsidRPr="009C19FC" w:rsidRDefault="002779FA" w:rsidP="002779FA">
      <w:pPr>
        <w:numPr>
          <w:ilvl w:val="12"/>
          <w:numId w:val="0"/>
        </w:numPr>
        <w:ind w:right="720"/>
        <w:rPr>
          <w:rFonts w:ascii="Arial" w:hAnsi="Arial" w:cs="Arial"/>
          <w:spacing w:val="-3"/>
        </w:rPr>
      </w:pPr>
      <w:r w:rsidRPr="009C19FC">
        <w:rPr>
          <w:rFonts w:ascii="Arial" w:hAnsi="Arial" w:cs="Arial"/>
          <w:spacing w:val="-3"/>
        </w:rPr>
        <w:t xml:space="preserve">We hereby confirm that we have agreed to </w:t>
      </w:r>
      <w:proofErr w:type="gramStart"/>
      <w:r w:rsidRPr="009C19FC">
        <w:rPr>
          <w:rFonts w:ascii="Arial" w:hAnsi="Arial" w:cs="Arial"/>
          <w:spacing w:val="-3"/>
        </w:rPr>
        <w:t>pay to</w:t>
      </w:r>
      <w:proofErr w:type="gramEnd"/>
      <w:r w:rsidRPr="009C19FC">
        <w:rPr>
          <w:rFonts w:ascii="Arial" w:hAnsi="Arial" w:cs="Arial"/>
          <w:spacing w:val="-3"/>
        </w:rPr>
        <w:t xml:space="preserve"> the Experts listed, who will be involved in performing the Services, the basic fees and away from the home office allowances (if applicable) indicated below:</w:t>
      </w:r>
    </w:p>
    <w:p w14:paraId="1FCA441A" w14:textId="77777777" w:rsidR="002779FA" w:rsidRPr="009C19FC" w:rsidRDefault="002779FA" w:rsidP="002779FA">
      <w:pPr>
        <w:numPr>
          <w:ilvl w:val="12"/>
          <w:numId w:val="0"/>
        </w:numPr>
        <w:ind w:right="720"/>
        <w:rPr>
          <w:rFonts w:ascii="Arial" w:hAnsi="Arial" w:cs="Arial"/>
          <w:spacing w:val="-3"/>
        </w:rPr>
      </w:pPr>
    </w:p>
    <w:p w14:paraId="2DA36101" w14:textId="77777777" w:rsidR="002779FA" w:rsidRPr="009C19FC" w:rsidRDefault="002779FA" w:rsidP="002779FA">
      <w:pPr>
        <w:numPr>
          <w:ilvl w:val="12"/>
          <w:numId w:val="0"/>
        </w:numPr>
        <w:ind w:right="720"/>
        <w:jc w:val="center"/>
        <w:rPr>
          <w:rFonts w:ascii="Arial" w:hAnsi="Arial" w:cs="Arial"/>
          <w:spacing w:val="-2"/>
        </w:rPr>
      </w:pPr>
      <w:r w:rsidRPr="009C19FC">
        <w:rPr>
          <w:rFonts w:ascii="Arial" w:hAnsi="Arial" w:cs="Arial"/>
          <w:spacing w:val="-2"/>
        </w:rPr>
        <w:t>(Expressed in [insert name of currency])*</w:t>
      </w:r>
    </w:p>
    <w:p w14:paraId="6FCD28BF" w14:textId="77777777" w:rsidR="002779FA" w:rsidRPr="009C19FC" w:rsidRDefault="002779FA" w:rsidP="002779FA">
      <w:pPr>
        <w:pStyle w:val="BankNormal"/>
        <w:numPr>
          <w:ilvl w:val="12"/>
          <w:numId w:val="0"/>
        </w:numPr>
        <w:spacing w:after="0" w:line="120" w:lineRule="exact"/>
        <w:rPr>
          <w:rFonts w:ascii="Arial" w:hAnsi="Arial" w:cs="Arial"/>
          <w:spacing w:val="-2"/>
          <w:szCs w:val="24"/>
          <w:lang w:val="en-GB" w:eastAsia="it-IT"/>
        </w:rPr>
      </w:pPr>
    </w:p>
    <w:tbl>
      <w:tblPr>
        <w:tblW w:w="0" w:type="auto"/>
        <w:jc w:val="center"/>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1247"/>
        <w:gridCol w:w="1247"/>
        <w:gridCol w:w="1588"/>
        <w:gridCol w:w="964"/>
        <w:gridCol w:w="964"/>
        <w:gridCol w:w="964"/>
        <w:gridCol w:w="851"/>
        <w:gridCol w:w="1304"/>
        <w:gridCol w:w="1701"/>
        <w:gridCol w:w="1701"/>
      </w:tblGrid>
      <w:tr w:rsidR="002779FA" w:rsidRPr="009C19FC" w14:paraId="63A66B06" w14:textId="77777777" w:rsidTr="00813AF6">
        <w:trPr>
          <w:cantSplit/>
          <w:trHeight w:val="454"/>
          <w:jc w:val="center"/>
        </w:trPr>
        <w:tc>
          <w:tcPr>
            <w:tcW w:w="2494" w:type="dxa"/>
            <w:gridSpan w:val="2"/>
            <w:tcBorders>
              <w:top w:val="double" w:sz="4" w:space="0" w:color="auto"/>
              <w:bottom w:val="single" w:sz="6" w:space="0" w:color="auto"/>
              <w:right w:val="single" w:sz="6" w:space="0" w:color="auto"/>
            </w:tcBorders>
            <w:vAlign w:val="center"/>
          </w:tcPr>
          <w:p w14:paraId="2CA108DF"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Experts</w:t>
            </w:r>
          </w:p>
        </w:tc>
        <w:tc>
          <w:tcPr>
            <w:tcW w:w="1588" w:type="dxa"/>
            <w:tcBorders>
              <w:top w:val="double" w:sz="4" w:space="0" w:color="auto"/>
              <w:left w:val="single" w:sz="6" w:space="0" w:color="auto"/>
              <w:bottom w:val="single" w:sz="6" w:space="0" w:color="auto"/>
              <w:right w:val="single" w:sz="6" w:space="0" w:color="auto"/>
            </w:tcBorders>
            <w:vAlign w:val="center"/>
          </w:tcPr>
          <w:p w14:paraId="38DE12A0"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1</w:t>
            </w:r>
          </w:p>
        </w:tc>
        <w:tc>
          <w:tcPr>
            <w:tcW w:w="964" w:type="dxa"/>
            <w:tcBorders>
              <w:top w:val="double" w:sz="4" w:space="0" w:color="auto"/>
              <w:left w:val="single" w:sz="6" w:space="0" w:color="auto"/>
              <w:bottom w:val="single" w:sz="6" w:space="0" w:color="auto"/>
              <w:right w:val="single" w:sz="6" w:space="0" w:color="auto"/>
            </w:tcBorders>
            <w:vAlign w:val="center"/>
          </w:tcPr>
          <w:p w14:paraId="3A7D6622"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2</w:t>
            </w:r>
          </w:p>
        </w:tc>
        <w:tc>
          <w:tcPr>
            <w:tcW w:w="964" w:type="dxa"/>
            <w:tcBorders>
              <w:top w:val="double" w:sz="4" w:space="0" w:color="auto"/>
              <w:left w:val="single" w:sz="6" w:space="0" w:color="auto"/>
              <w:bottom w:val="single" w:sz="6" w:space="0" w:color="auto"/>
              <w:right w:val="single" w:sz="6" w:space="0" w:color="auto"/>
            </w:tcBorders>
            <w:vAlign w:val="center"/>
          </w:tcPr>
          <w:p w14:paraId="77C3F04D" w14:textId="77777777" w:rsidR="002779FA" w:rsidRPr="009C19FC" w:rsidRDefault="002779FA" w:rsidP="00813AF6">
            <w:pPr>
              <w:numPr>
                <w:ilvl w:val="12"/>
                <w:numId w:val="0"/>
              </w:numPr>
              <w:ind w:right="-83"/>
              <w:jc w:val="center"/>
              <w:rPr>
                <w:rFonts w:ascii="Arial" w:hAnsi="Arial" w:cs="Arial"/>
                <w:spacing w:val="-2"/>
              </w:rPr>
            </w:pPr>
            <w:r w:rsidRPr="009C19FC">
              <w:rPr>
                <w:rFonts w:ascii="Arial" w:hAnsi="Arial" w:cs="Arial"/>
                <w:spacing w:val="-2"/>
              </w:rPr>
              <w:t>3</w:t>
            </w:r>
          </w:p>
        </w:tc>
        <w:tc>
          <w:tcPr>
            <w:tcW w:w="964" w:type="dxa"/>
            <w:tcBorders>
              <w:top w:val="double" w:sz="4" w:space="0" w:color="auto"/>
              <w:left w:val="single" w:sz="6" w:space="0" w:color="auto"/>
              <w:bottom w:val="single" w:sz="6" w:space="0" w:color="auto"/>
              <w:right w:val="single" w:sz="6" w:space="0" w:color="auto"/>
            </w:tcBorders>
            <w:vAlign w:val="center"/>
          </w:tcPr>
          <w:p w14:paraId="32E6C4E4"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4</w:t>
            </w:r>
          </w:p>
        </w:tc>
        <w:tc>
          <w:tcPr>
            <w:tcW w:w="851" w:type="dxa"/>
            <w:tcBorders>
              <w:top w:val="double" w:sz="4" w:space="0" w:color="auto"/>
              <w:left w:val="single" w:sz="6" w:space="0" w:color="auto"/>
              <w:bottom w:val="single" w:sz="6" w:space="0" w:color="auto"/>
              <w:right w:val="single" w:sz="6" w:space="0" w:color="auto"/>
            </w:tcBorders>
            <w:vAlign w:val="center"/>
          </w:tcPr>
          <w:p w14:paraId="5A1C2FAD"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5</w:t>
            </w:r>
          </w:p>
        </w:tc>
        <w:tc>
          <w:tcPr>
            <w:tcW w:w="1304" w:type="dxa"/>
            <w:tcBorders>
              <w:top w:val="double" w:sz="4" w:space="0" w:color="auto"/>
              <w:left w:val="single" w:sz="6" w:space="0" w:color="auto"/>
              <w:bottom w:val="single" w:sz="6" w:space="0" w:color="auto"/>
              <w:right w:val="single" w:sz="6" w:space="0" w:color="auto"/>
            </w:tcBorders>
            <w:vAlign w:val="center"/>
          </w:tcPr>
          <w:p w14:paraId="065DD951"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6</w:t>
            </w:r>
          </w:p>
        </w:tc>
        <w:tc>
          <w:tcPr>
            <w:tcW w:w="1701" w:type="dxa"/>
            <w:tcBorders>
              <w:top w:val="double" w:sz="4" w:space="0" w:color="auto"/>
              <w:left w:val="single" w:sz="6" w:space="0" w:color="auto"/>
              <w:bottom w:val="single" w:sz="6" w:space="0" w:color="auto"/>
              <w:right w:val="single" w:sz="6" w:space="0" w:color="auto"/>
            </w:tcBorders>
            <w:vAlign w:val="center"/>
          </w:tcPr>
          <w:p w14:paraId="5966A741"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7</w:t>
            </w:r>
          </w:p>
        </w:tc>
        <w:tc>
          <w:tcPr>
            <w:tcW w:w="1701" w:type="dxa"/>
            <w:tcBorders>
              <w:top w:val="double" w:sz="4" w:space="0" w:color="auto"/>
              <w:left w:val="single" w:sz="6" w:space="0" w:color="auto"/>
              <w:bottom w:val="single" w:sz="6" w:space="0" w:color="auto"/>
            </w:tcBorders>
            <w:vAlign w:val="center"/>
          </w:tcPr>
          <w:p w14:paraId="522B569B"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8</w:t>
            </w:r>
          </w:p>
        </w:tc>
      </w:tr>
      <w:tr w:rsidR="002779FA" w:rsidRPr="009C19FC" w14:paraId="053579E2" w14:textId="77777777" w:rsidTr="00813AF6">
        <w:trPr>
          <w:trHeight w:val="907"/>
          <w:jc w:val="center"/>
        </w:trPr>
        <w:tc>
          <w:tcPr>
            <w:tcW w:w="1247" w:type="dxa"/>
            <w:tcBorders>
              <w:top w:val="single" w:sz="6" w:space="0" w:color="auto"/>
              <w:bottom w:val="double" w:sz="4" w:space="0" w:color="auto"/>
              <w:right w:val="single" w:sz="6" w:space="0" w:color="auto"/>
            </w:tcBorders>
            <w:vAlign w:val="center"/>
          </w:tcPr>
          <w:p w14:paraId="0264A28B"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Name</w:t>
            </w:r>
          </w:p>
        </w:tc>
        <w:tc>
          <w:tcPr>
            <w:tcW w:w="1247" w:type="dxa"/>
            <w:tcBorders>
              <w:top w:val="single" w:sz="6" w:space="0" w:color="auto"/>
              <w:left w:val="single" w:sz="6" w:space="0" w:color="auto"/>
              <w:bottom w:val="double" w:sz="4" w:space="0" w:color="auto"/>
              <w:right w:val="single" w:sz="6" w:space="0" w:color="auto"/>
            </w:tcBorders>
            <w:vAlign w:val="center"/>
          </w:tcPr>
          <w:p w14:paraId="69BC6E68"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Position</w:t>
            </w:r>
          </w:p>
        </w:tc>
        <w:tc>
          <w:tcPr>
            <w:tcW w:w="1588" w:type="dxa"/>
            <w:tcBorders>
              <w:top w:val="single" w:sz="6" w:space="0" w:color="auto"/>
              <w:left w:val="single" w:sz="6" w:space="0" w:color="auto"/>
              <w:bottom w:val="double" w:sz="4" w:space="0" w:color="auto"/>
              <w:right w:val="single" w:sz="6" w:space="0" w:color="auto"/>
            </w:tcBorders>
            <w:vAlign w:val="center"/>
          </w:tcPr>
          <w:p w14:paraId="7CE489A9" w14:textId="52D78B46"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 xml:space="preserve">Basic Remuneration </w:t>
            </w:r>
            <w:r w:rsidR="00820FD2" w:rsidRPr="009C19FC">
              <w:rPr>
                <w:rFonts w:ascii="Arial" w:hAnsi="Arial" w:cs="Arial"/>
                <w:spacing w:val="-2"/>
              </w:rPr>
              <w:t>rate per</w:t>
            </w:r>
            <w:r w:rsidRPr="009C19FC">
              <w:rPr>
                <w:rFonts w:ascii="Arial" w:hAnsi="Arial" w:cs="Arial"/>
                <w:spacing w:val="-2"/>
              </w:rPr>
              <w:t xml:space="preserve"> Working Month/Day/Year</w:t>
            </w:r>
          </w:p>
        </w:tc>
        <w:tc>
          <w:tcPr>
            <w:tcW w:w="964" w:type="dxa"/>
            <w:tcBorders>
              <w:top w:val="single" w:sz="6" w:space="0" w:color="auto"/>
              <w:left w:val="single" w:sz="6" w:space="0" w:color="auto"/>
              <w:bottom w:val="double" w:sz="4" w:space="0" w:color="auto"/>
              <w:right w:val="single" w:sz="6" w:space="0" w:color="auto"/>
            </w:tcBorders>
            <w:vAlign w:val="center"/>
          </w:tcPr>
          <w:p w14:paraId="66820F3B"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Social Charges</w:t>
            </w:r>
            <w:r w:rsidRPr="009C19FC">
              <w:rPr>
                <w:rFonts w:ascii="Arial" w:hAnsi="Arial" w:cs="Arial"/>
                <w:spacing w:val="-2"/>
                <w:vertAlign w:val="superscript"/>
              </w:rPr>
              <w:t>1</w:t>
            </w:r>
          </w:p>
        </w:tc>
        <w:tc>
          <w:tcPr>
            <w:tcW w:w="964" w:type="dxa"/>
            <w:tcBorders>
              <w:top w:val="single" w:sz="6" w:space="0" w:color="auto"/>
              <w:left w:val="single" w:sz="6" w:space="0" w:color="auto"/>
              <w:bottom w:val="double" w:sz="4" w:space="0" w:color="auto"/>
              <w:right w:val="single" w:sz="6" w:space="0" w:color="auto"/>
            </w:tcBorders>
            <w:vAlign w:val="center"/>
          </w:tcPr>
          <w:p w14:paraId="268F2792" w14:textId="77777777" w:rsidR="002779FA" w:rsidRPr="009C19FC" w:rsidRDefault="002779FA" w:rsidP="00813AF6">
            <w:pPr>
              <w:numPr>
                <w:ilvl w:val="12"/>
                <w:numId w:val="0"/>
              </w:numPr>
              <w:ind w:right="-83"/>
              <w:jc w:val="center"/>
              <w:rPr>
                <w:rFonts w:ascii="Arial" w:hAnsi="Arial" w:cs="Arial"/>
                <w:spacing w:val="-2"/>
              </w:rPr>
            </w:pPr>
            <w:r w:rsidRPr="009C19FC">
              <w:rPr>
                <w:rFonts w:ascii="Arial" w:hAnsi="Arial" w:cs="Arial"/>
                <w:spacing w:val="-2"/>
              </w:rPr>
              <w:t>Overhead</w:t>
            </w:r>
            <w:r w:rsidRPr="009C19FC">
              <w:rPr>
                <w:rFonts w:ascii="Arial" w:hAnsi="Arial" w:cs="Arial"/>
                <w:spacing w:val="-2"/>
                <w:vertAlign w:val="superscript"/>
              </w:rPr>
              <w:t>1</w:t>
            </w:r>
          </w:p>
        </w:tc>
        <w:tc>
          <w:tcPr>
            <w:tcW w:w="964" w:type="dxa"/>
            <w:tcBorders>
              <w:top w:val="single" w:sz="6" w:space="0" w:color="auto"/>
              <w:left w:val="single" w:sz="6" w:space="0" w:color="auto"/>
              <w:bottom w:val="double" w:sz="4" w:space="0" w:color="auto"/>
              <w:right w:val="single" w:sz="6" w:space="0" w:color="auto"/>
            </w:tcBorders>
            <w:vAlign w:val="center"/>
          </w:tcPr>
          <w:p w14:paraId="5CEDDD69"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Subtotal</w:t>
            </w:r>
          </w:p>
        </w:tc>
        <w:tc>
          <w:tcPr>
            <w:tcW w:w="851" w:type="dxa"/>
            <w:tcBorders>
              <w:top w:val="single" w:sz="6" w:space="0" w:color="auto"/>
              <w:left w:val="single" w:sz="6" w:space="0" w:color="auto"/>
              <w:bottom w:val="double" w:sz="4" w:space="0" w:color="auto"/>
              <w:right w:val="single" w:sz="6" w:space="0" w:color="auto"/>
            </w:tcBorders>
            <w:vAlign w:val="center"/>
          </w:tcPr>
          <w:p w14:paraId="2C53E907"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Profit</w:t>
            </w:r>
            <w:r w:rsidRPr="009C19FC">
              <w:rPr>
                <w:rFonts w:ascii="Arial" w:hAnsi="Arial" w:cs="Arial"/>
                <w:spacing w:val="-2"/>
                <w:vertAlign w:val="superscript"/>
              </w:rPr>
              <w:t>2</w:t>
            </w:r>
          </w:p>
        </w:tc>
        <w:tc>
          <w:tcPr>
            <w:tcW w:w="1304" w:type="dxa"/>
            <w:tcBorders>
              <w:top w:val="single" w:sz="6" w:space="0" w:color="auto"/>
              <w:left w:val="single" w:sz="6" w:space="0" w:color="auto"/>
              <w:bottom w:val="double" w:sz="4" w:space="0" w:color="auto"/>
              <w:right w:val="single" w:sz="6" w:space="0" w:color="auto"/>
            </w:tcBorders>
            <w:vAlign w:val="center"/>
          </w:tcPr>
          <w:p w14:paraId="2A1F69E4"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Away from Home Office Allowance</w:t>
            </w:r>
          </w:p>
        </w:tc>
        <w:tc>
          <w:tcPr>
            <w:tcW w:w="1701" w:type="dxa"/>
            <w:tcBorders>
              <w:top w:val="single" w:sz="6" w:space="0" w:color="auto"/>
              <w:left w:val="single" w:sz="6" w:space="0" w:color="auto"/>
              <w:bottom w:val="double" w:sz="4" w:space="0" w:color="auto"/>
              <w:right w:val="single" w:sz="6" w:space="0" w:color="auto"/>
            </w:tcBorders>
            <w:vAlign w:val="center"/>
          </w:tcPr>
          <w:p w14:paraId="122E1A16"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Agreed Fixed Rate per Working Month/Day/Hour</w:t>
            </w:r>
          </w:p>
        </w:tc>
        <w:tc>
          <w:tcPr>
            <w:tcW w:w="1701" w:type="dxa"/>
            <w:tcBorders>
              <w:top w:val="single" w:sz="6" w:space="0" w:color="auto"/>
              <w:left w:val="single" w:sz="6" w:space="0" w:color="auto"/>
              <w:bottom w:val="double" w:sz="4" w:space="0" w:color="auto"/>
            </w:tcBorders>
            <w:vAlign w:val="center"/>
          </w:tcPr>
          <w:p w14:paraId="0DAB71B2"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spacing w:val="-2"/>
              </w:rPr>
              <w:t>Agreed Fixed Rate per Working Month/Day/Hour</w:t>
            </w:r>
            <w:r w:rsidRPr="009C19FC">
              <w:rPr>
                <w:rFonts w:ascii="Arial" w:hAnsi="Arial" w:cs="Arial"/>
                <w:spacing w:val="-2"/>
                <w:vertAlign w:val="superscript"/>
              </w:rPr>
              <w:t>1</w:t>
            </w:r>
          </w:p>
        </w:tc>
      </w:tr>
      <w:tr w:rsidR="002779FA" w:rsidRPr="009C19FC" w14:paraId="059428BA" w14:textId="77777777" w:rsidTr="00813AF6">
        <w:trPr>
          <w:trHeight w:hRule="exact" w:val="397"/>
          <w:jc w:val="center"/>
        </w:trPr>
        <w:tc>
          <w:tcPr>
            <w:tcW w:w="2494" w:type="dxa"/>
            <w:gridSpan w:val="2"/>
            <w:tcBorders>
              <w:top w:val="double" w:sz="4" w:space="0" w:color="auto"/>
              <w:bottom w:val="single" w:sz="6" w:space="0" w:color="auto"/>
              <w:right w:val="single" w:sz="6" w:space="0" w:color="auto"/>
            </w:tcBorders>
            <w:vAlign w:val="center"/>
          </w:tcPr>
          <w:p w14:paraId="6F9179C3"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iCs/>
                <w:spacing w:val="-2"/>
              </w:rPr>
              <w:t>Home Office</w:t>
            </w:r>
          </w:p>
        </w:tc>
        <w:tc>
          <w:tcPr>
            <w:tcW w:w="1588" w:type="dxa"/>
            <w:tcBorders>
              <w:top w:val="double" w:sz="4" w:space="0" w:color="auto"/>
              <w:left w:val="single" w:sz="6" w:space="0" w:color="auto"/>
              <w:bottom w:val="single" w:sz="6" w:space="0" w:color="auto"/>
              <w:right w:val="single" w:sz="6" w:space="0" w:color="auto"/>
            </w:tcBorders>
            <w:vAlign w:val="center"/>
          </w:tcPr>
          <w:p w14:paraId="3AF9238E" w14:textId="77777777" w:rsidR="002779FA" w:rsidRPr="009C19FC" w:rsidRDefault="002779FA" w:rsidP="00813AF6">
            <w:pPr>
              <w:numPr>
                <w:ilvl w:val="12"/>
                <w:numId w:val="0"/>
              </w:numPr>
              <w:jc w:val="center"/>
              <w:rPr>
                <w:rFonts w:ascii="Arial" w:hAnsi="Arial" w:cs="Arial"/>
                <w:spacing w:val="-2"/>
              </w:rPr>
            </w:pPr>
          </w:p>
        </w:tc>
        <w:tc>
          <w:tcPr>
            <w:tcW w:w="964" w:type="dxa"/>
            <w:tcBorders>
              <w:top w:val="double" w:sz="4" w:space="0" w:color="auto"/>
              <w:left w:val="single" w:sz="6" w:space="0" w:color="auto"/>
              <w:bottom w:val="single" w:sz="6" w:space="0" w:color="auto"/>
              <w:right w:val="single" w:sz="6" w:space="0" w:color="auto"/>
            </w:tcBorders>
            <w:vAlign w:val="center"/>
          </w:tcPr>
          <w:p w14:paraId="02D5BFDA" w14:textId="77777777" w:rsidR="002779FA" w:rsidRPr="009C19FC" w:rsidRDefault="002779FA" w:rsidP="00813AF6">
            <w:pPr>
              <w:numPr>
                <w:ilvl w:val="12"/>
                <w:numId w:val="0"/>
              </w:numPr>
              <w:jc w:val="center"/>
              <w:rPr>
                <w:rFonts w:ascii="Arial" w:hAnsi="Arial" w:cs="Arial"/>
                <w:spacing w:val="-2"/>
              </w:rPr>
            </w:pPr>
          </w:p>
        </w:tc>
        <w:tc>
          <w:tcPr>
            <w:tcW w:w="964" w:type="dxa"/>
            <w:tcBorders>
              <w:top w:val="double" w:sz="4" w:space="0" w:color="auto"/>
              <w:left w:val="single" w:sz="6" w:space="0" w:color="auto"/>
              <w:bottom w:val="single" w:sz="6" w:space="0" w:color="auto"/>
              <w:right w:val="single" w:sz="6" w:space="0" w:color="auto"/>
            </w:tcBorders>
            <w:vAlign w:val="center"/>
          </w:tcPr>
          <w:p w14:paraId="5D2DC9B0" w14:textId="77777777" w:rsidR="002779FA" w:rsidRPr="009C19FC" w:rsidRDefault="002779FA" w:rsidP="00813AF6">
            <w:pPr>
              <w:numPr>
                <w:ilvl w:val="12"/>
                <w:numId w:val="0"/>
              </w:numPr>
              <w:jc w:val="center"/>
              <w:rPr>
                <w:rFonts w:ascii="Arial" w:hAnsi="Arial" w:cs="Arial"/>
                <w:spacing w:val="-2"/>
              </w:rPr>
            </w:pPr>
          </w:p>
        </w:tc>
        <w:tc>
          <w:tcPr>
            <w:tcW w:w="964" w:type="dxa"/>
            <w:tcBorders>
              <w:top w:val="double" w:sz="4" w:space="0" w:color="auto"/>
              <w:left w:val="single" w:sz="6" w:space="0" w:color="auto"/>
              <w:bottom w:val="single" w:sz="6" w:space="0" w:color="auto"/>
              <w:right w:val="single" w:sz="6" w:space="0" w:color="auto"/>
            </w:tcBorders>
            <w:vAlign w:val="center"/>
          </w:tcPr>
          <w:p w14:paraId="409F4752" w14:textId="77777777" w:rsidR="002779FA" w:rsidRPr="009C19FC" w:rsidRDefault="002779FA" w:rsidP="00813AF6">
            <w:pPr>
              <w:numPr>
                <w:ilvl w:val="12"/>
                <w:numId w:val="0"/>
              </w:numPr>
              <w:jc w:val="center"/>
              <w:rPr>
                <w:rFonts w:ascii="Arial" w:hAnsi="Arial" w:cs="Arial"/>
                <w:spacing w:val="-2"/>
              </w:rPr>
            </w:pPr>
          </w:p>
        </w:tc>
        <w:tc>
          <w:tcPr>
            <w:tcW w:w="851" w:type="dxa"/>
            <w:tcBorders>
              <w:top w:val="double" w:sz="4" w:space="0" w:color="auto"/>
              <w:left w:val="single" w:sz="6" w:space="0" w:color="auto"/>
              <w:bottom w:val="single" w:sz="6" w:space="0" w:color="auto"/>
              <w:right w:val="single" w:sz="6" w:space="0" w:color="auto"/>
            </w:tcBorders>
            <w:vAlign w:val="center"/>
          </w:tcPr>
          <w:p w14:paraId="397FF23A" w14:textId="77777777" w:rsidR="002779FA" w:rsidRPr="009C19FC" w:rsidRDefault="002779FA" w:rsidP="00813AF6">
            <w:pPr>
              <w:numPr>
                <w:ilvl w:val="12"/>
                <w:numId w:val="0"/>
              </w:numPr>
              <w:jc w:val="center"/>
              <w:rPr>
                <w:rFonts w:ascii="Arial" w:hAnsi="Arial" w:cs="Arial"/>
                <w:spacing w:val="-2"/>
              </w:rPr>
            </w:pPr>
          </w:p>
        </w:tc>
        <w:tc>
          <w:tcPr>
            <w:tcW w:w="1304" w:type="dxa"/>
            <w:tcBorders>
              <w:top w:val="double" w:sz="4" w:space="0" w:color="auto"/>
              <w:left w:val="single" w:sz="6" w:space="0" w:color="auto"/>
              <w:bottom w:val="single" w:sz="6" w:space="0" w:color="auto"/>
              <w:right w:val="single" w:sz="6" w:space="0" w:color="auto"/>
            </w:tcBorders>
            <w:vAlign w:val="center"/>
          </w:tcPr>
          <w:p w14:paraId="7C7C61F3" w14:textId="77777777" w:rsidR="002779FA" w:rsidRPr="009C19FC" w:rsidRDefault="002779FA" w:rsidP="00813AF6">
            <w:pPr>
              <w:numPr>
                <w:ilvl w:val="12"/>
                <w:numId w:val="0"/>
              </w:numPr>
              <w:jc w:val="center"/>
              <w:rPr>
                <w:rFonts w:ascii="Arial" w:hAnsi="Arial" w:cs="Arial"/>
                <w:spacing w:val="-2"/>
              </w:rPr>
            </w:pPr>
          </w:p>
        </w:tc>
        <w:tc>
          <w:tcPr>
            <w:tcW w:w="1701" w:type="dxa"/>
            <w:tcBorders>
              <w:top w:val="double" w:sz="4" w:space="0" w:color="auto"/>
              <w:left w:val="single" w:sz="6" w:space="0" w:color="auto"/>
              <w:bottom w:val="single" w:sz="6" w:space="0" w:color="auto"/>
              <w:right w:val="single" w:sz="6" w:space="0" w:color="auto"/>
            </w:tcBorders>
            <w:vAlign w:val="center"/>
          </w:tcPr>
          <w:p w14:paraId="4AC6A109" w14:textId="77777777" w:rsidR="002779FA" w:rsidRPr="009C19FC" w:rsidRDefault="002779FA" w:rsidP="00813AF6">
            <w:pPr>
              <w:numPr>
                <w:ilvl w:val="12"/>
                <w:numId w:val="0"/>
              </w:numPr>
              <w:jc w:val="center"/>
              <w:rPr>
                <w:rFonts w:ascii="Arial" w:hAnsi="Arial" w:cs="Arial"/>
                <w:spacing w:val="-2"/>
              </w:rPr>
            </w:pPr>
          </w:p>
        </w:tc>
        <w:tc>
          <w:tcPr>
            <w:tcW w:w="1701" w:type="dxa"/>
            <w:tcBorders>
              <w:top w:val="double" w:sz="4" w:space="0" w:color="auto"/>
              <w:left w:val="single" w:sz="6" w:space="0" w:color="auto"/>
              <w:bottom w:val="single" w:sz="6" w:space="0" w:color="auto"/>
            </w:tcBorders>
            <w:vAlign w:val="center"/>
          </w:tcPr>
          <w:p w14:paraId="411CB68D" w14:textId="77777777" w:rsidR="002779FA" w:rsidRPr="009C19FC" w:rsidRDefault="002779FA" w:rsidP="00813AF6">
            <w:pPr>
              <w:numPr>
                <w:ilvl w:val="12"/>
                <w:numId w:val="0"/>
              </w:numPr>
              <w:jc w:val="center"/>
              <w:rPr>
                <w:rFonts w:ascii="Arial" w:hAnsi="Arial" w:cs="Arial"/>
                <w:spacing w:val="-2"/>
              </w:rPr>
            </w:pPr>
          </w:p>
        </w:tc>
      </w:tr>
      <w:tr w:rsidR="002779FA" w:rsidRPr="009C19FC" w14:paraId="3575D495" w14:textId="77777777" w:rsidTr="00813AF6">
        <w:trPr>
          <w:trHeight w:hRule="exact" w:val="397"/>
          <w:jc w:val="center"/>
        </w:trPr>
        <w:tc>
          <w:tcPr>
            <w:tcW w:w="1247" w:type="dxa"/>
            <w:tcBorders>
              <w:top w:val="single" w:sz="6" w:space="0" w:color="auto"/>
              <w:bottom w:val="single" w:sz="6" w:space="0" w:color="auto"/>
              <w:right w:val="single" w:sz="6" w:space="0" w:color="auto"/>
            </w:tcBorders>
            <w:vAlign w:val="center"/>
          </w:tcPr>
          <w:p w14:paraId="1FEB1175" w14:textId="77777777" w:rsidR="002779FA" w:rsidRPr="009C19FC" w:rsidRDefault="002779FA" w:rsidP="00813AF6">
            <w:pPr>
              <w:numPr>
                <w:ilvl w:val="12"/>
                <w:numId w:val="0"/>
              </w:numPr>
              <w:jc w:val="center"/>
              <w:rPr>
                <w:rFonts w:ascii="Arial" w:hAnsi="Arial" w:cs="Arial"/>
                <w:spacing w:val="-2"/>
              </w:rPr>
            </w:pPr>
          </w:p>
        </w:tc>
        <w:tc>
          <w:tcPr>
            <w:tcW w:w="1247" w:type="dxa"/>
            <w:tcBorders>
              <w:top w:val="single" w:sz="6" w:space="0" w:color="auto"/>
              <w:left w:val="single" w:sz="6" w:space="0" w:color="auto"/>
              <w:bottom w:val="single" w:sz="6" w:space="0" w:color="auto"/>
              <w:right w:val="single" w:sz="6" w:space="0" w:color="auto"/>
            </w:tcBorders>
            <w:vAlign w:val="center"/>
          </w:tcPr>
          <w:p w14:paraId="18097D96" w14:textId="77777777" w:rsidR="002779FA" w:rsidRPr="009C19FC" w:rsidRDefault="002779FA" w:rsidP="00813AF6">
            <w:pPr>
              <w:numPr>
                <w:ilvl w:val="12"/>
                <w:numId w:val="0"/>
              </w:numPr>
              <w:jc w:val="center"/>
              <w:rPr>
                <w:rFonts w:ascii="Arial" w:hAnsi="Arial" w:cs="Arial"/>
                <w:spacing w:val="-2"/>
              </w:rPr>
            </w:pPr>
          </w:p>
        </w:tc>
        <w:tc>
          <w:tcPr>
            <w:tcW w:w="1588" w:type="dxa"/>
            <w:tcBorders>
              <w:top w:val="single" w:sz="6" w:space="0" w:color="auto"/>
              <w:left w:val="single" w:sz="6" w:space="0" w:color="auto"/>
              <w:bottom w:val="single" w:sz="6" w:space="0" w:color="auto"/>
              <w:right w:val="single" w:sz="6" w:space="0" w:color="auto"/>
            </w:tcBorders>
            <w:vAlign w:val="center"/>
          </w:tcPr>
          <w:p w14:paraId="3F23B34B" w14:textId="77777777" w:rsidR="002779FA" w:rsidRPr="009C19FC" w:rsidRDefault="002779FA" w:rsidP="00813AF6">
            <w:pPr>
              <w:numPr>
                <w:ilvl w:val="12"/>
                <w:numId w:val="0"/>
              </w:numPr>
              <w:jc w:val="center"/>
              <w:rPr>
                <w:rFonts w:ascii="Arial" w:hAnsi="Arial" w:cs="Arial"/>
                <w:spacing w:val="-2"/>
              </w:rPr>
            </w:pPr>
          </w:p>
        </w:tc>
        <w:tc>
          <w:tcPr>
            <w:tcW w:w="964" w:type="dxa"/>
            <w:tcBorders>
              <w:top w:val="single" w:sz="6" w:space="0" w:color="auto"/>
              <w:left w:val="single" w:sz="6" w:space="0" w:color="auto"/>
              <w:bottom w:val="single" w:sz="6" w:space="0" w:color="auto"/>
              <w:right w:val="single" w:sz="6" w:space="0" w:color="auto"/>
            </w:tcBorders>
            <w:vAlign w:val="center"/>
          </w:tcPr>
          <w:p w14:paraId="57A208E1" w14:textId="77777777" w:rsidR="002779FA" w:rsidRPr="009C19FC" w:rsidRDefault="002779FA" w:rsidP="00813AF6">
            <w:pPr>
              <w:numPr>
                <w:ilvl w:val="12"/>
                <w:numId w:val="0"/>
              </w:numPr>
              <w:jc w:val="center"/>
              <w:rPr>
                <w:rFonts w:ascii="Arial" w:hAnsi="Arial" w:cs="Arial"/>
                <w:spacing w:val="-2"/>
              </w:rPr>
            </w:pPr>
          </w:p>
        </w:tc>
        <w:tc>
          <w:tcPr>
            <w:tcW w:w="964" w:type="dxa"/>
            <w:tcBorders>
              <w:top w:val="single" w:sz="6" w:space="0" w:color="auto"/>
              <w:left w:val="single" w:sz="6" w:space="0" w:color="auto"/>
              <w:bottom w:val="single" w:sz="6" w:space="0" w:color="auto"/>
              <w:right w:val="single" w:sz="6" w:space="0" w:color="auto"/>
            </w:tcBorders>
            <w:vAlign w:val="center"/>
          </w:tcPr>
          <w:p w14:paraId="7E3B8843" w14:textId="77777777" w:rsidR="002779FA" w:rsidRPr="009C19FC" w:rsidRDefault="002779FA" w:rsidP="00813AF6">
            <w:pPr>
              <w:numPr>
                <w:ilvl w:val="12"/>
                <w:numId w:val="0"/>
              </w:numPr>
              <w:jc w:val="center"/>
              <w:rPr>
                <w:rFonts w:ascii="Arial" w:hAnsi="Arial" w:cs="Arial"/>
                <w:spacing w:val="-2"/>
              </w:rPr>
            </w:pPr>
          </w:p>
        </w:tc>
        <w:tc>
          <w:tcPr>
            <w:tcW w:w="964" w:type="dxa"/>
            <w:tcBorders>
              <w:top w:val="single" w:sz="6" w:space="0" w:color="auto"/>
              <w:left w:val="single" w:sz="6" w:space="0" w:color="auto"/>
              <w:bottom w:val="single" w:sz="6" w:space="0" w:color="auto"/>
              <w:right w:val="single" w:sz="6" w:space="0" w:color="auto"/>
            </w:tcBorders>
            <w:vAlign w:val="center"/>
          </w:tcPr>
          <w:p w14:paraId="4CE75B17" w14:textId="77777777" w:rsidR="002779FA" w:rsidRPr="009C19FC" w:rsidRDefault="002779FA" w:rsidP="00813AF6">
            <w:pPr>
              <w:numPr>
                <w:ilvl w:val="12"/>
                <w:numId w:val="0"/>
              </w:numPr>
              <w:jc w:val="center"/>
              <w:rPr>
                <w:rFonts w:ascii="Arial" w:hAnsi="Arial" w:cs="Arial"/>
                <w:spacing w:val="-2"/>
              </w:rPr>
            </w:pPr>
          </w:p>
        </w:tc>
        <w:tc>
          <w:tcPr>
            <w:tcW w:w="851" w:type="dxa"/>
            <w:tcBorders>
              <w:top w:val="single" w:sz="6" w:space="0" w:color="auto"/>
              <w:left w:val="single" w:sz="6" w:space="0" w:color="auto"/>
              <w:bottom w:val="single" w:sz="6" w:space="0" w:color="auto"/>
              <w:right w:val="single" w:sz="6" w:space="0" w:color="auto"/>
            </w:tcBorders>
            <w:vAlign w:val="center"/>
          </w:tcPr>
          <w:p w14:paraId="629E58CC" w14:textId="77777777" w:rsidR="002779FA" w:rsidRPr="009C19FC" w:rsidRDefault="002779FA" w:rsidP="00813AF6">
            <w:pPr>
              <w:numPr>
                <w:ilvl w:val="12"/>
                <w:numId w:val="0"/>
              </w:numPr>
              <w:jc w:val="center"/>
              <w:rPr>
                <w:rFonts w:ascii="Arial" w:hAnsi="Arial" w:cs="Arial"/>
                <w:spacing w:val="-2"/>
              </w:rPr>
            </w:pPr>
          </w:p>
        </w:tc>
        <w:tc>
          <w:tcPr>
            <w:tcW w:w="1304" w:type="dxa"/>
            <w:tcBorders>
              <w:top w:val="single" w:sz="6" w:space="0" w:color="auto"/>
              <w:left w:val="single" w:sz="6" w:space="0" w:color="auto"/>
              <w:bottom w:val="single" w:sz="6" w:space="0" w:color="auto"/>
              <w:right w:val="single" w:sz="6" w:space="0" w:color="auto"/>
            </w:tcBorders>
            <w:vAlign w:val="center"/>
          </w:tcPr>
          <w:p w14:paraId="6FC162F9" w14:textId="77777777" w:rsidR="002779FA" w:rsidRPr="009C19FC" w:rsidRDefault="002779FA" w:rsidP="00813AF6">
            <w:pPr>
              <w:numPr>
                <w:ilvl w:val="12"/>
                <w:numId w:val="0"/>
              </w:numPr>
              <w:jc w:val="center"/>
              <w:rPr>
                <w:rFonts w:ascii="Arial" w:hAnsi="Arial" w:cs="Arial"/>
                <w:spacing w:val="-2"/>
              </w:rPr>
            </w:pPr>
          </w:p>
        </w:tc>
        <w:tc>
          <w:tcPr>
            <w:tcW w:w="1701" w:type="dxa"/>
            <w:tcBorders>
              <w:top w:val="single" w:sz="6" w:space="0" w:color="auto"/>
              <w:left w:val="single" w:sz="6" w:space="0" w:color="auto"/>
              <w:bottom w:val="single" w:sz="6" w:space="0" w:color="auto"/>
              <w:right w:val="single" w:sz="6" w:space="0" w:color="auto"/>
            </w:tcBorders>
            <w:vAlign w:val="center"/>
          </w:tcPr>
          <w:p w14:paraId="68FED4A1" w14:textId="77777777" w:rsidR="002779FA" w:rsidRPr="009C19FC" w:rsidRDefault="002779FA" w:rsidP="00813AF6">
            <w:pPr>
              <w:numPr>
                <w:ilvl w:val="12"/>
                <w:numId w:val="0"/>
              </w:numPr>
              <w:jc w:val="center"/>
              <w:rPr>
                <w:rFonts w:ascii="Arial" w:hAnsi="Arial" w:cs="Arial"/>
                <w:spacing w:val="-2"/>
              </w:rPr>
            </w:pPr>
          </w:p>
        </w:tc>
        <w:tc>
          <w:tcPr>
            <w:tcW w:w="1701" w:type="dxa"/>
            <w:tcBorders>
              <w:top w:val="single" w:sz="6" w:space="0" w:color="auto"/>
              <w:left w:val="single" w:sz="6" w:space="0" w:color="auto"/>
              <w:bottom w:val="single" w:sz="6" w:space="0" w:color="auto"/>
            </w:tcBorders>
            <w:vAlign w:val="center"/>
          </w:tcPr>
          <w:p w14:paraId="13300D2B" w14:textId="77777777" w:rsidR="002779FA" w:rsidRPr="009C19FC" w:rsidRDefault="002779FA" w:rsidP="00813AF6">
            <w:pPr>
              <w:numPr>
                <w:ilvl w:val="12"/>
                <w:numId w:val="0"/>
              </w:numPr>
              <w:jc w:val="center"/>
              <w:rPr>
                <w:rFonts w:ascii="Arial" w:hAnsi="Arial" w:cs="Arial"/>
                <w:spacing w:val="-2"/>
              </w:rPr>
            </w:pPr>
          </w:p>
        </w:tc>
      </w:tr>
      <w:tr w:rsidR="002779FA" w:rsidRPr="009C19FC" w14:paraId="772BF64F" w14:textId="77777777" w:rsidTr="00813AF6">
        <w:trPr>
          <w:trHeight w:hRule="exact" w:val="483"/>
          <w:jc w:val="center"/>
        </w:trPr>
        <w:tc>
          <w:tcPr>
            <w:tcW w:w="2494" w:type="dxa"/>
            <w:gridSpan w:val="2"/>
            <w:tcBorders>
              <w:top w:val="single" w:sz="6" w:space="0" w:color="auto"/>
              <w:bottom w:val="single" w:sz="6" w:space="0" w:color="auto"/>
              <w:right w:val="single" w:sz="6" w:space="0" w:color="auto"/>
            </w:tcBorders>
            <w:vAlign w:val="center"/>
          </w:tcPr>
          <w:p w14:paraId="0469272F" w14:textId="77777777" w:rsidR="002779FA" w:rsidRPr="009C19FC" w:rsidRDefault="002779FA" w:rsidP="00813AF6">
            <w:pPr>
              <w:numPr>
                <w:ilvl w:val="12"/>
                <w:numId w:val="0"/>
              </w:numPr>
              <w:jc w:val="center"/>
              <w:rPr>
                <w:rFonts w:ascii="Arial" w:hAnsi="Arial" w:cs="Arial"/>
                <w:spacing w:val="-2"/>
              </w:rPr>
            </w:pPr>
            <w:r w:rsidRPr="009C19FC">
              <w:rPr>
                <w:rFonts w:ascii="Arial" w:hAnsi="Arial" w:cs="Arial"/>
                <w:iCs/>
                <w:spacing w:val="-2"/>
              </w:rPr>
              <w:t>Work in Zambia</w:t>
            </w:r>
          </w:p>
        </w:tc>
        <w:tc>
          <w:tcPr>
            <w:tcW w:w="1588" w:type="dxa"/>
            <w:tcBorders>
              <w:top w:val="single" w:sz="6" w:space="0" w:color="auto"/>
              <w:left w:val="single" w:sz="6" w:space="0" w:color="auto"/>
              <w:bottom w:val="single" w:sz="6" w:space="0" w:color="auto"/>
              <w:right w:val="single" w:sz="6" w:space="0" w:color="auto"/>
            </w:tcBorders>
            <w:vAlign w:val="center"/>
          </w:tcPr>
          <w:p w14:paraId="5110DB63" w14:textId="77777777" w:rsidR="002779FA" w:rsidRPr="009C19FC" w:rsidRDefault="002779FA" w:rsidP="00813AF6">
            <w:pPr>
              <w:numPr>
                <w:ilvl w:val="12"/>
                <w:numId w:val="0"/>
              </w:numPr>
              <w:jc w:val="center"/>
              <w:rPr>
                <w:rFonts w:ascii="Arial" w:hAnsi="Arial" w:cs="Arial"/>
                <w:spacing w:val="-2"/>
              </w:rPr>
            </w:pPr>
          </w:p>
        </w:tc>
        <w:tc>
          <w:tcPr>
            <w:tcW w:w="964" w:type="dxa"/>
            <w:tcBorders>
              <w:top w:val="single" w:sz="6" w:space="0" w:color="auto"/>
              <w:left w:val="single" w:sz="6" w:space="0" w:color="auto"/>
              <w:bottom w:val="single" w:sz="6" w:space="0" w:color="auto"/>
              <w:right w:val="single" w:sz="6" w:space="0" w:color="auto"/>
            </w:tcBorders>
            <w:vAlign w:val="center"/>
          </w:tcPr>
          <w:p w14:paraId="0EBD5057" w14:textId="77777777" w:rsidR="002779FA" w:rsidRPr="009C19FC" w:rsidRDefault="002779FA" w:rsidP="00813AF6">
            <w:pPr>
              <w:numPr>
                <w:ilvl w:val="12"/>
                <w:numId w:val="0"/>
              </w:numPr>
              <w:jc w:val="center"/>
              <w:rPr>
                <w:rFonts w:ascii="Arial" w:hAnsi="Arial" w:cs="Arial"/>
                <w:spacing w:val="-2"/>
              </w:rPr>
            </w:pPr>
          </w:p>
        </w:tc>
        <w:tc>
          <w:tcPr>
            <w:tcW w:w="964" w:type="dxa"/>
            <w:tcBorders>
              <w:top w:val="single" w:sz="6" w:space="0" w:color="auto"/>
              <w:left w:val="single" w:sz="6" w:space="0" w:color="auto"/>
              <w:bottom w:val="single" w:sz="6" w:space="0" w:color="auto"/>
              <w:right w:val="single" w:sz="6" w:space="0" w:color="auto"/>
            </w:tcBorders>
            <w:vAlign w:val="center"/>
          </w:tcPr>
          <w:p w14:paraId="0FBFD840" w14:textId="77777777" w:rsidR="002779FA" w:rsidRPr="009C19FC" w:rsidRDefault="002779FA" w:rsidP="00813AF6">
            <w:pPr>
              <w:numPr>
                <w:ilvl w:val="12"/>
                <w:numId w:val="0"/>
              </w:numPr>
              <w:jc w:val="center"/>
              <w:rPr>
                <w:rFonts w:ascii="Arial" w:hAnsi="Arial" w:cs="Arial"/>
                <w:spacing w:val="-2"/>
              </w:rPr>
            </w:pPr>
          </w:p>
        </w:tc>
        <w:tc>
          <w:tcPr>
            <w:tcW w:w="964" w:type="dxa"/>
            <w:tcBorders>
              <w:top w:val="single" w:sz="6" w:space="0" w:color="auto"/>
              <w:left w:val="single" w:sz="6" w:space="0" w:color="auto"/>
              <w:bottom w:val="single" w:sz="6" w:space="0" w:color="auto"/>
              <w:right w:val="single" w:sz="6" w:space="0" w:color="auto"/>
            </w:tcBorders>
            <w:vAlign w:val="center"/>
          </w:tcPr>
          <w:p w14:paraId="4DD7BD08" w14:textId="77777777" w:rsidR="002779FA" w:rsidRPr="009C19FC" w:rsidRDefault="002779FA" w:rsidP="00813AF6">
            <w:pPr>
              <w:numPr>
                <w:ilvl w:val="12"/>
                <w:numId w:val="0"/>
              </w:numPr>
              <w:jc w:val="center"/>
              <w:rPr>
                <w:rFonts w:ascii="Arial" w:hAnsi="Arial" w:cs="Arial"/>
                <w:spacing w:val="-2"/>
              </w:rPr>
            </w:pPr>
          </w:p>
        </w:tc>
        <w:tc>
          <w:tcPr>
            <w:tcW w:w="851" w:type="dxa"/>
            <w:tcBorders>
              <w:top w:val="single" w:sz="6" w:space="0" w:color="auto"/>
              <w:left w:val="single" w:sz="6" w:space="0" w:color="auto"/>
              <w:bottom w:val="single" w:sz="6" w:space="0" w:color="auto"/>
              <w:right w:val="single" w:sz="6" w:space="0" w:color="auto"/>
            </w:tcBorders>
            <w:vAlign w:val="center"/>
          </w:tcPr>
          <w:p w14:paraId="687BB512" w14:textId="77777777" w:rsidR="002779FA" w:rsidRPr="009C19FC" w:rsidRDefault="002779FA" w:rsidP="00813AF6">
            <w:pPr>
              <w:numPr>
                <w:ilvl w:val="12"/>
                <w:numId w:val="0"/>
              </w:numPr>
              <w:jc w:val="center"/>
              <w:rPr>
                <w:rFonts w:ascii="Arial" w:hAnsi="Arial" w:cs="Arial"/>
                <w:spacing w:val="-2"/>
              </w:rPr>
            </w:pPr>
          </w:p>
        </w:tc>
        <w:tc>
          <w:tcPr>
            <w:tcW w:w="1304" w:type="dxa"/>
            <w:tcBorders>
              <w:top w:val="single" w:sz="6" w:space="0" w:color="auto"/>
              <w:left w:val="single" w:sz="6" w:space="0" w:color="auto"/>
              <w:bottom w:val="single" w:sz="6" w:space="0" w:color="auto"/>
              <w:right w:val="single" w:sz="6" w:space="0" w:color="auto"/>
            </w:tcBorders>
            <w:vAlign w:val="center"/>
          </w:tcPr>
          <w:p w14:paraId="6CDE5338" w14:textId="77777777" w:rsidR="002779FA" w:rsidRPr="009C19FC" w:rsidRDefault="002779FA" w:rsidP="00813AF6">
            <w:pPr>
              <w:numPr>
                <w:ilvl w:val="12"/>
                <w:numId w:val="0"/>
              </w:numPr>
              <w:jc w:val="center"/>
              <w:rPr>
                <w:rFonts w:ascii="Arial" w:hAnsi="Arial" w:cs="Arial"/>
                <w:spacing w:val="-2"/>
              </w:rPr>
            </w:pPr>
          </w:p>
        </w:tc>
        <w:tc>
          <w:tcPr>
            <w:tcW w:w="1701" w:type="dxa"/>
            <w:tcBorders>
              <w:top w:val="single" w:sz="6" w:space="0" w:color="auto"/>
              <w:left w:val="single" w:sz="6" w:space="0" w:color="auto"/>
              <w:bottom w:val="single" w:sz="6" w:space="0" w:color="auto"/>
              <w:right w:val="single" w:sz="6" w:space="0" w:color="auto"/>
            </w:tcBorders>
            <w:vAlign w:val="center"/>
          </w:tcPr>
          <w:p w14:paraId="282B89D3" w14:textId="77777777" w:rsidR="002779FA" w:rsidRPr="009C19FC" w:rsidRDefault="002779FA" w:rsidP="00813AF6">
            <w:pPr>
              <w:numPr>
                <w:ilvl w:val="12"/>
                <w:numId w:val="0"/>
              </w:numPr>
              <w:jc w:val="center"/>
              <w:rPr>
                <w:rFonts w:ascii="Arial" w:hAnsi="Arial" w:cs="Arial"/>
                <w:spacing w:val="-2"/>
              </w:rPr>
            </w:pPr>
          </w:p>
        </w:tc>
        <w:tc>
          <w:tcPr>
            <w:tcW w:w="1701" w:type="dxa"/>
            <w:tcBorders>
              <w:top w:val="single" w:sz="6" w:space="0" w:color="auto"/>
              <w:left w:val="single" w:sz="6" w:space="0" w:color="auto"/>
              <w:bottom w:val="single" w:sz="6" w:space="0" w:color="auto"/>
            </w:tcBorders>
            <w:vAlign w:val="center"/>
          </w:tcPr>
          <w:p w14:paraId="29532E82" w14:textId="77777777" w:rsidR="002779FA" w:rsidRPr="009C19FC" w:rsidRDefault="002779FA" w:rsidP="00813AF6">
            <w:pPr>
              <w:numPr>
                <w:ilvl w:val="12"/>
                <w:numId w:val="0"/>
              </w:numPr>
              <w:jc w:val="center"/>
              <w:rPr>
                <w:rFonts w:ascii="Arial" w:hAnsi="Arial" w:cs="Arial"/>
                <w:spacing w:val="-2"/>
              </w:rPr>
            </w:pPr>
          </w:p>
        </w:tc>
      </w:tr>
      <w:tr w:rsidR="002779FA" w:rsidRPr="009C19FC" w14:paraId="0287C3F1" w14:textId="77777777" w:rsidTr="00813AF6">
        <w:trPr>
          <w:trHeight w:hRule="exact" w:val="397"/>
          <w:jc w:val="center"/>
        </w:trPr>
        <w:tc>
          <w:tcPr>
            <w:tcW w:w="1247" w:type="dxa"/>
            <w:tcBorders>
              <w:top w:val="single" w:sz="6" w:space="0" w:color="auto"/>
              <w:bottom w:val="single" w:sz="6" w:space="0" w:color="auto"/>
              <w:right w:val="single" w:sz="6" w:space="0" w:color="auto"/>
            </w:tcBorders>
            <w:vAlign w:val="center"/>
          </w:tcPr>
          <w:p w14:paraId="6C9520AB" w14:textId="77777777" w:rsidR="002779FA" w:rsidRPr="009C19FC" w:rsidRDefault="002779FA" w:rsidP="00813AF6">
            <w:pPr>
              <w:numPr>
                <w:ilvl w:val="12"/>
                <w:numId w:val="0"/>
              </w:numPr>
              <w:jc w:val="center"/>
              <w:rPr>
                <w:rFonts w:ascii="Arial" w:hAnsi="Arial" w:cs="Arial"/>
                <w:spacing w:val="-2"/>
              </w:rPr>
            </w:pPr>
          </w:p>
        </w:tc>
        <w:tc>
          <w:tcPr>
            <w:tcW w:w="1247" w:type="dxa"/>
            <w:tcBorders>
              <w:top w:val="single" w:sz="6" w:space="0" w:color="auto"/>
              <w:left w:val="single" w:sz="6" w:space="0" w:color="auto"/>
              <w:bottom w:val="single" w:sz="6" w:space="0" w:color="auto"/>
              <w:right w:val="single" w:sz="6" w:space="0" w:color="auto"/>
            </w:tcBorders>
            <w:vAlign w:val="center"/>
          </w:tcPr>
          <w:p w14:paraId="30133696" w14:textId="77777777" w:rsidR="002779FA" w:rsidRPr="009C19FC" w:rsidRDefault="002779FA" w:rsidP="00813AF6">
            <w:pPr>
              <w:numPr>
                <w:ilvl w:val="12"/>
                <w:numId w:val="0"/>
              </w:numPr>
              <w:jc w:val="center"/>
              <w:rPr>
                <w:rFonts w:ascii="Arial" w:hAnsi="Arial" w:cs="Arial"/>
                <w:spacing w:val="-2"/>
              </w:rPr>
            </w:pPr>
          </w:p>
        </w:tc>
        <w:tc>
          <w:tcPr>
            <w:tcW w:w="1588" w:type="dxa"/>
            <w:tcBorders>
              <w:top w:val="single" w:sz="6" w:space="0" w:color="auto"/>
              <w:left w:val="single" w:sz="6" w:space="0" w:color="auto"/>
              <w:bottom w:val="single" w:sz="6" w:space="0" w:color="auto"/>
              <w:right w:val="single" w:sz="6" w:space="0" w:color="auto"/>
            </w:tcBorders>
            <w:vAlign w:val="center"/>
          </w:tcPr>
          <w:p w14:paraId="6C21D2B6" w14:textId="77777777" w:rsidR="002779FA" w:rsidRPr="009C19FC" w:rsidRDefault="002779FA" w:rsidP="00813AF6">
            <w:pPr>
              <w:numPr>
                <w:ilvl w:val="12"/>
                <w:numId w:val="0"/>
              </w:numPr>
              <w:jc w:val="center"/>
              <w:rPr>
                <w:rFonts w:ascii="Arial" w:hAnsi="Arial" w:cs="Arial"/>
                <w:spacing w:val="-2"/>
              </w:rPr>
            </w:pPr>
          </w:p>
        </w:tc>
        <w:tc>
          <w:tcPr>
            <w:tcW w:w="964" w:type="dxa"/>
            <w:tcBorders>
              <w:top w:val="single" w:sz="6" w:space="0" w:color="auto"/>
              <w:left w:val="single" w:sz="6" w:space="0" w:color="auto"/>
              <w:bottom w:val="single" w:sz="6" w:space="0" w:color="auto"/>
              <w:right w:val="single" w:sz="6" w:space="0" w:color="auto"/>
            </w:tcBorders>
            <w:vAlign w:val="center"/>
          </w:tcPr>
          <w:p w14:paraId="689D6F20" w14:textId="77777777" w:rsidR="002779FA" w:rsidRPr="009C19FC" w:rsidRDefault="002779FA" w:rsidP="00813AF6">
            <w:pPr>
              <w:numPr>
                <w:ilvl w:val="12"/>
                <w:numId w:val="0"/>
              </w:numPr>
              <w:jc w:val="center"/>
              <w:rPr>
                <w:rFonts w:ascii="Arial" w:hAnsi="Arial" w:cs="Arial"/>
                <w:spacing w:val="-2"/>
              </w:rPr>
            </w:pPr>
          </w:p>
        </w:tc>
        <w:tc>
          <w:tcPr>
            <w:tcW w:w="964" w:type="dxa"/>
            <w:tcBorders>
              <w:top w:val="single" w:sz="6" w:space="0" w:color="auto"/>
              <w:left w:val="single" w:sz="6" w:space="0" w:color="auto"/>
              <w:bottom w:val="single" w:sz="6" w:space="0" w:color="auto"/>
              <w:right w:val="single" w:sz="6" w:space="0" w:color="auto"/>
            </w:tcBorders>
            <w:vAlign w:val="center"/>
          </w:tcPr>
          <w:p w14:paraId="7ABD04C0" w14:textId="77777777" w:rsidR="002779FA" w:rsidRPr="009C19FC" w:rsidRDefault="002779FA" w:rsidP="00813AF6">
            <w:pPr>
              <w:numPr>
                <w:ilvl w:val="12"/>
                <w:numId w:val="0"/>
              </w:numPr>
              <w:jc w:val="center"/>
              <w:rPr>
                <w:rFonts w:ascii="Arial" w:hAnsi="Arial" w:cs="Arial"/>
                <w:spacing w:val="-2"/>
              </w:rPr>
            </w:pPr>
          </w:p>
        </w:tc>
        <w:tc>
          <w:tcPr>
            <w:tcW w:w="964" w:type="dxa"/>
            <w:tcBorders>
              <w:top w:val="single" w:sz="6" w:space="0" w:color="auto"/>
              <w:left w:val="single" w:sz="6" w:space="0" w:color="auto"/>
              <w:bottom w:val="single" w:sz="6" w:space="0" w:color="auto"/>
              <w:right w:val="single" w:sz="6" w:space="0" w:color="auto"/>
            </w:tcBorders>
            <w:vAlign w:val="center"/>
          </w:tcPr>
          <w:p w14:paraId="406C29B1" w14:textId="77777777" w:rsidR="002779FA" w:rsidRPr="009C19FC" w:rsidRDefault="002779FA" w:rsidP="00813AF6">
            <w:pPr>
              <w:numPr>
                <w:ilvl w:val="12"/>
                <w:numId w:val="0"/>
              </w:numPr>
              <w:jc w:val="center"/>
              <w:rPr>
                <w:rFonts w:ascii="Arial" w:hAnsi="Arial" w:cs="Arial"/>
                <w:spacing w:val="-2"/>
              </w:rPr>
            </w:pPr>
          </w:p>
        </w:tc>
        <w:tc>
          <w:tcPr>
            <w:tcW w:w="851" w:type="dxa"/>
            <w:tcBorders>
              <w:top w:val="single" w:sz="6" w:space="0" w:color="auto"/>
              <w:left w:val="single" w:sz="6" w:space="0" w:color="auto"/>
              <w:bottom w:val="single" w:sz="6" w:space="0" w:color="auto"/>
              <w:right w:val="single" w:sz="6" w:space="0" w:color="auto"/>
            </w:tcBorders>
            <w:vAlign w:val="center"/>
          </w:tcPr>
          <w:p w14:paraId="10885387" w14:textId="77777777" w:rsidR="002779FA" w:rsidRPr="009C19FC" w:rsidRDefault="002779FA" w:rsidP="00813AF6">
            <w:pPr>
              <w:numPr>
                <w:ilvl w:val="12"/>
                <w:numId w:val="0"/>
              </w:numPr>
              <w:jc w:val="center"/>
              <w:rPr>
                <w:rFonts w:ascii="Arial" w:hAnsi="Arial" w:cs="Arial"/>
                <w:spacing w:val="-2"/>
              </w:rPr>
            </w:pPr>
          </w:p>
        </w:tc>
        <w:tc>
          <w:tcPr>
            <w:tcW w:w="1304" w:type="dxa"/>
            <w:tcBorders>
              <w:top w:val="single" w:sz="6" w:space="0" w:color="auto"/>
              <w:left w:val="single" w:sz="6" w:space="0" w:color="auto"/>
              <w:bottom w:val="single" w:sz="6" w:space="0" w:color="auto"/>
              <w:right w:val="single" w:sz="6" w:space="0" w:color="auto"/>
            </w:tcBorders>
            <w:vAlign w:val="center"/>
          </w:tcPr>
          <w:p w14:paraId="58F92EEB" w14:textId="77777777" w:rsidR="002779FA" w:rsidRPr="009C19FC" w:rsidRDefault="002779FA" w:rsidP="00813AF6">
            <w:pPr>
              <w:numPr>
                <w:ilvl w:val="12"/>
                <w:numId w:val="0"/>
              </w:numPr>
              <w:jc w:val="center"/>
              <w:rPr>
                <w:rFonts w:ascii="Arial" w:hAnsi="Arial" w:cs="Arial"/>
                <w:spacing w:val="-2"/>
              </w:rPr>
            </w:pPr>
          </w:p>
        </w:tc>
        <w:tc>
          <w:tcPr>
            <w:tcW w:w="1701" w:type="dxa"/>
            <w:tcBorders>
              <w:top w:val="single" w:sz="6" w:space="0" w:color="auto"/>
              <w:left w:val="single" w:sz="6" w:space="0" w:color="auto"/>
              <w:bottom w:val="single" w:sz="6" w:space="0" w:color="auto"/>
              <w:right w:val="single" w:sz="6" w:space="0" w:color="auto"/>
            </w:tcBorders>
            <w:vAlign w:val="center"/>
          </w:tcPr>
          <w:p w14:paraId="6A89D525" w14:textId="77777777" w:rsidR="002779FA" w:rsidRPr="009C19FC" w:rsidRDefault="002779FA" w:rsidP="00813AF6">
            <w:pPr>
              <w:numPr>
                <w:ilvl w:val="12"/>
                <w:numId w:val="0"/>
              </w:numPr>
              <w:jc w:val="center"/>
              <w:rPr>
                <w:rFonts w:ascii="Arial" w:hAnsi="Arial" w:cs="Arial"/>
                <w:spacing w:val="-2"/>
              </w:rPr>
            </w:pPr>
          </w:p>
        </w:tc>
        <w:tc>
          <w:tcPr>
            <w:tcW w:w="1701" w:type="dxa"/>
            <w:tcBorders>
              <w:top w:val="single" w:sz="6" w:space="0" w:color="auto"/>
              <w:left w:val="single" w:sz="6" w:space="0" w:color="auto"/>
              <w:bottom w:val="single" w:sz="6" w:space="0" w:color="auto"/>
            </w:tcBorders>
            <w:vAlign w:val="center"/>
          </w:tcPr>
          <w:p w14:paraId="44C2DC3C" w14:textId="77777777" w:rsidR="002779FA" w:rsidRPr="009C19FC" w:rsidRDefault="002779FA" w:rsidP="00813AF6">
            <w:pPr>
              <w:numPr>
                <w:ilvl w:val="12"/>
                <w:numId w:val="0"/>
              </w:numPr>
              <w:jc w:val="center"/>
              <w:rPr>
                <w:rFonts w:ascii="Arial" w:hAnsi="Arial" w:cs="Arial"/>
                <w:spacing w:val="-2"/>
              </w:rPr>
            </w:pPr>
          </w:p>
        </w:tc>
      </w:tr>
    </w:tbl>
    <w:p w14:paraId="2D74955F" w14:textId="77777777" w:rsidR="002779FA" w:rsidRPr="009C19FC" w:rsidRDefault="002779FA" w:rsidP="002779FA">
      <w:pPr>
        <w:numPr>
          <w:ilvl w:val="12"/>
          <w:numId w:val="0"/>
        </w:numPr>
        <w:spacing w:line="120" w:lineRule="exact"/>
        <w:rPr>
          <w:rFonts w:ascii="Arial" w:hAnsi="Arial" w:cs="Arial"/>
          <w:spacing w:val="-3"/>
        </w:rPr>
      </w:pPr>
    </w:p>
    <w:p w14:paraId="6C93266B" w14:textId="77777777" w:rsidR="002779FA" w:rsidRPr="009C19FC" w:rsidRDefault="002779FA" w:rsidP="002779FA">
      <w:pPr>
        <w:pStyle w:val="Header"/>
        <w:numPr>
          <w:ilvl w:val="12"/>
          <w:numId w:val="0"/>
        </w:numPr>
        <w:tabs>
          <w:tab w:val="left" w:pos="360"/>
        </w:tabs>
        <w:rPr>
          <w:rFonts w:ascii="Arial" w:hAnsi="Arial" w:cs="Arial"/>
          <w:spacing w:val="-3"/>
          <w:sz w:val="24"/>
          <w:szCs w:val="24"/>
          <w:lang w:eastAsia="it-IT"/>
        </w:rPr>
      </w:pPr>
      <w:r w:rsidRPr="009C19FC">
        <w:rPr>
          <w:rFonts w:ascii="Arial" w:hAnsi="Arial" w:cs="Arial"/>
          <w:spacing w:val="-3"/>
          <w:sz w:val="24"/>
          <w:szCs w:val="24"/>
          <w:lang w:eastAsia="it-IT"/>
        </w:rPr>
        <w:t>1</w:t>
      </w:r>
      <w:r w:rsidRPr="009C19FC">
        <w:rPr>
          <w:rFonts w:ascii="Arial" w:hAnsi="Arial" w:cs="Arial"/>
          <w:spacing w:val="-3"/>
          <w:sz w:val="24"/>
          <w:szCs w:val="24"/>
          <w:lang w:eastAsia="it-IT"/>
        </w:rPr>
        <w:tab/>
        <w:t>Expressed as percentage of 1</w:t>
      </w:r>
    </w:p>
    <w:p w14:paraId="6435BD99" w14:textId="77777777" w:rsidR="002779FA" w:rsidRPr="009C19FC" w:rsidRDefault="002779FA" w:rsidP="002779FA">
      <w:pPr>
        <w:pStyle w:val="Header"/>
        <w:numPr>
          <w:ilvl w:val="12"/>
          <w:numId w:val="0"/>
        </w:numPr>
        <w:tabs>
          <w:tab w:val="left" w:pos="360"/>
        </w:tabs>
        <w:rPr>
          <w:rFonts w:ascii="Arial" w:hAnsi="Arial" w:cs="Arial"/>
          <w:spacing w:val="-3"/>
          <w:sz w:val="24"/>
          <w:szCs w:val="24"/>
        </w:rPr>
      </w:pPr>
      <w:r w:rsidRPr="009C19FC">
        <w:rPr>
          <w:rFonts w:ascii="Arial" w:hAnsi="Arial" w:cs="Arial"/>
          <w:spacing w:val="-3"/>
          <w:sz w:val="24"/>
          <w:szCs w:val="24"/>
        </w:rPr>
        <w:t>2</w:t>
      </w:r>
      <w:r w:rsidRPr="009C19FC">
        <w:rPr>
          <w:rFonts w:ascii="Arial" w:hAnsi="Arial" w:cs="Arial"/>
          <w:spacing w:val="-3"/>
          <w:sz w:val="24"/>
          <w:szCs w:val="24"/>
        </w:rPr>
        <w:tab/>
      </w:r>
      <w:r w:rsidRPr="009C19FC">
        <w:rPr>
          <w:rFonts w:ascii="Arial" w:hAnsi="Arial" w:cs="Arial"/>
          <w:spacing w:val="-3"/>
          <w:sz w:val="24"/>
          <w:szCs w:val="24"/>
          <w:lang w:eastAsia="it-IT"/>
        </w:rPr>
        <w:t>Expressed as percentage of 4</w:t>
      </w:r>
    </w:p>
    <w:p w14:paraId="7CB7719E" w14:textId="77777777" w:rsidR="002779FA" w:rsidRPr="009C19FC" w:rsidRDefault="002779FA" w:rsidP="002779FA">
      <w:pPr>
        <w:numPr>
          <w:ilvl w:val="12"/>
          <w:numId w:val="0"/>
        </w:numPr>
        <w:rPr>
          <w:rFonts w:ascii="Arial" w:hAnsi="Arial" w:cs="Arial"/>
          <w:spacing w:val="-3"/>
        </w:rPr>
      </w:pPr>
      <w:r w:rsidRPr="009C19FC">
        <w:rPr>
          <w:rFonts w:ascii="Arial" w:hAnsi="Arial" w:cs="Arial"/>
          <w:spacing w:val="-3"/>
        </w:rPr>
        <w:t>*    If more than one currency, add a table</w:t>
      </w:r>
    </w:p>
    <w:p w14:paraId="248EAED7" w14:textId="77777777" w:rsidR="002779FA" w:rsidRPr="009C19FC" w:rsidRDefault="002779FA" w:rsidP="002779FA">
      <w:pPr>
        <w:numPr>
          <w:ilvl w:val="12"/>
          <w:numId w:val="0"/>
        </w:numPr>
        <w:tabs>
          <w:tab w:val="left" w:pos="5760"/>
          <w:tab w:val="left" w:pos="7200"/>
          <w:tab w:val="left" w:pos="10800"/>
        </w:tabs>
        <w:rPr>
          <w:rFonts w:ascii="Arial" w:hAnsi="Arial" w:cs="Arial"/>
          <w:spacing w:val="-3"/>
          <w:u w:val="single"/>
        </w:rPr>
      </w:pPr>
    </w:p>
    <w:p w14:paraId="10D62C13" w14:textId="77777777" w:rsidR="002779FA" w:rsidRPr="009C19FC" w:rsidRDefault="002779FA" w:rsidP="002779FA">
      <w:pPr>
        <w:numPr>
          <w:ilvl w:val="12"/>
          <w:numId w:val="0"/>
        </w:numPr>
        <w:tabs>
          <w:tab w:val="left" w:pos="5760"/>
          <w:tab w:val="left" w:pos="7200"/>
          <w:tab w:val="left" w:pos="10800"/>
        </w:tabs>
        <w:rPr>
          <w:rFonts w:ascii="Arial" w:hAnsi="Arial" w:cs="Arial"/>
          <w:spacing w:val="-3"/>
          <w:u w:val="single"/>
        </w:rPr>
      </w:pPr>
    </w:p>
    <w:p w14:paraId="036590B3" w14:textId="77777777" w:rsidR="002779FA" w:rsidRPr="009C19FC" w:rsidRDefault="002779FA" w:rsidP="002779FA">
      <w:pPr>
        <w:numPr>
          <w:ilvl w:val="12"/>
          <w:numId w:val="0"/>
        </w:numPr>
        <w:tabs>
          <w:tab w:val="left" w:pos="5760"/>
          <w:tab w:val="left" w:pos="7200"/>
          <w:tab w:val="left" w:pos="10800"/>
        </w:tabs>
        <w:rPr>
          <w:rFonts w:ascii="Arial" w:hAnsi="Arial" w:cs="Arial"/>
          <w:spacing w:val="-3"/>
        </w:rPr>
      </w:pPr>
      <w:r w:rsidRPr="009C19FC">
        <w:rPr>
          <w:rFonts w:ascii="Arial" w:hAnsi="Arial" w:cs="Arial"/>
          <w:spacing w:val="-3"/>
          <w:u w:val="single"/>
        </w:rPr>
        <w:tab/>
      </w:r>
      <w:r w:rsidRPr="009C19FC">
        <w:rPr>
          <w:rFonts w:ascii="Arial" w:hAnsi="Arial" w:cs="Arial"/>
          <w:spacing w:val="-3"/>
        </w:rPr>
        <w:tab/>
      </w:r>
      <w:r w:rsidRPr="009C19FC">
        <w:rPr>
          <w:rFonts w:ascii="Arial" w:hAnsi="Arial" w:cs="Arial"/>
          <w:spacing w:val="-3"/>
          <w:u w:val="single"/>
        </w:rPr>
        <w:tab/>
      </w:r>
    </w:p>
    <w:p w14:paraId="6A6CD48D" w14:textId="77777777" w:rsidR="002779FA" w:rsidRPr="009C19FC" w:rsidRDefault="002779FA" w:rsidP="002779FA">
      <w:pPr>
        <w:numPr>
          <w:ilvl w:val="12"/>
          <w:numId w:val="0"/>
        </w:numPr>
        <w:tabs>
          <w:tab w:val="left" w:pos="7200"/>
        </w:tabs>
        <w:rPr>
          <w:rFonts w:ascii="Arial" w:hAnsi="Arial" w:cs="Arial"/>
          <w:spacing w:val="-3"/>
        </w:rPr>
      </w:pPr>
      <w:r w:rsidRPr="009C19FC">
        <w:rPr>
          <w:rFonts w:ascii="Arial" w:hAnsi="Arial" w:cs="Arial"/>
          <w:spacing w:val="-3"/>
        </w:rPr>
        <w:t>Signature</w:t>
      </w:r>
      <w:r w:rsidRPr="009C19FC">
        <w:rPr>
          <w:rFonts w:ascii="Arial" w:hAnsi="Arial" w:cs="Arial"/>
          <w:spacing w:val="-3"/>
        </w:rPr>
        <w:tab/>
        <w:t>Date</w:t>
      </w:r>
    </w:p>
    <w:p w14:paraId="6C2327E5" w14:textId="77777777" w:rsidR="002779FA" w:rsidRPr="009C19FC" w:rsidRDefault="002779FA" w:rsidP="002779FA">
      <w:pPr>
        <w:numPr>
          <w:ilvl w:val="12"/>
          <w:numId w:val="0"/>
        </w:numPr>
        <w:tabs>
          <w:tab w:val="left" w:pos="5760"/>
        </w:tabs>
        <w:rPr>
          <w:rFonts w:ascii="Arial" w:hAnsi="Arial" w:cs="Arial"/>
          <w:spacing w:val="-3"/>
        </w:rPr>
      </w:pPr>
    </w:p>
    <w:p w14:paraId="1BBE7401" w14:textId="77777777" w:rsidR="002779FA" w:rsidRPr="009C19FC" w:rsidRDefault="002779FA" w:rsidP="002779FA">
      <w:pPr>
        <w:numPr>
          <w:ilvl w:val="12"/>
          <w:numId w:val="0"/>
        </w:numPr>
        <w:tabs>
          <w:tab w:val="left" w:pos="5760"/>
        </w:tabs>
        <w:rPr>
          <w:rFonts w:ascii="Arial" w:hAnsi="Arial" w:cs="Arial"/>
          <w:spacing w:val="-3"/>
        </w:rPr>
      </w:pPr>
      <w:r w:rsidRPr="009C19FC">
        <w:rPr>
          <w:rFonts w:ascii="Arial" w:hAnsi="Arial" w:cs="Arial"/>
          <w:spacing w:val="-3"/>
        </w:rPr>
        <w:t xml:space="preserve">Name and Title:  </w:t>
      </w:r>
      <w:r w:rsidRPr="009C19FC">
        <w:rPr>
          <w:rFonts w:ascii="Arial" w:hAnsi="Arial" w:cs="Arial"/>
          <w:spacing w:val="-3"/>
          <w:u w:val="single"/>
        </w:rPr>
        <w:tab/>
      </w:r>
    </w:p>
    <w:p w14:paraId="74750EEB" w14:textId="77777777" w:rsidR="002779FA" w:rsidRPr="009C19FC" w:rsidRDefault="002779FA" w:rsidP="002779FA">
      <w:pPr>
        <w:numPr>
          <w:ilvl w:val="12"/>
          <w:numId w:val="0"/>
        </w:numPr>
        <w:tabs>
          <w:tab w:val="left" w:pos="1440"/>
        </w:tabs>
        <w:ind w:left="720" w:hanging="720"/>
        <w:jc w:val="both"/>
        <w:rPr>
          <w:rFonts w:ascii="Arial" w:hAnsi="Arial" w:cs="Arial"/>
          <w:spacing w:val="-3"/>
        </w:rPr>
      </w:pPr>
    </w:p>
    <w:p w14:paraId="49CA554A" w14:textId="77777777" w:rsidR="002779FA" w:rsidRPr="009C19FC" w:rsidRDefault="002779FA" w:rsidP="002779FA">
      <w:pPr>
        <w:numPr>
          <w:ilvl w:val="12"/>
          <w:numId w:val="0"/>
        </w:numPr>
        <w:tabs>
          <w:tab w:val="left" w:pos="1440"/>
        </w:tabs>
        <w:ind w:left="720" w:hanging="720"/>
        <w:jc w:val="both"/>
        <w:rPr>
          <w:rFonts w:ascii="Arial" w:hAnsi="Arial" w:cs="Arial"/>
          <w:spacing w:val="-3"/>
        </w:rPr>
        <w:sectPr w:rsidR="002779FA" w:rsidRPr="009C19FC" w:rsidSect="005F4D3D">
          <w:headerReference w:type="default" r:id="rId85"/>
          <w:pgSz w:w="15842" w:h="12242" w:orient="landscape" w:code="1"/>
          <w:pgMar w:top="1729" w:right="1440" w:bottom="1440" w:left="1729" w:header="720" w:footer="720" w:gutter="0"/>
          <w:paperSrc w:first="105" w:other="105"/>
          <w:cols w:space="708"/>
          <w:docGrid w:linePitch="360"/>
        </w:sectPr>
      </w:pPr>
    </w:p>
    <w:p w14:paraId="7236E4E7" w14:textId="77777777" w:rsidR="002779FA" w:rsidRPr="009C19FC" w:rsidRDefault="00B47357" w:rsidP="002779FA">
      <w:pPr>
        <w:pStyle w:val="A1-Heading2"/>
        <w:numPr>
          <w:ilvl w:val="0"/>
          <w:numId w:val="0"/>
        </w:numPr>
        <w:ind w:left="360"/>
        <w:rPr>
          <w:rFonts w:ascii="Arial" w:hAnsi="Arial" w:cs="Arial"/>
        </w:rPr>
      </w:pPr>
      <w:bookmarkStart w:id="397" w:name="_Toc300745687"/>
      <w:bookmarkStart w:id="398" w:name="_Toc300746806"/>
      <w:bookmarkStart w:id="399" w:name="_Toc331592807"/>
      <w:bookmarkStart w:id="400" w:name="_Toc2694947"/>
      <w:bookmarkStart w:id="401" w:name="_Toc351343756"/>
      <w:r w:rsidRPr="009C19FC">
        <w:rPr>
          <w:rFonts w:ascii="Arial" w:hAnsi="Arial" w:cs="Arial"/>
        </w:rPr>
        <w:t>Appendix c</w:t>
      </w:r>
      <w:r w:rsidR="002779FA" w:rsidRPr="009C19FC">
        <w:rPr>
          <w:rFonts w:ascii="Arial" w:hAnsi="Arial" w:cs="Arial"/>
        </w:rPr>
        <w:t xml:space="preserve"> – Reimbursable Expenses Cost Estimates</w:t>
      </w:r>
      <w:bookmarkEnd w:id="397"/>
      <w:bookmarkEnd w:id="398"/>
      <w:bookmarkEnd w:id="399"/>
      <w:bookmarkEnd w:id="400"/>
      <w:r w:rsidR="002779FA" w:rsidRPr="009C19FC">
        <w:rPr>
          <w:rFonts w:ascii="Arial" w:hAnsi="Arial" w:cs="Arial"/>
        </w:rPr>
        <w:t xml:space="preserve"> </w:t>
      </w:r>
      <w:bookmarkEnd w:id="401"/>
    </w:p>
    <w:p w14:paraId="3EF856C6" w14:textId="77777777" w:rsidR="002779FA" w:rsidRPr="009C19FC" w:rsidRDefault="002779FA" w:rsidP="002779FA">
      <w:pPr>
        <w:pStyle w:val="BankNormal"/>
        <w:keepNext/>
        <w:numPr>
          <w:ilvl w:val="12"/>
          <w:numId w:val="0"/>
        </w:numPr>
        <w:spacing w:after="0"/>
        <w:rPr>
          <w:rFonts w:ascii="Arial" w:hAnsi="Arial" w:cs="Arial"/>
          <w:spacing w:val="-3"/>
          <w:szCs w:val="24"/>
          <w:lang w:val="en-GB" w:eastAsia="it-IT"/>
        </w:rPr>
      </w:pPr>
    </w:p>
    <w:p w14:paraId="5825B049" w14:textId="77777777" w:rsidR="002779FA" w:rsidRPr="009C19FC" w:rsidRDefault="002779FA" w:rsidP="002779FA">
      <w:pPr>
        <w:numPr>
          <w:ilvl w:val="12"/>
          <w:numId w:val="0"/>
        </w:numPr>
        <w:tabs>
          <w:tab w:val="left" w:pos="1440"/>
        </w:tabs>
        <w:jc w:val="both"/>
        <w:rPr>
          <w:rFonts w:ascii="Arial" w:hAnsi="Arial" w:cs="Arial"/>
          <w:i/>
          <w:spacing w:val="-3"/>
        </w:rPr>
      </w:pPr>
      <w:r w:rsidRPr="009C19FC">
        <w:rPr>
          <w:rFonts w:ascii="Arial" w:hAnsi="Arial" w:cs="Arial"/>
          <w:spacing w:val="-3"/>
        </w:rPr>
        <w:t xml:space="preserve">1. </w:t>
      </w:r>
      <w:r w:rsidRPr="009C19FC">
        <w:rPr>
          <w:rFonts w:ascii="Arial" w:hAnsi="Arial" w:cs="Arial"/>
          <w:i/>
          <w:spacing w:val="-3"/>
        </w:rPr>
        <w:t>[Insert the table with the reimbursable expenses rates. The table shall be based on [Form FIN-4] of the Consultant’s Proposal and reflect any changes agreed at the Contract negotiations, if any. The footnote shall list such changes made to [Form FIN-4] at the negotiations or state that none has been made.</w:t>
      </w:r>
    </w:p>
    <w:p w14:paraId="38E8CFDD" w14:textId="77777777" w:rsidR="002779FA" w:rsidRPr="009C19FC" w:rsidRDefault="002779FA" w:rsidP="002779FA">
      <w:pPr>
        <w:numPr>
          <w:ilvl w:val="12"/>
          <w:numId w:val="0"/>
        </w:numPr>
        <w:rPr>
          <w:rFonts w:ascii="Arial" w:hAnsi="Arial" w:cs="Arial"/>
          <w:i/>
          <w:spacing w:val="-3"/>
        </w:rPr>
      </w:pPr>
    </w:p>
    <w:p w14:paraId="567B27FA" w14:textId="77777777" w:rsidR="002779FA" w:rsidRPr="009C19FC" w:rsidRDefault="002779FA" w:rsidP="002779FA">
      <w:pPr>
        <w:numPr>
          <w:ilvl w:val="12"/>
          <w:numId w:val="0"/>
        </w:numPr>
        <w:tabs>
          <w:tab w:val="left" w:pos="1440"/>
        </w:tabs>
        <w:ind w:left="1440" w:hanging="731"/>
        <w:jc w:val="both"/>
        <w:rPr>
          <w:rFonts w:ascii="Arial" w:hAnsi="Arial" w:cs="Arial"/>
          <w:i/>
          <w:spacing w:val="-3"/>
        </w:rPr>
      </w:pPr>
    </w:p>
    <w:p w14:paraId="4DB981BA" w14:textId="4A908FA9" w:rsidR="002779FA" w:rsidRPr="009C19FC" w:rsidRDefault="002779FA" w:rsidP="002779FA">
      <w:pPr>
        <w:numPr>
          <w:ilvl w:val="12"/>
          <w:numId w:val="0"/>
        </w:numPr>
        <w:tabs>
          <w:tab w:val="left" w:pos="1440"/>
        </w:tabs>
        <w:jc w:val="both"/>
        <w:rPr>
          <w:rFonts w:ascii="Arial" w:hAnsi="Arial" w:cs="Arial"/>
          <w:i/>
          <w:spacing w:val="-3"/>
        </w:rPr>
      </w:pPr>
      <w:r w:rsidRPr="009C19FC">
        <w:rPr>
          <w:rFonts w:ascii="Arial" w:hAnsi="Arial" w:cs="Arial"/>
          <w:i/>
          <w:spacing w:val="-3"/>
        </w:rPr>
        <w:t xml:space="preserve">2. All reimbursable expenses shall be reimbursed at actual cost, unless otherwise explicitly provided in this Appendix, and in no event shall reimbursement be made </w:t>
      </w:r>
      <w:proofErr w:type="gramStart"/>
      <w:r w:rsidRPr="009C19FC">
        <w:rPr>
          <w:rFonts w:ascii="Arial" w:hAnsi="Arial" w:cs="Arial"/>
          <w:i/>
          <w:spacing w:val="-3"/>
        </w:rPr>
        <w:t>in excess of</w:t>
      </w:r>
      <w:proofErr w:type="gramEnd"/>
      <w:r w:rsidRPr="009C19FC">
        <w:rPr>
          <w:rFonts w:ascii="Arial" w:hAnsi="Arial" w:cs="Arial"/>
          <w:i/>
          <w:spacing w:val="-3"/>
        </w:rPr>
        <w:t xml:space="preserve"> the Contract amount</w:t>
      </w:r>
      <w:r w:rsidR="00820FD2" w:rsidRPr="009C19FC">
        <w:rPr>
          <w:rFonts w:ascii="Arial" w:hAnsi="Arial" w:cs="Arial"/>
          <w:i/>
          <w:spacing w:val="-3"/>
        </w:rPr>
        <w:t>.]</w:t>
      </w:r>
    </w:p>
    <w:p w14:paraId="60B2A997" w14:textId="77777777" w:rsidR="002779FA" w:rsidRPr="009C19FC" w:rsidRDefault="002779FA" w:rsidP="002779FA">
      <w:pPr>
        <w:numPr>
          <w:ilvl w:val="12"/>
          <w:numId w:val="0"/>
        </w:numPr>
        <w:ind w:left="1440" w:hanging="720"/>
        <w:rPr>
          <w:rFonts w:ascii="Arial" w:hAnsi="Arial" w:cs="Arial"/>
          <w:spacing w:val="-3"/>
        </w:rPr>
      </w:pPr>
    </w:p>
    <w:p w14:paraId="4120EAB6" w14:textId="77777777" w:rsidR="002779FA" w:rsidRPr="009C19FC" w:rsidRDefault="002779FA" w:rsidP="002779FA">
      <w:pPr>
        <w:numPr>
          <w:ilvl w:val="12"/>
          <w:numId w:val="0"/>
        </w:numPr>
        <w:ind w:left="1440" w:hanging="720"/>
        <w:rPr>
          <w:rFonts w:ascii="Arial" w:hAnsi="Arial" w:cs="Arial"/>
          <w:spacing w:val="-3"/>
        </w:rPr>
      </w:pPr>
    </w:p>
    <w:p w14:paraId="26D90E54" w14:textId="77777777" w:rsidR="002779FA" w:rsidRPr="009C19FC" w:rsidRDefault="002779FA" w:rsidP="002779FA">
      <w:pPr>
        <w:rPr>
          <w:rFonts w:ascii="Arial" w:hAnsi="Arial" w:cs="Arial"/>
          <w:spacing w:val="-3"/>
        </w:rPr>
      </w:pPr>
      <w:r w:rsidRPr="009C19FC">
        <w:rPr>
          <w:rFonts w:ascii="Arial" w:hAnsi="Arial" w:cs="Arial"/>
          <w:spacing w:val="-3"/>
        </w:rPr>
        <w:br w:type="page"/>
      </w:r>
    </w:p>
    <w:p w14:paraId="7007678E" w14:textId="77777777" w:rsidR="002779FA" w:rsidRPr="009C19FC" w:rsidRDefault="002779FA" w:rsidP="002779FA">
      <w:pPr>
        <w:pStyle w:val="A1-Heading2"/>
        <w:numPr>
          <w:ilvl w:val="0"/>
          <w:numId w:val="0"/>
        </w:numPr>
        <w:ind w:left="360"/>
        <w:rPr>
          <w:rFonts w:ascii="Arial" w:hAnsi="Arial" w:cs="Arial"/>
        </w:rPr>
      </w:pPr>
      <w:bookmarkStart w:id="402" w:name="_Toc351343757"/>
      <w:bookmarkStart w:id="403" w:name="_Toc300745688"/>
      <w:bookmarkStart w:id="404" w:name="_Toc300746807"/>
      <w:bookmarkStart w:id="405" w:name="_Toc331592808"/>
      <w:bookmarkStart w:id="406" w:name="_Toc2694948"/>
      <w:r w:rsidRPr="009C19FC">
        <w:rPr>
          <w:rFonts w:ascii="Arial" w:hAnsi="Arial" w:cs="Arial"/>
        </w:rPr>
        <w:t xml:space="preserve">Appendix </w:t>
      </w:r>
      <w:r w:rsidR="00B47357" w:rsidRPr="009C19FC">
        <w:rPr>
          <w:rFonts w:ascii="Arial" w:hAnsi="Arial" w:cs="Arial"/>
        </w:rPr>
        <w:t>d</w:t>
      </w:r>
      <w:r w:rsidRPr="009C19FC">
        <w:rPr>
          <w:rFonts w:ascii="Arial" w:hAnsi="Arial" w:cs="Arial"/>
        </w:rPr>
        <w:t xml:space="preserve"> - Form of Advance Payments</w:t>
      </w:r>
      <w:bookmarkEnd w:id="402"/>
      <w:r w:rsidRPr="009C19FC">
        <w:rPr>
          <w:rFonts w:ascii="Arial" w:hAnsi="Arial" w:cs="Arial"/>
        </w:rPr>
        <w:t xml:space="preserve"> Guarantee</w:t>
      </w:r>
      <w:bookmarkEnd w:id="403"/>
      <w:bookmarkEnd w:id="404"/>
      <w:bookmarkEnd w:id="405"/>
      <w:bookmarkEnd w:id="406"/>
    </w:p>
    <w:p w14:paraId="671CB7E2" w14:textId="77777777" w:rsidR="002779FA" w:rsidRPr="009C19FC" w:rsidRDefault="002779FA" w:rsidP="002779FA">
      <w:pPr>
        <w:keepNext/>
        <w:numPr>
          <w:ilvl w:val="12"/>
          <w:numId w:val="0"/>
        </w:numPr>
        <w:jc w:val="both"/>
        <w:rPr>
          <w:rFonts w:ascii="Arial" w:hAnsi="Arial" w:cs="Arial"/>
          <w:bCs/>
          <w:iCs/>
          <w:spacing w:val="-3"/>
        </w:rPr>
      </w:pPr>
    </w:p>
    <w:p w14:paraId="53C73856" w14:textId="77777777" w:rsidR="002779FA" w:rsidRPr="009C19FC" w:rsidRDefault="002779FA" w:rsidP="002779FA">
      <w:pPr>
        <w:numPr>
          <w:ilvl w:val="12"/>
          <w:numId w:val="0"/>
        </w:numPr>
        <w:jc w:val="both"/>
        <w:rPr>
          <w:rFonts w:ascii="Arial" w:hAnsi="Arial" w:cs="Arial"/>
          <w:i/>
          <w:spacing w:val="-3"/>
        </w:rPr>
      </w:pPr>
      <w:r w:rsidRPr="009C19FC">
        <w:rPr>
          <w:rFonts w:ascii="Arial" w:hAnsi="Arial" w:cs="Arial"/>
          <w:i/>
          <w:spacing w:val="-3"/>
        </w:rPr>
        <w:t>[See Clause GCC 45.1 (a) and SCC 45.1(a)]</w:t>
      </w:r>
    </w:p>
    <w:p w14:paraId="1CC90FEA" w14:textId="77777777" w:rsidR="002779FA" w:rsidRPr="009C19FC" w:rsidRDefault="002779FA" w:rsidP="002779FA">
      <w:pPr>
        <w:numPr>
          <w:ilvl w:val="12"/>
          <w:numId w:val="0"/>
        </w:numPr>
        <w:jc w:val="both"/>
        <w:rPr>
          <w:rFonts w:ascii="Arial" w:hAnsi="Arial" w:cs="Arial"/>
          <w:spacing w:val="-3"/>
        </w:rPr>
      </w:pPr>
    </w:p>
    <w:p w14:paraId="68744139" w14:textId="77777777" w:rsidR="002779FA" w:rsidRPr="009C19FC" w:rsidRDefault="002779FA" w:rsidP="002779FA">
      <w:pPr>
        <w:numPr>
          <w:ilvl w:val="12"/>
          <w:numId w:val="0"/>
        </w:numPr>
        <w:jc w:val="both"/>
        <w:rPr>
          <w:rFonts w:ascii="Arial" w:hAnsi="Arial" w:cs="Arial"/>
          <w:spacing w:val="-3"/>
        </w:rPr>
      </w:pPr>
    </w:p>
    <w:p w14:paraId="4EF710E8" w14:textId="77777777" w:rsidR="002779FA" w:rsidRPr="009C19FC" w:rsidRDefault="002779FA" w:rsidP="002779FA">
      <w:pPr>
        <w:jc w:val="center"/>
        <w:rPr>
          <w:rFonts w:ascii="Arial" w:hAnsi="Arial" w:cs="Arial"/>
        </w:rPr>
      </w:pPr>
      <w:r w:rsidRPr="009C19FC">
        <w:rPr>
          <w:rFonts w:ascii="Arial" w:hAnsi="Arial" w:cs="Arial"/>
          <w:b/>
          <w:bCs/>
        </w:rPr>
        <w:t>Bank Guarantee for Advance Payment</w:t>
      </w:r>
      <w:r w:rsidRPr="009C19FC">
        <w:rPr>
          <w:rFonts w:ascii="Arial" w:hAnsi="Arial" w:cs="Arial"/>
        </w:rPr>
        <w:t xml:space="preserve"> </w:t>
      </w:r>
    </w:p>
    <w:p w14:paraId="77506F04" w14:textId="77777777" w:rsidR="002779FA" w:rsidRPr="009C19FC" w:rsidRDefault="002779FA" w:rsidP="002779FA">
      <w:pPr>
        <w:jc w:val="center"/>
        <w:rPr>
          <w:rFonts w:ascii="Arial" w:hAnsi="Arial" w:cs="Arial"/>
        </w:rPr>
      </w:pPr>
    </w:p>
    <w:p w14:paraId="63BFEB61" w14:textId="77777777" w:rsidR="002779FA" w:rsidRPr="009C19FC" w:rsidRDefault="002779FA" w:rsidP="002779FA">
      <w:pPr>
        <w:pStyle w:val="NormalWeb"/>
        <w:jc w:val="both"/>
        <w:rPr>
          <w:rFonts w:ascii="Arial" w:hAnsi="Arial" w:cs="Arial"/>
          <w:i/>
          <w:iCs/>
          <w:color w:val="auto"/>
        </w:rPr>
      </w:pPr>
      <w:r w:rsidRPr="009C19FC">
        <w:rPr>
          <w:rFonts w:ascii="Arial" w:hAnsi="Arial" w:cs="Arial"/>
          <w:i/>
          <w:iCs/>
          <w:color w:val="auto"/>
        </w:rPr>
        <w:t>_____________________________ [Bank’s Name, and Address of Issuing Branch or Office]</w:t>
      </w:r>
    </w:p>
    <w:p w14:paraId="54B5DD0D" w14:textId="77777777" w:rsidR="002779FA" w:rsidRPr="009C19FC" w:rsidRDefault="002779FA" w:rsidP="002779FA">
      <w:pPr>
        <w:pStyle w:val="NormalWeb"/>
        <w:jc w:val="both"/>
        <w:rPr>
          <w:rFonts w:ascii="Arial" w:hAnsi="Arial" w:cs="Arial"/>
          <w:i/>
          <w:iCs/>
          <w:color w:val="auto"/>
        </w:rPr>
      </w:pPr>
      <w:r w:rsidRPr="009C19FC">
        <w:rPr>
          <w:rFonts w:ascii="Arial" w:hAnsi="Arial" w:cs="Arial"/>
          <w:b/>
          <w:bCs/>
          <w:color w:val="auto"/>
        </w:rPr>
        <w:t>Beneficiary:</w:t>
      </w:r>
      <w:r w:rsidRPr="009C19FC">
        <w:rPr>
          <w:rFonts w:ascii="Arial" w:hAnsi="Arial" w:cs="Arial"/>
          <w:color w:val="auto"/>
        </w:rPr>
        <w:tab/>
        <w:t xml:space="preserve">_________________ </w:t>
      </w:r>
      <w:r w:rsidRPr="009C19FC">
        <w:rPr>
          <w:rFonts w:ascii="Arial" w:hAnsi="Arial" w:cs="Arial"/>
          <w:i/>
          <w:iCs/>
          <w:color w:val="auto"/>
        </w:rPr>
        <w:t>[Name and Address of Client]</w:t>
      </w:r>
    </w:p>
    <w:p w14:paraId="5FEE1C61" w14:textId="77777777" w:rsidR="002779FA" w:rsidRPr="009C19FC" w:rsidRDefault="002779FA" w:rsidP="002779FA">
      <w:pPr>
        <w:pStyle w:val="NormalWeb"/>
        <w:jc w:val="both"/>
        <w:rPr>
          <w:rFonts w:ascii="Arial" w:hAnsi="Arial" w:cs="Arial"/>
          <w:color w:val="auto"/>
        </w:rPr>
      </w:pPr>
      <w:r w:rsidRPr="009C19FC">
        <w:rPr>
          <w:rFonts w:ascii="Arial" w:hAnsi="Arial" w:cs="Arial"/>
          <w:b/>
          <w:bCs/>
          <w:color w:val="auto"/>
        </w:rPr>
        <w:t>Date:</w:t>
      </w:r>
      <w:r w:rsidRPr="009C19FC">
        <w:rPr>
          <w:rFonts w:ascii="Arial" w:hAnsi="Arial" w:cs="Arial"/>
          <w:color w:val="auto"/>
        </w:rPr>
        <w:tab/>
        <w:t>________________</w:t>
      </w:r>
    </w:p>
    <w:p w14:paraId="4CC39B37" w14:textId="77777777" w:rsidR="002779FA" w:rsidRPr="009C19FC" w:rsidRDefault="002779FA" w:rsidP="002779FA">
      <w:pPr>
        <w:pStyle w:val="NormalWeb"/>
        <w:jc w:val="both"/>
        <w:rPr>
          <w:rFonts w:ascii="Arial" w:hAnsi="Arial" w:cs="Arial"/>
          <w:color w:val="auto"/>
        </w:rPr>
      </w:pPr>
      <w:r w:rsidRPr="009C19FC">
        <w:rPr>
          <w:rFonts w:ascii="Arial" w:hAnsi="Arial" w:cs="Arial"/>
          <w:b/>
          <w:bCs/>
          <w:color w:val="auto"/>
        </w:rPr>
        <w:t>ADVANCE PAYMENT GUARANTEE No.:</w:t>
      </w:r>
      <w:r w:rsidRPr="009C19FC">
        <w:rPr>
          <w:rFonts w:ascii="Arial" w:hAnsi="Arial" w:cs="Arial"/>
          <w:color w:val="auto"/>
        </w:rPr>
        <w:tab/>
        <w:t>_________________</w:t>
      </w:r>
    </w:p>
    <w:p w14:paraId="07266EFE" w14:textId="77777777" w:rsidR="002779FA" w:rsidRPr="009C19FC" w:rsidRDefault="002779FA" w:rsidP="0044700A">
      <w:pPr>
        <w:pStyle w:val="NormalWeb"/>
        <w:jc w:val="both"/>
        <w:rPr>
          <w:rFonts w:ascii="Arial" w:hAnsi="Arial" w:cs="Arial"/>
        </w:rPr>
      </w:pPr>
      <w:r w:rsidRPr="009C19FC">
        <w:rPr>
          <w:rFonts w:ascii="Arial" w:hAnsi="Arial" w:cs="Arial"/>
          <w:color w:val="auto"/>
        </w:rPr>
        <w:t xml:space="preserve">We have been informed that ____________ </w:t>
      </w:r>
      <w:r w:rsidRPr="009C19FC">
        <w:rPr>
          <w:rFonts w:ascii="Arial" w:hAnsi="Arial" w:cs="Arial"/>
          <w:i/>
          <w:iCs/>
          <w:color w:val="auto"/>
        </w:rPr>
        <w:t>[name of Consultant or a name of the Joint Venture, same as appears on the signed Contract]</w:t>
      </w:r>
      <w:r w:rsidRPr="009C19FC">
        <w:rPr>
          <w:rFonts w:ascii="Arial" w:hAnsi="Arial" w:cs="Arial"/>
          <w:color w:val="auto"/>
        </w:rPr>
        <w:t xml:space="preserve"> (hereinafter called "the Consultant") has entered into Contract No. _____________ </w:t>
      </w:r>
      <w:r w:rsidRPr="009C19FC">
        <w:rPr>
          <w:rFonts w:ascii="Arial" w:hAnsi="Arial" w:cs="Arial"/>
          <w:i/>
          <w:iCs/>
          <w:color w:val="auto"/>
        </w:rPr>
        <w:t xml:space="preserve">[reference number of the contract] </w:t>
      </w:r>
      <w:r w:rsidRPr="009C19FC">
        <w:rPr>
          <w:rFonts w:ascii="Arial" w:hAnsi="Arial" w:cs="Arial"/>
          <w:color w:val="auto"/>
        </w:rPr>
        <w:t xml:space="preserve">dated ____________ with you, for the provision of __________________ </w:t>
      </w:r>
      <w:r w:rsidRPr="009C19FC">
        <w:rPr>
          <w:rFonts w:ascii="Arial" w:hAnsi="Arial" w:cs="Arial"/>
          <w:i/>
          <w:iCs/>
          <w:color w:val="auto"/>
        </w:rPr>
        <w:t>[brief description of</w:t>
      </w:r>
      <w:r w:rsidRPr="009C19FC">
        <w:rPr>
          <w:rFonts w:ascii="Arial" w:hAnsi="Arial" w:cs="Arial"/>
          <w:i/>
          <w:iCs/>
        </w:rPr>
        <w:t xml:space="preserve"> Services]</w:t>
      </w:r>
      <w:r w:rsidRPr="009C19FC">
        <w:rPr>
          <w:rFonts w:ascii="Arial" w:hAnsi="Arial" w:cs="Arial"/>
        </w:rPr>
        <w:t xml:space="preserve"> (hereinafter called "the Contract"). </w:t>
      </w:r>
    </w:p>
    <w:p w14:paraId="687CA9DD" w14:textId="77777777" w:rsidR="002779FA" w:rsidRPr="009C19FC" w:rsidRDefault="002779FA" w:rsidP="002779FA">
      <w:pPr>
        <w:pStyle w:val="NormalWeb"/>
        <w:jc w:val="both"/>
        <w:rPr>
          <w:rFonts w:ascii="Arial" w:hAnsi="Arial" w:cs="Arial"/>
        </w:rPr>
      </w:pPr>
      <w:r w:rsidRPr="009C19FC">
        <w:rPr>
          <w:rFonts w:ascii="Arial" w:hAnsi="Arial" w:cs="Arial"/>
        </w:rPr>
        <w:t xml:space="preserve">Furthermore, we understand that, according to the conditions of the Contract, an advance payment in the sum of ___________ </w:t>
      </w:r>
      <w:r w:rsidRPr="009C19FC">
        <w:rPr>
          <w:rFonts w:ascii="Arial" w:hAnsi="Arial" w:cs="Arial"/>
          <w:i/>
          <w:iCs/>
        </w:rPr>
        <w:t xml:space="preserve">[amount in figures] </w:t>
      </w:r>
      <w:r w:rsidRPr="009C19FC">
        <w:rPr>
          <w:rFonts w:ascii="Arial" w:hAnsi="Arial" w:cs="Arial"/>
        </w:rPr>
        <w:t>(</w:t>
      </w:r>
      <w:r w:rsidRPr="009C19FC">
        <w:rPr>
          <w:rFonts w:ascii="Arial" w:hAnsi="Arial" w:cs="Arial"/>
          <w:u w:val="single"/>
        </w:rPr>
        <w:t xml:space="preserve">                       </w:t>
      </w:r>
      <w:r w:rsidRPr="009C19FC">
        <w:rPr>
          <w:rFonts w:ascii="Arial" w:hAnsi="Arial" w:cs="Arial"/>
        </w:rPr>
        <w:t xml:space="preserve">) </w:t>
      </w:r>
      <w:r w:rsidRPr="009C19FC">
        <w:rPr>
          <w:rFonts w:ascii="Arial" w:hAnsi="Arial" w:cs="Arial"/>
          <w:i/>
          <w:iCs/>
        </w:rPr>
        <w:t>[amount in words]</w:t>
      </w:r>
      <w:r w:rsidRPr="009C19FC">
        <w:rPr>
          <w:rFonts w:ascii="Arial" w:hAnsi="Arial" w:cs="Arial"/>
        </w:rPr>
        <w:t xml:space="preserve"> is to be made against an advance payment guarantee.</w:t>
      </w:r>
    </w:p>
    <w:p w14:paraId="118D67D8" w14:textId="77777777" w:rsidR="002779FA" w:rsidRPr="009C19FC" w:rsidRDefault="002779FA" w:rsidP="002779FA">
      <w:pPr>
        <w:pStyle w:val="NormalWeb"/>
        <w:spacing w:before="0" w:beforeAutospacing="0" w:after="0" w:afterAutospacing="0"/>
        <w:jc w:val="both"/>
        <w:rPr>
          <w:rFonts w:ascii="Arial" w:hAnsi="Arial" w:cs="Arial"/>
        </w:rPr>
      </w:pPr>
      <w:r w:rsidRPr="009C19FC">
        <w:rPr>
          <w:rFonts w:ascii="Arial" w:hAnsi="Arial" w:cs="Arial"/>
        </w:rPr>
        <w:t xml:space="preserve">At the request of the Consultant, we _______________ </w:t>
      </w:r>
      <w:r w:rsidRPr="009C19FC">
        <w:rPr>
          <w:rFonts w:ascii="Arial" w:hAnsi="Arial" w:cs="Arial"/>
          <w:i/>
          <w:iCs/>
        </w:rPr>
        <w:t>[name of bank]</w:t>
      </w:r>
      <w:r w:rsidRPr="009C19FC">
        <w:rPr>
          <w:rFonts w:ascii="Arial" w:hAnsi="Arial" w:cs="Arial"/>
        </w:rPr>
        <w:t xml:space="preserve"> hereby irrevocably undertake to pay you any sum or sums not exceeding in total an amount of ___________ </w:t>
      </w:r>
      <w:r w:rsidRPr="009C19FC">
        <w:rPr>
          <w:rFonts w:ascii="Arial" w:hAnsi="Arial" w:cs="Arial"/>
          <w:i/>
          <w:iCs/>
        </w:rPr>
        <w:t xml:space="preserve">[amount in figures] </w:t>
      </w:r>
      <w:r w:rsidRPr="009C19FC">
        <w:rPr>
          <w:rFonts w:ascii="Arial" w:hAnsi="Arial" w:cs="Arial"/>
        </w:rPr>
        <w:t>(</w:t>
      </w:r>
      <w:r w:rsidRPr="009C19FC">
        <w:rPr>
          <w:rFonts w:ascii="Arial" w:hAnsi="Arial" w:cs="Arial"/>
          <w:u w:val="single"/>
        </w:rPr>
        <w:t xml:space="preserve">                       </w:t>
      </w:r>
      <w:r w:rsidRPr="009C19FC">
        <w:rPr>
          <w:rFonts w:ascii="Arial" w:hAnsi="Arial" w:cs="Arial"/>
        </w:rPr>
        <w:t xml:space="preserve">) </w:t>
      </w:r>
      <w:r w:rsidRPr="009C19FC">
        <w:rPr>
          <w:rFonts w:ascii="Arial" w:hAnsi="Arial" w:cs="Arial"/>
          <w:i/>
          <w:iCs/>
        </w:rPr>
        <w:t>[amount in words]</w:t>
      </w:r>
      <w:r w:rsidRPr="009C19FC">
        <w:rPr>
          <w:rStyle w:val="FootnoteReference"/>
          <w:rFonts w:ascii="Arial" w:hAnsi="Arial" w:cs="Arial"/>
        </w:rPr>
        <w:footnoteReference w:customMarkFollows="1" w:id="11"/>
        <w:t>1</w:t>
      </w:r>
      <w:r w:rsidRPr="009C19FC">
        <w:rPr>
          <w:rFonts w:ascii="Arial" w:hAnsi="Arial" w:cs="Arial"/>
        </w:rPr>
        <w:t xml:space="preserve"> upon receipt by us of your first demand in writing accompanied by a written statement stating that the Consultant are in breach of their obligation under the Contract because the Consultant have used the advance payment for purposes other than toward providing the Services under the Contract. </w:t>
      </w:r>
    </w:p>
    <w:p w14:paraId="78D573CD" w14:textId="77777777" w:rsidR="002779FA" w:rsidRPr="009C19FC" w:rsidRDefault="002779FA" w:rsidP="00592AB0">
      <w:pPr>
        <w:pStyle w:val="NormalWeb"/>
        <w:jc w:val="both"/>
        <w:rPr>
          <w:rFonts w:ascii="Arial" w:hAnsi="Arial" w:cs="Arial"/>
        </w:rPr>
      </w:pPr>
      <w:r w:rsidRPr="009C19FC">
        <w:rPr>
          <w:rFonts w:ascii="Arial" w:hAnsi="Arial" w:cs="Arial"/>
        </w:rPr>
        <w:t xml:space="preserve">It is a condition for any claim and payment under this guarantee to be made that the advance payment referred to above must have been received by the Consultant on their account number ___________ at _________________ </w:t>
      </w:r>
      <w:r w:rsidRPr="009C19FC">
        <w:rPr>
          <w:rFonts w:ascii="Arial" w:hAnsi="Arial" w:cs="Arial"/>
          <w:i/>
          <w:iCs/>
        </w:rPr>
        <w:t>[name and address of bank]</w:t>
      </w:r>
      <w:r w:rsidRPr="009C19FC">
        <w:rPr>
          <w:rFonts w:ascii="Arial" w:hAnsi="Arial" w:cs="Arial"/>
        </w:rPr>
        <w:t>.</w:t>
      </w:r>
    </w:p>
    <w:p w14:paraId="2FC8715D" w14:textId="77777777" w:rsidR="002779FA" w:rsidRPr="009C19FC" w:rsidRDefault="002779FA" w:rsidP="002779FA">
      <w:pPr>
        <w:pStyle w:val="NormalWeb"/>
        <w:spacing w:before="0" w:beforeAutospacing="0" w:after="0" w:afterAutospacing="0"/>
        <w:jc w:val="both"/>
        <w:rPr>
          <w:rFonts w:ascii="Arial" w:hAnsi="Arial" w:cs="Arial"/>
        </w:rPr>
      </w:pPr>
      <w:r w:rsidRPr="009C19FC">
        <w:rPr>
          <w:rFonts w:ascii="Arial" w:hAnsi="Arial" w:cs="Arial"/>
        </w:rPr>
        <w:t xml:space="preserve">The maximum amount of this guarantee shall be progressively reduced by the amount of </w:t>
      </w:r>
      <w:proofErr w:type="gramStart"/>
      <w:r w:rsidRPr="009C19FC">
        <w:rPr>
          <w:rFonts w:ascii="Arial" w:hAnsi="Arial" w:cs="Arial"/>
        </w:rPr>
        <w:t>the advance</w:t>
      </w:r>
      <w:proofErr w:type="gramEnd"/>
      <w:r w:rsidRPr="009C19FC">
        <w:rPr>
          <w:rFonts w:ascii="Arial" w:hAnsi="Arial" w:cs="Arial"/>
        </w:rPr>
        <w:t xml:space="preserve"> payment repaid by the Consultant as indicated in copies of certified monthly statements which shall be presented to us.  This guarantee shall expire, at the latest, upon our receipt of the monthly payment certificate indicating that the Consultant has made full repayment of the amount of the advance payment, or on the __ day of ___________, 2___,</w:t>
      </w:r>
      <w:r w:rsidRPr="009C19FC">
        <w:rPr>
          <w:rStyle w:val="FootnoteReference"/>
          <w:rFonts w:ascii="Arial" w:hAnsi="Arial" w:cs="Arial"/>
        </w:rPr>
        <w:footnoteReference w:customMarkFollows="1" w:id="12"/>
        <w:t>2</w:t>
      </w:r>
      <w:r w:rsidRPr="009C19FC">
        <w:rPr>
          <w:rFonts w:ascii="Arial" w:hAnsi="Arial" w:cs="Arial"/>
        </w:rPr>
        <w:t xml:space="preserve">  whichever is earlier.  Consequently, any demand for payment under this guarantee must be received by us at this office on or before that date.</w:t>
      </w:r>
    </w:p>
    <w:p w14:paraId="37B1DA39" w14:textId="77777777" w:rsidR="002779FA" w:rsidRPr="009C19FC" w:rsidRDefault="002779FA" w:rsidP="002779FA">
      <w:pPr>
        <w:pStyle w:val="NormalWeb"/>
        <w:spacing w:before="0" w:beforeAutospacing="0" w:after="0" w:afterAutospacing="0"/>
        <w:jc w:val="both"/>
        <w:rPr>
          <w:rFonts w:ascii="Arial" w:hAnsi="Arial" w:cs="Arial"/>
        </w:rPr>
      </w:pPr>
    </w:p>
    <w:p w14:paraId="3D0D8397" w14:textId="77777777" w:rsidR="002779FA" w:rsidRPr="009C19FC" w:rsidRDefault="002779FA" w:rsidP="002779FA">
      <w:pPr>
        <w:pStyle w:val="NormalWeb"/>
        <w:spacing w:before="0" w:beforeAutospacing="0" w:after="0" w:afterAutospacing="0"/>
        <w:jc w:val="both"/>
        <w:rPr>
          <w:rFonts w:ascii="Arial" w:hAnsi="Arial" w:cs="Arial"/>
        </w:rPr>
      </w:pPr>
      <w:r w:rsidRPr="009C19FC">
        <w:rPr>
          <w:rFonts w:ascii="Arial" w:hAnsi="Arial" w:cs="Arial"/>
        </w:rPr>
        <w:t>This guarantee is subject to the Uniform Rules for Demand Guarantees, ICC Publication No. 458.</w:t>
      </w:r>
    </w:p>
    <w:p w14:paraId="4A7E0B40" w14:textId="77777777" w:rsidR="002779FA" w:rsidRPr="009C19FC" w:rsidRDefault="002779FA" w:rsidP="002779FA">
      <w:pPr>
        <w:pStyle w:val="NormalWeb"/>
        <w:spacing w:before="0" w:beforeAutospacing="0" w:after="0" w:afterAutospacing="0"/>
        <w:jc w:val="both"/>
        <w:rPr>
          <w:rFonts w:ascii="Arial" w:hAnsi="Arial" w:cs="Arial"/>
          <w:b/>
          <w:bCs/>
        </w:rPr>
      </w:pPr>
    </w:p>
    <w:p w14:paraId="60827675" w14:textId="77777777" w:rsidR="002779FA" w:rsidRPr="009C19FC" w:rsidRDefault="002779FA" w:rsidP="002779FA">
      <w:pPr>
        <w:jc w:val="both"/>
        <w:rPr>
          <w:rFonts w:ascii="Arial" w:hAnsi="Arial" w:cs="Arial"/>
        </w:rPr>
      </w:pPr>
      <w:r w:rsidRPr="009C19FC">
        <w:rPr>
          <w:rFonts w:ascii="Arial" w:hAnsi="Arial" w:cs="Arial"/>
        </w:rPr>
        <w:t xml:space="preserve">_____________________ </w:t>
      </w:r>
    </w:p>
    <w:p w14:paraId="0807490A" w14:textId="77777777" w:rsidR="002779FA" w:rsidRPr="009C19FC" w:rsidRDefault="002779FA" w:rsidP="002779FA">
      <w:pPr>
        <w:ind w:firstLine="540"/>
        <w:jc w:val="both"/>
        <w:rPr>
          <w:rFonts w:ascii="Arial" w:hAnsi="Arial" w:cs="Arial"/>
          <w:i/>
          <w:iCs/>
        </w:rPr>
      </w:pPr>
      <w:r w:rsidRPr="009C19FC">
        <w:rPr>
          <w:rFonts w:ascii="Arial" w:hAnsi="Arial" w:cs="Arial"/>
          <w:i/>
          <w:iCs/>
        </w:rPr>
        <w:t>[signature(s)]</w:t>
      </w:r>
    </w:p>
    <w:p w14:paraId="1A89B2A4" w14:textId="77777777" w:rsidR="002779FA" w:rsidRPr="009C19FC" w:rsidRDefault="002779FA" w:rsidP="002779FA">
      <w:pPr>
        <w:jc w:val="both"/>
        <w:rPr>
          <w:rFonts w:ascii="Arial" w:hAnsi="Arial" w:cs="Arial"/>
          <w:i/>
          <w:iCs/>
        </w:rPr>
      </w:pPr>
    </w:p>
    <w:p w14:paraId="2F970549" w14:textId="77777777" w:rsidR="002779FA" w:rsidRPr="009C19FC" w:rsidRDefault="002779FA" w:rsidP="002779FA">
      <w:pPr>
        <w:tabs>
          <w:tab w:val="left" w:pos="720"/>
        </w:tabs>
        <w:ind w:left="720" w:hanging="720"/>
        <w:jc w:val="both"/>
        <w:rPr>
          <w:rFonts w:ascii="Arial" w:hAnsi="Arial" w:cs="Arial"/>
          <w:i/>
          <w:iCs/>
          <w:color w:val="FF6600"/>
        </w:rPr>
      </w:pPr>
      <w:r w:rsidRPr="009C19FC">
        <w:rPr>
          <w:rFonts w:ascii="Arial" w:hAnsi="Arial" w:cs="Arial"/>
          <w:i/>
          <w:iCs/>
        </w:rPr>
        <w:t>Note:</w:t>
      </w:r>
      <w:r w:rsidRPr="009C19FC">
        <w:rPr>
          <w:rFonts w:ascii="Arial" w:hAnsi="Arial" w:cs="Arial"/>
          <w:i/>
          <w:iCs/>
        </w:rPr>
        <w:tab/>
        <w:t>All italicized text is for indicative purposes only to assist</w:t>
      </w:r>
      <w:r w:rsidRPr="009C19FC">
        <w:rPr>
          <w:rFonts w:ascii="Arial" w:hAnsi="Arial" w:cs="Arial"/>
          <w:i/>
          <w:iCs/>
          <w:color w:val="FF0000"/>
        </w:rPr>
        <w:t xml:space="preserve"> </w:t>
      </w:r>
      <w:r w:rsidRPr="009C19FC">
        <w:rPr>
          <w:rFonts w:ascii="Arial" w:hAnsi="Arial" w:cs="Arial"/>
          <w:i/>
          <w:iCs/>
        </w:rPr>
        <w:t>in preparing this form and shall be deleted from the final product.</w:t>
      </w:r>
    </w:p>
    <w:p w14:paraId="4FB294D7" w14:textId="77777777" w:rsidR="002779FA" w:rsidRPr="009C19FC" w:rsidRDefault="002779FA" w:rsidP="002779FA">
      <w:pPr>
        <w:numPr>
          <w:ilvl w:val="12"/>
          <w:numId w:val="0"/>
        </w:numPr>
        <w:tabs>
          <w:tab w:val="left" w:pos="360"/>
        </w:tabs>
        <w:rPr>
          <w:rFonts w:ascii="Arial" w:hAnsi="Arial" w:cs="Arial"/>
        </w:rPr>
      </w:pPr>
    </w:p>
    <w:p w14:paraId="1104D559" w14:textId="77777777" w:rsidR="002779FA" w:rsidRPr="009C19FC" w:rsidRDefault="002779FA" w:rsidP="002779FA">
      <w:pPr>
        <w:rPr>
          <w:rFonts w:ascii="Arial" w:hAnsi="Arial" w:cs="Arial"/>
        </w:rPr>
      </w:pPr>
    </w:p>
    <w:p w14:paraId="017977A0" w14:textId="77777777" w:rsidR="00C0684F" w:rsidRPr="009C19FC" w:rsidRDefault="00C0684F" w:rsidP="00C0684F">
      <w:pPr>
        <w:pStyle w:val="BankNormal"/>
        <w:spacing w:after="0"/>
        <w:rPr>
          <w:rFonts w:ascii="Arial" w:hAnsi="Arial" w:cs="Arial"/>
          <w:szCs w:val="24"/>
          <w:lang w:val="en-GB" w:eastAsia="it-IT"/>
        </w:rPr>
      </w:pPr>
    </w:p>
    <w:p w14:paraId="2BEEE2C2" w14:textId="77777777" w:rsidR="00FC49DB" w:rsidRPr="009C19FC" w:rsidRDefault="00FC49DB" w:rsidP="00C0684F">
      <w:pPr>
        <w:pStyle w:val="BankNormal"/>
        <w:spacing w:after="0"/>
        <w:rPr>
          <w:rFonts w:ascii="Arial" w:hAnsi="Arial" w:cs="Arial"/>
          <w:szCs w:val="24"/>
          <w:lang w:val="en-GB" w:eastAsia="it-IT"/>
        </w:rPr>
      </w:pPr>
    </w:p>
    <w:p w14:paraId="067DF7B6" w14:textId="77777777" w:rsidR="00FC49DB" w:rsidRPr="009C19FC" w:rsidRDefault="00FC49DB" w:rsidP="00C0684F">
      <w:pPr>
        <w:pStyle w:val="BankNormal"/>
        <w:spacing w:after="0"/>
        <w:rPr>
          <w:rFonts w:ascii="Arial" w:hAnsi="Arial" w:cs="Arial"/>
          <w:szCs w:val="24"/>
          <w:lang w:val="en-GB" w:eastAsia="it-IT"/>
        </w:rPr>
      </w:pPr>
    </w:p>
    <w:p w14:paraId="2994A7D2" w14:textId="77777777" w:rsidR="00FC49DB" w:rsidRPr="009C19FC" w:rsidRDefault="00FC49DB" w:rsidP="00C0684F">
      <w:pPr>
        <w:pStyle w:val="BankNormal"/>
        <w:spacing w:after="0"/>
        <w:rPr>
          <w:rFonts w:ascii="Arial" w:hAnsi="Arial" w:cs="Arial"/>
          <w:szCs w:val="24"/>
          <w:lang w:val="en-GB" w:eastAsia="it-IT"/>
        </w:rPr>
      </w:pPr>
    </w:p>
    <w:p w14:paraId="46F6E2F1" w14:textId="77777777" w:rsidR="00FC49DB" w:rsidRPr="009C19FC" w:rsidRDefault="00FC49DB" w:rsidP="00C0684F">
      <w:pPr>
        <w:pStyle w:val="BankNormal"/>
        <w:spacing w:after="0"/>
        <w:rPr>
          <w:rFonts w:ascii="Arial" w:hAnsi="Arial" w:cs="Arial"/>
          <w:szCs w:val="24"/>
          <w:lang w:val="en-GB" w:eastAsia="it-IT"/>
        </w:rPr>
      </w:pPr>
    </w:p>
    <w:p w14:paraId="086D09DD" w14:textId="77777777" w:rsidR="00FC49DB" w:rsidRPr="009C19FC" w:rsidRDefault="00FC49DB" w:rsidP="00C0684F">
      <w:pPr>
        <w:pStyle w:val="BankNormal"/>
        <w:spacing w:after="0"/>
        <w:rPr>
          <w:rFonts w:ascii="Arial" w:hAnsi="Arial" w:cs="Arial"/>
          <w:szCs w:val="24"/>
          <w:lang w:val="en-GB" w:eastAsia="it-IT"/>
        </w:rPr>
      </w:pPr>
    </w:p>
    <w:p w14:paraId="5A201809" w14:textId="77777777" w:rsidR="00922386" w:rsidRPr="009C19FC" w:rsidRDefault="00922386" w:rsidP="00C0684F">
      <w:pPr>
        <w:pStyle w:val="BankNormal"/>
        <w:spacing w:after="0"/>
        <w:rPr>
          <w:rFonts w:ascii="Arial" w:hAnsi="Arial" w:cs="Arial"/>
          <w:szCs w:val="24"/>
          <w:lang w:val="en-GB" w:eastAsia="it-IT"/>
        </w:rPr>
      </w:pPr>
    </w:p>
    <w:p w14:paraId="1C46E651" w14:textId="77777777" w:rsidR="00922386" w:rsidRPr="009C19FC" w:rsidRDefault="00922386" w:rsidP="00C0684F">
      <w:pPr>
        <w:pStyle w:val="BankNormal"/>
        <w:spacing w:after="0"/>
        <w:rPr>
          <w:rFonts w:ascii="Arial" w:hAnsi="Arial" w:cs="Arial"/>
          <w:szCs w:val="24"/>
          <w:lang w:val="en-GB" w:eastAsia="it-IT"/>
        </w:rPr>
      </w:pPr>
    </w:p>
    <w:p w14:paraId="66FE6B1E" w14:textId="77777777" w:rsidR="00922386" w:rsidRPr="009C19FC" w:rsidRDefault="00922386" w:rsidP="00C0684F">
      <w:pPr>
        <w:pStyle w:val="BankNormal"/>
        <w:spacing w:after="0"/>
        <w:rPr>
          <w:rFonts w:ascii="Arial" w:hAnsi="Arial" w:cs="Arial"/>
          <w:szCs w:val="24"/>
          <w:lang w:val="en-GB" w:eastAsia="it-IT"/>
        </w:rPr>
      </w:pPr>
    </w:p>
    <w:p w14:paraId="496058DB" w14:textId="77777777" w:rsidR="00922386" w:rsidRPr="009C19FC" w:rsidRDefault="00922386" w:rsidP="00C0684F">
      <w:pPr>
        <w:pStyle w:val="BankNormal"/>
        <w:spacing w:after="0"/>
        <w:rPr>
          <w:rFonts w:ascii="Arial" w:hAnsi="Arial" w:cs="Arial"/>
          <w:szCs w:val="24"/>
          <w:lang w:val="en-GB" w:eastAsia="it-IT"/>
        </w:rPr>
      </w:pPr>
    </w:p>
    <w:p w14:paraId="103DA62C" w14:textId="77777777" w:rsidR="00922386" w:rsidRPr="009C19FC" w:rsidRDefault="00922386" w:rsidP="00C0684F">
      <w:pPr>
        <w:pStyle w:val="BankNormal"/>
        <w:spacing w:after="0"/>
        <w:rPr>
          <w:rFonts w:ascii="Arial" w:hAnsi="Arial" w:cs="Arial"/>
          <w:szCs w:val="24"/>
          <w:lang w:val="en-GB" w:eastAsia="it-IT"/>
        </w:rPr>
      </w:pPr>
    </w:p>
    <w:p w14:paraId="281CACF1" w14:textId="77777777" w:rsidR="00FC49DB" w:rsidRPr="009C19FC" w:rsidRDefault="00FC49DB" w:rsidP="00C0684F">
      <w:pPr>
        <w:pStyle w:val="BankNormal"/>
        <w:spacing w:after="0"/>
        <w:rPr>
          <w:rFonts w:ascii="Arial" w:hAnsi="Arial" w:cs="Arial"/>
          <w:szCs w:val="24"/>
          <w:lang w:val="en-GB" w:eastAsia="it-IT"/>
        </w:rPr>
      </w:pPr>
    </w:p>
    <w:p w14:paraId="6F2373E9" w14:textId="77777777" w:rsidR="00FC49DB" w:rsidRPr="009C19FC" w:rsidRDefault="00FC49DB" w:rsidP="00C0684F">
      <w:pPr>
        <w:pStyle w:val="BankNormal"/>
        <w:spacing w:after="0"/>
        <w:rPr>
          <w:rFonts w:ascii="Arial" w:hAnsi="Arial" w:cs="Arial"/>
          <w:szCs w:val="24"/>
          <w:lang w:val="en-GB" w:eastAsia="it-IT"/>
        </w:rPr>
      </w:pPr>
    </w:p>
    <w:p w14:paraId="3E22B418" w14:textId="77777777" w:rsidR="00FC49DB" w:rsidRPr="009C19FC" w:rsidRDefault="00FC49DB" w:rsidP="00C0684F">
      <w:pPr>
        <w:pStyle w:val="BankNormal"/>
        <w:spacing w:after="0"/>
        <w:rPr>
          <w:rFonts w:ascii="Arial" w:hAnsi="Arial" w:cs="Arial"/>
          <w:szCs w:val="24"/>
          <w:lang w:val="en-GB" w:eastAsia="it-IT"/>
        </w:rPr>
      </w:pPr>
    </w:p>
    <w:p w14:paraId="5463DFB3" w14:textId="77777777" w:rsidR="00922386" w:rsidRPr="009C19FC" w:rsidRDefault="00922386" w:rsidP="00FC49DB">
      <w:pPr>
        <w:pStyle w:val="Heading2"/>
        <w:numPr>
          <w:ilvl w:val="12"/>
          <w:numId w:val="0"/>
        </w:numPr>
        <w:rPr>
          <w:rFonts w:ascii="Arial" w:hAnsi="Arial" w:cs="Arial"/>
        </w:rPr>
      </w:pPr>
    </w:p>
    <w:p w14:paraId="1689ADD9" w14:textId="77777777" w:rsidR="00922386" w:rsidRPr="009C19FC" w:rsidRDefault="00922386" w:rsidP="00FC49DB">
      <w:pPr>
        <w:pStyle w:val="Heading2"/>
        <w:numPr>
          <w:ilvl w:val="12"/>
          <w:numId w:val="0"/>
        </w:numPr>
        <w:rPr>
          <w:rFonts w:ascii="Arial" w:hAnsi="Arial" w:cs="Arial"/>
        </w:rPr>
      </w:pPr>
    </w:p>
    <w:p w14:paraId="3ADF0CD0" w14:textId="77777777" w:rsidR="00922386" w:rsidRPr="009C19FC" w:rsidRDefault="00922386" w:rsidP="00FC49DB">
      <w:pPr>
        <w:pStyle w:val="Heading2"/>
        <w:numPr>
          <w:ilvl w:val="12"/>
          <w:numId w:val="0"/>
        </w:numPr>
        <w:rPr>
          <w:rFonts w:ascii="Arial" w:hAnsi="Arial" w:cs="Arial"/>
        </w:rPr>
      </w:pPr>
    </w:p>
    <w:p w14:paraId="19FB5D22" w14:textId="77777777" w:rsidR="00922386" w:rsidRPr="009C19FC" w:rsidRDefault="00922386" w:rsidP="00FC49DB">
      <w:pPr>
        <w:pStyle w:val="Heading2"/>
        <w:numPr>
          <w:ilvl w:val="12"/>
          <w:numId w:val="0"/>
        </w:numPr>
        <w:rPr>
          <w:rFonts w:ascii="Arial" w:hAnsi="Arial" w:cs="Arial"/>
        </w:rPr>
      </w:pPr>
    </w:p>
    <w:p w14:paraId="5B30A576" w14:textId="77777777" w:rsidR="00922386" w:rsidRPr="009C19FC" w:rsidRDefault="00922386" w:rsidP="00FC49DB">
      <w:pPr>
        <w:pStyle w:val="Heading2"/>
        <w:numPr>
          <w:ilvl w:val="12"/>
          <w:numId w:val="0"/>
        </w:numPr>
        <w:rPr>
          <w:rFonts w:ascii="Arial" w:hAnsi="Arial" w:cs="Arial"/>
        </w:rPr>
      </w:pPr>
    </w:p>
    <w:p w14:paraId="74487DF9" w14:textId="77777777" w:rsidR="00922386" w:rsidRPr="009C19FC" w:rsidRDefault="00922386" w:rsidP="00FC49DB">
      <w:pPr>
        <w:pStyle w:val="Heading2"/>
        <w:numPr>
          <w:ilvl w:val="12"/>
          <w:numId w:val="0"/>
        </w:numPr>
        <w:rPr>
          <w:rFonts w:ascii="Arial" w:hAnsi="Arial" w:cs="Arial"/>
        </w:rPr>
      </w:pPr>
    </w:p>
    <w:p w14:paraId="1C15BF0F" w14:textId="77777777" w:rsidR="00922386" w:rsidRPr="009C19FC" w:rsidRDefault="00922386" w:rsidP="00FC49DB">
      <w:pPr>
        <w:pStyle w:val="Heading2"/>
        <w:numPr>
          <w:ilvl w:val="12"/>
          <w:numId w:val="0"/>
        </w:numPr>
        <w:rPr>
          <w:rFonts w:ascii="Arial" w:hAnsi="Arial" w:cs="Arial"/>
        </w:rPr>
      </w:pPr>
    </w:p>
    <w:p w14:paraId="094F50D5" w14:textId="77777777" w:rsidR="00922386" w:rsidRPr="009C19FC" w:rsidRDefault="00922386" w:rsidP="00FC49DB">
      <w:pPr>
        <w:pStyle w:val="Heading2"/>
        <w:numPr>
          <w:ilvl w:val="12"/>
          <w:numId w:val="0"/>
        </w:numPr>
        <w:rPr>
          <w:rFonts w:ascii="Arial" w:hAnsi="Arial" w:cs="Arial"/>
        </w:rPr>
      </w:pPr>
    </w:p>
    <w:p w14:paraId="42DCBF90" w14:textId="77777777" w:rsidR="00922386" w:rsidRPr="009C19FC" w:rsidRDefault="00922386" w:rsidP="00FC49DB">
      <w:pPr>
        <w:pStyle w:val="Heading2"/>
        <w:numPr>
          <w:ilvl w:val="12"/>
          <w:numId w:val="0"/>
        </w:numPr>
        <w:rPr>
          <w:rFonts w:ascii="Arial" w:hAnsi="Arial" w:cs="Arial"/>
        </w:rPr>
      </w:pPr>
    </w:p>
    <w:p w14:paraId="29ADDC64" w14:textId="77777777" w:rsidR="00922386" w:rsidRPr="009C19FC" w:rsidRDefault="00922386" w:rsidP="00FC49DB">
      <w:pPr>
        <w:pStyle w:val="Heading2"/>
        <w:numPr>
          <w:ilvl w:val="12"/>
          <w:numId w:val="0"/>
        </w:numPr>
        <w:rPr>
          <w:rFonts w:ascii="Arial" w:hAnsi="Arial" w:cs="Arial"/>
        </w:rPr>
      </w:pPr>
    </w:p>
    <w:p w14:paraId="0DECC372" w14:textId="77777777" w:rsidR="00922386" w:rsidRPr="009C19FC" w:rsidRDefault="00922386" w:rsidP="00FC49DB">
      <w:pPr>
        <w:pStyle w:val="Heading2"/>
        <w:numPr>
          <w:ilvl w:val="12"/>
          <w:numId w:val="0"/>
        </w:numPr>
        <w:rPr>
          <w:rFonts w:ascii="Arial" w:hAnsi="Arial" w:cs="Arial"/>
        </w:rPr>
      </w:pPr>
    </w:p>
    <w:p w14:paraId="4F129B18" w14:textId="77777777" w:rsidR="00FC49DB" w:rsidRPr="009C19FC" w:rsidRDefault="00FC49DB" w:rsidP="00FC49DB">
      <w:pPr>
        <w:pStyle w:val="Heading2"/>
        <w:numPr>
          <w:ilvl w:val="12"/>
          <w:numId w:val="0"/>
        </w:numPr>
        <w:rPr>
          <w:rFonts w:ascii="Arial" w:hAnsi="Arial" w:cs="Arial"/>
        </w:rPr>
      </w:pPr>
      <w:bookmarkStart w:id="407" w:name="_Toc2694949"/>
      <w:r w:rsidRPr="009C19FC">
        <w:rPr>
          <w:rFonts w:ascii="Arial" w:hAnsi="Arial" w:cs="Arial"/>
        </w:rPr>
        <w:t xml:space="preserve">Appendix </w:t>
      </w:r>
      <w:r w:rsidR="00B47357" w:rsidRPr="009C19FC">
        <w:rPr>
          <w:rFonts w:ascii="Arial" w:hAnsi="Arial" w:cs="Arial"/>
        </w:rPr>
        <w:t>E</w:t>
      </w:r>
      <w:r w:rsidRPr="009C19FC">
        <w:rPr>
          <w:rFonts w:ascii="Arial" w:hAnsi="Arial" w:cs="Arial"/>
        </w:rPr>
        <w:t xml:space="preserve"> - Dispute Notification Form</w:t>
      </w:r>
      <w:bookmarkEnd w:id="407"/>
    </w:p>
    <w:p w14:paraId="17D4C7C8" w14:textId="77777777" w:rsidR="00FC49DB" w:rsidRPr="009C19FC" w:rsidRDefault="00FC49DB" w:rsidP="00FC49DB">
      <w:pPr>
        <w:numPr>
          <w:ilvl w:val="12"/>
          <w:numId w:val="0"/>
        </w:numPr>
        <w:jc w:val="both"/>
        <w:rPr>
          <w:rFonts w:ascii="Arial" w:hAnsi="Arial" w:cs="Arial"/>
          <w:bCs/>
          <w:iCs/>
          <w:spacing w:val="-3"/>
        </w:rPr>
      </w:pPr>
    </w:p>
    <w:p w14:paraId="5900F1E3" w14:textId="77777777" w:rsidR="00FC49DB" w:rsidRPr="009C19FC" w:rsidRDefault="00FC49DB" w:rsidP="00FC49DB">
      <w:pPr>
        <w:numPr>
          <w:ilvl w:val="12"/>
          <w:numId w:val="0"/>
        </w:numPr>
        <w:tabs>
          <w:tab w:val="left" w:pos="360"/>
        </w:tabs>
        <w:rPr>
          <w:rFonts w:ascii="Arial" w:hAnsi="Arial" w:cs="Arial"/>
        </w:rPr>
      </w:pPr>
    </w:p>
    <w:tbl>
      <w:tblPr>
        <w:tblW w:w="8710"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CellMar>
          <w:left w:w="70" w:type="dxa"/>
          <w:right w:w="70" w:type="dxa"/>
        </w:tblCellMar>
        <w:tblLook w:val="0000" w:firstRow="0" w:lastRow="0" w:firstColumn="0" w:lastColumn="0" w:noHBand="0" w:noVBand="0"/>
      </w:tblPr>
      <w:tblGrid>
        <w:gridCol w:w="8710"/>
      </w:tblGrid>
      <w:tr w:rsidR="00FC49DB" w:rsidRPr="009C19FC" w14:paraId="5327BC39" w14:textId="77777777" w:rsidTr="00813AF6">
        <w:trPr>
          <w:trHeight w:hRule="exact" w:val="397"/>
        </w:trPr>
        <w:tc>
          <w:tcPr>
            <w:tcW w:w="8710" w:type="dxa"/>
            <w:tcBorders>
              <w:top w:val="single" w:sz="12" w:space="0" w:color="auto"/>
              <w:bottom w:val="single" w:sz="12" w:space="0" w:color="auto"/>
            </w:tcBorders>
            <w:tcMar>
              <w:top w:w="57" w:type="dxa"/>
              <w:bottom w:w="57" w:type="dxa"/>
              <w:right w:w="170" w:type="dxa"/>
            </w:tcMar>
            <w:vAlign w:val="center"/>
          </w:tcPr>
          <w:p w14:paraId="144C6E14" w14:textId="77777777" w:rsidR="00FC49DB" w:rsidRPr="009C19FC" w:rsidRDefault="00FC49DB" w:rsidP="00813AF6">
            <w:pPr>
              <w:pStyle w:val="Heading1"/>
              <w:spacing w:before="0" w:after="0"/>
              <w:ind w:left="6481"/>
              <w:rPr>
                <w:rFonts w:ascii="Arial" w:hAnsi="Arial" w:cs="Arial"/>
                <w:sz w:val="24"/>
                <w:szCs w:val="24"/>
              </w:rPr>
            </w:pPr>
            <w:bookmarkStart w:id="408" w:name="_Toc2694950"/>
            <w:r w:rsidRPr="009C19FC">
              <w:rPr>
                <w:rFonts w:ascii="Arial" w:hAnsi="Arial" w:cs="Arial"/>
                <w:sz w:val="24"/>
                <w:szCs w:val="24"/>
              </w:rPr>
              <w:t>Dispute N°</w:t>
            </w:r>
            <w:bookmarkEnd w:id="408"/>
          </w:p>
        </w:tc>
      </w:tr>
      <w:tr w:rsidR="00FC49DB" w:rsidRPr="009C19FC" w14:paraId="02D1DBA1" w14:textId="77777777" w:rsidTr="00813AF6">
        <w:tc>
          <w:tcPr>
            <w:tcW w:w="8710" w:type="dxa"/>
            <w:tcBorders>
              <w:top w:val="single" w:sz="12" w:space="0" w:color="auto"/>
            </w:tcBorders>
            <w:tcMar>
              <w:top w:w="57" w:type="dxa"/>
              <w:bottom w:w="57" w:type="dxa"/>
              <w:right w:w="170" w:type="dxa"/>
            </w:tcMar>
          </w:tcPr>
          <w:p w14:paraId="366CB112" w14:textId="77777777" w:rsidR="00FC49DB" w:rsidRPr="009C19FC" w:rsidRDefault="00FC49DB" w:rsidP="00813AF6">
            <w:pPr>
              <w:tabs>
                <w:tab w:val="right" w:pos="5580"/>
                <w:tab w:val="left" w:pos="5760"/>
                <w:tab w:val="right" w:pos="8460"/>
              </w:tabs>
              <w:rPr>
                <w:rFonts w:ascii="Arial" w:hAnsi="Arial" w:cs="Arial"/>
              </w:rPr>
            </w:pPr>
            <w:r w:rsidRPr="009C19FC">
              <w:rPr>
                <w:rFonts w:ascii="Arial" w:hAnsi="Arial" w:cs="Arial"/>
              </w:rPr>
              <w:t xml:space="preserve">Dispute notified at Level One on: </w:t>
            </w:r>
            <w:r w:rsidRPr="009C19FC">
              <w:rPr>
                <w:rFonts w:ascii="Arial" w:hAnsi="Arial" w:cs="Arial"/>
                <w:u w:val="single"/>
              </w:rPr>
              <w:tab/>
            </w:r>
            <w:r w:rsidRPr="009C19FC">
              <w:rPr>
                <w:rFonts w:ascii="Arial" w:hAnsi="Arial" w:cs="Arial"/>
              </w:rPr>
              <w:t xml:space="preserve"> </w:t>
            </w:r>
            <w:r w:rsidRPr="009C19FC">
              <w:rPr>
                <w:rFonts w:ascii="Arial" w:hAnsi="Arial" w:cs="Arial"/>
                <w:i/>
                <w:iCs/>
              </w:rPr>
              <w:t>[insert date]</w:t>
            </w:r>
            <w:r w:rsidRPr="009C19FC">
              <w:rPr>
                <w:rFonts w:ascii="Arial" w:hAnsi="Arial" w:cs="Arial"/>
              </w:rPr>
              <w:tab/>
              <w:t>at:</w:t>
            </w:r>
            <w:r w:rsidRPr="009C19FC">
              <w:rPr>
                <w:rFonts w:ascii="Arial" w:hAnsi="Arial" w:cs="Arial"/>
                <w:i/>
                <w:iCs/>
              </w:rPr>
              <w:t xml:space="preserve"> </w:t>
            </w:r>
            <w:r w:rsidRPr="009C19FC">
              <w:rPr>
                <w:rFonts w:ascii="Arial" w:hAnsi="Arial" w:cs="Arial"/>
                <w:u w:val="single"/>
              </w:rPr>
              <w:tab/>
            </w:r>
            <w:r w:rsidRPr="009C19FC">
              <w:rPr>
                <w:rFonts w:ascii="Arial" w:hAnsi="Arial" w:cs="Arial"/>
                <w:i/>
                <w:iCs/>
              </w:rPr>
              <w:t xml:space="preserve"> [insert time]</w:t>
            </w:r>
          </w:p>
        </w:tc>
      </w:tr>
      <w:tr w:rsidR="00FC49DB" w:rsidRPr="009C19FC" w14:paraId="7D910F5C" w14:textId="77777777" w:rsidTr="00813AF6">
        <w:tc>
          <w:tcPr>
            <w:tcW w:w="8710" w:type="dxa"/>
            <w:tcMar>
              <w:top w:w="57" w:type="dxa"/>
              <w:bottom w:w="57" w:type="dxa"/>
              <w:right w:w="170" w:type="dxa"/>
            </w:tcMar>
          </w:tcPr>
          <w:p w14:paraId="47E36C08" w14:textId="77777777" w:rsidR="00FC49DB" w:rsidRPr="009C19FC" w:rsidRDefault="00FC49DB" w:rsidP="00813AF6">
            <w:pPr>
              <w:tabs>
                <w:tab w:val="right" w:pos="8460"/>
              </w:tabs>
              <w:rPr>
                <w:rFonts w:ascii="Arial" w:hAnsi="Arial" w:cs="Arial"/>
              </w:rPr>
            </w:pPr>
            <w:r w:rsidRPr="009C19FC">
              <w:rPr>
                <w:rFonts w:ascii="Arial" w:hAnsi="Arial" w:cs="Arial"/>
              </w:rPr>
              <w:t xml:space="preserve">Description of Dispute: </w:t>
            </w:r>
            <w:r w:rsidRPr="009C19FC">
              <w:rPr>
                <w:rFonts w:ascii="Arial" w:hAnsi="Arial" w:cs="Arial"/>
                <w:u w:val="single"/>
              </w:rPr>
              <w:tab/>
            </w:r>
          </w:p>
          <w:p w14:paraId="7AB43FC1" w14:textId="77777777" w:rsidR="00FC49DB" w:rsidRPr="009C19FC" w:rsidRDefault="00FC49DB" w:rsidP="00813AF6">
            <w:pPr>
              <w:tabs>
                <w:tab w:val="right" w:pos="8460"/>
              </w:tabs>
              <w:rPr>
                <w:rFonts w:ascii="Arial" w:hAnsi="Arial" w:cs="Arial"/>
                <w:u w:val="single"/>
              </w:rPr>
            </w:pPr>
            <w:r w:rsidRPr="009C19FC">
              <w:rPr>
                <w:rFonts w:ascii="Arial" w:hAnsi="Arial" w:cs="Arial"/>
                <w:u w:val="single"/>
              </w:rPr>
              <w:tab/>
            </w:r>
          </w:p>
          <w:p w14:paraId="6FFEBF94" w14:textId="77777777" w:rsidR="00FC49DB" w:rsidRPr="009C19FC" w:rsidRDefault="00FC49DB" w:rsidP="00813AF6">
            <w:pPr>
              <w:tabs>
                <w:tab w:val="right" w:pos="8460"/>
              </w:tabs>
              <w:rPr>
                <w:rFonts w:ascii="Arial" w:hAnsi="Arial" w:cs="Arial"/>
                <w:u w:val="single"/>
              </w:rPr>
            </w:pPr>
            <w:r w:rsidRPr="009C19FC">
              <w:rPr>
                <w:rFonts w:ascii="Arial" w:hAnsi="Arial" w:cs="Arial"/>
                <w:u w:val="single"/>
              </w:rPr>
              <w:tab/>
            </w:r>
          </w:p>
          <w:p w14:paraId="1B088355" w14:textId="77777777" w:rsidR="00FC49DB" w:rsidRPr="009C19FC" w:rsidRDefault="00FC49DB" w:rsidP="00813AF6">
            <w:pPr>
              <w:tabs>
                <w:tab w:val="right" w:pos="8460"/>
              </w:tabs>
              <w:rPr>
                <w:rFonts w:ascii="Arial" w:hAnsi="Arial" w:cs="Arial"/>
              </w:rPr>
            </w:pPr>
            <w:r w:rsidRPr="009C19FC">
              <w:rPr>
                <w:rFonts w:ascii="Arial" w:hAnsi="Arial" w:cs="Arial"/>
                <w:u w:val="single"/>
              </w:rPr>
              <w:tab/>
            </w:r>
          </w:p>
          <w:p w14:paraId="30A32361" w14:textId="77777777" w:rsidR="00FC49DB" w:rsidRPr="009C19FC" w:rsidRDefault="00FC49DB" w:rsidP="00813AF6">
            <w:pPr>
              <w:tabs>
                <w:tab w:val="right" w:pos="8460"/>
              </w:tabs>
              <w:rPr>
                <w:rFonts w:ascii="Arial" w:hAnsi="Arial" w:cs="Arial"/>
                <w:u w:val="single"/>
              </w:rPr>
            </w:pPr>
            <w:r w:rsidRPr="009C19FC">
              <w:rPr>
                <w:rFonts w:ascii="Arial" w:hAnsi="Arial" w:cs="Arial"/>
                <w:u w:val="single"/>
              </w:rPr>
              <w:tab/>
            </w:r>
            <w:r w:rsidRPr="009C19FC">
              <w:rPr>
                <w:rFonts w:ascii="Arial" w:hAnsi="Arial" w:cs="Arial"/>
              </w:rPr>
              <w:t xml:space="preserve"> (Attach additional sheets if needed)</w:t>
            </w:r>
          </w:p>
        </w:tc>
      </w:tr>
      <w:tr w:rsidR="00FC49DB" w:rsidRPr="009C19FC" w14:paraId="4C99A449" w14:textId="77777777" w:rsidTr="00813AF6">
        <w:tc>
          <w:tcPr>
            <w:tcW w:w="8710" w:type="dxa"/>
            <w:tcMar>
              <w:top w:w="57" w:type="dxa"/>
              <w:bottom w:w="57" w:type="dxa"/>
              <w:right w:w="170" w:type="dxa"/>
            </w:tcMar>
          </w:tcPr>
          <w:p w14:paraId="4107356E" w14:textId="77777777" w:rsidR="00FC49DB" w:rsidRPr="009C19FC" w:rsidRDefault="00FC49DB" w:rsidP="00813AF6">
            <w:pPr>
              <w:rPr>
                <w:rFonts w:ascii="Arial" w:hAnsi="Arial" w:cs="Arial"/>
              </w:rPr>
            </w:pPr>
            <w:r w:rsidRPr="009C19FC">
              <w:rPr>
                <w:rFonts w:ascii="Arial" w:hAnsi="Arial" w:cs="Arial"/>
                <w:noProof/>
                <w:u w:val="single"/>
                <w:lang w:val="en-GB" w:eastAsia="en-GB"/>
              </w:rPr>
              <mc:AlternateContent>
                <mc:Choice Requires="wps">
                  <w:drawing>
                    <wp:anchor distT="0" distB="0" distL="114300" distR="114300" simplePos="0" relativeHeight="251660288" behindDoc="0" locked="0" layoutInCell="1" allowOverlap="1" wp14:anchorId="3B1C4BF4" wp14:editId="479AA788">
                      <wp:simplePos x="0" y="0"/>
                      <wp:positionH relativeFrom="column">
                        <wp:posOffset>4235450</wp:posOffset>
                      </wp:positionH>
                      <wp:positionV relativeFrom="paragraph">
                        <wp:posOffset>1270</wp:posOffset>
                      </wp:positionV>
                      <wp:extent cx="151130" cy="151130"/>
                      <wp:effectExtent l="6350" t="10795" r="13970" b="952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30"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9F4F37" id="Rectangle 7" o:spid="_x0000_s1026" style="position:absolute;margin-left:333.5pt;margin-top:.1pt;width:11.9pt;height:1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"/>
                  </w:pict>
                </mc:Fallback>
              </mc:AlternateContent>
            </w:r>
            <w:r w:rsidRPr="009C19FC">
              <w:rPr>
                <w:rFonts w:ascii="Arial" w:hAnsi="Arial" w:cs="Arial"/>
                <w:noProof/>
                <w:u w:val="single"/>
                <w:lang w:val="en-GB" w:eastAsia="en-GB"/>
              </w:rPr>
              <mc:AlternateContent>
                <mc:Choice Requires="wps">
                  <w:drawing>
                    <wp:anchor distT="0" distB="0" distL="114300" distR="114300" simplePos="0" relativeHeight="251659264" behindDoc="0" locked="0" layoutInCell="1" allowOverlap="1" wp14:anchorId="1319E8B9" wp14:editId="6401AC4A">
                      <wp:simplePos x="0" y="0"/>
                      <wp:positionH relativeFrom="column">
                        <wp:posOffset>2517775</wp:posOffset>
                      </wp:positionH>
                      <wp:positionV relativeFrom="paragraph">
                        <wp:posOffset>5080</wp:posOffset>
                      </wp:positionV>
                      <wp:extent cx="151130" cy="151130"/>
                      <wp:effectExtent l="12700" t="5080" r="7620" b="571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30"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8F4494" id="Rectangle 6" o:spid="_x0000_s1026" style="position:absolute;margin-left:198.25pt;margin-top:.4pt;width:11.9pt;height:11.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"/>
                  </w:pict>
                </mc:Fallback>
              </mc:AlternateContent>
            </w:r>
            <w:r w:rsidRPr="009C19FC">
              <w:rPr>
                <w:rFonts w:ascii="Arial" w:hAnsi="Arial" w:cs="Arial"/>
              </w:rPr>
              <w:t xml:space="preserve">Result of discussion at Level One:  resolved           escalated to Level Two           </w:t>
            </w:r>
            <w:r w:rsidRPr="009C19FC">
              <w:rPr>
                <w:rFonts w:ascii="Arial" w:hAnsi="Arial" w:cs="Arial"/>
                <w:i/>
                <w:iCs/>
              </w:rPr>
              <w:t>[check the relevant box]</w:t>
            </w:r>
          </w:p>
        </w:tc>
      </w:tr>
      <w:tr w:rsidR="00FC49DB" w:rsidRPr="009C19FC" w14:paraId="30716E12" w14:textId="77777777" w:rsidTr="00813AF6">
        <w:tc>
          <w:tcPr>
            <w:tcW w:w="8710" w:type="dxa"/>
            <w:tcBorders>
              <w:bottom w:val="single" w:sz="2" w:space="0" w:color="auto"/>
            </w:tcBorders>
            <w:tcMar>
              <w:top w:w="57" w:type="dxa"/>
              <w:bottom w:w="57" w:type="dxa"/>
              <w:right w:w="170" w:type="dxa"/>
            </w:tcMar>
          </w:tcPr>
          <w:p w14:paraId="3D4070DE" w14:textId="77777777" w:rsidR="00FC49DB" w:rsidRPr="009C19FC" w:rsidRDefault="00FC49DB" w:rsidP="00813AF6">
            <w:pPr>
              <w:tabs>
                <w:tab w:val="right" w:pos="8460"/>
              </w:tabs>
              <w:rPr>
                <w:rFonts w:ascii="Arial" w:hAnsi="Arial" w:cs="Arial"/>
              </w:rPr>
            </w:pPr>
            <w:r w:rsidRPr="009C19FC">
              <w:rPr>
                <w:rFonts w:ascii="Arial" w:hAnsi="Arial" w:cs="Arial"/>
              </w:rPr>
              <w:t xml:space="preserve">If resolved, give a brief description of resolution: </w:t>
            </w:r>
            <w:r w:rsidRPr="009C19FC">
              <w:rPr>
                <w:rFonts w:ascii="Arial" w:hAnsi="Arial" w:cs="Arial"/>
                <w:u w:val="single"/>
              </w:rPr>
              <w:tab/>
            </w:r>
          </w:p>
          <w:p w14:paraId="6C36C126" w14:textId="77777777" w:rsidR="00FC49DB" w:rsidRPr="009C19FC" w:rsidRDefault="00FC49DB" w:rsidP="00813AF6">
            <w:pPr>
              <w:tabs>
                <w:tab w:val="right" w:pos="8460"/>
              </w:tabs>
              <w:rPr>
                <w:rFonts w:ascii="Arial" w:hAnsi="Arial" w:cs="Arial"/>
                <w:u w:val="single"/>
              </w:rPr>
            </w:pPr>
            <w:r w:rsidRPr="009C19FC">
              <w:rPr>
                <w:rFonts w:ascii="Arial" w:hAnsi="Arial" w:cs="Arial"/>
                <w:u w:val="single"/>
              </w:rPr>
              <w:tab/>
            </w:r>
          </w:p>
          <w:p w14:paraId="0B9CBA1B" w14:textId="77777777" w:rsidR="00FC49DB" w:rsidRPr="009C19FC" w:rsidRDefault="00FC49DB" w:rsidP="00813AF6">
            <w:pPr>
              <w:tabs>
                <w:tab w:val="right" w:pos="8460"/>
              </w:tabs>
              <w:rPr>
                <w:rFonts w:ascii="Arial" w:hAnsi="Arial" w:cs="Arial"/>
                <w:u w:val="single"/>
              </w:rPr>
            </w:pPr>
            <w:r w:rsidRPr="009C19FC">
              <w:rPr>
                <w:rFonts w:ascii="Arial" w:hAnsi="Arial" w:cs="Arial"/>
                <w:u w:val="single"/>
              </w:rPr>
              <w:tab/>
            </w:r>
          </w:p>
          <w:p w14:paraId="169C557C" w14:textId="77777777" w:rsidR="00FC49DB" w:rsidRPr="009C19FC" w:rsidRDefault="00FC49DB" w:rsidP="00813AF6">
            <w:pPr>
              <w:tabs>
                <w:tab w:val="right" w:pos="8460"/>
              </w:tabs>
              <w:rPr>
                <w:rFonts w:ascii="Arial" w:hAnsi="Arial" w:cs="Arial"/>
                <w:u w:val="single"/>
              </w:rPr>
            </w:pPr>
            <w:r w:rsidRPr="009C19FC">
              <w:rPr>
                <w:rFonts w:ascii="Arial" w:hAnsi="Arial" w:cs="Arial"/>
                <w:u w:val="single"/>
              </w:rPr>
              <w:tab/>
            </w:r>
          </w:p>
          <w:p w14:paraId="068827F4" w14:textId="77777777" w:rsidR="00FC49DB" w:rsidRPr="009C19FC" w:rsidRDefault="00FC49DB" w:rsidP="00813AF6">
            <w:pPr>
              <w:tabs>
                <w:tab w:val="right" w:pos="8460"/>
              </w:tabs>
              <w:rPr>
                <w:rFonts w:ascii="Arial" w:hAnsi="Arial" w:cs="Arial"/>
                <w:u w:val="single"/>
              </w:rPr>
            </w:pPr>
            <w:r w:rsidRPr="009C19FC">
              <w:rPr>
                <w:rFonts w:ascii="Arial" w:hAnsi="Arial" w:cs="Arial"/>
                <w:u w:val="single"/>
              </w:rPr>
              <w:tab/>
            </w:r>
            <w:r w:rsidRPr="009C19FC">
              <w:rPr>
                <w:rFonts w:ascii="Arial" w:hAnsi="Arial" w:cs="Arial"/>
              </w:rPr>
              <w:t xml:space="preserve"> (Attach additional sheets if needed)</w:t>
            </w:r>
          </w:p>
        </w:tc>
      </w:tr>
      <w:tr w:rsidR="00FC49DB" w:rsidRPr="009C19FC" w14:paraId="137626F6" w14:textId="77777777" w:rsidTr="00813AF6">
        <w:tc>
          <w:tcPr>
            <w:tcW w:w="8710" w:type="dxa"/>
            <w:tcBorders>
              <w:top w:val="single" w:sz="2" w:space="0" w:color="auto"/>
              <w:bottom w:val="single" w:sz="2" w:space="0" w:color="auto"/>
            </w:tcBorders>
            <w:tcMar>
              <w:top w:w="57" w:type="dxa"/>
              <w:bottom w:w="57" w:type="dxa"/>
              <w:right w:w="170" w:type="dxa"/>
            </w:tcMar>
          </w:tcPr>
          <w:p w14:paraId="0A986562" w14:textId="77777777" w:rsidR="00FC49DB" w:rsidRPr="009C19FC" w:rsidRDefault="00FC49DB" w:rsidP="00813AF6">
            <w:pPr>
              <w:tabs>
                <w:tab w:val="right" w:pos="5580"/>
                <w:tab w:val="left" w:pos="5760"/>
                <w:tab w:val="right" w:pos="8460"/>
              </w:tabs>
              <w:rPr>
                <w:rFonts w:ascii="Arial" w:hAnsi="Arial" w:cs="Arial"/>
              </w:rPr>
            </w:pPr>
            <w:r w:rsidRPr="009C19FC">
              <w:rPr>
                <w:rFonts w:ascii="Arial" w:hAnsi="Arial" w:cs="Arial"/>
              </w:rPr>
              <w:t xml:space="preserve">Sent to Level Two on: </w:t>
            </w:r>
            <w:r w:rsidRPr="009C19FC">
              <w:rPr>
                <w:rFonts w:ascii="Arial" w:hAnsi="Arial" w:cs="Arial"/>
                <w:u w:val="single"/>
              </w:rPr>
              <w:tab/>
            </w:r>
            <w:r w:rsidRPr="009C19FC">
              <w:rPr>
                <w:rFonts w:ascii="Arial" w:hAnsi="Arial" w:cs="Arial"/>
              </w:rPr>
              <w:t xml:space="preserve"> </w:t>
            </w:r>
            <w:r w:rsidRPr="009C19FC">
              <w:rPr>
                <w:rFonts w:ascii="Arial" w:hAnsi="Arial" w:cs="Arial"/>
                <w:i/>
                <w:iCs/>
              </w:rPr>
              <w:t>[insert date]</w:t>
            </w:r>
            <w:r w:rsidRPr="009C19FC">
              <w:rPr>
                <w:rFonts w:ascii="Arial" w:hAnsi="Arial" w:cs="Arial"/>
              </w:rPr>
              <w:tab/>
              <w:t>at:</w:t>
            </w:r>
            <w:r w:rsidRPr="009C19FC">
              <w:rPr>
                <w:rFonts w:ascii="Arial" w:hAnsi="Arial" w:cs="Arial"/>
                <w:i/>
                <w:iCs/>
              </w:rPr>
              <w:t xml:space="preserve"> </w:t>
            </w:r>
            <w:r w:rsidRPr="009C19FC">
              <w:rPr>
                <w:rFonts w:ascii="Arial" w:hAnsi="Arial" w:cs="Arial"/>
                <w:u w:val="single"/>
              </w:rPr>
              <w:tab/>
            </w:r>
            <w:r w:rsidRPr="009C19FC">
              <w:rPr>
                <w:rFonts w:ascii="Arial" w:hAnsi="Arial" w:cs="Arial"/>
              </w:rPr>
              <w:t xml:space="preserve"> </w:t>
            </w:r>
            <w:r w:rsidRPr="009C19FC">
              <w:rPr>
                <w:rFonts w:ascii="Arial" w:hAnsi="Arial" w:cs="Arial"/>
                <w:i/>
                <w:iCs/>
              </w:rPr>
              <w:t>[insert time]</w:t>
            </w:r>
          </w:p>
        </w:tc>
      </w:tr>
      <w:tr w:rsidR="00FC49DB" w:rsidRPr="009C19FC" w14:paraId="78A2C002" w14:textId="77777777" w:rsidTr="00813AF6">
        <w:tc>
          <w:tcPr>
            <w:tcW w:w="8710" w:type="dxa"/>
            <w:tcBorders>
              <w:top w:val="single" w:sz="2" w:space="0" w:color="auto"/>
              <w:bottom w:val="single" w:sz="12" w:space="0" w:color="auto"/>
            </w:tcBorders>
            <w:tcMar>
              <w:top w:w="57" w:type="dxa"/>
              <w:bottom w:w="57" w:type="dxa"/>
              <w:right w:w="170" w:type="dxa"/>
            </w:tcMar>
          </w:tcPr>
          <w:p w14:paraId="36C17459" w14:textId="77777777" w:rsidR="00FC49DB" w:rsidRPr="009C19FC" w:rsidRDefault="00FC49DB" w:rsidP="00813AF6">
            <w:pPr>
              <w:tabs>
                <w:tab w:val="right" w:pos="8460"/>
              </w:tabs>
              <w:rPr>
                <w:rFonts w:ascii="Arial" w:hAnsi="Arial" w:cs="Arial"/>
              </w:rPr>
            </w:pPr>
            <w:r w:rsidRPr="009C19FC">
              <w:rPr>
                <w:rFonts w:ascii="Arial" w:hAnsi="Arial" w:cs="Arial"/>
              </w:rPr>
              <w:t xml:space="preserve">Client’s Authorized Representative: </w:t>
            </w:r>
            <w:r w:rsidRPr="009C19FC">
              <w:rPr>
                <w:rFonts w:ascii="Arial" w:hAnsi="Arial" w:cs="Arial"/>
                <w:u w:val="single"/>
              </w:rPr>
              <w:tab/>
            </w:r>
            <w:r w:rsidRPr="009C19FC">
              <w:rPr>
                <w:rFonts w:ascii="Arial" w:hAnsi="Arial" w:cs="Arial"/>
              </w:rPr>
              <w:t xml:space="preserve"> </w:t>
            </w:r>
            <w:r w:rsidRPr="009C19FC">
              <w:rPr>
                <w:rFonts w:ascii="Arial" w:hAnsi="Arial" w:cs="Arial"/>
                <w:i/>
                <w:iCs/>
              </w:rPr>
              <w:t>[insert name and signature]</w:t>
            </w:r>
          </w:p>
          <w:p w14:paraId="36995106" w14:textId="77777777" w:rsidR="00FC49DB" w:rsidRPr="009C19FC" w:rsidRDefault="00FC49DB" w:rsidP="00813AF6">
            <w:pPr>
              <w:tabs>
                <w:tab w:val="right" w:pos="8460"/>
              </w:tabs>
              <w:rPr>
                <w:rFonts w:ascii="Arial" w:hAnsi="Arial" w:cs="Arial"/>
                <w:i/>
                <w:iCs/>
              </w:rPr>
            </w:pPr>
            <w:r w:rsidRPr="009C19FC">
              <w:rPr>
                <w:rFonts w:ascii="Arial" w:hAnsi="Arial" w:cs="Arial"/>
              </w:rPr>
              <w:t xml:space="preserve">Consultant’s Authorized Representative: </w:t>
            </w:r>
            <w:r w:rsidRPr="009C19FC">
              <w:rPr>
                <w:rFonts w:ascii="Arial" w:hAnsi="Arial" w:cs="Arial"/>
                <w:u w:val="single"/>
              </w:rPr>
              <w:tab/>
            </w:r>
            <w:r w:rsidRPr="009C19FC">
              <w:rPr>
                <w:rFonts w:ascii="Arial" w:hAnsi="Arial" w:cs="Arial"/>
              </w:rPr>
              <w:t xml:space="preserve"> </w:t>
            </w:r>
            <w:r w:rsidRPr="009C19FC">
              <w:rPr>
                <w:rFonts w:ascii="Arial" w:hAnsi="Arial" w:cs="Arial"/>
                <w:i/>
                <w:iCs/>
              </w:rPr>
              <w:t>[insert name and signature]</w:t>
            </w:r>
          </w:p>
          <w:p w14:paraId="32C63317" w14:textId="77777777" w:rsidR="00FC49DB" w:rsidRPr="009C19FC" w:rsidRDefault="00FC49DB" w:rsidP="00813AF6">
            <w:pPr>
              <w:tabs>
                <w:tab w:val="right" w:pos="2520"/>
              </w:tabs>
              <w:rPr>
                <w:rFonts w:ascii="Arial" w:hAnsi="Arial" w:cs="Arial"/>
              </w:rPr>
            </w:pPr>
            <w:r w:rsidRPr="009C19FC">
              <w:rPr>
                <w:rFonts w:ascii="Arial" w:hAnsi="Arial" w:cs="Arial"/>
              </w:rPr>
              <w:t xml:space="preserve">Date: </w:t>
            </w:r>
            <w:r w:rsidRPr="009C19FC">
              <w:rPr>
                <w:rFonts w:ascii="Arial" w:hAnsi="Arial" w:cs="Arial"/>
                <w:u w:val="single"/>
              </w:rPr>
              <w:tab/>
            </w:r>
            <w:r w:rsidRPr="009C19FC">
              <w:rPr>
                <w:rFonts w:ascii="Arial" w:hAnsi="Arial" w:cs="Arial"/>
              </w:rPr>
              <w:t xml:space="preserve"> </w:t>
            </w:r>
            <w:r w:rsidRPr="009C19FC">
              <w:rPr>
                <w:rFonts w:ascii="Arial" w:hAnsi="Arial" w:cs="Arial"/>
                <w:i/>
                <w:iCs/>
              </w:rPr>
              <w:t>[insert date]</w:t>
            </w:r>
          </w:p>
        </w:tc>
      </w:tr>
      <w:tr w:rsidR="00FC49DB" w:rsidRPr="009C19FC" w14:paraId="097C6546" w14:textId="77777777" w:rsidTr="00813AF6">
        <w:tc>
          <w:tcPr>
            <w:tcW w:w="8710" w:type="dxa"/>
            <w:tcBorders>
              <w:top w:val="single" w:sz="12" w:space="0" w:color="auto"/>
              <w:bottom w:val="single" w:sz="2" w:space="0" w:color="auto"/>
            </w:tcBorders>
            <w:tcMar>
              <w:top w:w="57" w:type="dxa"/>
              <w:bottom w:w="57" w:type="dxa"/>
              <w:right w:w="170" w:type="dxa"/>
            </w:tcMar>
          </w:tcPr>
          <w:p w14:paraId="16AD17F2" w14:textId="77777777" w:rsidR="00FC49DB" w:rsidRPr="009C19FC" w:rsidRDefault="00FC49DB" w:rsidP="00813AF6">
            <w:pPr>
              <w:tabs>
                <w:tab w:val="left" w:pos="6480"/>
              </w:tabs>
              <w:rPr>
                <w:rFonts w:ascii="Arial" w:hAnsi="Arial" w:cs="Arial"/>
              </w:rPr>
            </w:pPr>
          </w:p>
        </w:tc>
      </w:tr>
      <w:tr w:rsidR="00FC49DB" w:rsidRPr="009C19FC" w14:paraId="0B314DD7" w14:textId="77777777" w:rsidTr="00813AF6">
        <w:tc>
          <w:tcPr>
            <w:tcW w:w="8710" w:type="dxa"/>
            <w:tcBorders>
              <w:top w:val="single" w:sz="12" w:space="0" w:color="auto"/>
              <w:bottom w:val="single" w:sz="2" w:space="0" w:color="auto"/>
            </w:tcBorders>
            <w:tcMar>
              <w:top w:w="57" w:type="dxa"/>
              <w:bottom w:w="57" w:type="dxa"/>
              <w:right w:w="170" w:type="dxa"/>
            </w:tcMar>
          </w:tcPr>
          <w:p w14:paraId="0445F76A" w14:textId="77777777" w:rsidR="00FC49DB" w:rsidRPr="009C19FC" w:rsidRDefault="00FC49DB" w:rsidP="00813AF6">
            <w:pPr>
              <w:tabs>
                <w:tab w:val="right" w:pos="5580"/>
                <w:tab w:val="left" w:pos="5760"/>
                <w:tab w:val="right" w:pos="8460"/>
              </w:tabs>
              <w:rPr>
                <w:rFonts w:ascii="Arial" w:hAnsi="Arial" w:cs="Arial"/>
              </w:rPr>
            </w:pPr>
            <w:r w:rsidRPr="009C19FC">
              <w:rPr>
                <w:rFonts w:ascii="Arial" w:hAnsi="Arial" w:cs="Arial"/>
              </w:rPr>
              <w:t xml:space="preserve">Dispute notified at Level Two on: </w:t>
            </w:r>
            <w:r w:rsidRPr="009C19FC">
              <w:rPr>
                <w:rFonts w:ascii="Arial" w:hAnsi="Arial" w:cs="Arial"/>
                <w:u w:val="single"/>
              </w:rPr>
              <w:tab/>
            </w:r>
            <w:r w:rsidRPr="009C19FC">
              <w:rPr>
                <w:rFonts w:ascii="Arial" w:hAnsi="Arial" w:cs="Arial"/>
              </w:rPr>
              <w:t xml:space="preserve"> </w:t>
            </w:r>
            <w:r w:rsidRPr="009C19FC">
              <w:rPr>
                <w:rFonts w:ascii="Arial" w:hAnsi="Arial" w:cs="Arial"/>
                <w:i/>
                <w:iCs/>
              </w:rPr>
              <w:t>[insert date]</w:t>
            </w:r>
            <w:r w:rsidRPr="009C19FC">
              <w:rPr>
                <w:rFonts w:ascii="Arial" w:hAnsi="Arial" w:cs="Arial"/>
              </w:rPr>
              <w:tab/>
              <w:t>at:</w:t>
            </w:r>
            <w:r w:rsidRPr="009C19FC">
              <w:rPr>
                <w:rFonts w:ascii="Arial" w:hAnsi="Arial" w:cs="Arial"/>
                <w:i/>
                <w:iCs/>
              </w:rPr>
              <w:t xml:space="preserve"> </w:t>
            </w:r>
            <w:r w:rsidRPr="009C19FC">
              <w:rPr>
                <w:rFonts w:ascii="Arial" w:hAnsi="Arial" w:cs="Arial"/>
                <w:u w:val="single"/>
              </w:rPr>
              <w:tab/>
            </w:r>
            <w:r w:rsidRPr="009C19FC">
              <w:rPr>
                <w:rFonts w:ascii="Arial" w:hAnsi="Arial" w:cs="Arial"/>
                <w:i/>
                <w:iCs/>
              </w:rPr>
              <w:t xml:space="preserve"> [insert time]</w:t>
            </w:r>
          </w:p>
        </w:tc>
      </w:tr>
      <w:tr w:rsidR="00FC49DB" w:rsidRPr="009C19FC" w14:paraId="48CDCF53" w14:textId="77777777" w:rsidTr="00813AF6">
        <w:tc>
          <w:tcPr>
            <w:tcW w:w="8710" w:type="dxa"/>
            <w:tcMar>
              <w:top w:w="57" w:type="dxa"/>
              <w:bottom w:w="57" w:type="dxa"/>
              <w:right w:w="170" w:type="dxa"/>
            </w:tcMar>
          </w:tcPr>
          <w:p w14:paraId="7D83EAA6" w14:textId="77777777" w:rsidR="00FC49DB" w:rsidRPr="009C19FC" w:rsidRDefault="00FC49DB" w:rsidP="00813AF6">
            <w:pPr>
              <w:rPr>
                <w:rFonts w:ascii="Arial" w:hAnsi="Arial" w:cs="Arial"/>
              </w:rPr>
            </w:pPr>
            <w:r w:rsidRPr="009C19FC">
              <w:rPr>
                <w:rFonts w:ascii="Arial" w:hAnsi="Arial" w:cs="Arial"/>
                <w:noProof/>
                <w:u w:val="single"/>
                <w:lang w:val="en-GB" w:eastAsia="en-GB"/>
              </w:rPr>
              <mc:AlternateContent>
                <mc:Choice Requires="wps">
                  <w:drawing>
                    <wp:anchor distT="0" distB="0" distL="114300" distR="114300" simplePos="0" relativeHeight="251662336" behindDoc="0" locked="0" layoutInCell="1" allowOverlap="1" wp14:anchorId="2F3B7DBB" wp14:editId="18534986">
                      <wp:simplePos x="0" y="0"/>
                      <wp:positionH relativeFrom="column">
                        <wp:posOffset>3660775</wp:posOffset>
                      </wp:positionH>
                      <wp:positionV relativeFrom="paragraph">
                        <wp:posOffset>-23495</wp:posOffset>
                      </wp:positionV>
                      <wp:extent cx="151130" cy="151130"/>
                      <wp:effectExtent l="12700" t="5080" r="7620" b="571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30"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E85D8A" id="Rectangle 5" o:spid="_x0000_s1026" style="position:absolute;margin-left:288.25pt;margin-top:-1.85pt;width:11.9pt;height:11.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"/>
                  </w:pict>
                </mc:Fallback>
              </mc:AlternateContent>
            </w:r>
            <w:r w:rsidRPr="009C19FC">
              <w:rPr>
                <w:rFonts w:ascii="Arial" w:hAnsi="Arial" w:cs="Arial"/>
                <w:noProof/>
                <w:u w:val="single"/>
                <w:lang w:val="en-GB" w:eastAsia="en-GB"/>
              </w:rPr>
              <mc:AlternateContent>
                <mc:Choice Requires="wps">
                  <w:drawing>
                    <wp:anchor distT="0" distB="0" distL="114300" distR="114300" simplePos="0" relativeHeight="251661312" behindDoc="0" locked="0" layoutInCell="1" allowOverlap="1" wp14:anchorId="4E38644F" wp14:editId="646D013D">
                      <wp:simplePos x="0" y="0"/>
                      <wp:positionH relativeFrom="column">
                        <wp:posOffset>2514600</wp:posOffset>
                      </wp:positionH>
                      <wp:positionV relativeFrom="paragraph">
                        <wp:posOffset>-22225</wp:posOffset>
                      </wp:positionV>
                      <wp:extent cx="151130" cy="151130"/>
                      <wp:effectExtent l="9525" t="6350" r="10795" b="1397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30"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808C7E" id="Rectangle 4" o:spid="_x0000_s1026" style="position:absolute;margin-left:198pt;margin-top:-1.75pt;width:11.9pt;height:11.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"/>
                  </w:pict>
                </mc:Fallback>
              </mc:AlternateContent>
            </w:r>
            <w:r w:rsidRPr="009C19FC">
              <w:rPr>
                <w:rFonts w:ascii="Arial" w:hAnsi="Arial" w:cs="Arial"/>
              </w:rPr>
              <w:t xml:space="preserve">Result of discussion at Level Two:  resolved           not resolved                   </w:t>
            </w:r>
            <w:r w:rsidRPr="009C19FC">
              <w:rPr>
                <w:rFonts w:ascii="Arial" w:hAnsi="Arial" w:cs="Arial"/>
                <w:i/>
                <w:iCs/>
              </w:rPr>
              <w:t>[check the relevant box]</w:t>
            </w:r>
          </w:p>
        </w:tc>
      </w:tr>
      <w:tr w:rsidR="00FC49DB" w:rsidRPr="009C19FC" w14:paraId="0927E24F" w14:textId="77777777" w:rsidTr="00813AF6">
        <w:tc>
          <w:tcPr>
            <w:tcW w:w="8710" w:type="dxa"/>
            <w:tcBorders>
              <w:bottom w:val="single" w:sz="2" w:space="0" w:color="auto"/>
            </w:tcBorders>
            <w:tcMar>
              <w:top w:w="57" w:type="dxa"/>
              <w:bottom w:w="57" w:type="dxa"/>
              <w:right w:w="170" w:type="dxa"/>
            </w:tcMar>
          </w:tcPr>
          <w:p w14:paraId="1A978815" w14:textId="77777777" w:rsidR="00FC49DB" w:rsidRPr="009C19FC" w:rsidRDefault="00FC49DB" w:rsidP="00813AF6">
            <w:pPr>
              <w:tabs>
                <w:tab w:val="right" w:pos="8460"/>
              </w:tabs>
              <w:rPr>
                <w:rFonts w:ascii="Arial" w:hAnsi="Arial" w:cs="Arial"/>
              </w:rPr>
            </w:pPr>
            <w:r w:rsidRPr="009C19FC">
              <w:rPr>
                <w:rFonts w:ascii="Arial" w:hAnsi="Arial" w:cs="Arial"/>
              </w:rPr>
              <w:t xml:space="preserve">If resolved, give a brief description of resolution: </w:t>
            </w:r>
            <w:r w:rsidRPr="009C19FC">
              <w:rPr>
                <w:rFonts w:ascii="Arial" w:hAnsi="Arial" w:cs="Arial"/>
                <w:u w:val="single"/>
              </w:rPr>
              <w:tab/>
            </w:r>
          </w:p>
          <w:p w14:paraId="424C5ACE" w14:textId="77777777" w:rsidR="00FC49DB" w:rsidRPr="009C19FC" w:rsidRDefault="00FC49DB" w:rsidP="00813AF6">
            <w:pPr>
              <w:tabs>
                <w:tab w:val="right" w:pos="8460"/>
              </w:tabs>
              <w:rPr>
                <w:rFonts w:ascii="Arial" w:hAnsi="Arial" w:cs="Arial"/>
                <w:u w:val="single"/>
              </w:rPr>
            </w:pPr>
            <w:r w:rsidRPr="009C19FC">
              <w:rPr>
                <w:rFonts w:ascii="Arial" w:hAnsi="Arial" w:cs="Arial"/>
                <w:u w:val="single"/>
              </w:rPr>
              <w:tab/>
            </w:r>
          </w:p>
          <w:p w14:paraId="06446E20" w14:textId="77777777" w:rsidR="00FC49DB" w:rsidRPr="009C19FC" w:rsidRDefault="00FC49DB" w:rsidP="00813AF6">
            <w:pPr>
              <w:tabs>
                <w:tab w:val="right" w:pos="8460"/>
              </w:tabs>
              <w:rPr>
                <w:rFonts w:ascii="Arial" w:hAnsi="Arial" w:cs="Arial"/>
                <w:u w:val="single"/>
              </w:rPr>
            </w:pPr>
            <w:r w:rsidRPr="009C19FC">
              <w:rPr>
                <w:rFonts w:ascii="Arial" w:hAnsi="Arial" w:cs="Arial"/>
                <w:u w:val="single"/>
              </w:rPr>
              <w:tab/>
            </w:r>
          </w:p>
          <w:p w14:paraId="0A417A93" w14:textId="77777777" w:rsidR="00FC49DB" w:rsidRPr="009C19FC" w:rsidRDefault="00FC49DB" w:rsidP="00813AF6">
            <w:pPr>
              <w:tabs>
                <w:tab w:val="right" w:pos="8460"/>
              </w:tabs>
              <w:rPr>
                <w:rFonts w:ascii="Arial" w:hAnsi="Arial" w:cs="Arial"/>
                <w:u w:val="single"/>
              </w:rPr>
            </w:pPr>
            <w:r w:rsidRPr="009C19FC">
              <w:rPr>
                <w:rFonts w:ascii="Arial" w:hAnsi="Arial" w:cs="Arial"/>
                <w:u w:val="single"/>
              </w:rPr>
              <w:tab/>
            </w:r>
          </w:p>
          <w:p w14:paraId="0D080EAE" w14:textId="77777777" w:rsidR="00FC49DB" w:rsidRPr="009C19FC" w:rsidRDefault="00FC49DB" w:rsidP="00813AF6">
            <w:pPr>
              <w:tabs>
                <w:tab w:val="right" w:pos="8460"/>
              </w:tabs>
              <w:rPr>
                <w:rFonts w:ascii="Arial" w:hAnsi="Arial" w:cs="Arial"/>
                <w:u w:val="single"/>
              </w:rPr>
            </w:pPr>
            <w:r w:rsidRPr="009C19FC">
              <w:rPr>
                <w:rFonts w:ascii="Arial" w:hAnsi="Arial" w:cs="Arial"/>
                <w:u w:val="single"/>
              </w:rPr>
              <w:tab/>
            </w:r>
            <w:r w:rsidRPr="009C19FC">
              <w:rPr>
                <w:rFonts w:ascii="Arial" w:hAnsi="Arial" w:cs="Arial"/>
              </w:rPr>
              <w:t xml:space="preserve"> (Attach additional sheets if needed)</w:t>
            </w:r>
          </w:p>
        </w:tc>
      </w:tr>
      <w:tr w:rsidR="00FC49DB" w:rsidRPr="009C19FC" w14:paraId="02C96310" w14:textId="77777777" w:rsidTr="00813AF6">
        <w:tc>
          <w:tcPr>
            <w:tcW w:w="8710" w:type="dxa"/>
            <w:tcBorders>
              <w:top w:val="single" w:sz="2" w:space="0" w:color="auto"/>
              <w:bottom w:val="single" w:sz="12" w:space="0" w:color="auto"/>
            </w:tcBorders>
            <w:tcMar>
              <w:top w:w="57" w:type="dxa"/>
              <w:bottom w:w="57" w:type="dxa"/>
              <w:right w:w="170" w:type="dxa"/>
            </w:tcMar>
          </w:tcPr>
          <w:p w14:paraId="5A21B3E9" w14:textId="77777777" w:rsidR="00FC49DB" w:rsidRPr="009C19FC" w:rsidRDefault="00FC49DB" w:rsidP="00813AF6">
            <w:pPr>
              <w:tabs>
                <w:tab w:val="right" w:pos="8460"/>
              </w:tabs>
              <w:rPr>
                <w:rFonts w:ascii="Arial" w:hAnsi="Arial" w:cs="Arial"/>
              </w:rPr>
            </w:pPr>
            <w:r w:rsidRPr="009C19FC">
              <w:rPr>
                <w:rFonts w:ascii="Arial" w:hAnsi="Arial" w:cs="Arial"/>
              </w:rPr>
              <w:t xml:space="preserve">Client’s official responsible: </w:t>
            </w:r>
            <w:r w:rsidRPr="009C19FC">
              <w:rPr>
                <w:rFonts w:ascii="Arial" w:hAnsi="Arial" w:cs="Arial"/>
                <w:u w:val="single"/>
              </w:rPr>
              <w:tab/>
            </w:r>
            <w:r w:rsidRPr="009C19FC">
              <w:rPr>
                <w:rFonts w:ascii="Arial" w:hAnsi="Arial" w:cs="Arial"/>
              </w:rPr>
              <w:t xml:space="preserve"> </w:t>
            </w:r>
            <w:r w:rsidRPr="009C19FC">
              <w:rPr>
                <w:rFonts w:ascii="Arial" w:hAnsi="Arial" w:cs="Arial"/>
                <w:i/>
                <w:iCs/>
              </w:rPr>
              <w:t>[insert name and signature]</w:t>
            </w:r>
          </w:p>
          <w:p w14:paraId="59FFC8DC" w14:textId="77777777" w:rsidR="00FC49DB" w:rsidRPr="009C19FC" w:rsidRDefault="00FC49DB" w:rsidP="00813AF6">
            <w:pPr>
              <w:tabs>
                <w:tab w:val="right" w:pos="8460"/>
              </w:tabs>
              <w:rPr>
                <w:rFonts w:ascii="Arial" w:hAnsi="Arial" w:cs="Arial"/>
                <w:i/>
                <w:iCs/>
              </w:rPr>
            </w:pPr>
            <w:r w:rsidRPr="009C19FC">
              <w:rPr>
                <w:rFonts w:ascii="Arial" w:hAnsi="Arial" w:cs="Arial"/>
              </w:rPr>
              <w:t xml:space="preserve">Consultants’ official responsible: </w:t>
            </w:r>
            <w:r w:rsidRPr="009C19FC">
              <w:rPr>
                <w:rFonts w:ascii="Arial" w:hAnsi="Arial" w:cs="Arial"/>
                <w:u w:val="single"/>
              </w:rPr>
              <w:tab/>
            </w:r>
            <w:r w:rsidRPr="009C19FC">
              <w:rPr>
                <w:rFonts w:ascii="Arial" w:hAnsi="Arial" w:cs="Arial"/>
              </w:rPr>
              <w:t xml:space="preserve"> </w:t>
            </w:r>
            <w:r w:rsidRPr="009C19FC">
              <w:rPr>
                <w:rFonts w:ascii="Arial" w:hAnsi="Arial" w:cs="Arial"/>
                <w:i/>
                <w:iCs/>
              </w:rPr>
              <w:t>[insert name and signature]</w:t>
            </w:r>
          </w:p>
          <w:p w14:paraId="44C98A3F" w14:textId="77777777" w:rsidR="00FC49DB" w:rsidRPr="009C19FC" w:rsidRDefault="00FC49DB" w:rsidP="00813AF6">
            <w:pPr>
              <w:tabs>
                <w:tab w:val="right" w:pos="2520"/>
              </w:tabs>
              <w:rPr>
                <w:rFonts w:ascii="Arial" w:hAnsi="Arial" w:cs="Arial"/>
              </w:rPr>
            </w:pPr>
            <w:r w:rsidRPr="009C19FC">
              <w:rPr>
                <w:rFonts w:ascii="Arial" w:hAnsi="Arial" w:cs="Arial"/>
              </w:rPr>
              <w:t xml:space="preserve">Date: </w:t>
            </w:r>
            <w:r w:rsidRPr="009C19FC">
              <w:rPr>
                <w:rFonts w:ascii="Arial" w:hAnsi="Arial" w:cs="Arial"/>
                <w:u w:val="single"/>
              </w:rPr>
              <w:tab/>
            </w:r>
            <w:r w:rsidRPr="009C19FC">
              <w:rPr>
                <w:rFonts w:ascii="Arial" w:hAnsi="Arial" w:cs="Arial"/>
              </w:rPr>
              <w:t xml:space="preserve"> </w:t>
            </w:r>
            <w:r w:rsidRPr="009C19FC">
              <w:rPr>
                <w:rFonts w:ascii="Arial" w:hAnsi="Arial" w:cs="Arial"/>
                <w:i/>
                <w:iCs/>
              </w:rPr>
              <w:t>[insert date]</w:t>
            </w:r>
          </w:p>
        </w:tc>
      </w:tr>
    </w:tbl>
    <w:p w14:paraId="02EA1DEE" w14:textId="77777777" w:rsidR="00FC49DB" w:rsidRPr="009C19FC" w:rsidRDefault="00FC49DB" w:rsidP="00C0684F">
      <w:pPr>
        <w:pStyle w:val="BankNormal"/>
        <w:spacing w:after="0"/>
        <w:rPr>
          <w:rFonts w:ascii="Arial" w:hAnsi="Arial" w:cs="Arial"/>
          <w:szCs w:val="24"/>
          <w:lang w:val="en-GB" w:eastAsia="it-IT"/>
        </w:rPr>
        <w:sectPr w:rsidR="00FC49DB" w:rsidRPr="009C19FC" w:rsidSect="005F4D3D">
          <w:headerReference w:type="even" r:id="rId86"/>
          <w:headerReference w:type="default" r:id="rId87"/>
          <w:headerReference w:type="first" r:id="rId88"/>
          <w:type w:val="oddPage"/>
          <w:pgSz w:w="12242" w:h="15842" w:code="1"/>
          <w:pgMar w:top="1440" w:right="1440" w:bottom="1440" w:left="1800" w:header="720" w:footer="720" w:gutter="0"/>
          <w:paperSrc w:first="15" w:other="15"/>
          <w:cols w:space="708"/>
          <w:titlePg/>
          <w:docGrid w:linePitch="360"/>
        </w:sectPr>
      </w:pPr>
    </w:p>
    <w:p w14:paraId="6A8AE104" w14:textId="77777777" w:rsidR="00C0684F" w:rsidRPr="009C19FC" w:rsidRDefault="00C0684F" w:rsidP="00C0684F">
      <w:pPr>
        <w:rPr>
          <w:rFonts w:ascii="Arial" w:hAnsi="Arial" w:cs="Arial"/>
        </w:rPr>
      </w:pPr>
    </w:p>
    <w:p w14:paraId="56BC4D99" w14:textId="77777777" w:rsidR="00402B77" w:rsidRPr="00402B77" w:rsidRDefault="00402B77" w:rsidP="00402B77">
      <w:pPr>
        <w:jc w:val="both"/>
        <w:rPr>
          <w:color w:val="000000"/>
        </w:rPr>
      </w:pPr>
    </w:p>
    <w:p w14:paraId="10F9C140" w14:textId="77777777" w:rsidR="00402B77" w:rsidRPr="00402B77" w:rsidRDefault="00402B77" w:rsidP="00402B77">
      <w:pPr>
        <w:suppressAutoHyphens/>
        <w:jc w:val="center"/>
        <w:outlineLvl w:val="1"/>
        <w:rPr>
          <w:b/>
          <w:sz w:val="32"/>
          <w:szCs w:val="20"/>
        </w:rPr>
      </w:pPr>
      <w:bookmarkStart w:id="409" w:name="_Toc162340349"/>
      <w:bookmarkStart w:id="410" w:name="_Toc228075774"/>
      <w:bookmarkStart w:id="411" w:name="_Toc68319425"/>
      <w:r w:rsidRPr="00402B77">
        <w:rPr>
          <w:b/>
          <w:sz w:val="32"/>
          <w:szCs w:val="20"/>
        </w:rPr>
        <w:t>Bid-Securing Declaration</w:t>
      </w:r>
      <w:bookmarkEnd w:id="409"/>
      <w:bookmarkEnd w:id="410"/>
      <w:r w:rsidRPr="00402B77">
        <w:rPr>
          <w:b/>
          <w:sz w:val="32"/>
          <w:szCs w:val="20"/>
        </w:rPr>
        <w:t xml:space="preserve"> </w:t>
      </w:r>
      <w:bookmarkEnd w:id="411"/>
    </w:p>
    <w:p w14:paraId="58775F7C" w14:textId="77777777" w:rsidR="00402B77" w:rsidRPr="00402B77" w:rsidRDefault="00402B77" w:rsidP="00402B77">
      <w:pPr>
        <w:jc w:val="center"/>
        <w:rPr>
          <w:b/>
          <w:szCs w:val="20"/>
        </w:rPr>
      </w:pPr>
    </w:p>
    <w:p w14:paraId="7696EA77" w14:textId="77777777" w:rsidR="00402B77" w:rsidRPr="00402B77" w:rsidRDefault="00402B77" w:rsidP="00402B77">
      <w:pPr>
        <w:rPr>
          <w:i/>
          <w:iCs/>
          <w:sz w:val="20"/>
          <w:szCs w:val="20"/>
        </w:rPr>
      </w:pPr>
      <w:r w:rsidRPr="00402B77">
        <w:rPr>
          <w:i/>
          <w:iCs/>
          <w:sz w:val="20"/>
          <w:szCs w:val="20"/>
        </w:rPr>
        <w:t>[The Bidder shall fill in this Form in accordance with the instructions indicated.]</w:t>
      </w:r>
    </w:p>
    <w:p w14:paraId="16ADCFF1" w14:textId="77777777" w:rsidR="00402B77" w:rsidRPr="00402B77" w:rsidRDefault="00402B77" w:rsidP="00402B77">
      <w:pPr>
        <w:jc w:val="center"/>
        <w:rPr>
          <w:b/>
          <w:sz w:val="22"/>
          <w:szCs w:val="22"/>
        </w:rPr>
      </w:pPr>
    </w:p>
    <w:p w14:paraId="250F1C01" w14:textId="77777777" w:rsidR="00402B77" w:rsidRPr="00402B77" w:rsidRDefault="00402B77" w:rsidP="00402B77">
      <w:pPr>
        <w:spacing w:after="160" w:line="278" w:lineRule="auto"/>
        <w:rPr>
          <w:rFonts w:eastAsia="DengXian"/>
          <w:i/>
          <w:kern w:val="2"/>
          <w:sz w:val="22"/>
          <w:szCs w:val="22"/>
          <w:lang w:eastAsia="zh-CN"/>
          <w14:ligatures w14:val="standardContextual"/>
        </w:rPr>
      </w:pPr>
      <w:proofErr w:type="gramStart"/>
      <w:r w:rsidRPr="00402B77">
        <w:rPr>
          <w:rFonts w:eastAsia="DengXian"/>
          <w:kern w:val="2"/>
          <w:sz w:val="22"/>
          <w:szCs w:val="22"/>
          <w:lang w:eastAsia="zh-CN"/>
          <w14:ligatures w14:val="standardContextual"/>
        </w:rPr>
        <w:t>Date:…</w:t>
      </w:r>
      <w:proofErr w:type="gramEnd"/>
      <w:r w:rsidRPr="00402B77">
        <w:rPr>
          <w:rFonts w:eastAsia="DengXian"/>
          <w:kern w:val="2"/>
          <w:sz w:val="22"/>
          <w:szCs w:val="22"/>
          <w:lang w:eastAsia="zh-CN"/>
          <w14:ligatures w14:val="standardContextual"/>
        </w:rPr>
        <w:t>…………………………………</w:t>
      </w:r>
      <w:proofErr w:type="gramStart"/>
      <w:r w:rsidRPr="00402B77">
        <w:rPr>
          <w:rFonts w:eastAsia="DengXian"/>
          <w:kern w:val="2"/>
          <w:sz w:val="22"/>
          <w:szCs w:val="22"/>
          <w:lang w:eastAsia="zh-CN"/>
          <w14:ligatures w14:val="standardContextual"/>
        </w:rPr>
        <w:t>…..</w:t>
      </w:r>
      <w:proofErr w:type="gramEnd"/>
      <w:r w:rsidRPr="00402B77">
        <w:rPr>
          <w:rFonts w:eastAsia="DengXian"/>
          <w:kern w:val="2"/>
          <w:sz w:val="22"/>
          <w:szCs w:val="22"/>
          <w:lang w:eastAsia="zh-CN"/>
          <w14:ligatures w14:val="standardContextual"/>
        </w:rPr>
        <w:t xml:space="preserve">  </w:t>
      </w:r>
      <w:r w:rsidRPr="00402B77">
        <w:rPr>
          <w:rFonts w:eastAsia="DengXian"/>
          <w:i/>
          <w:kern w:val="2"/>
          <w:sz w:val="22"/>
          <w:szCs w:val="22"/>
          <w:lang w:eastAsia="zh-CN"/>
          <w14:ligatures w14:val="standardContextual"/>
        </w:rPr>
        <w:t>[insert date (as day, month and year) of Bid Submission]</w:t>
      </w:r>
    </w:p>
    <w:p w14:paraId="4FB228D4" w14:textId="77777777" w:rsidR="00402B77" w:rsidRPr="00402B77" w:rsidRDefault="00402B77" w:rsidP="00402B77">
      <w:pPr>
        <w:spacing w:after="160" w:line="278" w:lineRule="auto"/>
        <w:rPr>
          <w:rFonts w:eastAsia="DengXian"/>
          <w:i/>
          <w:kern w:val="2"/>
          <w:sz w:val="22"/>
          <w:szCs w:val="22"/>
          <w:lang w:eastAsia="zh-CN"/>
          <w14:ligatures w14:val="standardContextual"/>
        </w:rPr>
      </w:pPr>
      <w:r w:rsidRPr="00402B77">
        <w:rPr>
          <w:rFonts w:eastAsia="DengXian"/>
          <w:kern w:val="2"/>
          <w:sz w:val="22"/>
          <w:szCs w:val="22"/>
          <w:lang w:eastAsia="zh-CN"/>
          <w14:ligatures w14:val="standardContextual"/>
        </w:rPr>
        <w:t xml:space="preserve">Ref. </w:t>
      </w:r>
      <w:proofErr w:type="gramStart"/>
      <w:r w:rsidRPr="00402B77">
        <w:rPr>
          <w:rFonts w:eastAsia="DengXian"/>
          <w:kern w:val="2"/>
          <w:sz w:val="22"/>
          <w:szCs w:val="22"/>
          <w:lang w:eastAsia="zh-CN"/>
          <w14:ligatures w14:val="standardContextual"/>
        </w:rPr>
        <w:t>No.:…</w:t>
      </w:r>
      <w:proofErr w:type="gramEnd"/>
      <w:r w:rsidRPr="00402B77">
        <w:rPr>
          <w:rFonts w:eastAsia="DengXian"/>
          <w:kern w:val="2"/>
          <w:sz w:val="22"/>
          <w:szCs w:val="22"/>
          <w:lang w:eastAsia="zh-CN"/>
          <w14:ligatures w14:val="standardContextual"/>
        </w:rPr>
        <w:t xml:space="preserve">…………………………………. </w:t>
      </w:r>
      <w:r w:rsidRPr="00402B77">
        <w:rPr>
          <w:rFonts w:eastAsia="DengXian"/>
          <w:i/>
          <w:kern w:val="2"/>
          <w:sz w:val="22"/>
          <w:szCs w:val="22"/>
          <w:lang w:eastAsia="zh-CN"/>
          <w14:ligatures w14:val="standardContextual"/>
        </w:rPr>
        <w:t>[insert number of bidding process]</w:t>
      </w:r>
    </w:p>
    <w:p w14:paraId="00D53E63" w14:textId="77777777" w:rsidR="00402B77" w:rsidRPr="00402B77" w:rsidRDefault="00402B77" w:rsidP="00402B77">
      <w:pPr>
        <w:spacing w:after="160" w:line="278" w:lineRule="auto"/>
        <w:ind w:right="200"/>
        <w:jc w:val="both"/>
        <w:rPr>
          <w:rFonts w:eastAsia="DengXian"/>
          <w:i/>
          <w:kern w:val="2"/>
          <w:sz w:val="22"/>
          <w:szCs w:val="22"/>
          <w:lang w:eastAsia="zh-CN"/>
          <w14:ligatures w14:val="standardContextual"/>
        </w:rPr>
      </w:pPr>
      <w:r w:rsidRPr="00402B77">
        <w:rPr>
          <w:rFonts w:eastAsia="DengXian"/>
          <w:kern w:val="2"/>
          <w:sz w:val="22"/>
          <w:szCs w:val="22"/>
          <w:lang w:eastAsia="zh-CN"/>
          <w14:ligatures w14:val="standardContextual"/>
        </w:rPr>
        <w:t xml:space="preserve">Alternative </w:t>
      </w:r>
      <w:proofErr w:type="gramStart"/>
      <w:r w:rsidRPr="00402B77">
        <w:rPr>
          <w:rFonts w:eastAsia="DengXian"/>
          <w:kern w:val="2"/>
          <w:sz w:val="22"/>
          <w:szCs w:val="22"/>
          <w:lang w:eastAsia="zh-CN"/>
          <w14:ligatures w14:val="standardContextual"/>
        </w:rPr>
        <w:t>No.:…</w:t>
      </w:r>
      <w:proofErr w:type="gramEnd"/>
      <w:r w:rsidRPr="00402B77">
        <w:rPr>
          <w:rFonts w:eastAsia="DengXian"/>
          <w:kern w:val="2"/>
          <w:sz w:val="22"/>
          <w:szCs w:val="22"/>
          <w:lang w:eastAsia="zh-CN"/>
          <w14:ligatures w14:val="standardContextual"/>
        </w:rPr>
        <w:t>…………………………</w:t>
      </w:r>
      <w:r w:rsidRPr="00402B77">
        <w:rPr>
          <w:rFonts w:eastAsia="DengXian"/>
          <w:i/>
          <w:kern w:val="2"/>
          <w:sz w:val="22"/>
          <w:szCs w:val="22"/>
          <w:lang w:eastAsia="zh-CN"/>
          <w14:ligatures w14:val="standardContextual"/>
        </w:rPr>
        <w:t>[insert identification No if this is a Bid for an alternative]</w:t>
      </w:r>
    </w:p>
    <w:p w14:paraId="0FC708A0" w14:textId="77777777" w:rsidR="00402B77" w:rsidRPr="00402B77" w:rsidRDefault="00402B77" w:rsidP="00402B77">
      <w:pPr>
        <w:spacing w:after="160" w:line="278" w:lineRule="auto"/>
        <w:rPr>
          <w:rFonts w:eastAsia="DengXian"/>
          <w:i/>
          <w:kern w:val="2"/>
          <w:sz w:val="22"/>
          <w:szCs w:val="22"/>
          <w:lang w:eastAsia="zh-CN"/>
          <w14:ligatures w14:val="standardContextual"/>
        </w:rPr>
      </w:pPr>
      <w:r w:rsidRPr="00402B77">
        <w:rPr>
          <w:rFonts w:eastAsia="DengXian"/>
          <w:kern w:val="2"/>
          <w:sz w:val="22"/>
          <w:szCs w:val="22"/>
          <w:lang w:eastAsia="zh-CN"/>
          <w14:ligatures w14:val="standardContextual"/>
        </w:rPr>
        <w:t>To: ………………………………………</w:t>
      </w:r>
      <w:proofErr w:type="gramStart"/>
      <w:r w:rsidRPr="00402B77">
        <w:rPr>
          <w:rFonts w:eastAsia="DengXian"/>
          <w:kern w:val="2"/>
          <w:sz w:val="22"/>
          <w:szCs w:val="22"/>
          <w:lang w:eastAsia="zh-CN"/>
          <w14:ligatures w14:val="standardContextual"/>
        </w:rPr>
        <w:t>…..</w:t>
      </w:r>
      <w:proofErr w:type="gramEnd"/>
      <w:r w:rsidRPr="00402B77">
        <w:rPr>
          <w:rFonts w:eastAsia="DengXian"/>
          <w:kern w:val="2"/>
          <w:sz w:val="22"/>
          <w:szCs w:val="22"/>
          <w:lang w:eastAsia="zh-CN"/>
          <w14:ligatures w14:val="standardContextual"/>
        </w:rPr>
        <w:t xml:space="preserve">      </w:t>
      </w:r>
      <w:r w:rsidRPr="00402B77">
        <w:rPr>
          <w:rFonts w:eastAsia="DengXian"/>
          <w:i/>
          <w:kern w:val="2"/>
          <w:sz w:val="22"/>
          <w:szCs w:val="22"/>
          <w:lang w:eastAsia="zh-CN"/>
          <w14:ligatures w14:val="standardContextual"/>
        </w:rPr>
        <w:t>[insert complete name of Procuring Entity]</w:t>
      </w:r>
    </w:p>
    <w:p w14:paraId="61A29F7E" w14:textId="77777777" w:rsidR="00402B77" w:rsidRPr="00402B77" w:rsidRDefault="00402B77" w:rsidP="00402B77">
      <w:pPr>
        <w:spacing w:after="160" w:line="278" w:lineRule="auto"/>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We, the undersigned, declare that:</w:t>
      </w:r>
    </w:p>
    <w:p w14:paraId="36CD810C" w14:textId="77777777" w:rsidR="00402B77" w:rsidRPr="00402B77" w:rsidRDefault="00402B77" w:rsidP="002E2615">
      <w:pPr>
        <w:numPr>
          <w:ilvl w:val="0"/>
          <w:numId w:val="50"/>
        </w:numPr>
        <w:spacing w:after="160" w:line="278" w:lineRule="auto"/>
        <w:ind w:left="720" w:hanging="360"/>
        <w:jc w:val="both"/>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We understand that, according to your conditions, bids must be supported by a Bid-Securing Declaration.</w:t>
      </w:r>
    </w:p>
    <w:p w14:paraId="04DC8A78" w14:textId="77777777" w:rsidR="00402B77" w:rsidRPr="00402B77" w:rsidRDefault="00402B77" w:rsidP="002E2615">
      <w:pPr>
        <w:numPr>
          <w:ilvl w:val="0"/>
          <w:numId w:val="50"/>
        </w:numPr>
        <w:spacing w:after="160" w:line="278" w:lineRule="auto"/>
        <w:ind w:left="720" w:hanging="360"/>
        <w:jc w:val="both"/>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We accept that we shall be liable to suspension from participating in public procurement in accordance with section 95 and 96 of the Public Procurement Act No. 8 of 2020, if we are in breach of our obligation(s) under the bid conditions because we-</w:t>
      </w:r>
    </w:p>
    <w:p w14:paraId="1BB8E0A8" w14:textId="77777777" w:rsidR="00402B77" w:rsidRPr="00402B77" w:rsidRDefault="00402B77" w:rsidP="002E2615">
      <w:pPr>
        <w:numPr>
          <w:ilvl w:val="1"/>
          <w:numId w:val="50"/>
        </w:numPr>
        <w:spacing w:after="160" w:line="278" w:lineRule="auto"/>
        <w:ind w:left="1080" w:hanging="360"/>
        <w:jc w:val="both"/>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have withdrawn our Bid during the period of bid validity specified by us in the Bidding Data Sheet; or</w:t>
      </w:r>
    </w:p>
    <w:p w14:paraId="1E8F5650" w14:textId="77777777" w:rsidR="00402B77" w:rsidRPr="00402B77" w:rsidRDefault="00402B77" w:rsidP="002E2615">
      <w:pPr>
        <w:numPr>
          <w:ilvl w:val="1"/>
          <w:numId w:val="50"/>
        </w:numPr>
        <w:spacing w:after="160" w:line="278" w:lineRule="auto"/>
        <w:ind w:left="1080" w:hanging="360"/>
        <w:jc w:val="both"/>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having been notified of the acceptance of our Bid by the Procuring Entity during the period of bid validity -</w:t>
      </w:r>
    </w:p>
    <w:p w14:paraId="7BEF0743" w14:textId="77777777" w:rsidR="00402B77" w:rsidRPr="00402B77" w:rsidRDefault="00402B77" w:rsidP="002E2615">
      <w:pPr>
        <w:numPr>
          <w:ilvl w:val="2"/>
          <w:numId w:val="50"/>
        </w:numPr>
        <w:spacing w:after="160" w:line="278" w:lineRule="auto"/>
        <w:ind w:left="1440" w:hanging="360"/>
        <w:jc w:val="both"/>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fail or refuse to execute the Contract, if required; or</w:t>
      </w:r>
    </w:p>
    <w:p w14:paraId="1BF68B21" w14:textId="77777777" w:rsidR="00402B77" w:rsidRPr="00402B77" w:rsidRDefault="00402B77" w:rsidP="002E2615">
      <w:pPr>
        <w:numPr>
          <w:ilvl w:val="2"/>
          <w:numId w:val="50"/>
        </w:numPr>
        <w:spacing w:after="160" w:line="278" w:lineRule="auto"/>
        <w:ind w:left="1440" w:hanging="360"/>
        <w:jc w:val="both"/>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fail or refuse to furnish the Performance Security, in accordance with the Instructions to Bidders.</w:t>
      </w:r>
    </w:p>
    <w:p w14:paraId="5C443925" w14:textId="77777777" w:rsidR="00402B77" w:rsidRPr="00402B77" w:rsidRDefault="00402B77" w:rsidP="002E2615">
      <w:pPr>
        <w:numPr>
          <w:ilvl w:val="0"/>
          <w:numId w:val="50"/>
        </w:numPr>
        <w:spacing w:after="160" w:line="278" w:lineRule="auto"/>
        <w:ind w:left="720" w:hanging="360"/>
        <w:jc w:val="both"/>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We understand this Bid Securing Declaration shall expire if we are not the successful Bidder, on the earlier of –</w:t>
      </w:r>
    </w:p>
    <w:p w14:paraId="40511735" w14:textId="77777777" w:rsidR="00402B77" w:rsidRPr="00402B77" w:rsidRDefault="00402B77" w:rsidP="002E2615">
      <w:pPr>
        <w:numPr>
          <w:ilvl w:val="1"/>
          <w:numId w:val="50"/>
        </w:numPr>
        <w:spacing w:after="160" w:line="278" w:lineRule="auto"/>
        <w:ind w:left="1080" w:hanging="360"/>
        <w:jc w:val="both"/>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our receipt of a copy of your notification of the name of the successful Bidder; or</w:t>
      </w:r>
    </w:p>
    <w:p w14:paraId="01F43322" w14:textId="77777777" w:rsidR="00402B77" w:rsidRPr="00402B77" w:rsidRDefault="00402B77" w:rsidP="002E2615">
      <w:pPr>
        <w:numPr>
          <w:ilvl w:val="1"/>
          <w:numId w:val="50"/>
        </w:numPr>
        <w:spacing w:after="160" w:line="278" w:lineRule="auto"/>
        <w:ind w:left="1080" w:hanging="360"/>
        <w:jc w:val="both"/>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twenty-eight days after the expiration of our Bid.</w:t>
      </w:r>
    </w:p>
    <w:p w14:paraId="105A61E4" w14:textId="77777777" w:rsidR="00402B77" w:rsidRPr="00402B77" w:rsidRDefault="00402B77" w:rsidP="002E2615">
      <w:pPr>
        <w:numPr>
          <w:ilvl w:val="0"/>
          <w:numId w:val="50"/>
        </w:numPr>
        <w:spacing w:after="160" w:line="278" w:lineRule="auto"/>
        <w:ind w:left="720" w:hanging="360"/>
        <w:jc w:val="both"/>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We understand that if we are a Joint Venture, the Bid Securing Declaration shall be in the name of the Joint Venture that submits the bid. If the Joint Venture has not been legally constituted at the time of bidding, the Bid Securing Declaration shall be in the names of all future partners as named in the letter of intent.</w:t>
      </w:r>
    </w:p>
    <w:p w14:paraId="766A26B1" w14:textId="77777777" w:rsidR="00402B77" w:rsidRPr="00402B77" w:rsidRDefault="00402B77" w:rsidP="00402B77">
      <w:pPr>
        <w:spacing w:after="160" w:line="278" w:lineRule="auto"/>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 xml:space="preserve">Signed: [insert signature of person whose name and capacity are shown] </w:t>
      </w:r>
    </w:p>
    <w:p w14:paraId="615B545A" w14:textId="77777777" w:rsidR="00402B77" w:rsidRPr="00402B77" w:rsidRDefault="00402B77" w:rsidP="00402B77">
      <w:pPr>
        <w:spacing w:after="160" w:line="278" w:lineRule="auto"/>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In the capacity of [insert legal capacity of person signing the Bid Securing Declaration]</w:t>
      </w:r>
    </w:p>
    <w:p w14:paraId="07BFEADF" w14:textId="77777777" w:rsidR="00402B77" w:rsidRPr="00402B77" w:rsidRDefault="00402B77" w:rsidP="00402B77">
      <w:pPr>
        <w:spacing w:after="160" w:line="278" w:lineRule="auto"/>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Name: [insert complete name of person signing the Bid Securing Declaration]</w:t>
      </w:r>
    </w:p>
    <w:p w14:paraId="68A22F3F" w14:textId="77777777" w:rsidR="00402B77" w:rsidRPr="00402B77" w:rsidRDefault="00402B77" w:rsidP="00402B77">
      <w:pPr>
        <w:spacing w:after="160" w:line="278" w:lineRule="auto"/>
        <w:rPr>
          <w:rFonts w:eastAsia="DengXian"/>
          <w:kern w:val="2"/>
          <w:sz w:val="22"/>
          <w:szCs w:val="22"/>
          <w:lang w:eastAsia="zh-CN"/>
          <w14:ligatures w14:val="standardContextual"/>
        </w:rPr>
      </w:pPr>
      <w:r w:rsidRPr="00402B77">
        <w:rPr>
          <w:rFonts w:eastAsia="DengXian"/>
          <w:kern w:val="2"/>
          <w:sz w:val="22"/>
          <w:szCs w:val="22"/>
          <w:lang w:eastAsia="zh-CN"/>
          <w14:ligatures w14:val="standardContextual"/>
        </w:rPr>
        <w:t xml:space="preserve">Duly authorised to sign the bid for and on behalf of: [insert complete name of Bidder] </w:t>
      </w:r>
    </w:p>
    <w:p w14:paraId="30FB739B" w14:textId="77777777" w:rsidR="00402B77" w:rsidRPr="00402B77" w:rsidRDefault="00402B77" w:rsidP="00402B77">
      <w:pPr>
        <w:jc w:val="both"/>
        <w:rPr>
          <w:rFonts w:eastAsia="DengXian"/>
          <w:kern w:val="2"/>
          <w:sz w:val="22"/>
          <w:szCs w:val="22"/>
          <w:lang w:eastAsia="zh-CN"/>
          <w14:ligatures w14:val="standardContextual"/>
        </w:rPr>
        <w:sectPr w:rsidR="00402B77" w:rsidRPr="00402B77" w:rsidSect="00402B77">
          <w:headerReference w:type="even" r:id="rId89"/>
          <w:type w:val="oddPage"/>
          <w:pgSz w:w="12240" w:h="15840" w:code="1"/>
          <w:pgMar w:top="1440" w:right="1440" w:bottom="1440" w:left="1728" w:header="720" w:footer="720" w:gutter="0"/>
          <w:cols w:space="720"/>
          <w:titlePg/>
          <w:docGrid w:linePitch="360"/>
        </w:sectPr>
      </w:pPr>
      <w:r w:rsidRPr="00402B77">
        <w:rPr>
          <w:rFonts w:eastAsia="DengXian"/>
          <w:kern w:val="2"/>
          <w:sz w:val="22"/>
          <w:szCs w:val="22"/>
          <w:lang w:eastAsia="zh-CN"/>
          <w14:ligatures w14:val="standardContextual"/>
        </w:rPr>
        <w:t xml:space="preserve">Dated on </w:t>
      </w:r>
      <w:r w:rsidRPr="00402B77">
        <w:rPr>
          <w:rFonts w:eastAsia="DengXian"/>
          <w:kern w:val="2"/>
          <w:sz w:val="22"/>
          <w:szCs w:val="22"/>
          <w:u w:val="single"/>
          <w:lang w:eastAsia="zh-CN"/>
          <w14:ligatures w14:val="standardContextual"/>
        </w:rPr>
        <w:tab/>
      </w:r>
      <w:r w:rsidRPr="00402B77">
        <w:rPr>
          <w:rFonts w:eastAsia="DengXian"/>
          <w:kern w:val="2"/>
          <w:sz w:val="22"/>
          <w:szCs w:val="22"/>
          <w:lang w:eastAsia="zh-CN"/>
          <w14:ligatures w14:val="standardContextual"/>
        </w:rPr>
        <w:t xml:space="preserve">day of </w:t>
      </w:r>
      <w:r w:rsidRPr="00402B77">
        <w:rPr>
          <w:rFonts w:eastAsia="DengXian"/>
          <w:kern w:val="2"/>
          <w:sz w:val="22"/>
          <w:szCs w:val="22"/>
          <w:u w:val="single"/>
          <w:lang w:eastAsia="zh-CN"/>
          <w14:ligatures w14:val="standardContextual"/>
        </w:rPr>
        <w:tab/>
      </w:r>
      <w:r w:rsidRPr="00402B77">
        <w:rPr>
          <w:rFonts w:eastAsia="DengXian"/>
          <w:kern w:val="2"/>
          <w:sz w:val="22"/>
          <w:szCs w:val="22"/>
          <w:lang w:eastAsia="zh-CN"/>
          <w14:ligatures w14:val="standardContextual"/>
        </w:rPr>
        <w:t xml:space="preserve">, </w:t>
      </w:r>
      <w:r w:rsidRPr="00402B77">
        <w:rPr>
          <w:rFonts w:eastAsia="DengXian"/>
          <w:kern w:val="2"/>
          <w:sz w:val="22"/>
          <w:szCs w:val="22"/>
          <w:u w:val="single"/>
          <w:lang w:eastAsia="zh-CN"/>
          <w14:ligatures w14:val="standardContextual"/>
        </w:rPr>
        <w:tab/>
      </w:r>
      <w:r w:rsidRPr="00402B77">
        <w:rPr>
          <w:rFonts w:eastAsia="DengXian"/>
          <w:kern w:val="2"/>
          <w:sz w:val="22"/>
          <w:szCs w:val="22"/>
          <w:lang w:eastAsia="zh-CN"/>
          <w14:ligatures w14:val="standardContextual"/>
        </w:rPr>
        <w:t xml:space="preserve"> [insert date of signing]</w:t>
      </w:r>
    </w:p>
    <w:tbl>
      <w:tblPr>
        <w:tblW w:w="0" w:type="auto"/>
        <w:tblLayout w:type="fixed"/>
        <w:tblCellMar>
          <w:left w:w="0" w:type="dxa"/>
          <w:right w:w="0" w:type="dxa"/>
        </w:tblCellMar>
        <w:tblLook w:val="0000" w:firstRow="0" w:lastRow="0" w:firstColumn="0" w:lastColumn="0" w:noHBand="0" w:noVBand="0"/>
        <w:tblDescription w:val="Layout table"/>
      </w:tblPr>
      <w:tblGrid>
        <w:gridCol w:w="5546"/>
        <w:gridCol w:w="5429"/>
      </w:tblGrid>
      <w:tr w:rsidR="00402B77" w:rsidRPr="00402B77" w14:paraId="51F6A2E1" w14:textId="77777777" w:rsidTr="00A235FF">
        <w:trPr>
          <w:trHeight w:hRule="exact" w:val="1800"/>
        </w:trPr>
        <w:tc>
          <w:tcPr>
            <w:tcW w:w="5546" w:type="dxa"/>
            <w:tcMar>
              <w:bottom w:w="144" w:type="dxa"/>
            </w:tcMar>
            <w:vAlign w:val="bottom"/>
          </w:tcPr>
          <w:p w14:paraId="398ED47B" w14:textId="77777777" w:rsidR="00402B77" w:rsidRPr="00402B77" w:rsidRDefault="00402B77" w:rsidP="00402B77">
            <w:pPr>
              <w:spacing w:line="259" w:lineRule="auto"/>
              <w:ind w:left="241"/>
              <w:contextualSpacing/>
              <w:rPr>
                <w:rFonts w:ascii="Aptos" w:eastAsia="DengXian" w:hAnsi="Aptos"/>
                <w:color w:val="0F9ED5"/>
                <w:szCs w:val="20"/>
              </w:rPr>
            </w:pPr>
            <w:r w:rsidRPr="00402B77">
              <w:rPr>
                <w:rFonts w:ascii="Aptos" w:eastAsia="DengXian" w:hAnsi="Aptos"/>
                <w:color w:val="0F9ED5"/>
                <w:szCs w:val="20"/>
              </w:rPr>
              <w:t>Pebble Road</w:t>
            </w:r>
          </w:p>
          <w:p w14:paraId="377A3DFD" w14:textId="77777777" w:rsidR="00402B77" w:rsidRPr="00402B77" w:rsidRDefault="00402B77" w:rsidP="00402B77">
            <w:pPr>
              <w:spacing w:line="259" w:lineRule="auto"/>
              <w:ind w:left="241"/>
              <w:contextualSpacing/>
              <w:rPr>
                <w:rFonts w:ascii="Aptos" w:eastAsia="DengXian" w:hAnsi="Aptos"/>
                <w:color w:val="0F9ED5"/>
                <w:szCs w:val="20"/>
              </w:rPr>
            </w:pPr>
            <w:r w:rsidRPr="00402B77">
              <w:rPr>
                <w:rFonts w:ascii="Aptos" w:eastAsia="DengXian" w:hAnsi="Aptos"/>
                <w:color w:val="0F9ED5"/>
                <w:szCs w:val="20"/>
              </w:rPr>
              <w:t>Lusaka, Zambia</w:t>
            </w:r>
          </w:p>
        </w:tc>
        <w:tc>
          <w:tcPr>
            <w:tcW w:w="5429" w:type="dxa"/>
            <w:tcMar>
              <w:top w:w="576" w:type="dxa"/>
            </w:tcMar>
            <w:vAlign w:val="center"/>
          </w:tcPr>
          <w:p w14:paraId="67A8DB70" w14:textId="77777777" w:rsidR="00402B77" w:rsidRPr="00402B77" w:rsidRDefault="00402B77" w:rsidP="00402B77">
            <w:pPr>
              <w:keepNext/>
              <w:keepLines/>
              <w:spacing w:after="240"/>
              <w:jc w:val="right"/>
              <w:outlineLvl w:val="0"/>
              <w:rPr>
                <w:rFonts w:ascii="Times New Roman Bold" w:hAnsi="Times New Roman Bold"/>
                <w:b/>
                <w:sz w:val="32"/>
                <w:szCs w:val="20"/>
              </w:rPr>
            </w:pPr>
            <w:bookmarkStart w:id="412" w:name="_Toc228075775"/>
            <w:r w:rsidRPr="00402B77">
              <w:rPr>
                <w:rFonts w:ascii="Times New Roman Bold" w:hAnsi="Times New Roman Bold"/>
                <w:b/>
                <w:noProof/>
                <w:sz w:val="32"/>
                <w:szCs w:val="20"/>
              </w:rPr>
              <w:drawing>
                <wp:inline distT="0" distB="0" distL="0" distR="0" wp14:anchorId="773CFE7C" wp14:editId="79FBC165">
                  <wp:extent cx="1031162" cy="447675"/>
                  <wp:effectExtent l="0" t="0" r="0" b="0"/>
                  <wp:docPr id="201" name="Graphic 201" descr="Logo"/>
                  <wp:cNvGraphicFramePr/>
                  <a:graphic xmlns:a="http://schemas.openxmlformats.org/drawingml/2006/main">
                    <a:graphicData uri="http://schemas.openxmlformats.org/drawingml/2006/picture">
                      <pic:pic xmlns:pic="http://schemas.openxmlformats.org/drawingml/2006/picture">
                        <pic:nvPicPr>
                          <pic:cNvPr id="1" name="Graphic 1"/>
                          <pic:cNvPicPr/>
                        </pic:nvPicPr>
                        <pic:blipFill>
                          <a:blip r:embed="rId90" cstate="print">
                            <a:extLst>
                              <a:ext uri="{28A0092B-C50C-407E-A947-70E740481C1C}">
                                <a14:useLocalDpi xmlns:a14="http://schemas.microsoft.com/office/drawing/2010/main" val="0"/>
                              </a:ext>
                              <a:ext uri="{96DAC541-7B7A-43D3-8B79-37D633B846F1}">
                                <asvg:svgBlip xmlns:asvg="http://schemas.microsoft.com/office/drawing/2016/SVG/main" r:embed="rId91"/>
                              </a:ext>
                            </a:extLst>
                          </a:blip>
                          <a:stretch>
                            <a:fillRect/>
                          </a:stretch>
                        </pic:blipFill>
                        <pic:spPr>
                          <a:xfrm>
                            <a:off x="0" y="0"/>
                            <a:ext cx="1031162" cy="447675"/>
                          </a:xfrm>
                          <a:prstGeom prst="rect">
                            <a:avLst/>
                          </a:prstGeom>
                        </pic:spPr>
                      </pic:pic>
                    </a:graphicData>
                  </a:graphic>
                </wp:inline>
              </w:drawing>
            </w:r>
            <w:bookmarkEnd w:id="412"/>
          </w:p>
          <w:p w14:paraId="53F7514C" w14:textId="77777777" w:rsidR="00402B77" w:rsidRPr="00402B77" w:rsidRDefault="00402B77" w:rsidP="00402B77">
            <w:pPr>
              <w:ind w:left="2340"/>
              <w:jc w:val="right"/>
              <w:rPr>
                <w:b/>
                <w:bCs/>
                <w:sz w:val="20"/>
                <w:lang w:val="en-GB" w:eastAsia="it-IT"/>
              </w:rPr>
            </w:pPr>
            <w:r w:rsidRPr="00402B77">
              <w:rPr>
                <w:b/>
                <w:bCs/>
                <w:sz w:val="20"/>
                <w:lang w:val="en-GB" w:eastAsia="it-IT"/>
              </w:rPr>
              <w:t xml:space="preserve">XYZ Zambia Limited </w:t>
            </w:r>
            <w:r w:rsidRPr="00402B77">
              <w:rPr>
                <w:b/>
                <w:bCs/>
                <w:sz w:val="20"/>
                <w:lang w:val="en-GB" w:eastAsia="it-IT"/>
              </w:rPr>
              <w:fldChar w:fldCharType="begin"/>
            </w:r>
            <w:r w:rsidRPr="00402B77">
              <w:rPr>
                <w:b/>
                <w:bCs/>
                <w:sz w:val="20"/>
                <w:lang w:val="en-GB" w:eastAsia="it-IT"/>
              </w:rPr>
              <w:instrText xml:space="preserve"> SEQ XYZ_Zambia_Limited \* ARABIC </w:instrText>
            </w:r>
            <w:r w:rsidRPr="00402B77">
              <w:rPr>
                <w:b/>
                <w:bCs/>
                <w:sz w:val="20"/>
                <w:lang w:val="en-GB" w:eastAsia="it-IT"/>
              </w:rPr>
              <w:fldChar w:fldCharType="separate"/>
            </w:r>
            <w:r w:rsidRPr="00402B77">
              <w:rPr>
                <w:b/>
                <w:bCs/>
                <w:noProof/>
                <w:sz w:val="20"/>
                <w:lang w:val="en-GB" w:eastAsia="it-IT"/>
              </w:rPr>
              <w:t>1</w:t>
            </w:r>
            <w:r w:rsidRPr="00402B77">
              <w:rPr>
                <w:b/>
                <w:bCs/>
                <w:noProof/>
                <w:sz w:val="20"/>
                <w:lang w:val="en-GB" w:eastAsia="it-IT"/>
              </w:rPr>
              <w:fldChar w:fldCharType="end"/>
            </w:r>
          </w:p>
        </w:tc>
      </w:tr>
    </w:tbl>
    <w:p w14:paraId="7DD37C82" w14:textId="77777777" w:rsidR="00402B77" w:rsidRPr="00402B77" w:rsidRDefault="00402B77" w:rsidP="00402B77"/>
    <w:p w14:paraId="355C8136" w14:textId="77777777" w:rsidR="00402B77" w:rsidRPr="00402B77" w:rsidRDefault="00402B77" w:rsidP="00402B77">
      <w:r w:rsidRPr="00402B77">
        <w:t>CC Holdings</w:t>
      </w:r>
    </w:p>
    <w:p w14:paraId="38D5C35E" w14:textId="77777777" w:rsidR="00402B77" w:rsidRPr="00402B77" w:rsidRDefault="00402B77" w:rsidP="00402B77">
      <w:r w:rsidRPr="00402B77">
        <w:t>CC Holdings Park</w:t>
      </w:r>
    </w:p>
    <w:p w14:paraId="7BB4C350" w14:textId="77777777" w:rsidR="00402B77" w:rsidRPr="00402B77" w:rsidRDefault="00402B77" w:rsidP="00402B77">
      <w:r w:rsidRPr="00402B77">
        <w:t>Gravel Roads</w:t>
      </w:r>
    </w:p>
    <w:p w14:paraId="60B5CFEB" w14:textId="77777777" w:rsidR="00402B77" w:rsidRPr="00402B77" w:rsidRDefault="00402B77" w:rsidP="00402B77">
      <w:r w:rsidRPr="00402B77">
        <w:t>P.O. Box 64792</w:t>
      </w:r>
    </w:p>
    <w:p w14:paraId="39F64DF4" w14:textId="77777777" w:rsidR="00402B77" w:rsidRPr="00402B77" w:rsidRDefault="00402B77" w:rsidP="00402B77">
      <w:r w:rsidRPr="00402B77">
        <w:rPr>
          <w:b/>
        </w:rPr>
        <w:t>LUSAKA</w:t>
      </w:r>
      <w:r w:rsidRPr="00402B77">
        <w:t>.</w:t>
      </w:r>
    </w:p>
    <w:p w14:paraId="39194C7A" w14:textId="77777777" w:rsidR="00402B77" w:rsidRPr="00402B77" w:rsidRDefault="00402B77" w:rsidP="00402B77"/>
    <w:p w14:paraId="1A97BF10" w14:textId="77777777" w:rsidR="00402B77" w:rsidRPr="00402B77" w:rsidRDefault="00402B77" w:rsidP="00402B77">
      <w:pPr>
        <w:spacing w:before="120" w:after="120" w:line="360" w:lineRule="auto"/>
        <w:rPr>
          <w:b/>
          <w:u w:val="single"/>
        </w:rPr>
      </w:pPr>
      <w:r w:rsidRPr="00402B77">
        <w:rPr>
          <w:b/>
          <w:u w:val="single"/>
        </w:rPr>
        <w:t>RE: POWER OF ATTORNEY - TENDER FOR THE PROVISION OF GARDENING SERVICES</w:t>
      </w:r>
    </w:p>
    <w:p w14:paraId="4A897B04" w14:textId="77777777" w:rsidR="00402B77" w:rsidRPr="00402B77" w:rsidRDefault="00402B77" w:rsidP="00402B77">
      <w:pPr>
        <w:spacing w:before="120" w:after="120" w:line="360" w:lineRule="auto"/>
      </w:pPr>
      <w:r w:rsidRPr="00402B77">
        <w:t>The Board of Directors of XYZ ZAMBIA LIMITED at their meeting of 31</w:t>
      </w:r>
      <w:r w:rsidRPr="00402B77">
        <w:rPr>
          <w:vertAlign w:val="superscript"/>
        </w:rPr>
        <w:t>st</w:t>
      </w:r>
      <w:r w:rsidRPr="00402B77">
        <w:t xml:space="preserve"> </w:t>
      </w:r>
      <w:proofErr w:type="gramStart"/>
      <w:r w:rsidRPr="00402B77">
        <w:t>January,</w:t>
      </w:r>
      <w:proofErr w:type="gramEnd"/>
      <w:r w:rsidRPr="00402B77">
        <w:t xml:space="preserve"> 2055 appointed the following person:</w:t>
      </w:r>
    </w:p>
    <w:p w14:paraId="174116C2" w14:textId="77777777" w:rsidR="00402B77" w:rsidRPr="00402B77" w:rsidRDefault="00402B77" w:rsidP="00402B77">
      <w:r w:rsidRPr="00402B77">
        <w:t>Mr. K. K. Kite, holder of NRC Number 548921/46/1, the Operations Manager, whose specimen signature is shown below:</w:t>
      </w:r>
    </w:p>
    <w:p w14:paraId="3712BCD6" w14:textId="77777777" w:rsidR="00402B77" w:rsidRPr="00402B77" w:rsidRDefault="00402B77" w:rsidP="00402B77"/>
    <w:p w14:paraId="64E32599" w14:textId="77777777" w:rsidR="00402B77" w:rsidRPr="00402B77" w:rsidRDefault="00402B77" w:rsidP="00402B77">
      <w:r w:rsidRPr="00402B77">
        <w:rPr>
          <w:u w:val="dotted"/>
        </w:rPr>
        <w:t xml:space="preserve">               K. K. K</w:t>
      </w:r>
      <w:r w:rsidRPr="00402B77">
        <w:rPr>
          <w:u w:val="dotted"/>
        </w:rPr>
        <w:tab/>
      </w:r>
      <w:r w:rsidRPr="00402B77">
        <w:rPr>
          <w:u w:val="dotted"/>
        </w:rPr>
        <w:tab/>
      </w:r>
    </w:p>
    <w:p w14:paraId="79263FD6" w14:textId="77777777" w:rsidR="00402B77" w:rsidRPr="00402B77" w:rsidRDefault="00402B77" w:rsidP="00402B77">
      <w:pPr>
        <w:spacing w:after="120"/>
      </w:pPr>
      <w:r w:rsidRPr="00402B77">
        <w:t>To fully represent and sign all documentation relating to the above-named tender, on behalf of the company.</w:t>
      </w:r>
    </w:p>
    <w:p w14:paraId="4B6BEC1A" w14:textId="77777777" w:rsidR="00402B77" w:rsidRPr="00402B77" w:rsidRDefault="00402B77" w:rsidP="00402B77">
      <w:pPr>
        <w:spacing w:before="360" w:after="160" w:line="259" w:lineRule="auto"/>
        <w:rPr>
          <w:rFonts w:ascii="Aptos" w:eastAsia="DengXian" w:hAnsi="Aptos"/>
          <w:bCs/>
          <w:color w:val="000000"/>
          <w:szCs w:val="18"/>
        </w:rPr>
      </w:pPr>
      <w:r w:rsidRPr="00402B77">
        <w:rPr>
          <w:rFonts w:ascii="Aptos" w:eastAsia="DengXian" w:hAnsi="Aptos"/>
          <w:bCs/>
          <w:color w:val="000000"/>
          <w:szCs w:val="18"/>
        </w:rPr>
        <w:t>Yours faithfully,</w:t>
      </w:r>
      <w:r w:rsidRPr="00402B77">
        <w:rPr>
          <w:rFonts w:ascii="Aptos" w:eastAsia="DengXian" w:hAnsi="Aptos"/>
          <w:bCs/>
          <w:color w:val="000000"/>
          <w:szCs w:val="18"/>
        </w:rPr>
        <w:tab/>
      </w:r>
      <w:r w:rsidRPr="00402B77">
        <w:rPr>
          <w:rFonts w:ascii="Aptos" w:eastAsia="DengXian" w:hAnsi="Aptos"/>
          <w:bCs/>
          <w:color w:val="000000"/>
          <w:szCs w:val="18"/>
        </w:rPr>
        <w:tab/>
      </w:r>
      <w:r w:rsidRPr="00402B77">
        <w:rPr>
          <w:rFonts w:ascii="Aptos" w:eastAsia="DengXian" w:hAnsi="Aptos"/>
          <w:bCs/>
          <w:color w:val="000000"/>
          <w:szCs w:val="18"/>
        </w:rPr>
        <w:tab/>
      </w:r>
      <w:r w:rsidRPr="00402B77">
        <w:rPr>
          <w:rFonts w:ascii="Aptos" w:eastAsia="DengXian" w:hAnsi="Aptos"/>
          <w:bCs/>
          <w:color w:val="000000"/>
          <w:szCs w:val="18"/>
        </w:rPr>
        <w:tab/>
      </w:r>
      <w:r w:rsidRPr="00402B77">
        <w:rPr>
          <w:rFonts w:ascii="Aptos" w:eastAsia="DengXian" w:hAnsi="Aptos"/>
          <w:bCs/>
          <w:color w:val="000000"/>
          <w:szCs w:val="18"/>
        </w:rPr>
        <w:tab/>
      </w:r>
      <w:r w:rsidRPr="00402B77">
        <w:rPr>
          <w:rFonts w:ascii="Aptos" w:eastAsia="DengXian" w:hAnsi="Aptos"/>
          <w:bCs/>
          <w:color w:val="000000"/>
          <w:szCs w:val="18"/>
        </w:rPr>
        <w:tab/>
      </w:r>
      <w:r w:rsidRPr="00402B77">
        <w:rPr>
          <w:rFonts w:ascii="Aptos" w:eastAsia="DengXian" w:hAnsi="Aptos"/>
          <w:bCs/>
          <w:color w:val="000000"/>
          <w:szCs w:val="18"/>
        </w:rPr>
        <w:tab/>
      </w:r>
      <w:r w:rsidRPr="00402B77">
        <w:rPr>
          <w:rFonts w:ascii="Aptos" w:eastAsia="DengXian" w:hAnsi="Aptos"/>
          <w:bCs/>
          <w:color w:val="000000"/>
          <w:szCs w:val="18"/>
        </w:rPr>
        <w:tab/>
      </w:r>
      <w:r w:rsidRPr="00402B77">
        <w:rPr>
          <w:rFonts w:ascii="Aptos" w:eastAsia="DengXian" w:hAnsi="Aptos"/>
          <w:bCs/>
          <w:color w:val="000000"/>
          <w:szCs w:val="18"/>
        </w:rPr>
        <w:tab/>
      </w:r>
      <w:r w:rsidRPr="00402B77">
        <w:rPr>
          <w:rFonts w:ascii="Aptos" w:eastAsia="DengXian" w:hAnsi="Aptos"/>
          <w:noProof/>
          <w:color w:val="000000"/>
          <w:szCs w:val="18"/>
        </w:rPr>
        <w:t xml:space="preserve"> </w:t>
      </w:r>
    </w:p>
    <w:p w14:paraId="064D88ED" w14:textId="77777777" w:rsidR="00402B77" w:rsidRPr="00402B77" w:rsidRDefault="00402B77" w:rsidP="00402B77">
      <w:pPr>
        <w:spacing w:before="720" w:line="259" w:lineRule="auto"/>
        <w:rPr>
          <w:rFonts w:ascii="Aptos" w:eastAsia="DengXian" w:hAnsi="Aptos"/>
          <w:bCs/>
          <w:color w:val="000000"/>
          <w:szCs w:val="18"/>
          <w:u w:val="dotted"/>
        </w:rPr>
      </w:pPr>
      <w:r w:rsidRPr="00402B77">
        <w:rPr>
          <w:rFonts w:ascii="Aptos" w:eastAsia="DengXian" w:hAnsi="Aptos"/>
          <w:bCs/>
          <w:color w:val="000000"/>
          <w:szCs w:val="18"/>
          <w:u w:val="dotted"/>
        </w:rPr>
        <w:t xml:space="preserve">         F. F. F</w:t>
      </w:r>
      <w:r w:rsidRPr="00402B77">
        <w:rPr>
          <w:rFonts w:ascii="Aptos" w:eastAsia="DengXian" w:hAnsi="Aptos"/>
          <w:bCs/>
          <w:color w:val="000000"/>
          <w:szCs w:val="18"/>
          <w:u w:val="dotted"/>
        </w:rPr>
        <w:tab/>
      </w:r>
      <w:r w:rsidRPr="00402B77">
        <w:rPr>
          <w:rFonts w:ascii="Aptos" w:eastAsia="DengXian" w:hAnsi="Aptos"/>
          <w:bCs/>
          <w:color w:val="000000"/>
          <w:szCs w:val="18"/>
          <w:u w:val="dotted"/>
        </w:rPr>
        <w:tab/>
      </w:r>
      <w:r w:rsidRPr="00402B77">
        <w:rPr>
          <w:rFonts w:ascii="Aptos" w:eastAsia="DengXian" w:hAnsi="Aptos"/>
          <w:noProof/>
          <w:color w:val="000000"/>
          <w:szCs w:val="18"/>
        </w:rPr>
        <w:tab/>
      </w:r>
      <w:r w:rsidRPr="00402B77">
        <w:rPr>
          <w:rFonts w:ascii="Aptos" w:eastAsia="DengXian" w:hAnsi="Aptos"/>
          <w:noProof/>
          <w:color w:val="000000"/>
          <w:szCs w:val="18"/>
        </w:rPr>
        <w:tab/>
      </w:r>
      <w:r w:rsidRPr="00402B77">
        <w:rPr>
          <w:rFonts w:ascii="Aptos" w:eastAsia="DengXian" w:hAnsi="Aptos"/>
          <w:noProof/>
          <w:color w:val="000000"/>
          <w:szCs w:val="18"/>
        </w:rPr>
        <w:tab/>
      </w:r>
      <w:r w:rsidRPr="00402B77">
        <w:rPr>
          <w:rFonts w:ascii="Aptos" w:eastAsia="DengXian" w:hAnsi="Aptos"/>
          <w:noProof/>
          <w:color w:val="000000"/>
          <w:szCs w:val="18"/>
        </w:rPr>
        <w:tab/>
      </w:r>
      <w:r w:rsidRPr="00402B77">
        <w:rPr>
          <w:rFonts w:ascii="Aptos" w:eastAsia="DengXian" w:hAnsi="Aptos"/>
          <w:noProof/>
          <w:color w:val="000000"/>
          <w:szCs w:val="18"/>
        </w:rPr>
        <w:tab/>
      </w:r>
      <w:r w:rsidRPr="00402B77">
        <w:rPr>
          <w:rFonts w:ascii="Aptos" w:eastAsia="DengXian" w:hAnsi="Aptos"/>
          <w:noProof/>
          <w:color w:val="000000"/>
          <w:szCs w:val="18"/>
        </w:rPr>
        <w:tab/>
      </w:r>
      <w:r w:rsidRPr="00402B77">
        <w:rPr>
          <w:rFonts w:ascii="Aptos" w:eastAsia="DengXian" w:hAnsi="Aptos"/>
          <w:noProof/>
          <w:color w:val="000000"/>
          <w:szCs w:val="18"/>
        </w:rPr>
        <w:tab/>
      </w:r>
      <w:r w:rsidRPr="00402B77">
        <w:rPr>
          <w:rFonts w:ascii="Aptos" w:eastAsia="DengXian" w:hAnsi="Aptos"/>
          <w:noProof/>
          <w:color w:val="000000"/>
          <w:szCs w:val="18"/>
        </w:rPr>
        <w:tab/>
      </w:r>
    </w:p>
    <w:p w14:paraId="678A99A7" w14:textId="77777777" w:rsidR="00402B77" w:rsidRPr="00402B77" w:rsidRDefault="00402B77" w:rsidP="00402B77">
      <w:pPr>
        <w:spacing w:before="120" w:line="259" w:lineRule="auto"/>
        <w:rPr>
          <w:rFonts w:ascii="Aptos" w:eastAsia="DengXian" w:hAnsi="Aptos"/>
          <w:bCs/>
          <w:color w:val="000000"/>
          <w:szCs w:val="18"/>
        </w:rPr>
      </w:pPr>
      <w:r w:rsidRPr="00402B77">
        <w:rPr>
          <w:rFonts w:ascii="Aptos" w:eastAsia="DengXian" w:hAnsi="Aptos"/>
          <w:bCs/>
          <w:color w:val="000000"/>
          <w:szCs w:val="18"/>
        </w:rPr>
        <w:t xml:space="preserve">F. F. </w:t>
      </w:r>
      <w:proofErr w:type="spellStart"/>
      <w:r w:rsidRPr="00402B77">
        <w:rPr>
          <w:rFonts w:ascii="Aptos" w:eastAsia="DengXian" w:hAnsi="Aptos"/>
          <w:bCs/>
          <w:color w:val="000000"/>
          <w:szCs w:val="18"/>
        </w:rPr>
        <w:t>Fathars</w:t>
      </w:r>
      <w:proofErr w:type="spellEnd"/>
    </w:p>
    <w:p w14:paraId="4B35864A" w14:textId="77777777" w:rsidR="00402B77" w:rsidRPr="00402B77" w:rsidRDefault="00402B77" w:rsidP="00402B77">
      <w:r w:rsidRPr="00402B77">
        <w:t>For and on behalf of the Board of Directors</w:t>
      </w:r>
    </w:p>
    <w:p w14:paraId="5F6DB0EE" w14:textId="77777777" w:rsidR="00402B77" w:rsidRPr="00402B77" w:rsidRDefault="00402B77" w:rsidP="00402B77">
      <w:r w:rsidRPr="00402B77">
        <w:t>BOARD CHAIRPERSON</w:t>
      </w:r>
      <w:r w:rsidRPr="00402B77">
        <w:tab/>
      </w:r>
      <w:r w:rsidRPr="00402B77">
        <w:tab/>
      </w:r>
      <w:r w:rsidRPr="00402B77">
        <w:tab/>
      </w:r>
      <w:r w:rsidRPr="00402B77">
        <w:tab/>
      </w:r>
      <w:r w:rsidRPr="00402B77">
        <w:tab/>
      </w:r>
      <w:r w:rsidRPr="00402B77">
        <w:tab/>
      </w:r>
      <w:r w:rsidRPr="00402B77">
        <w:tab/>
      </w:r>
    </w:p>
    <w:p w14:paraId="0E297175" w14:textId="77777777" w:rsidR="00402B77" w:rsidRPr="00402B77" w:rsidRDefault="00402B77" w:rsidP="00402B77">
      <w:r w:rsidRPr="00402B77">
        <w:t>XYZ ZAMBIA LIMITED</w:t>
      </w:r>
      <w:r w:rsidRPr="00402B77">
        <w:tab/>
      </w:r>
      <w:r w:rsidRPr="00402B77">
        <w:tab/>
      </w:r>
      <w:r w:rsidRPr="00402B77">
        <w:tab/>
      </w:r>
      <w:r w:rsidRPr="00402B77">
        <w:tab/>
      </w:r>
      <w:r w:rsidRPr="00402B77">
        <w:tab/>
      </w:r>
      <w:r w:rsidRPr="00402B77">
        <w:tab/>
      </w:r>
      <w:r w:rsidRPr="00402B77">
        <w:tab/>
      </w:r>
    </w:p>
    <w:p w14:paraId="4792D194" w14:textId="06533561" w:rsidR="002612D3" w:rsidRPr="002612D3" w:rsidRDefault="00402B77" w:rsidP="00DE79CD">
      <w:pPr>
        <w:rPr>
          <w:rFonts w:ascii="Arial" w:hAnsi="Arial" w:cs="Arial"/>
          <w:sz w:val="20"/>
        </w:rPr>
      </w:pPr>
      <w:r w:rsidRPr="00402B77">
        <w:tab/>
      </w:r>
      <w:r w:rsidRPr="00402B77">
        <w:tab/>
      </w:r>
      <w:r w:rsidRPr="00402B77">
        <w:tab/>
      </w:r>
      <w:r w:rsidRPr="00402B77">
        <w:tab/>
      </w:r>
      <w:r w:rsidRPr="00402B77">
        <w:tab/>
      </w:r>
    </w:p>
    <w:p w14:paraId="3597FE01" w14:textId="5404B1A0" w:rsidR="006C664C" w:rsidRDefault="00CF13D0" w:rsidP="00CF13D0">
      <w:pPr>
        <w:tabs>
          <w:tab w:val="left" w:pos="8870"/>
        </w:tabs>
        <w:rPr>
          <w:rFonts w:ascii="Arial" w:eastAsia="Arial Unicode MS" w:hAnsi="Arial" w:cs="Arial"/>
          <w:iCs/>
          <w:color w:val="000000"/>
          <w:lang w:val="en-ZA"/>
        </w:rPr>
      </w:pPr>
      <w:r>
        <w:rPr>
          <w:rFonts w:ascii="Arial" w:eastAsia="Arial Unicode MS" w:hAnsi="Arial" w:cs="Arial"/>
          <w:iCs/>
          <w:color w:val="000000"/>
          <w:lang w:val="en-ZA"/>
        </w:rPr>
        <w:tab/>
      </w:r>
      <w:r w:rsidRPr="00CF13D0">
        <w:rPr>
          <w:rFonts w:eastAsia="DengXian"/>
          <w:noProof/>
          <w:szCs w:val="18"/>
        </w:rPr>
        <w:drawing>
          <wp:inline distT="0" distB="0" distL="0" distR="0" wp14:anchorId="531F2F0D" wp14:editId="6E5CDD16">
            <wp:extent cx="895350" cy="895350"/>
            <wp:effectExtent l="0" t="0" r="0" b="0"/>
            <wp:docPr id="21" name="Picture 21" descr="C:\Users\kalinsoc\AppData\Local\Microsoft\Windows\INetCache\Content.MSO\8D0E7C3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linsoc\AppData\Local\Microsoft\Windows\INetCache\Content.MSO\8D0E7C3E.tmp"/>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a:ln>
                      <a:noFill/>
                    </a:ln>
                  </pic:spPr>
                </pic:pic>
              </a:graphicData>
            </a:graphic>
          </wp:inline>
        </w:drawing>
      </w:r>
    </w:p>
    <w:p w14:paraId="6AE1F61B" w14:textId="77777777" w:rsidR="00CF13D0" w:rsidRDefault="00CF13D0" w:rsidP="00CF13D0">
      <w:pPr>
        <w:rPr>
          <w:rFonts w:ascii="Arial" w:eastAsia="Arial Unicode MS" w:hAnsi="Arial" w:cs="Arial"/>
          <w:iCs/>
          <w:color w:val="000000"/>
          <w:lang w:val="en-ZA"/>
        </w:rPr>
      </w:pPr>
    </w:p>
    <w:p w14:paraId="1DAC5CBE" w14:textId="77777777" w:rsidR="00CF13D0" w:rsidRDefault="00CF13D0" w:rsidP="00CF13D0">
      <w:pPr>
        <w:rPr>
          <w:rFonts w:ascii="Arial" w:eastAsia="Arial Unicode MS" w:hAnsi="Arial" w:cs="Arial"/>
          <w:iCs/>
          <w:color w:val="000000"/>
          <w:lang w:val="en-ZA"/>
        </w:rPr>
      </w:pPr>
    </w:p>
    <w:p w14:paraId="3F1A71E8" w14:textId="74909756" w:rsidR="00CF13D0" w:rsidRPr="00CF13D0" w:rsidRDefault="00CF13D0" w:rsidP="00CF13D0">
      <w:pPr>
        <w:tabs>
          <w:tab w:val="left" w:pos="8560"/>
        </w:tabs>
        <w:rPr>
          <w:rFonts w:ascii="Arial" w:eastAsia="Arial Unicode MS" w:hAnsi="Arial" w:cs="Arial"/>
          <w:lang w:val="en-ZA"/>
        </w:rPr>
      </w:pPr>
      <w:r>
        <w:rPr>
          <w:rFonts w:ascii="Arial" w:eastAsia="Arial Unicode MS" w:hAnsi="Arial" w:cs="Arial"/>
          <w:lang w:val="en-ZA"/>
        </w:rPr>
        <w:tab/>
      </w:r>
    </w:p>
    <w:sectPr w:rsidR="00CF13D0" w:rsidRPr="00CF13D0" w:rsidSect="005F4D3D">
      <w:headerReference w:type="default" r:id="rId93"/>
      <w:footerReference w:type="default" r:id="rId94"/>
      <w:headerReference w:type="first" r:id="rId95"/>
      <w:footerReference w:type="first" r:id="rId96"/>
      <w:pgSz w:w="12240" w:h="15840" w:code="1"/>
      <w:pgMar w:top="1886" w:right="864" w:bottom="1440" w:left="864" w:header="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D66141" w14:textId="77777777" w:rsidR="00914046" w:rsidRDefault="00914046">
      <w:r>
        <w:separator/>
      </w:r>
    </w:p>
  </w:endnote>
  <w:endnote w:type="continuationSeparator" w:id="0">
    <w:p w14:paraId="6FB2499B" w14:textId="77777777" w:rsidR="00914046" w:rsidRDefault="009140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Bold">
    <w:altName w:val="Times New Roman"/>
    <w:panose1 w:val="02020803070505020304"/>
    <w:charset w:val="00"/>
    <w:family w:val="auto"/>
    <w:pitch w:val="variable"/>
    <w:sig w:usb0="E0002AE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Batang">
    <w:panose1 w:val="02030600000101010101"/>
    <w:charset w:val="81"/>
    <w:family w:val="roman"/>
    <w:pitch w:val="variable"/>
    <w:sig w:usb0="B00002AF" w:usb1="69D77CFB" w:usb2="00000030" w:usb3="00000000" w:csb0="0008009F" w:csb1="00000000"/>
  </w:font>
  <w:font w:name="Aptos Narrow">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12638"/>
      <w:docPartObj>
        <w:docPartGallery w:val="Page Numbers (Bottom of Page)"/>
        <w:docPartUnique/>
      </w:docPartObj>
    </w:sdtPr>
    <w:sdtEndPr>
      <w:rPr>
        <w:color w:val="7F7F7F" w:themeColor="background1" w:themeShade="7F"/>
        <w:spacing w:val="60"/>
      </w:rPr>
    </w:sdtEndPr>
    <w:sdtContent>
      <w:p w14:paraId="40B22F8C" w14:textId="249D51F0" w:rsidR="00F844C3" w:rsidRDefault="00F844C3">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v</w:t>
        </w:r>
        <w:r>
          <w:rPr>
            <w:noProof/>
          </w:rPr>
          <w:fldChar w:fldCharType="end"/>
        </w:r>
        <w:r>
          <w:t xml:space="preserve"> | </w:t>
        </w:r>
        <w:r>
          <w:rPr>
            <w:color w:val="7F7F7F" w:themeColor="background1" w:themeShade="7F"/>
            <w:spacing w:val="60"/>
          </w:rPr>
          <w:t>Page</w:t>
        </w:r>
      </w:p>
    </w:sdtContent>
  </w:sdt>
  <w:p w14:paraId="0ED6D831" w14:textId="77777777" w:rsidR="00F844C3" w:rsidRDefault="00F844C3">
    <w:pPr>
      <w:pStyle w:val="Footer"/>
      <w:rPr>
        <w:sz w:val="20"/>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C976F" w14:textId="04BB7BD7" w:rsidR="00F844C3" w:rsidRDefault="00F844C3">
    <w:pPr>
      <w:pStyle w:val="Footer"/>
      <w:pBdr>
        <w:top w:val="single" w:sz="4" w:space="1" w:color="D9D9D9"/>
      </w:pBdr>
      <w:jc w:val="right"/>
    </w:pPr>
    <w:r>
      <w:fldChar w:fldCharType="begin"/>
    </w:r>
    <w:r>
      <w:instrText xml:space="preserve"> PAGE   \* MERGEFORMAT </w:instrText>
    </w:r>
    <w:r>
      <w:fldChar w:fldCharType="separate"/>
    </w:r>
    <w:r>
      <w:rPr>
        <w:noProof/>
      </w:rPr>
      <w:t>121</w:t>
    </w:r>
    <w:r>
      <w:rPr>
        <w:noProof/>
      </w:rPr>
      <w:fldChar w:fldCharType="end"/>
    </w:r>
    <w:r>
      <w:t xml:space="preserve"> | </w:t>
    </w:r>
    <w:r>
      <w:rPr>
        <w:color w:val="7F7F7F"/>
        <w:spacing w:val="60"/>
      </w:rPr>
      <w:t>Page</w:t>
    </w:r>
  </w:p>
  <w:p w14:paraId="092A5FEF" w14:textId="77777777" w:rsidR="00F844C3" w:rsidRPr="00B35BFF" w:rsidRDefault="00F844C3" w:rsidP="006C2FFA">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6651A7" w14:textId="461C6659" w:rsidR="00F844C3" w:rsidRDefault="00F844C3">
    <w:pPr>
      <w:pStyle w:val="Footer"/>
      <w:pBdr>
        <w:top w:val="single" w:sz="4" w:space="1" w:color="D9D9D9"/>
      </w:pBdr>
      <w:jc w:val="right"/>
    </w:pPr>
    <w:r>
      <w:fldChar w:fldCharType="begin"/>
    </w:r>
    <w:r>
      <w:instrText xml:space="preserve"> PAGE   \* MERGEFORMAT </w:instrText>
    </w:r>
    <w:r>
      <w:fldChar w:fldCharType="separate"/>
    </w:r>
    <w:r>
      <w:rPr>
        <w:noProof/>
      </w:rPr>
      <w:t>133</w:t>
    </w:r>
    <w:r>
      <w:rPr>
        <w:noProof/>
      </w:rPr>
      <w:fldChar w:fldCharType="end"/>
    </w:r>
    <w:r>
      <w:t xml:space="preserve"> | </w:t>
    </w:r>
    <w:r>
      <w:rPr>
        <w:color w:val="7F7F7F"/>
        <w:spacing w:val="60"/>
      </w:rPr>
      <w:t>Page</w:t>
    </w:r>
  </w:p>
  <w:p w14:paraId="1B572A71" w14:textId="77777777" w:rsidR="00F844C3" w:rsidRDefault="00F844C3">
    <w:pPr>
      <w:pStyle w:val="Footer"/>
      <w:tabs>
        <w:tab w:val="clear" w:pos="4320"/>
        <w:tab w:val="clear" w:pos="8640"/>
        <w:tab w:val="right" w:pos="8820"/>
      </w:tabs>
      <w:ind w:right="360"/>
      <w:rPr>
        <w:sz w:val="20"/>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2221" w:type="dxa"/>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2408"/>
    </w:tblGrid>
    <w:tr w:rsidR="00115663" w14:paraId="7683552F" w14:textId="77777777" w:rsidTr="00115663">
      <w:trPr>
        <w:trHeight w:val="1421"/>
      </w:trPr>
      <w:tc>
        <w:tcPr>
          <w:tcW w:w="12221" w:type="dxa"/>
          <w:tcBorders>
            <w:top w:val="nil"/>
            <w:left w:val="nil"/>
            <w:bottom w:val="nil"/>
            <w:right w:val="nil"/>
          </w:tcBorders>
        </w:tcPr>
        <w:p w14:paraId="089FD38C" w14:textId="77777777" w:rsidR="0086626C" w:rsidRDefault="00592AB0" w:rsidP="00115663">
          <w:pPr>
            <w:pStyle w:val="Footer"/>
          </w:pPr>
          <w:r>
            <w:rPr>
              <w:noProof/>
            </w:rPr>
            <w:drawing>
              <wp:inline distT="0" distB="0" distL="0" distR="0" wp14:anchorId="106476CC" wp14:editId="792E1AF7">
                <wp:extent cx="7879703" cy="899509"/>
                <wp:effectExtent l="0" t="0" r="0" b="0"/>
                <wp:docPr id="14" name="Picture 14" descr="Multiple green waves as abstract design in 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een-waves-17.jpg"/>
                        <pic:cNvPicPr/>
                      </pic:nvPicPr>
                      <pic:blipFill>
                        <a:blip r:embed="rId1">
                          <a:extLst>
                            <a:ext uri="{28A0092B-C50C-407E-A947-70E740481C1C}">
                              <a14:useLocalDpi xmlns:a14="http://schemas.microsoft.com/office/drawing/2010/main" val="0"/>
                            </a:ext>
                          </a:extLst>
                        </a:blip>
                        <a:stretch>
                          <a:fillRect/>
                        </a:stretch>
                      </pic:blipFill>
                      <pic:spPr>
                        <a:xfrm>
                          <a:off x="0" y="0"/>
                          <a:ext cx="8108034" cy="925574"/>
                        </a:xfrm>
                        <a:prstGeom prst="rect">
                          <a:avLst/>
                        </a:prstGeom>
                      </pic:spPr>
                    </pic:pic>
                  </a:graphicData>
                </a:graphic>
              </wp:inline>
            </w:drawing>
          </w:r>
        </w:p>
      </w:tc>
    </w:tr>
  </w:tbl>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2275" w:type="dxa"/>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470"/>
    </w:tblGrid>
    <w:tr w:rsidR="002E1A5A" w14:paraId="4D4497CF" w14:textId="77777777" w:rsidTr="002E1A5A">
      <w:trPr>
        <w:trHeight w:val="1362"/>
      </w:trPr>
      <w:tc>
        <w:tcPr>
          <w:tcW w:w="12275" w:type="dxa"/>
          <w:tcBorders>
            <w:top w:val="nil"/>
            <w:left w:val="nil"/>
            <w:bottom w:val="nil"/>
            <w:right w:val="nil"/>
          </w:tcBorders>
        </w:tcPr>
        <w:p w14:paraId="1160E52D" w14:textId="77777777" w:rsidR="0086626C" w:rsidRDefault="00592AB0" w:rsidP="002E1A5A">
          <w:pPr>
            <w:pStyle w:val="Footer"/>
          </w:pPr>
          <w:r>
            <w:rPr>
              <w:noProof/>
            </w:rPr>
            <w:drawing>
              <wp:inline distT="0" distB="0" distL="0" distR="0" wp14:anchorId="78CD7209" wp14:editId="7C9CAA4B">
                <wp:extent cx="8551368" cy="976184"/>
                <wp:effectExtent l="0" t="0" r="2540" b="0"/>
                <wp:docPr id="15" name="Picture 15" descr="green waves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een-waves-17.jpg"/>
                        <pic:cNvPicPr/>
                      </pic:nvPicPr>
                      <pic:blipFill>
                        <a:blip r:embed="rId1">
                          <a:extLst>
                            <a:ext uri="{28A0092B-C50C-407E-A947-70E740481C1C}">
                              <a14:useLocalDpi xmlns:a14="http://schemas.microsoft.com/office/drawing/2010/main" val="0"/>
                            </a:ext>
                          </a:extLst>
                        </a:blip>
                        <a:stretch>
                          <a:fillRect/>
                        </a:stretch>
                      </pic:blipFill>
                      <pic:spPr>
                        <a:xfrm>
                          <a:off x="0" y="0"/>
                          <a:ext cx="9550805" cy="1090275"/>
                        </a:xfrm>
                        <a:prstGeom prst="rect">
                          <a:avLst/>
                        </a:prstGeom>
                      </pic:spPr>
                    </pic:pic>
                  </a:graphicData>
                </a:graphic>
              </wp:inline>
            </w:drawing>
          </w:r>
        </w:p>
      </w:tc>
    </w:tr>
  </w:tbl>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12652"/>
      <w:docPartObj>
        <w:docPartGallery w:val="Page Numbers (Bottom of Page)"/>
        <w:docPartUnique/>
      </w:docPartObj>
    </w:sdtPr>
    <w:sdtEndPr>
      <w:rPr>
        <w:color w:val="7F7F7F" w:themeColor="background1" w:themeShade="7F"/>
        <w:spacing w:val="60"/>
      </w:rPr>
    </w:sdtEndPr>
    <w:sdtContent>
      <w:p w14:paraId="583D000C" w14:textId="23A8A0C0" w:rsidR="00F844C3" w:rsidRDefault="00F844C3">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69</w:t>
        </w:r>
        <w:r>
          <w:rPr>
            <w:noProof/>
          </w:rPr>
          <w:fldChar w:fldCharType="end"/>
        </w:r>
        <w:r>
          <w:t xml:space="preserve"> | </w:t>
        </w:r>
        <w:r>
          <w:rPr>
            <w:color w:val="7F7F7F" w:themeColor="background1" w:themeShade="7F"/>
            <w:spacing w:val="60"/>
          </w:rPr>
          <w:t>Page</w:t>
        </w:r>
      </w:p>
    </w:sdtContent>
  </w:sdt>
  <w:p w14:paraId="3737C020" w14:textId="77777777" w:rsidR="00F844C3" w:rsidRPr="00162DB9" w:rsidRDefault="00F844C3" w:rsidP="00162DB9">
    <w:pPr>
      <w:pStyle w:val="Footer"/>
      <w:rPr>
        <w:rStyle w:val="PageNumbe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670381"/>
      <w:docPartObj>
        <w:docPartGallery w:val="Page Numbers (Bottom of Page)"/>
        <w:docPartUnique/>
      </w:docPartObj>
    </w:sdtPr>
    <w:sdtEndPr>
      <w:rPr>
        <w:color w:val="7F7F7F" w:themeColor="background1" w:themeShade="7F"/>
        <w:spacing w:val="60"/>
      </w:rPr>
    </w:sdtEndPr>
    <w:sdtContent>
      <w:p w14:paraId="3EF6D7CE" w14:textId="7476A01C" w:rsidR="00F844C3" w:rsidRDefault="00F844C3">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33</w:t>
        </w:r>
        <w:r>
          <w:rPr>
            <w:noProof/>
          </w:rPr>
          <w:fldChar w:fldCharType="end"/>
        </w:r>
        <w:r>
          <w:t xml:space="preserve"> | </w:t>
        </w:r>
        <w:r>
          <w:rPr>
            <w:color w:val="7F7F7F" w:themeColor="background1" w:themeShade="7F"/>
            <w:spacing w:val="60"/>
          </w:rPr>
          <w:t>Page</w:t>
        </w:r>
      </w:p>
    </w:sdtContent>
  </w:sdt>
  <w:p w14:paraId="1EC1BF4C" w14:textId="77777777" w:rsidR="00F844C3" w:rsidRDefault="00F844C3">
    <w:pPr>
      <w:pStyle w:val="Footer"/>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629848"/>
      <w:docPartObj>
        <w:docPartGallery w:val="Page Numbers (Bottom of Page)"/>
        <w:docPartUnique/>
      </w:docPartObj>
    </w:sdtPr>
    <w:sdtEndPr>
      <w:rPr>
        <w:color w:val="7F7F7F" w:themeColor="background1" w:themeShade="7F"/>
        <w:spacing w:val="60"/>
      </w:rPr>
    </w:sdtEndPr>
    <w:sdtContent>
      <w:p w14:paraId="71E92408" w14:textId="07258FA1" w:rsidR="00F844C3" w:rsidRDefault="00F844C3">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49</w:t>
        </w:r>
        <w:r>
          <w:rPr>
            <w:noProof/>
          </w:rPr>
          <w:fldChar w:fldCharType="end"/>
        </w:r>
        <w:r>
          <w:t xml:space="preserve"> | </w:t>
        </w:r>
        <w:r>
          <w:rPr>
            <w:color w:val="7F7F7F" w:themeColor="background1" w:themeShade="7F"/>
            <w:spacing w:val="60"/>
          </w:rPr>
          <w:t>Page</w:t>
        </w:r>
      </w:p>
    </w:sdtContent>
  </w:sdt>
  <w:p w14:paraId="1818379A" w14:textId="77777777" w:rsidR="00F844C3" w:rsidRDefault="00F844C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670382"/>
      <w:docPartObj>
        <w:docPartGallery w:val="Page Numbers (Bottom of Page)"/>
        <w:docPartUnique/>
      </w:docPartObj>
    </w:sdtPr>
    <w:sdtEndPr>
      <w:rPr>
        <w:color w:val="7F7F7F" w:themeColor="background1" w:themeShade="7F"/>
        <w:spacing w:val="60"/>
      </w:rPr>
    </w:sdtEndPr>
    <w:sdtContent>
      <w:p w14:paraId="463A3AEB" w14:textId="6A94C39C" w:rsidR="00F844C3" w:rsidRDefault="00F844C3">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57</w:t>
        </w:r>
        <w:r>
          <w:rPr>
            <w:noProof/>
          </w:rPr>
          <w:fldChar w:fldCharType="end"/>
        </w:r>
        <w:r>
          <w:t xml:space="preserve"> | </w:t>
        </w:r>
        <w:r>
          <w:rPr>
            <w:color w:val="7F7F7F" w:themeColor="background1" w:themeShade="7F"/>
            <w:spacing w:val="60"/>
          </w:rPr>
          <w:t>Page</w:t>
        </w:r>
      </w:p>
    </w:sdtContent>
  </w:sdt>
  <w:p w14:paraId="42F31413" w14:textId="77777777" w:rsidR="00F844C3" w:rsidRDefault="00F844C3">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670384"/>
      <w:docPartObj>
        <w:docPartGallery w:val="Page Numbers (Bottom of Page)"/>
        <w:docPartUnique/>
      </w:docPartObj>
    </w:sdtPr>
    <w:sdtEndPr>
      <w:rPr>
        <w:color w:val="7F7F7F" w:themeColor="background1" w:themeShade="7F"/>
        <w:spacing w:val="60"/>
      </w:rPr>
    </w:sdtEndPr>
    <w:sdtContent>
      <w:p w14:paraId="11935BBD" w14:textId="2E5E0E11" w:rsidR="00F844C3" w:rsidRDefault="00F844C3">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67</w:t>
        </w:r>
        <w:r>
          <w:rPr>
            <w:noProof/>
          </w:rPr>
          <w:fldChar w:fldCharType="end"/>
        </w:r>
        <w:r>
          <w:t xml:space="preserve"> | </w:t>
        </w:r>
        <w:r>
          <w:rPr>
            <w:color w:val="7F7F7F" w:themeColor="background1" w:themeShade="7F"/>
            <w:spacing w:val="60"/>
          </w:rPr>
          <w:t>Page</w:t>
        </w:r>
      </w:p>
    </w:sdtContent>
  </w:sdt>
  <w:p w14:paraId="5D331E5A" w14:textId="77777777" w:rsidR="00F844C3" w:rsidRDefault="00F844C3">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670385"/>
      <w:docPartObj>
        <w:docPartGallery w:val="Page Numbers (Bottom of Page)"/>
        <w:docPartUnique/>
      </w:docPartObj>
    </w:sdtPr>
    <w:sdtEndPr>
      <w:rPr>
        <w:color w:val="7F7F7F" w:themeColor="background1" w:themeShade="7F"/>
        <w:spacing w:val="60"/>
      </w:rPr>
    </w:sdtEndPr>
    <w:sdtContent>
      <w:p w14:paraId="629BB573" w14:textId="77777777" w:rsidR="00F844C3" w:rsidRDefault="00F844C3">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59</w:t>
        </w:r>
        <w:r>
          <w:rPr>
            <w:noProof/>
          </w:rPr>
          <w:fldChar w:fldCharType="end"/>
        </w:r>
        <w:r>
          <w:t xml:space="preserve"> | </w:t>
        </w:r>
        <w:r>
          <w:rPr>
            <w:color w:val="7F7F7F" w:themeColor="background1" w:themeShade="7F"/>
            <w:spacing w:val="60"/>
          </w:rPr>
          <w:t>Page</w:t>
        </w:r>
      </w:p>
    </w:sdtContent>
  </w:sdt>
  <w:p w14:paraId="0A8CE585" w14:textId="77777777" w:rsidR="00F844C3" w:rsidRPr="008D20BD" w:rsidRDefault="00F844C3" w:rsidP="008D20BD">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F12D30" w14:textId="77777777" w:rsidR="00F844C3" w:rsidRPr="00B35BFF" w:rsidRDefault="00F844C3" w:rsidP="006C2FFA">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8F6B3" w14:textId="46A0B9D8" w:rsidR="00F844C3" w:rsidRDefault="00F844C3">
    <w:pPr>
      <w:pStyle w:val="Footer"/>
      <w:pBdr>
        <w:top w:val="single" w:sz="4" w:space="1" w:color="D9D9D9"/>
      </w:pBdr>
      <w:jc w:val="right"/>
    </w:pPr>
    <w:r>
      <w:fldChar w:fldCharType="begin"/>
    </w:r>
    <w:r>
      <w:instrText xml:space="preserve"> PAGE   \* MERGEFORMAT </w:instrText>
    </w:r>
    <w:r>
      <w:fldChar w:fldCharType="separate"/>
    </w:r>
    <w:r>
      <w:rPr>
        <w:noProof/>
      </w:rPr>
      <w:t>131</w:t>
    </w:r>
    <w:r>
      <w:rPr>
        <w:noProof/>
      </w:rPr>
      <w:fldChar w:fldCharType="end"/>
    </w:r>
    <w:r>
      <w:t xml:space="preserve"> | </w:t>
    </w:r>
    <w:r>
      <w:rPr>
        <w:color w:val="7F7F7F"/>
        <w:spacing w:val="60"/>
      </w:rPr>
      <w:t>Page</w:t>
    </w:r>
  </w:p>
  <w:p w14:paraId="051D1A28" w14:textId="77777777" w:rsidR="00F844C3" w:rsidRDefault="00F844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7D65B3" w14:textId="77777777" w:rsidR="00914046" w:rsidRDefault="00914046">
      <w:r>
        <w:separator/>
      </w:r>
    </w:p>
  </w:footnote>
  <w:footnote w:type="continuationSeparator" w:id="0">
    <w:p w14:paraId="01BB3226" w14:textId="77777777" w:rsidR="00914046" w:rsidRDefault="00914046">
      <w:r>
        <w:continuationSeparator/>
      </w:r>
    </w:p>
  </w:footnote>
  <w:footnote w:id="1">
    <w:p w14:paraId="4B914522" w14:textId="77777777" w:rsidR="00F844C3" w:rsidRPr="00E2021B" w:rsidRDefault="00F844C3" w:rsidP="00E2021B">
      <w:pPr>
        <w:pStyle w:val="FootnoteText"/>
        <w:jc w:val="both"/>
      </w:pPr>
      <w:r w:rsidRPr="00E2021B">
        <w:rPr>
          <w:rStyle w:val="FootnoteReference"/>
        </w:rPr>
        <w:footnoteRef/>
      </w:r>
      <w:r w:rsidRPr="00E2021B">
        <w:t xml:space="preserve"> For the purpose of this sub-paragraph, “another party” refers to a public official acting in relation to the selection process or contract execution. In this context “public official” includes World Bank staff and employees of other organizations taking or reviewing selection decisions.</w:t>
      </w:r>
    </w:p>
    <w:p w14:paraId="1F161254" w14:textId="77777777" w:rsidR="00F844C3" w:rsidRPr="00E2021B" w:rsidRDefault="00F844C3" w:rsidP="00E2021B">
      <w:pPr>
        <w:pStyle w:val="FootnoteText"/>
        <w:jc w:val="both"/>
      </w:pPr>
    </w:p>
  </w:footnote>
  <w:footnote w:id="2">
    <w:p w14:paraId="2CC9E65A" w14:textId="77777777" w:rsidR="00F844C3" w:rsidRPr="00E2021B" w:rsidRDefault="00F844C3" w:rsidP="00E2021B">
      <w:pPr>
        <w:pStyle w:val="FootnoteText"/>
        <w:jc w:val="both"/>
      </w:pPr>
      <w:r w:rsidRPr="00E2021B">
        <w:rPr>
          <w:rStyle w:val="FootnoteReference"/>
        </w:rPr>
        <w:footnoteRef/>
      </w:r>
      <w:r w:rsidRPr="00E2021B">
        <w:t xml:space="preserve"> For the purpose of this sub-paragraph, “party” refers to a public official; the terms “benefit” and “obligation” relate to the selection process or contract execution; and the “act or omission” is intended to influence the selection process or contract execution.</w:t>
      </w:r>
    </w:p>
    <w:p w14:paraId="5896C942" w14:textId="77777777" w:rsidR="00F844C3" w:rsidRPr="00E2021B" w:rsidRDefault="00F844C3" w:rsidP="00E2021B">
      <w:pPr>
        <w:pStyle w:val="FootnoteText"/>
        <w:jc w:val="both"/>
      </w:pPr>
    </w:p>
  </w:footnote>
  <w:footnote w:id="3">
    <w:p w14:paraId="2BB3DC84" w14:textId="77777777" w:rsidR="00F844C3" w:rsidRPr="00E2021B" w:rsidRDefault="00F844C3" w:rsidP="00E2021B">
      <w:pPr>
        <w:pStyle w:val="FootnoteText"/>
        <w:jc w:val="both"/>
      </w:pPr>
      <w:r w:rsidRPr="00E2021B">
        <w:rPr>
          <w:rStyle w:val="FootnoteReference"/>
        </w:rPr>
        <w:footnoteRef/>
      </w:r>
      <w:r w:rsidRPr="00E2021B">
        <w:t xml:space="preserve"> For the purpose of this sub-paragraph, “parties” refers to participants in the procurement or selection process (including public officials) attempting either themselves, or through another person or entity not participating in the procurement or selection process, to simulate competition or to establish prices at artificial, non-competitive levels, or are privy to each other’s bid prices or other conditions.</w:t>
      </w:r>
    </w:p>
    <w:p w14:paraId="2E1F913E" w14:textId="77777777" w:rsidR="00F844C3" w:rsidRDefault="00F844C3" w:rsidP="00E2021B">
      <w:pPr>
        <w:pStyle w:val="FootnoteText"/>
        <w:jc w:val="both"/>
      </w:pPr>
    </w:p>
  </w:footnote>
  <w:footnote w:id="4">
    <w:p w14:paraId="0C13B079" w14:textId="77777777" w:rsidR="00F844C3" w:rsidRPr="008D5F0B" w:rsidRDefault="00F844C3" w:rsidP="00E2021B">
      <w:pPr>
        <w:pStyle w:val="FootnoteText"/>
        <w:jc w:val="both"/>
      </w:pPr>
      <w:r>
        <w:rPr>
          <w:rStyle w:val="FootnoteReference"/>
        </w:rPr>
        <w:footnoteRef/>
      </w:r>
      <w:r>
        <w:t xml:space="preserve"> </w:t>
      </w:r>
      <w:r w:rsidRPr="008909E5">
        <w:rPr>
          <w:i/>
        </w:rPr>
        <w:t xml:space="preserve"> </w:t>
      </w:r>
      <w:r w:rsidRPr="008D5F0B">
        <w:t>For the purpose of this sub-paragraph, “party” refers to a participant in the selection process or contract execution.</w:t>
      </w:r>
    </w:p>
    <w:p w14:paraId="6A65C73B" w14:textId="77777777" w:rsidR="00F844C3" w:rsidRPr="008D5F0B" w:rsidRDefault="00F844C3" w:rsidP="00E2021B">
      <w:pPr>
        <w:pStyle w:val="FootnoteText"/>
        <w:jc w:val="both"/>
      </w:pPr>
    </w:p>
  </w:footnote>
  <w:footnote w:id="5">
    <w:p w14:paraId="5D9901E4" w14:textId="77777777" w:rsidR="00F844C3" w:rsidRDefault="00F844C3" w:rsidP="00E2021B">
      <w:pPr>
        <w:pStyle w:val="FootnoteText"/>
        <w:jc w:val="both"/>
      </w:pPr>
      <w:r w:rsidRPr="008D5F0B">
        <w:rPr>
          <w:rStyle w:val="FootnoteReference"/>
        </w:rPr>
        <w:footnoteRef/>
      </w:r>
      <w:r w:rsidRPr="008D5F0B">
        <w:t xml:space="preserve"> A nominated sub-consultant, supplier, or service provider is one which has been either (i) included by the consultant in its proposal because it brings specific and critical experience and know-how that are accounted for in the technical evaluation of the consultant’s proposal for the particular services; or (ii) appointed by the Borrower.</w:t>
      </w:r>
    </w:p>
  </w:footnote>
  <w:footnote w:id="6">
    <w:p w14:paraId="51EA7167" w14:textId="77777777" w:rsidR="00F844C3" w:rsidRPr="00EC21F1" w:rsidRDefault="00F844C3" w:rsidP="002779FA">
      <w:pPr>
        <w:pStyle w:val="FootnoteText"/>
        <w:jc w:val="both"/>
        <w:rPr>
          <w:i/>
        </w:rPr>
      </w:pPr>
      <w:r w:rsidRPr="00EC21F1">
        <w:rPr>
          <w:rStyle w:val="FootnoteReference"/>
          <w:i/>
        </w:rPr>
        <w:footnoteRef/>
      </w:r>
      <w:r w:rsidRPr="00EC21F1">
        <w:rPr>
          <w:i/>
        </w:rPr>
        <w:t xml:space="preserve"> For the purpose of this sub-paragraph, “another party” refers to a public official acting in relation to the selection process or contract execution. In this context “public official” includes World Bank staff and employees of other organizations taking or reviewing selection decisions.</w:t>
      </w:r>
    </w:p>
    <w:p w14:paraId="2A0D53A3" w14:textId="77777777" w:rsidR="00F844C3" w:rsidRPr="00EC21F1" w:rsidRDefault="00F844C3" w:rsidP="002779FA">
      <w:pPr>
        <w:pStyle w:val="FootnoteText"/>
        <w:jc w:val="both"/>
        <w:rPr>
          <w:i/>
        </w:rPr>
      </w:pPr>
    </w:p>
  </w:footnote>
  <w:footnote w:id="7">
    <w:p w14:paraId="5C4E582C" w14:textId="77777777" w:rsidR="00F844C3" w:rsidRPr="00EC21F1" w:rsidRDefault="00F844C3" w:rsidP="002779FA">
      <w:pPr>
        <w:pStyle w:val="FootnoteText"/>
        <w:jc w:val="both"/>
        <w:rPr>
          <w:i/>
        </w:rPr>
      </w:pPr>
      <w:r w:rsidRPr="00EC21F1">
        <w:rPr>
          <w:rStyle w:val="FootnoteReference"/>
          <w:i/>
        </w:rPr>
        <w:footnoteRef/>
      </w:r>
      <w:r w:rsidRPr="00EC21F1">
        <w:rPr>
          <w:i/>
        </w:rPr>
        <w:t xml:space="preserve"> For the purpose of this sub-paragraph, “party” refers to a public official; the terms “benefit” and “obligation” relate to the selection process or contract execution; and the “act or omission” is intended to influence the selection process or contract execution.</w:t>
      </w:r>
    </w:p>
    <w:p w14:paraId="44998685" w14:textId="77777777" w:rsidR="00F844C3" w:rsidRPr="00EC21F1" w:rsidRDefault="00F844C3" w:rsidP="002779FA">
      <w:pPr>
        <w:pStyle w:val="FootnoteText"/>
        <w:jc w:val="both"/>
        <w:rPr>
          <w:i/>
        </w:rPr>
      </w:pPr>
    </w:p>
  </w:footnote>
  <w:footnote w:id="8">
    <w:p w14:paraId="50CA83CB" w14:textId="77777777" w:rsidR="00F844C3" w:rsidRPr="00EC21F1" w:rsidRDefault="00F844C3" w:rsidP="002779FA">
      <w:pPr>
        <w:pStyle w:val="FootnoteText"/>
        <w:jc w:val="both"/>
        <w:rPr>
          <w:i/>
        </w:rPr>
      </w:pPr>
      <w:r w:rsidRPr="00EC21F1">
        <w:rPr>
          <w:rStyle w:val="FootnoteReference"/>
          <w:i/>
        </w:rPr>
        <w:footnoteRef/>
      </w:r>
      <w:r w:rsidRPr="00EC21F1">
        <w:rPr>
          <w:i/>
        </w:rPr>
        <w:t xml:space="preserve"> For the purpose of this sub-paragraph, “parties” refers to participants in the procurement or selection process (including public officials) attempting either themselves, or through another person or entity not participating in the procurement or selection process, to simulate competition or to establish prices at artificial, non-competitive levels, or are privy to each other’s bid prices or other conditions.</w:t>
      </w:r>
    </w:p>
    <w:p w14:paraId="042ED6AB" w14:textId="77777777" w:rsidR="00F844C3" w:rsidRDefault="00F844C3" w:rsidP="002779FA">
      <w:pPr>
        <w:pStyle w:val="FootnoteText"/>
      </w:pPr>
    </w:p>
  </w:footnote>
  <w:footnote w:id="9">
    <w:p w14:paraId="13EE2262" w14:textId="77777777" w:rsidR="00F844C3" w:rsidRPr="00EC21F1" w:rsidRDefault="00F844C3" w:rsidP="002779FA">
      <w:pPr>
        <w:pStyle w:val="FootnoteText"/>
        <w:jc w:val="both"/>
      </w:pPr>
      <w:r w:rsidRPr="00EC21F1">
        <w:rPr>
          <w:rStyle w:val="FootnoteReference"/>
        </w:rPr>
        <w:footnoteRef/>
      </w:r>
      <w:r w:rsidRPr="00EC21F1">
        <w:t xml:space="preserve">  For the purpose of this sub-paragraph, “party” refers to a participant in the selection process or contract execution.</w:t>
      </w:r>
    </w:p>
    <w:p w14:paraId="31A9CF49" w14:textId="77777777" w:rsidR="00F844C3" w:rsidRPr="00EC21F1" w:rsidRDefault="00F844C3" w:rsidP="002779FA">
      <w:pPr>
        <w:pStyle w:val="FootnoteText"/>
        <w:jc w:val="both"/>
      </w:pPr>
    </w:p>
  </w:footnote>
  <w:footnote w:id="10">
    <w:p w14:paraId="5A81FA83" w14:textId="77777777" w:rsidR="00F844C3" w:rsidRDefault="00F844C3" w:rsidP="002779FA">
      <w:pPr>
        <w:pStyle w:val="FootnoteText"/>
        <w:jc w:val="both"/>
      </w:pPr>
      <w:r w:rsidRPr="00EC21F1">
        <w:rPr>
          <w:rStyle w:val="FootnoteReference"/>
        </w:rPr>
        <w:footnoteRef/>
      </w:r>
      <w:r w:rsidRPr="00EC21F1">
        <w:t xml:space="preserve"> A nominated sub-consultant, supplier, or service provider is one which has been either (i) included by the consultant in its proposal because it brings specific and critical experience and know-how that are accounted for in the technical evaluation of the consultant’s proposal for the particular services; or (ii) appointed by the Borrower.</w:t>
      </w:r>
    </w:p>
  </w:footnote>
  <w:footnote w:id="11">
    <w:p w14:paraId="47744902" w14:textId="77777777" w:rsidR="00F844C3" w:rsidRDefault="00F844C3" w:rsidP="002779FA">
      <w:pPr>
        <w:pStyle w:val="FootnoteText"/>
        <w:tabs>
          <w:tab w:val="left" w:pos="180"/>
        </w:tabs>
        <w:ind w:left="180" w:hanging="180"/>
        <w:jc w:val="both"/>
      </w:pPr>
      <w:r>
        <w:rPr>
          <w:rStyle w:val="FootnoteReference"/>
        </w:rPr>
        <w:t>1</w:t>
      </w:r>
      <w:r>
        <w:tab/>
        <w:t>The Guarantor shall insert an amount representing the amount of the advance payment and denominated either in the currency(ies) of the advance payment as specified in the Contract, or in a freely convertible currency acceptable to the Client.</w:t>
      </w:r>
    </w:p>
  </w:footnote>
  <w:footnote w:id="12">
    <w:p w14:paraId="5321AE43" w14:textId="77777777" w:rsidR="00F844C3" w:rsidRDefault="00F844C3" w:rsidP="002779FA">
      <w:pPr>
        <w:pStyle w:val="FootnoteText"/>
        <w:tabs>
          <w:tab w:val="left" w:pos="180"/>
        </w:tabs>
        <w:ind w:left="180" w:hanging="180"/>
        <w:jc w:val="both"/>
      </w:pPr>
      <w:r>
        <w:rPr>
          <w:rStyle w:val="FootnoteReference"/>
        </w:rPr>
        <w:t>2</w:t>
      </w:r>
      <w:r>
        <w:tab/>
        <w:t>Insert the expected expiration date. In the event of an extension of the time for completion of the Contract, the Client would need to request an extension of this guarantee from the Guarantor.  Such request must be in writing and must be made prior to the expiration date established in the guarantee. In preparing this guarantee, the Client might consider adding the following text to the form, at the end of the penultimate paragraph: “The Guarantor agrees to a one-time extension of this guarantee for a period not to exceed [six months][one year], in response to the Client’s written request for such extension, such request to be presented to the Guarantor before the expiry of the guarantee.”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29D1C" w14:textId="77777777" w:rsidR="00F844C3" w:rsidRPr="00970253" w:rsidRDefault="00F844C3" w:rsidP="00970253">
    <w:pPr>
      <w:pStyle w:val="Header"/>
    </w:pPr>
    <w:r w:rsidRPr="00F51E79">
      <w:t>Standard Request</w:t>
    </w:r>
    <w:r>
      <w:t xml:space="preserve"> for Proposals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8036A" w14:textId="77777777" w:rsidR="00F844C3" w:rsidRPr="008E5EF3" w:rsidRDefault="00F844C3" w:rsidP="008E5EF3">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A0051A" w14:textId="77777777" w:rsidR="00F844C3" w:rsidRDefault="00F844C3" w:rsidP="00056239">
    <w:pPr>
      <w:pStyle w:val="Header"/>
      <w:ind w:right="2"/>
    </w:pPr>
    <w:r>
      <w:rPr>
        <w:rStyle w:val="PageNumber"/>
      </w:rPr>
      <w:t>Section 3. Technical Proposal – Standard Forms</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06825D" w14:textId="77777777" w:rsidR="00F844C3" w:rsidRPr="008E5EF3" w:rsidRDefault="00F844C3">
    <w:pPr>
      <w:pStyle w:val="Header"/>
      <w:pBdr>
        <w:bottom w:val="single" w:sz="6" w:space="1" w:color="auto"/>
      </w:pBdr>
      <w:tabs>
        <w:tab w:val="right" w:pos="12960"/>
      </w:tabs>
    </w:pPr>
    <w:r w:rsidRPr="008E5EF3">
      <w:rPr>
        <w:bCs/>
      </w:rPr>
      <w:tab/>
    </w:r>
    <w:r w:rsidRPr="008E5EF3">
      <w:rPr>
        <w:bCs/>
      </w:rPr>
      <w:tab/>
      <w:t>Section 3 – Technical Proposal – Standard Forms</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86E7E" w14:textId="77777777" w:rsidR="00F844C3" w:rsidRPr="005114E4" w:rsidRDefault="00F844C3" w:rsidP="00056239">
    <w:pPr>
      <w:pStyle w:val="Header"/>
      <w:pBdr>
        <w:bottom w:val="single" w:sz="6" w:space="1" w:color="auto"/>
      </w:pBdr>
      <w:tabs>
        <w:tab w:val="clear" w:pos="9000"/>
        <w:tab w:val="right" w:pos="12960"/>
      </w:tabs>
    </w:pPr>
    <w:r>
      <w:rPr>
        <w:b/>
        <w:bCs/>
      </w:rPr>
      <w:tab/>
    </w:r>
    <w:r w:rsidRPr="005114E4">
      <w:rPr>
        <w:bCs/>
      </w:rPr>
      <w:t>Section 3 – Technical Proposal – Standard Forms</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74825C" w14:textId="77777777" w:rsidR="00F844C3" w:rsidRPr="001867FB" w:rsidRDefault="00F844C3" w:rsidP="001867FB">
    <w:pPr>
      <w:pStyle w:val="Header"/>
    </w:pPr>
    <w:r>
      <w:t>Section 4 – Financial Proposal – Standard Forms</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4EE3F" w14:textId="2A749091" w:rsidR="00F844C3" w:rsidRDefault="00F844C3">
    <w:pPr>
      <w:pStyle w:val="Header"/>
      <w:framePr w:wrap="around" w:vAnchor="text" w:hAnchor="page" w:x="14892" w:y="-24"/>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57</w:t>
    </w:r>
    <w:r>
      <w:rPr>
        <w:rStyle w:val="PageNumber"/>
      </w:rPr>
      <w:fldChar w:fldCharType="end"/>
    </w:r>
  </w:p>
  <w:p w14:paraId="6DC4E331" w14:textId="77777777" w:rsidR="00F844C3" w:rsidRPr="00056239" w:rsidRDefault="00F844C3">
    <w:pPr>
      <w:pStyle w:val="Header"/>
      <w:pBdr>
        <w:bottom w:val="single" w:sz="6" w:space="1" w:color="auto"/>
      </w:pBdr>
      <w:tabs>
        <w:tab w:val="right" w:pos="14220"/>
      </w:tabs>
    </w:pPr>
    <w:r>
      <w:rPr>
        <w:bCs/>
      </w:rPr>
      <w:tab/>
    </w:r>
    <w:r w:rsidRPr="00056239">
      <w:rPr>
        <w:bCs/>
      </w:rPr>
      <w:t>Section 4 – Fina</w:t>
    </w:r>
    <w:r>
      <w:rPr>
        <w:bCs/>
      </w:rPr>
      <w:t>ncial Proposal – Standard Forms</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85690" w14:textId="77777777" w:rsidR="00F844C3" w:rsidRDefault="00F844C3" w:rsidP="00FD1AE7">
    <w:pPr>
      <w:pStyle w:val="Header"/>
      <w:pBdr>
        <w:bottom w:val="single" w:sz="6" w:space="1" w:color="auto"/>
      </w:pBdr>
      <w:ind w:right="2"/>
    </w:pPr>
    <w:r>
      <w:tab/>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63462" w14:textId="77777777" w:rsidR="00F844C3" w:rsidRDefault="00F844C3" w:rsidP="00056239">
    <w:pPr>
      <w:pStyle w:val="Header"/>
      <w:pBdr>
        <w:bottom w:val="single" w:sz="6" w:space="1" w:color="auto"/>
      </w:pBdr>
      <w:tabs>
        <w:tab w:val="clear" w:pos="9000"/>
        <w:tab w:val="right" w:pos="12870"/>
        <w:tab w:val="right" w:pos="14220"/>
      </w:tabs>
    </w:pPr>
    <w:r>
      <w:tab/>
      <w:t>Section 4 – Financial Proposal – Standard Forms</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CDCE8" w14:textId="77777777" w:rsidR="00F844C3" w:rsidRDefault="00F844C3">
    <w:pPr>
      <w:pStyle w:val="Header"/>
      <w:pBdr>
        <w:bottom w:val="single" w:sz="6" w:space="1" w:color="auto"/>
      </w:pBdr>
      <w:tabs>
        <w:tab w:val="right" w:pos="12600"/>
      </w:tabs>
      <w:ind w:right="2"/>
    </w:pPr>
    <w:r>
      <w:tab/>
      <w:t>Section 4 – Financial Proposal – Standard Forms</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11FA8" w14:textId="77777777" w:rsidR="00F844C3" w:rsidRDefault="00F844C3">
    <w:pPr>
      <w:pStyle w:val="Header"/>
      <w:pBdr>
        <w:bottom w:val="single" w:sz="6" w:space="1" w:color="auto"/>
      </w:pBdr>
    </w:pPr>
    <w:r>
      <w:t>Section 4.  Financial Proposal - Standard Forms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F7B748" w14:textId="77777777" w:rsidR="00F844C3" w:rsidRPr="001C2D8A" w:rsidRDefault="00F844C3" w:rsidP="00F80D9B">
    <w:pPr>
      <w:pStyle w:val="Header"/>
    </w:pPr>
    <w:r>
      <w:tab/>
    </w:r>
    <w:r w:rsidRPr="00F51E79">
      <w:t>Standard Request</w:t>
    </w:r>
    <w:r>
      <w:t xml:space="preserve"> for Proposals</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23DBBD" w14:textId="77777777" w:rsidR="00F844C3" w:rsidRDefault="00F844C3" w:rsidP="00056239">
    <w:pPr>
      <w:pStyle w:val="Header"/>
      <w:pBdr>
        <w:bottom w:val="single" w:sz="6" w:space="1" w:color="auto"/>
      </w:pBdr>
      <w:tabs>
        <w:tab w:val="clear" w:pos="9000"/>
        <w:tab w:val="right" w:pos="12600"/>
      </w:tabs>
      <w:ind w:right="2"/>
    </w:pPr>
    <w:r>
      <w:tab/>
      <w:t>Section 4 – Financial Proposal – Standard Forms</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146A75" w14:textId="77777777" w:rsidR="00F844C3" w:rsidRDefault="00F844C3">
    <w:pPr>
      <w:pStyle w:val="Header"/>
      <w:ind w:right="360"/>
    </w:pPr>
    <w:r>
      <w:t>Section 5. Eligible Countries</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BEAA31" w14:textId="77777777" w:rsidR="00F844C3" w:rsidRDefault="00F844C3">
    <w:pPr>
      <w:pStyle w:val="Header"/>
      <w:ind w:right="71"/>
    </w:pPr>
    <w:r>
      <w:tab/>
      <w:t>Section 5. Eligible Countries</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B023FB" w14:textId="77777777" w:rsidR="00F844C3" w:rsidRDefault="00F844C3">
    <w:pPr>
      <w:pStyle w:val="Header"/>
      <w:ind w:right="2"/>
      <w:rPr>
        <w:b/>
        <w:bCs/>
      </w:rPr>
    </w:pPr>
    <w:r>
      <w:rPr>
        <w:b/>
        <w:bCs/>
      </w:rPr>
      <w:tab/>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5FC933" w14:textId="77777777" w:rsidR="00F844C3" w:rsidRDefault="00F844C3" w:rsidP="00056239">
    <w:pPr>
      <w:pStyle w:val="Header"/>
      <w:ind w:right="72"/>
    </w:pPr>
    <w:r>
      <w:t>Section 6. Bank Policy – Corrupt and Fraudulent Practices</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C1510" w14:textId="77777777" w:rsidR="00F844C3" w:rsidRDefault="00F844C3" w:rsidP="00056239">
    <w:pPr>
      <w:pStyle w:val="Header"/>
      <w:ind w:right="72"/>
    </w:pPr>
    <w:r>
      <w:tab/>
      <w:t>Section 6. Bank Policy – Corrupt and Fraudulent Practices</w: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35990" w14:textId="77777777" w:rsidR="00F844C3" w:rsidRPr="004B7906" w:rsidRDefault="00F844C3" w:rsidP="006C2FFA">
    <w:pPr>
      <w:pStyle w:val="Header"/>
    </w:pPr>
    <w:r>
      <w:t>Consultant’s Services</w:t>
    </w:r>
    <w:r>
      <w:tab/>
      <w:t>Time-Based</w: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FBA71E" w14:textId="1FDD2748" w:rsidR="00F844C3" w:rsidRDefault="00F844C3">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81</w:t>
    </w:r>
    <w:r>
      <w:rPr>
        <w:rStyle w:val="PageNumber"/>
      </w:rPr>
      <w:fldChar w:fldCharType="end"/>
    </w:r>
  </w:p>
  <w:p w14:paraId="464721DC" w14:textId="77777777" w:rsidR="00F844C3" w:rsidRDefault="00F844C3">
    <w:pPr>
      <w:pStyle w:val="Header"/>
      <w:rPr>
        <w:lang w:val="en-GB"/>
      </w:rPr>
    </w:pPr>
    <w:r>
      <w:rPr>
        <w:b/>
        <w:bCs/>
        <w:lang w:val="en-GB"/>
      </w:rPr>
      <w:tab/>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DE98B" w14:textId="77777777" w:rsidR="00F844C3" w:rsidRDefault="00F844C3">
    <w:pPr>
      <w:pStyle w:val="Header"/>
    </w:pPr>
    <w:r>
      <w:t>Consultant’s Services</w:t>
    </w:r>
    <w:r>
      <w:tab/>
      <w:t>Time-Based</w:t>
    </w: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665CE0" w14:textId="77777777" w:rsidR="00F844C3" w:rsidRPr="004B7906" w:rsidRDefault="00F844C3" w:rsidP="006C2FFA">
    <w:pPr>
      <w:pStyle w:val="Header"/>
    </w:pPr>
    <w:r w:rsidRPr="004B7906">
      <w:t>Consultant</w:t>
    </w:r>
    <w:r>
      <w:t>’s</w:t>
    </w:r>
    <w:r w:rsidRPr="004B7906">
      <w:t xml:space="preserve"> Services</w:t>
    </w:r>
    <w:r>
      <w:tab/>
    </w:r>
    <w:r w:rsidRPr="004B7906">
      <w:t>Time-Based</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71D016" w14:textId="77777777" w:rsidR="00F844C3" w:rsidRDefault="00F844C3" w:rsidP="009869ED">
    <w:pPr>
      <w:pStyle w:val="Header"/>
    </w:pPr>
    <w:r>
      <w:t>Master Document for Selection of Consultants – Harmonized SRFP</w:t>
    </w:r>
    <w:r>
      <w:rPr>
        <w:b/>
        <w:bCs/>
      </w:rPr>
      <w:tab/>
    </w:r>
    <w:r>
      <w:rPr>
        <w:rStyle w:val="PageNumber"/>
      </w:rPr>
      <w:tab/>
    </w: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551F37" w14:textId="77777777" w:rsidR="00F844C3" w:rsidRPr="004B7906" w:rsidRDefault="00F844C3">
    <w:pPr>
      <w:pStyle w:val="Header"/>
      <w:rPr>
        <w:lang w:val="it-IT"/>
      </w:rPr>
    </w:pPr>
    <w:r w:rsidRPr="004B7906">
      <w:rPr>
        <w:bCs/>
        <w:lang w:val="it-IT"/>
      </w:rPr>
      <w:t>Consultant</w:t>
    </w:r>
    <w:r>
      <w:rPr>
        <w:bCs/>
        <w:lang w:val="it-IT"/>
      </w:rPr>
      <w:t>’s</w:t>
    </w:r>
    <w:r w:rsidRPr="004B7906">
      <w:rPr>
        <w:bCs/>
        <w:lang w:val="it-IT"/>
      </w:rPr>
      <w:t xml:space="preserve"> Services</w:t>
    </w:r>
    <w:r>
      <w:rPr>
        <w:bCs/>
        <w:lang w:val="it-IT"/>
      </w:rPr>
      <w:tab/>
    </w:r>
    <w:r w:rsidRPr="004B7906">
      <w:rPr>
        <w:bCs/>
        <w:lang w:val="it-IT"/>
      </w:rPr>
      <w:t>Time-Based</w:t>
    </w: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F16410" w14:textId="77777777" w:rsidR="00F844C3" w:rsidRDefault="00F844C3">
    <w:pPr>
      <w:pStyle w:val="Header"/>
    </w:pPr>
    <w:r>
      <w:t>I. Form of Contract</w:t>
    </w:r>
    <w:r>
      <w:tab/>
      <w:t>Time-Based</w:t>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9CC2A" w14:textId="77777777" w:rsidR="00F844C3" w:rsidRPr="008E5EF3" w:rsidRDefault="00F844C3" w:rsidP="008E5EF3">
    <w:pPr>
      <w:pStyle w:val="Header"/>
    </w:pPr>
    <w:r>
      <w:t>I. Form of Contract</w:t>
    </w:r>
    <w:r>
      <w:tab/>
      <w:t>Time-Based</w:t>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57D6A" w14:textId="77777777" w:rsidR="00F844C3" w:rsidRDefault="00F844C3">
    <w:pPr>
      <w:pStyle w:val="Header"/>
    </w:pPr>
    <w:r>
      <w:t>I. Form of Contract</w:t>
    </w:r>
    <w:r>
      <w:tab/>
      <w:t>Time-Based</w:t>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4BCBFF" w14:textId="77777777" w:rsidR="00F844C3" w:rsidRPr="004B7906" w:rsidRDefault="00F844C3" w:rsidP="006C2FFA">
    <w:pPr>
      <w:pStyle w:val="Header"/>
    </w:pPr>
    <w:r w:rsidRPr="004B7906">
      <w:t>II. General Conditions of Contract</w:t>
    </w:r>
    <w:r>
      <w:tab/>
      <w:t>Time-Based</w:t>
    </w: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4A13A" w14:textId="77777777" w:rsidR="00F844C3" w:rsidRPr="008E5EF3" w:rsidRDefault="00F844C3" w:rsidP="008E5EF3">
    <w:pPr>
      <w:pStyle w:val="Header"/>
    </w:pPr>
    <w:r w:rsidRPr="004B7906">
      <w:t>II. General Conditions of Contract</w:t>
    </w:r>
    <w:r>
      <w:tab/>
      <w:t>Time-Based</w:t>
    </w: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053F0" w14:textId="77777777" w:rsidR="00F844C3" w:rsidRPr="008E5EF3" w:rsidRDefault="00F844C3" w:rsidP="008E5EF3">
    <w:pPr>
      <w:pStyle w:val="Header"/>
    </w:pPr>
    <w:r w:rsidRPr="004B7906">
      <w:t>II. General Conditions of Contract</w:t>
    </w:r>
    <w:r>
      <w:tab/>
      <w:t>Time-Based</w:t>
    </w: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88D8D" w14:textId="77777777" w:rsidR="00F844C3" w:rsidRPr="001749E0" w:rsidRDefault="00F844C3" w:rsidP="006C2FFA">
    <w:pPr>
      <w:pStyle w:val="Header"/>
    </w:pPr>
    <w:r w:rsidRPr="004B7906">
      <w:t>II. General Conditions of Contract</w:t>
    </w:r>
    <w:r>
      <w:t xml:space="preserve"> – Attachment 1</w:t>
    </w:r>
    <w:r>
      <w:tab/>
      <w:t>Time-Based</w:t>
    </w: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58953" w14:textId="77777777" w:rsidR="00F844C3" w:rsidRPr="001749E0" w:rsidRDefault="00F844C3" w:rsidP="006C2FFA">
    <w:pPr>
      <w:pStyle w:val="Header"/>
    </w:pPr>
    <w:r>
      <w:rPr>
        <w:b/>
        <w:bCs/>
      </w:rPr>
      <w:tab/>
    </w:r>
    <w:r w:rsidRPr="004B7906">
      <w:t>II. General Conditions of Contract</w:t>
    </w:r>
    <w:r>
      <w:t xml:space="preserve"> – Attachment 1</w:t>
    </w: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3C3A37" w14:textId="77777777" w:rsidR="00F844C3" w:rsidRPr="008E5EF3" w:rsidRDefault="00F844C3" w:rsidP="008E5EF3">
    <w:pPr>
      <w:pStyle w:val="Header"/>
    </w:pPr>
    <w:r w:rsidRPr="004B7906">
      <w:t>II. General Conditions of Contract</w:t>
    </w:r>
    <w:r>
      <w:t xml:space="preserve"> – Attachment 1</w:t>
    </w:r>
    <w:r>
      <w:tab/>
      <w:t>Time-Based</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778E1" w14:textId="77777777" w:rsidR="00F844C3" w:rsidRPr="001C2D8A" w:rsidRDefault="00F844C3" w:rsidP="00DC4F01">
    <w:pPr>
      <w:pStyle w:val="Header"/>
    </w:pPr>
    <w:r w:rsidRPr="00F51E79">
      <w:t>Standard Request</w:t>
    </w:r>
    <w:r>
      <w:t xml:space="preserve"> for Proposals</w:t>
    </w: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FBD0B2" w14:textId="77777777" w:rsidR="00F844C3" w:rsidRPr="001749E0" w:rsidRDefault="00F844C3" w:rsidP="006C2FFA">
    <w:pPr>
      <w:pStyle w:val="Header"/>
    </w:pPr>
    <w:r>
      <w:t xml:space="preserve">III. Special Conditions of Contract </w:t>
    </w:r>
    <w:r>
      <w:tab/>
      <w:t>Time-Based</w:t>
    </w:r>
  </w:p>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B6C3A" w14:textId="77777777" w:rsidR="00F844C3" w:rsidRPr="008E5EF3" w:rsidRDefault="00F844C3" w:rsidP="008E5EF3">
    <w:pPr>
      <w:pStyle w:val="Header"/>
    </w:pPr>
    <w:r>
      <w:t xml:space="preserve">III. Special Conditions of Contract </w:t>
    </w:r>
    <w:r>
      <w:tab/>
      <w:t>Time-Based</w:t>
    </w:r>
  </w:p>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DE766A" w14:textId="77777777" w:rsidR="00F844C3" w:rsidRPr="008E5EF3" w:rsidRDefault="00F844C3" w:rsidP="008E5EF3">
    <w:pPr>
      <w:pStyle w:val="Header"/>
    </w:pPr>
    <w:r>
      <w:t xml:space="preserve">III. Special Conditions of Contract </w:t>
    </w:r>
    <w:r>
      <w:tab/>
      <w:t>Time-Based</w:t>
    </w: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D30E1" w14:textId="77777777" w:rsidR="00F844C3" w:rsidRPr="001749E0" w:rsidRDefault="00F844C3" w:rsidP="006C2FFA">
    <w:pPr>
      <w:pStyle w:val="Header"/>
    </w:pPr>
    <w:r>
      <w:t xml:space="preserve">IV. Appendices </w:t>
    </w:r>
    <w:r>
      <w:tab/>
      <w:t>Time-Based</w:t>
    </w: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167D3" w14:textId="77777777" w:rsidR="00F844C3" w:rsidRPr="008E5EF3" w:rsidRDefault="00F844C3" w:rsidP="008E5EF3">
    <w:pPr>
      <w:pStyle w:val="Header"/>
    </w:pPr>
    <w:r>
      <w:t xml:space="preserve">IV. Appendices </w:t>
    </w:r>
    <w:r>
      <w:tab/>
      <w:t>Time-Based</w:t>
    </w:r>
  </w:p>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DCD1E" w14:textId="77777777" w:rsidR="00F844C3" w:rsidRPr="00956EA9" w:rsidRDefault="00F844C3" w:rsidP="00813AF6">
    <w:pPr>
      <w:pStyle w:val="Header"/>
    </w:pP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30B04" w14:textId="77777777" w:rsidR="00F844C3" w:rsidRPr="008E5EF3" w:rsidRDefault="00F844C3" w:rsidP="008E5EF3">
    <w:pPr>
      <w:pStyle w:val="Header"/>
    </w:pPr>
    <w:r>
      <w:t xml:space="preserve">IV. Appendices </w:t>
    </w:r>
    <w:r>
      <w:tab/>
    </w:r>
    <w:r>
      <w:tab/>
    </w:r>
    <w:r>
      <w:tab/>
    </w:r>
    <w:r>
      <w:tab/>
    </w:r>
    <w:r>
      <w:tab/>
      <w:t>Time-Based</w:t>
    </w: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3A41DC" w14:textId="77777777" w:rsidR="00F844C3" w:rsidRPr="001749E0" w:rsidRDefault="00F844C3" w:rsidP="00C0684F">
    <w:pPr>
      <w:pStyle w:val="Header"/>
    </w:pPr>
    <w:r>
      <w:t xml:space="preserve">III. Special Conditions of Contract </w:t>
    </w:r>
    <w:r>
      <w:tab/>
    </w:r>
    <w:proofErr w:type="gramStart"/>
    <w:r>
      <w:t>Lump-Sum</w:t>
    </w:r>
    <w:proofErr w:type="gramEnd"/>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1C5CB5" w14:textId="77777777" w:rsidR="00F844C3" w:rsidRPr="008E5EF3" w:rsidRDefault="00F844C3" w:rsidP="008E5EF3">
    <w:pPr>
      <w:pStyle w:val="Header"/>
    </w:pPr>
    <w:r>
      <w:t xml:space="preserve">III. Special Conditions of Contract </w:t>
    </w:r>
    <w:r>
      <w:tab/>
    </w:r>
    <w:proofErr w:type="gramStart"/>
    <w:r>
      <w:t>Lump-Sum</w:t>
    </w:r>
    <w:proofErr w:type="gramEnd"/>
  </w:p>
</w:hdr>
</file>

<file path=word/header4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657136" w14:textId="77777777" w:rsidR="00F844C3" w:rsidRPr="008E5EF3" w:rsidRDefault="00F844C3" w:rsidP="008E5EF3">
    <w:pPr>
      <w:pStyle w:val="Header"/>
    </w:pPr>
    <w:r>
      <w:t xml:space="preserve">III. Special Conditions of Contract </w:t>
    </w:r>
    <w:r>
      <w:tab/>
      <w:t>Time Based</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2B8E0" w14:textId="77777777" w:rsidR="00F844C3" w:rsidRDefault="00F844C3" w:rsidP="009869ED">
    <w:pPr>
      <w:pStyle w:val="Header"/>
    </w:pPr>
    <w:r>
      <w:t>Section 2. Instructions to Consultants</w:t>
    </w:r>
  </w:p>
</w:hdr>
</file>

<file path=word/header5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3744B0" w14:textId="77777777" w:rsidR="00402B77" w:rsidRPr="001E2CA8" w:rsidRDefault="00402B77" w:rsidP="001E2CA8">
    <w:pPr>
      <w:pStyle w:val="Header"/>
    </w:pPr>
  </w:p>
</w:hdr>
</file>

<file path=word/header5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2201" w:type="dxa"/>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2351"/>
    </w:tblGrid>
    <w:tr w:rsidR="00115663" w14:paraId="1517967E" w14:textId="77777777" w:rsidTr="00115663">
      <w:trPr>
        <w:trHeight w:val="1880"/>
      </w:trPr>
      <w:tc>
        <w:tcPr>
          <w:tcW w:w="12201" w:type="dxa"/>
          <w:tcBorders>
            <w:top w:val="nil"/>
            <w:left w:val="nil"/>
            <w:bottom w:val="nil"/>
            <w:right w:val="nil"/>
          </w:tcBorders>
        </w:tcPr>
        <w:p w14:paraId="514D147B" w14:textId="77777777" w:rsidR="0086626C" w:rsidRDefault="00592AB0" w:rsidP="00115663">
          <w:pPr>
            <w:pStyle w:val="Header"/>
          </w:pPr>
          <w:r>
            <w:rPr>
              <w:noProof/>
            </w:rPr>
            <w:drawing>
              <wp:inline distT="0" distB="0" distL="0" distR="0" wp14:anchorId="74EC5D9D" wp14:editId="2AD033EB">
                <wp:extent cx="7797114" cy="949420"/>
                <wp:effectExtent l="0" t="0" r="0" b="3175"/>
                <wp:docPr id="13" name="Picture 13" descr="Multiple green waves as abstract design in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een-waves-16.jpg"/>
                        <pic:cNvPicPr/>
                      </pic:nvPicPr>
                      <pic:blipFill>
                        <a:blip r:embed="rId1">
                          <a:extLst>
                            <a:ext uri="{28A0092B-C50C-407E-A947-70E740481C1C}">
                              <a14:useLocalDpi xmlns:a14="http://schemas.microsoft.com/office/drawing/2010/main" val="0"/>
                            </a:ext>
                          </a:extLst>
                        </a:blip>
                        <a:stretch>
                          <a:fillRect/>
                        </a:stretch>
                      </pic:blipFill>
                      <pic:spPr>
                        <a:xfrm>
                          <a:off x="0" y="0"/>
                          <a:ext cx="7987359" cy="972585"/>
                        </a:xfrm>
                        <a:prstGeom prst="rect">
                          <a:avLst/>
                        </a:prstGeom>
                      </pic:spPr>
                    </pic:pic>
                  </a:graphicData>
                </a:graphic>
              </wp:inline>
            </w:drawing>
          </w:r>
        </w:p>
      </w:tc>
    </w:tr>
  </w:tbl>
</w:hdr>
</file>

<file path=word/header5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0379D" w14:textId="77777777" w:rsidR="0086626C" w:rsidRDefault="00592AB0">
    <w:r>
      <w:cr/>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52B74" w14:textId="77777777" w:rsidR="00F844C3" w:rsidRDefault="00F844C3" w:rsidP="00FD1AE7">
    <w:pPr>
      <w:pStyle w:val="Header"/>
      <w:pBdr>
        <w:bottom w:val="single" w:sz="6" w:space="1" w:color="auto"/>
      </w:pBdr>
    </w:pPr>
    <w:r>
      <w:tab/>
      <w:t>Section 2. Instructions to Consultants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CF672" w14:textId="77777777" w:rsidR="00F844C3" w:rsidRDefault="00F844C3" w:rsidP="009869ED">
    <w:pPr>
      <w:pStyle w:val="Header"/>
    </w:pPr>
    <w:r>
      <w:tab/>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F7E592" w14:textId="77777777" w:rsidR="00F844C3" w:rsidRPr="005114E4" w:rsidRDefault="00F844C3" w:rsidP="005114E4">
    <w:pPr>
      <w:pStyle w:val="Header"/>
    </w:pPr>
    <w:r>
      <w:rPr>
        <w:rStyle w:val="PageNumber"/>
      </w:rPr>
      <w:t>Section 3. Technical Proposal – Standard Forms</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94FA00" w14:textId="77777777" w:rsidR="00F844C3" w:rsidRDefault="00F844C3" w:rsidP="00FD1AE7">
    <w:pPr>
      <w:pStyle w:val="Header"/>
      <w:pBdr>
        <w:bottom w:val="single" w:sz="6" w:space="1" w:color="auto"/>
      </w:pBdr>
    </w:pPr>
    <w:r>
      <w:tab/>
    </w:r>
    <w:r>
      <w:rPr>
        <w:rStyle w:val="PageNumber"/>
      </w:rPr>
      <w:t>Section 3. Technical Proposal – Standard Forms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3"/>
    <w:multiLevelType w:val="singleLevel"/>
    <w:tmpl w:val="00000013"/>
    <w:name w:val="WW8Num29"/>
    <w:lvl w:ilvl="0">
      <w:start w:val="1"/>
      <w:numFmt w:val="bullet"/>
      <w:lvlText w:val=""/>
      <w:lvlJc w:val="left"/>
      <w:pPr>
        <w:tabs>
          <w:tab w:val="num" w:pos="1077"/>
        </w:tabs>
        <w:ind w:left="1077" w:hanging="340"/>
      </w:pPr>
      <w:rPr>
        <w:rFonts w:ascii="Symbol" w:hAnsi="Symbol"/>
        <w:color w:val="auto"/>
      </w:rPr>
    </w:lvl>
  </w:abstractNum>
  <w:abstractNum w:abstractNumId="1" w15:restartNumberingAfterBreak="0">
    <w:nsid w:val="04956DAD"/>
    <w:multiLevelType w:val="singleLevel"/>
    <w:tmpl w:val="4544B116"/>
    <w:lvl w:ilvl="0">
      <w:start w:val="1"/>
      <w:numFmt w:val="lowerLetter"/>
      <w:lvlText w:val="%1)"/>
      <w:lvlJc w:val="left"/>
      <w:pPr>
        <w:tabs>
          <w:tab w:val="num" w:pos="360"/>
        </w:tabs>
        <w:ind w:left="357" w:hanging="357"/>
      </w:pPr>
      <w:rPr>
        <w:rFonts w:cs="Times New Roman"/>
      </w:rPr>
    </w:lvl>
  </w:abstractNum>
  <w:abstractNum w:abstractNumId="2" w15:restartNumberingAfterBreak="0">
    <w:nsid w:val="049D2572"/>
    <w:multiLevelType w:val="multilevel"/>
    <w:tmpl w:val="63867FF6"/>
    <w:lvl w:ilvl="0">
      <w:start w:val="1"/>
      <w:numFmt w:val="decimal"/>
      <w:lvlText w:val="%1."/>
      <w:lvlJc w:val="left"/>
      <w:pPr>
        <w:ind w:left="360" w:hanging="360"/>
      </w:pPr>
      <w:rPr>
        <w:rFonts w:hint="default"/>
      </w:rPr>
    </w:lvl>
    <w:lvl w:ilvl="1">
      <w:start w:val="1"/>
      <w:numFmt w:val="decimal"/>
      <w:lvlText w:val="%1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5511805"/>
    <w:multiLevelType w:val="hybridMultilevel"/>
    <w:tmpl w:val="DC8ED81C"/>
    <w:lvl w:ilvl="0" w:tplc="97FAD64C">
      <w:start w:val="1"/>
      <w:numFmt w:val="lowerRoman"/>
      <w:lvlText w:val="(%1)"/>
      <w:lvlJc w:val="left"/>
      <w:pPr>
        <w:tabs>
          <w:tab w:val="num" w:pos="1080"/>
        </w:tabs>
        <w:ind w:left="108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8F4399F"/>
    <w:multiLevelType w:val="hybridMultilevel"/>
    <w:tmpl w:val="3F0C19CE"/>
    <w:lvl w:ilvl="0" w:tplc="5BAAEA12">
      <w:start w:val="1"/>
      <w:numFmt w:val="decimal"/>
      <w:lvlText w:val="1.%1"/>
      <w:lvlJc w:val="left"/>
      <w:pPr>
        <w:ind w:left="360" w:hanging="360"/>
      </w:pPr>
      <w:rPr>
        <w:b w:val="0"/>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15:restartNumberingAfterBreak="0">
    <w:nsid w:val="0EC25BD1"/>
    <w:multiLevelType w:val="hybridMultilevel"/>
    <w:tmpl w:val="324E4B24"/>
    <w:lvl w:ilvl="0" w:tplc="FFFFFFFF">
      <w:start w:val="1"/>
      <w:numFmt w:val="lowerRoman"/>
      <w:lvlText w:val="(%1)"/>
      <w:lvlJc w:val="left"/>
      <w:pPr>
        <w:ind w:left="720" w:hanging="360"/>
      </w:pPr>
      <w:rPr>
        <w:rFonts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EE62DD5"/>
    <w:multiLevelType w:val="hybridMultilevel"/>
    <w:tmpl w:val="A060F4D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0F6F52"/>
    <w:multiLevelType w:val="multilevel"/>
    <w:tmpl w:val="B7A4AA72"/>
    <w:lvl w:ilvl="0">
      <w:start w:val="1"/>
      <w:numFmt w:val="decimal"/>
      <w:lvlText w:val="%1.0."/>
      <w:lvlJc w:val="left"/>
      <w:pPr>
        <w:ind w:left="1512" w:hanging="720"/>
      </w:pPr>
      <w:rPr>
        <w:rFonts w:hint="default"/>
      </w:rPr>
    </w:lvl>
    <w:lvl w:ilvl="1">
      <w:start w:val="1"/>
      <w:numFmt w:val="decimal"/>
      <w:lvlText w:val="%1.%2."/>
      <w:lvlJc w:val="left"/>
      <w:pPr>
        <w:ind w:left="2232" w:hanging="720"/>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199" w:hanging="1080"/>
      </w:pPr>
      <w:rPr>
        <w:rFonts w:hint="default"/>
      </w:rPr>
    </w:lvl>
    <w:lvl w:ilvl="4">
      <w:start w:val="1"/>
      <w:numFmt w:val="decimal"/>
      <w:lvlText w:val="%1.%2.%3.%4.%5."/>
      <w:lvlJc w:val="left"/>
      <w:pPr>
        <w:ind w:left="4752" w:hanging="1080"/>
      </w:pPr>
      <w:rPr>
        <w:rFonts w:hint="default"/>
      </w:rPr>
    </w:lvl>
    <w:lvl w:ilvl="5">
      <w:start w:val="1"/>
      <w:numFmt w:val="decimal"/>
      <w:lvlText w:val="%1.%2.%3.%4.%5.%6."/>
      <w:lvlJc w:val="left"/>
      <w:pPr>
        <w:ind w:left="5832" w:hanging="1440"/>
      </w:pPr>
      <w:rPr>
        <w:rFonts w:hint="default"/>
      </w:rPr>
    </w:lvl>
    <w:lvl w:ilvl="6">
      <w:start w:val="1"/>
      <w:numFmt w:val="decimal"/>
      <w:lvlText w:val="%1.%2.%3.%4.%5.%6.%7."/>
      <w:lvlJc w:val="left"/>
      <w:pPr>
        <w:ind w:left="6912" w:hanging="1800"/>
      </w:pPr>
      <w:rPr>
        <w:rFonts w:hint="default"/>
      </w:rPr>
    </w:lvl>
    <w:lvl w:ilvl="7">
      <w:start w:val="1"/>
      <w:numFmt w:val="decimal"/>
      <w:lvlText w:val="%1.%2.%3.%4.%5.%6.%7.%8."/>
      <w:lvlJc w:val="left"/>
      <w:pPr>
        <w:ind w:left="7632" w:hanging="1800"/>
      </w:pPr>
      <w:rPr>
        <w:rFonts w:hint="default"/>
      </w:rPr>
    </w:lvl>
    <w:lvl w:ilvl="8">
      <w:start w:val="1"/>
      <w:numFmt w:val="decimal"/>
      <w:lvlText w:val="%1.%2.%3.%4.%5.%6.%7.%8.%9."/>
      <w:lvlJc w:val="left"/>
      <w:pPr>
        <w:ind w:left="8712" w:hanging="2160"/>
      </w:pPr>
      <w:rPr>
        <w:rFonts w:hint="default"/>
      </w:rPr>
    </w:lvl>
  </w:abstractNum>
  <w:abstractNum w:abstractNumId="8" w15:restartNumberingAfterBreak="0">
    <w:nsid w:val="0F30467B"/>
    <w:multiLevelType w:val="multilevel"/>
    <w:tmpl w:val="96E2DB1A"/>
    <w:lvl w:ilvl="0">
      <w:start w:val="1"/>
      <w:numFmt w:val="decimal"/>
      <w:lvlText w:val="%1."/>
      <w:lvlJc w:val="left"/>
      <w:pPr>
        <w:ind w:left="360" w:hanging="360"/>
      </w:pPr>
      <w:rPr>
        <w:rFonts w:hint="default"/>
      </w:rPr>
    </w:lvl>
    <w:lvl w:ilvl="1">
      <w:start w:val="1"/>
      <w:numFmt w:val="decimal"/>
      <w:lvlText w:val="%16.%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1577109"/>
    <w:multiLevelType w:val="multilevel"/>
    <w:tmpl w:val="9A9A89AC"/>
    <w:lvl w:ilvl="0">
      <w:start w:val="1"/>
      <w:numFmt w:val="decimal"/>
      <w:lvlText w:val="%1."/>
      <w:lvlJc w:val="left"/>
      <w:pPr>
        <w:ind w:left="360" w:hanging="360"/>
      </w:pPr>
      <w:rPr>
        <w:rFonts w:hint="default"/>
      </w:rPr>
    </w:lvl>
    <w:lvl w:ilvl="1">
      <w:start w:val="1"/>
      <w:numFmt w:val="decimal"/>
      <w:lvlText w:val="%17.%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31C5FC4"/>
    <w:multiLevelType w:val="hybridMultilevel"/>
    <w:tmpl w:val="6DE67138"/>
    <w:lvl w:ilvl="0" w:tplc="E7648CCE">
      <w:start w:val="1"/>
      <w:numFmt w:val="lowerLetter"/>
      <w:lvlText w:val="(%1)"/>
      <w:lvlJc w:val="left"/>
      <w:pPr>
        <w:ind w:left="456" w:hanging="456"/>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3292EF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69E6AEE"/>
    <w:multiLevelType w:val="multilevel"/>
    <w:tmpl w:val="1E56391A"/>
    <w:lvl w:ilvl="0">
      <w:start w:val="1"/>
      <w:numFmt w:val="decimal"/>
      <w:lvlText w:val="%1."/>
      <w:lvlJc w:val="left"/>
      <w:pPr>
        <w:ind w:left="360" w:hanging="360"/>
      </w:pPr>
      <w:rPr>
        <w:rFonts w:hint="default"/>
      </w:rPr>
    </w:lvl>
    <w:lvl w:ilvl="1">
      <w:start w:val="1"/>
      <w:numFmt w:val="decimal"/>
      <w:lvlText w:val="6.%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8373D5C"/>
    <w:multiLevelType w:val="multilevel"/>
    <w:tmpl w:val="816A2336"/>
    <w:lvl w:ilvl="0">
      <w:start w:val="1"/>
      <w:numFmt w:val="decimal"/>
      <w:lvlText w:val="%1."/>
      <w:lvlJc w:val="left"/>
      <w:pPr>
        <w:ind w:left="360" w:hanging="360"/>
      </w:pPr>
      <w:rPr>
        <w:rFonts w:hint="default"/>
      </w:rPr>
    </w:lvl>
    <w:lvl w:ilvl="1">
      <w:start w:val="1"/>
      <w:numFmt w:val="decimal"/>
      <w:lvlText w:val="3.%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decimal"/>
      <w:lvlText w:val="%1.%2.%3.%4.%5."/>
      <w:lvlJc w:val="left"/>
      <w:pPr>
        <w:ind w:left="1800" w:hanging="360"/>
      </w:pPr>
      <w:rPr>
        <w:rFonts w:hint="default"/>
      </w:rPr>
    </w:lvl>
    <w:lvl w:ilvl="5">
      <w:start w:val="1"/>
      <w:numFmt w:val="decimal"/>
      <w:lvlText w:val="%1.%2.%3.%4.%5.%6."/>
      <w:lvlJc w:val="left"/>
      <w:pPr>
        <w:ind w:left="2160" w:hanging="360"/>
      </w:pPr>
      <w:rPr>
        <w:rFonts w:hint="default"/>
      </w:rPr>
    </w:lvl>
    <w:lvl w:ilvl="6">
      <w:start w:val="1"/>
      <w:numFmt w:val="decimal"/>
      <w:lvlText w:val="%1.%2.%3.%4.%5.%6.%7."/>
      <w:lvlJc w:val="left"/>
      <w:pPr>
        <w:ind w:left="2520" w:hanging="360"/>
      </w:pPr>
      <w:rPr>
        <w:rFonts w:hint="default"/>
      </w:rPr>
    </w:lvl>
    <w:lvl w:ilvl="7">
      <w:start w:val="1"/>
      <w:numFmt w:val="decimal"/>
      <w:lvlText w:val="%1.%2.%3.%4.%5.%6.%7.%8."/>
      <w:lvlJc w:val="left"/>
      <w:pPr>
        <w:ind w:left="2880" w:hanging="360"/>
      </w:pPr>
      <w:rPr>
        <w:rFonts w:hint="default"/>
      </w:rPr>
    </w:lvl>
    <w:lvl w:ilvl="8">
      <w:start w:val="1"/>
      <w:numFmt w:val="decimal"/>
      <w:lvlText w:val="%1.%2.%3.%4.%5.%6.%7.%8.%9."/>
      <w:lvlJc w:val="left"/>
      <w:pPr>
        <w:ind w:left="3240" w:hanging="360"/>
      </w:pPr>
      <w:rPr>
        <w:rFonts w:hint="default"/>
      </w:rPr>
    </w:lvl>
  </w:abstractNum>
  <w:abstractNum w:abstractNumId="14" w15:restartNumberingAfterBreak="0">
    <w:nsid w:val="18E6764D"/>
    <w:multiLevelType w:val="hybridMultilevel"/>
    <w:tmpl w:val="12440970"/>
    <w:lvl w:ilvl="0" w:tplc="841490B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B72240E"/>
    <w:multiLevelType w:val="multilevel"/>
    <w:tmpl w:val="6C44CBF8"/>
    <w:lvl w:ilvl="0">
      <w:start w:val="1"/>
      <w:numFmt w:val="decimal"/>
      <w:lvlText w:val="%1."/>
      <w:lvlJc w:val="left"/>
      <w:pPr>
        <w:ind w:left="360" w:hanging="360"/>
      </w:pPr>
      <w:rPr>
        <w:rFonts w:hint="default"/>
      </w:rPr>
    </w:lvl>
    <w:lvl w:ilvl="1">
      <w:start w:val="1"/>
      <w:numFmt w:val="decimal"/>
      <w:lvlText w:val="9.%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C546AA4"/>
    <w:multiLevelType w:val="multilevel"/>
    <w:tmpl w:val="D00C171A"/>
    <w:lvl w:ilvl="0">
      <w:start w:val="1"/>
      <w:numFmt w:val="decimal"/>
      <w:lvlText w:val="%1."/>
      <w:lvlJc w:val="left"/>
      <w:pPr>
        <w:ind w:left="360" w:hanging="360"/>
      </w:pPr>
      <w:rPr>
        <w:rFonts w:hint="default"/>
      </w:rPr>
    </w:lvl>
    <w:lvl w:ilvl="1">
      <w:start w:val="1"/>
      <w:numFmt w:val="decimal"/>
      <w:lvlText w:val="4.%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D527DCA"/>
    <w:multiLevelType w:val="multilevel"/>
    <w:tmpl w:val="C3F8980A"/>
    <w:lvl w:ilvl="0">
      <w:start w:val="1"/>
      <w:numFmt w:val="decimal"/>
      <w:lvlText w:val="%1."/>
      <w:lvlJc w:val="left"/>
      <w:pPr>
        <w:ind w:left="360" w:hanging="360"/>
      </w:pPr>
      <w:rPr>
        <w:rFonts w:hint="default"/>
      </w:rPr>
    </w:lvl>
    <w:lvl w:ilvl="1">
      <w:start w:va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D950E58"/>
    <w:multiLevelType w:val="multilevel"/>
    <w:tmpl w:val="1EACEEA6"/>
    <w:lvl w:ilvl="0">
      <w:start w:val="1"/>
      <w:numFmt w:val="decimal"/>
      <w:pStyle w:val="Heading3"/>
      <w:lvlText w:val="%1."/>
      <w:lvlJc w:val="left"/>
      <w:pPr>
        <w:ind w:left="720" w:hanging="720"/>
      </w:pPr>
      <w:rPr>
        <w:rFonts w:hint="default"/>
        <w:b/>
        <w:i w:val="0"/>
      </w:rPr>
    </w:lvl>
    <w:lvl w:ilvl="1">
      <w:start w:val="1"/>
      <w:numFmt w:val="decimal"/>
      <w:isLgl/>
      <w:lvlText w:val="%1.%2"/>
      <w:lvlJc w:val="left"/>
      <w:pPr>
        <w:ind w:left="435" w:hanging="435"/>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19" w15:restartNumberingAfterBreak="0">
    <w:nsid w:val="1F65126E"/>
    <w:multiLevelType w:val="multilevel"/>
    <w:tmpl w:val="F9EA3D6A"/>
    <w:lvl w:ilvl="0">
      <w:start w:val="1"/>
      <w:numFmt w:val="decimal"/>
      <w:pStyle w:val="Heading2"/>
      <w:lvlText w:val="%1."/>
      <w:lvlJc w:val="left"/>
      <w:pPr>
        <w:ind w:left="720" w:hanging="360"/>
      </w:pPr>
      <w:rPr>
        <w:rFonts w:cs="Times New Roman" w:hint="default"/>
        <w:b/>
        <w:sz w:val="24"/>
        <w:szCs w:val="24"/>
      </w:rPr>
    </w:lvl>
    <w:lvl w:ilvl="1">
      <w:start w:val="1"/>
      <w:numFmt w:val="decimal"/>
      <w:isLgl/>
      <w:lvlText w:val="%1.%2"/>
      <w:lvlJc w:val="left"/>
      <w:pPr>
        <w:ind w:left="720" w:hanging="360"/>
      </w:pPr>
      <w:rPr>
        <w:rFonts w:cs="Times New Roman" w:hint="default"/>
        <w:i w:val="0"/>
        <w:sz w:val="24"/>
      </w:rPr>
    </w:lvl>
    <w:lvl w:ilvl="2">
      <w:start w:val="1"/>
      <w:numFmt w:val="decimal"/>
      <w:isLgl/>
      <w:lvlText w:val="%1.%2.%3"/>
      <w:lvlJc w:val="left"/>
      <w:pPr>
        <w:ind w:left="1080" w:hanging="720"/>
      </w:pPr>
      <w:rPr>
        <w:rFonts w:cs="Times New Roman" w:hint="default"/>
        <w:sz w:val="24"/>
      </w:rPr>
    </w:lvl>
    <w:lvl w:ilvl="3">
      <w:start w:val="1"/>
      <w:numFmt w:val="decimal"/>
      <w:isLgl/>
      <w:lvlText w:val="%1.%2.%3.%4"/>
      <w:lvlJc w:val="left"/>
      <w:pPr>
        <w:ind w:left="1080" w:hanging="720"/>
      </w:pPr>
      <w:rPr>
        <w:rFonts w:cs="Times New Roman" w:hint="default"/>
        <w:sz w:val="24"/>
      </w:rPr>
    </w:lvl>
    <w:lvl w:ilvl="4">
      <w:start w:val="1"/>
      <w:numFmt w:val="decimal"/>
      <w:isLgl/>
      <w:lvlText w:val="%1.%2.%3.%4.%5"/>
      <w:lvlJc w:val="left"/>
      <w:pPr>
        <w:ind w:left="1080" w:hanging="72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440" w:hanging="108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1800" w:hanging="1440"/>
      </w:pPr>
      <w:rPr>
        <w:rFonts w:cs="Times New Roman" w:hint="default"/>
        <w:sz w:val="24"/>
      </w:rPr>
    </w:lvl>
  </w:abstractNum>
  <w:abstractNum w:abstractNumId="20" w15:restartNumberingAfterBreak="0">
    <w:nsid w:val="27B32E63"/>
    <w:multiLevelType w:val="multilevel"/>
    <w:tmpl w:val="060C3B80"/>
    <w:lvl w:ilvl="0">
      <w:start w:val="2"/>
      <w:numFmt w:val="decimal"/>
      <w:lvlText w:val="%1."/>
      <w:lvlJc w:val="left"/>
      <w:pPr>
        <w:ind w:left="400" w:hanging="400"/>
      </w:pPr>
      <w:rPr>
        <w:rFonts w:hint="default"/>
      </w:rPr>
    </w:lvl>
    <w:lvl w:ilvl="1">
      <w:start w:val="3"/>
      <w:numFmt w:val="decimal"/>
      <w:lvlText w:val="%1.%2."/>
      <w:lvlJc w:val="left"/>
      <w:pPr>
        <w:ind w:left="2232" w:hanging="720"/>
      </w:pPr>
      <w:rPr>
        <w:rFonts w:hint="default"/>
      </w:rPr>
    </w:lvl>
    <w:lvl w:ilvl="2">
      <w:start w:val="1"/>
      <w:numFmt w:val="decimal"/>
      <w:lvlText w:val="%1.%2.%3."/>
      <w:lvlJc w:val="left"/>
      <w:pPr>
        <w:ind w:left="3744" w:hanging="720"/>
      </w:pPr>
      <w:rPr>
        <w:rFonts w:hint="default"/>
        <w:b/>
        <w:bCs/>
      </w:rPr>
    </w:lvl>
    <w:lvl w:ilvl="3">
      <w:start w:val="1"/>
      <w:numFmt w:val="decimal"/>
      <w:lvlText w:val="%1.%2.%3.%4."/>
      <w:lvlJc w:val="left"/>
      <w:pPr>
        <w:ind w:left="5616" w:hanging="1080"/>
      </w:pPr>
      <w:rPr>
        <w:rFonts w:hint="default"/>
        <w:b w:val="0"/>
        <w:bCs w:val="0"/>
      </w:rPr>
    </w:lvl>
    <w:lvl w:ilvl="4">
      <w:start w:val="1"/>
      <w:numFmt w:val="decimal"/>
      <w:lvlText w:val="%1.%2.%3.%4.%5."/>
      <w:lvlJc w:val="left"/>
      <w:pPr>
        <w:ind w:left="7128" w:hanging="1080"/>
      </w:pPr>
      <w:rPr>
        <w:rFonts w:hint="default"/>
      </w:rPr>
    </w:lvl>
    <w:lvl w:ilvl="5">
      <w:start w:val="1"/>
      <w:numFmt w:val="decimal"/>
      <w:lvlText w:val="%1.%2.%3.%4.%5.%6."/>
      <w:lvlJc w:val="left"/>
      <w:pPr>
        <w:ind w:left="9000" w:hanging="1440"/>
      </w:pPr>
      <w:rPr>
        <w:rFonts w:hint="default"/>
      </w:rPr>
    </w:lvl>
    <w:lvl w:ilvl="6">
      <w:start w:val="1"/>
      <w:numFmt w:val="decimal"/>
      <w:lvlText w:val="%1.%2.%3.%4.%5.%6.%7."/>
      <w:lvlJc w:val="left"/>
      <w:pPr>
        <w:ind w:left="10512" w:hanging="1440"/>
      </w:pPr>
      <w:rPr>
        <w:rFonts w:hint="default"/>
      </w:rPr>
    </w:lvl>
    <w:lvl w:ilvl="7">
      <w:start w:val="1"/>
      <w:numFmt w:val="decimal"/>
      <w:lvlText w:val="%1.%2.%3.%4.%5.%6.%7.%8."/>
      <w:lvlJc w:val="left"/>
      <w:pPr>
        <w:ind w:left="12384" w:hanging="1800"/>
      </w:pPr>
      <w:rPr>
        <w:rFonts w:hint="default"/>
      </w:rPr>
    </w:lvl>
    <w:lvl w:ilvl="8">
      <w:start w:val="1"/>
      <w:numFmt w:val="decimal"/>
      <w:lvlText w:val="%1.%2.%3.%4.%5.%6.%7.%8.%9."/>
      <w:lvlJc w:val="left"/>
      <w:pPr>
        <w:ind w:left="14256" w:hanging="2160"/>
      </w:pPr>
      <w:rPr>
        <w:rFonts w:hint="default"/>
      </w:rPr>
    </w:lvl>
  </w:abstractNum>
  <w:abstractNum w:abstractNumId="21" w15:restartNumberingAfterBreak="0">
    <w:nsid w:val="310D7795"/>
    <w:multiLevelType w:val="hybridMultilevel"/>
    <w:tmpl w:val="970E744E"/>
    <w:lvl w:ilvl="0" w:tplc="39643722">
      <w:start w:val="1"/>
      <w:numFmt w:val="decimal"/>
      <w:pStyle w:val="Section8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28961A2"/>
    <w:multiLevelType w:val="hybridMultilevel"/>
    <w:tmpl w:val="A2F28C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5E714F8"/>
    <w:multiLevelType w:val="hybridMultilevel"/>
    <w:tmpl w:val="5E36B306"/>
    <w:lvl w:ilvl="0" w:tplc="F56A7296">
      <w:start w:val="1"/>
      <w:numFmt w:val="lowerRoman"/>
      <w:lvlText w:val="%1)"/>
      <w:lvlJc w:val="left"/>
      <w:pPr>
        <w:ind w:left="720" w:hanging="360"/>
      </w:pPr>
      <w:rPr>
        <w:rFonts w:ascii="Arial" w:eastAsia="Calibri" w:hAnsi="Arial" w:cs="Arial"/>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39692660"/>
    <w:multiLevelType w:val="multilevel"/>
    <w:tmpl w:val="09C428AE"/>
    <w:lvl w:ilvl="0">
      <w:start w:val="1"/>
      <w:numFmt w:val="decimal"/>
      <w:pStyle w:val="Clauses"/>
      <w:lvlText w:val="%1."/>
      <w:lvlJc w:val="left"/>
      <w:pPr>
        <w:tabs>
          <w:tab w:val="num" w:pos="431"/>
        </w:tabs>
        <w:ind w:left="431" w:hanging="431"/>
      </w:pPr>
      <w:rPr>
        <w:rFonts w:cs="Times New Roman"/>
        <w:b/>
        <w:i w:val="0"/>
      </w:rPr>
    </w:lvl>
    <w:lvl w:ilvl="1">
      <w:start w:val="1"/>
      <w:numFmt w:val="decimal"/>
      <w:lvlText w:val="%1.%2"/>
      <w:lvlJc w:val="left"/>
      <w:pPr>
        <w:tabs>
          <w:tab w:val="num" w:pos="709"/>
        </w:tabs>
        <w:ind w:left="709" w:hanging="709"/>
      </w:pPr>
      <w:rPr>
        <w:rFonts w:ascii="Times New Roman" w:eastAsia="Times New Roman" w:hAnsi="Times New Roman" w:cs="Times New Roman"/>
      </w:rPr>
    </w:lvl>
    <w:lvl w:ilvl="2">
      <w:start w:val="1"/>
      <w:numFmt w:val="lowerLetter"/>
      <w:pStyle w:val="Clauses"/>
      <w:lvlText w:val="(%3)"/>
      <w:lvlJc w:val="left"/>
      <w:pPr>
        <w:tabs>
          <w:tab w:val="num" w:pos="1712"/>
        </w:tabs>
        <w:ind w:left="1418" w:hanging="426"/>
      </w:pPr>
      <w:rPr>
        <w:rFonts w:cs="Times New Roman"/>
        <w:b w:val="0"/>
        <w:i w:val="0"/>
      </w:rPr>
    </w:lvl>
    <w:lvl w:ilvl="3">
      <w:start w:val="1"/>
      <w:numFmt w:val="lowerRoman"/>
      <w:lvlText w:val="(%4)"/>
      <w:lvlJc w:val="left"/>
      <w:pPr>
        <w:tabs>
          <w:tab w:val="num" w:pos="2498"/>
        </w:tabs>
        <w:ind w:left="1843" w:hanging="425"/>
      </w:pPr>
      <w:rPr>
        <w:rFonts w:cs="Times New Roman"/>
      </w:rPr>
    </w:lvl>
    <w:lvl w:ilvl="4">
      <w:start w:val="1"/>
      <w:numFmt w:val="decimal"/>
      <w:lvlText w:val=".%5"/>
      <w:lvlJc w:val="left"/>
      <w:pPr>
        <w:tabs>
          <w:tab w:val="num" w:pos="0"/>
        </w:tabs>
      </w:pPr>
      <w:rPr>
        <w:rFonts w:cs="Times New Roman"/>
      </w:rPr>
    </w:lvl>
    <w:lvl w:ilvl="5">
      <w:start w:val="1"/>
      <w:numFmt w:val="decimal"/>
      <w:lvlText w:val=".%5.%6"/>
      <w:lvlJc w:val="left"/>
      <w:pPr>
        <w:tabs>
          <w:tab w:val="num" w:pos="0"/>
        </w:tabs>
      </w:pPr>
      <w:rPr>
        <w:rFonts w:cs="Times New Roman"/>
      </w:rPr>
    </w:lvl>
    <w:lvl w:ilvl="6">
      <w:start w:val="1"/>
      <w:numFmt w:val="decimal"/>
      <w:lvlText w:val=".%5.%6.%7"/>
      <w:lvlJc w:val="left"/>
      <w:pPr>
        <w:tabs>
          <w:tab w:val="num" w:pos="0"/>
        </w:tabs>
      </w:pPr>
      <w:rPr>
        <w:rFonts w:cs="Times New Roman"/>
      </w:rPr>
    </w:lvl>
    <w:lvl w:ilvl="7">
      <w:start w:val="1"/>
      <w:numFmt w:val="decimal"/>
      <w:lvlText w:val=".%5.%6.%7.%8"/>
      <w:lvlJc w:val="left"/>
      <w:pPr>
        <w:tabs>
          <w:tab w:val="num" w:pos="0"/>
        </w:tabs>
      </w:pPr>
      <w:rPr>
        <w:rFonts w:cs="Times New Roman"/>
      </w:rPr>
    </w:lvl>
    <w:lvl w:ilvl="8">
      <w:start w:val="1"/>
      <w:numFmt w:val="decimal"/>
      <w:lvlText w:val=".%5.%6.%7.%8.%9"/>
      <w:lvlJc w:val="left"/>
      <w:pPr>
        <w:tabs>
          <w:tab w:val="num" w:pos="0"/>
        </w:tabs>
        <w:ind w:left="4392" w:hanging="1584"/>
      </w:pPr>
      <w:rPr>
        <w:rFonts w:cs="Times New Roman"/>
      </w:rPr>
    </w:lvl>
  </w:abstractNum>
  <w:abstractNum w:abstractNumId="25" w15:restartNumberingAfterBreak="0">
    <w:nsid w:val="3C9265E9"/>
    <w:multiLevelType w:val="hybridMultilevel"/>
    <w:tmpl w:val="0A6050EC"/>
    <w:lvl w:ilvl="0" w:tplc="0296807E">
      <w:start w:val="1"/>
      <w:numFmt w:val="decimal"/>
      <w:lvlText w:val="%1."/>
      <w:lvlJc w:val="left"/>
      <w:pPr>
        <w:ind w:left="1708" w:hanging="416"/>
      </w:pPr>
      <w:rPr>
        <w:rFonts w:ascii="Times New Roman" w:eastAsia="Times New Roman" w:hAnsi="Times New Roman" w:cs="Times New Roman" w:hint="default"/>
        <w:b w:val="0"/>
        <w:bCs w:val="0"/>
        <w:i w:val="0"/>
        <w:iCs w:val="0"/>
        <w:spacing w:val="0"/>
        <w:w w:val="87"/>
        <w:sz w:val="22"/>
        <w:szCs w:val="22"/>
        <w:lang w:val="en-US" w:eastAsia="en-US" w:bidi="ar-SA"/>
      </w:rPr>
    </w:lvl>
    <w:lvl w:ilvl="1" w:tplc="1A440EC2">
      <w:start w:val="1"/>
      <w:numFmt w:val="lowerLetter"/>
      <w:lvlText w:val="(%2)"/>
      <w:lvlJc w:val="left"/>
      <w:pPr>
        <w:ind w:left="2121" w:hanging="413"/>
      </w:pPr>
      <w:rPr>
        <w:rFonts w:ascii="Times New Roman" w:eastAsia="Times New Roman" w:hAnsi="Times New Roman" w:cs="Times New Roman" w:hint="default"/>
        <w:b w:val="0"/>
        <w:bCs w:val="0"/>
        <w:i/>
        <w:iCs/>
        <w:spacing w:val="-4"/>
        <w:w w:val="87"/>
        <w:sz w:val="22"/>
        <w:szCs w:val="22"/>
        <w:lang w:val="en-US" w:eastAsia="en-US" w:bidi="ar-SA"/>
      </w:rPr>
    </w:lvl>
    <w:lvl w:ilvl="2" w:tplc="04BE4264">
      <w:start w:val="1"/>
      <w:numFmt w:val="lowerRoman"/>
      <w:lvlText w:val="(%3)"/>
      <w:lvlJc w:val="left"/>
      <w:pPr>
        <w:ind w:left="2539" w:hanging="419"/>
      </w:pPr>
      <w:rPr>
        <w:rFonts w:ascii="Times New Roman" w:eastAsia="Times New Roman" w:hAnsi="Times New Roman" w:cs="Times New Roman" w:hint="default"/>
        <w:b w:val="0"/>
        <w:bCs w:val="0"/>
        <w:i w:val="0"/>
        <w:iCs w:val="0"/>
        <w:spacing w:val="-2"/>
        <w:w w:val="87"/>
        <w:sz w:val="22"/>
        <w:szCs w:val="22"/>
        <w:lang w:val="en-US" w:eastAsia="en-US" w:bidi="ar-SA"/>
      </w:rPr>
    </w:lvl>
    <w:lvl w:ilvl="3" w:tplc="BF8A942C">
      <w:numFmt w:val="bullet"/>
      <w:lvlText w:val="•"/>
      <w:lvlJc w:val="left"/>
      <w:pPr>
        <w:ind w:left="3302" w:hanging="419"/>
      </w:pPr>
      <w:rPr>
        <w:rFonts w:hint="default"/>
        <w:lang w:val="en-US" w:eastAsia="en-US" w:bidi="ar-SA"/>
      </w:rPr>
    </w:lvl>
    <w:lvl w:ilvl="4" w:tplc="EE224FB6">
      <w:numFmt w:val="bullet"/>
      <w:lvlText w:val="•"/>
      <w:lvlJc w:val="left"/>
      <w:pPr>
        <w:ind w:left="4065" w:hanging="419"/>
      </w:pPr>
      <w:rPr>
        <w:rFonts w:hint="default"/>
        <w:lang w:val="en-US" w:eastAsia="en-US" w:bidi="ar-SA"/>
      </w:rPr>
    </w:lvl>
    <w:lvl w:ilvl="5" w:tplc="6CD81C2E">
      <w:numFmt w:val="bullet"/>
      <w:lvlText w:val="•"/>
      <w:lvlJc w:val="left"/>
      <w:pPr>
        <w:ind w:left="4827" w:hanging="419"/>
      </w:pPr>
      <w:rPr>
        <w:rFonts w:hint="default"/>
        <w:lang w:val="en-US" w:eastAsia="en-US" w:bidi="ar-SA"/>
      </w:rPr>
    </w:lvl>
    <w:lvl w:ilvl="6" w:tplc="812E571A">
      <w:numFmt w:val="bullet"/>
      <w:lvlText w:val="•"/>
      <w:lvlJc w:val="left"/>
      <w:pPr>
        <w:ind w:left="5590" w:hanging="419"/>
      </w:pPr>
      <w:rPr>
        <w:rFonts w:hint="default"/>
        <w:lang w:val="en-US" w:eastAsia="en-US" w:bidi="ar-SA"/>
      </w:rPr>
    </w:lvl>
    <w:lvl w:ilvl="7" w:tplc="F48C2B82">
      <w:numFmt w:val="bullet"/>
      <w:lvlText w:val="•"/>
      <w:lvlJc w:val="left"/>
      <w:pPr>
        <w:ind w:left="6352" w:hanging="419"/>
      </w:pPr>
      <w:rPr>
        <w:rFonts w:hint="default"/>
        <w:lang w:val="en-US" w:eastAsia="en-US" w:bidi="ar-SA"/>
      </w:rPr>
    </w:lvl>
    <w:lvl w:ilvl="8" w:tplc="A9DAC4C0">
      <w:numFmt w:val="bullet"/>
      <w:lvlText w:val="•"/>
      <w:lvlJc w:val="left"/>
      <w:pPr>
        <w:ind w:left="7115" w:hanging="419"/>
      </w:pPr>
      <w:rPr>
        <w:rFonts w:hint="default"/>
        <w:lang w:val="en-US" w:eastAsia="en-US" w:bidi="ar-SA"/>
      </w:rPr>
    </w:lvl>
  </w:abstractNum>
  <w:abstractNum w:abstractNumId="26" w15:restartNumberingAfterBreak="0">
    <w:nsid w:val="3D45375A"/>
    <w:multiLevelType w:val="multilevel"/>
    <w:tmpl w:val="3BCC8540"/>
    <w:lvl w:ilvl="0">
      <w:start w:val="1"/>
      <w:numFmt w:val="decimal"/>
      <w:lvlText w:val="%1."/>
      <w:lvlJc w:val="left"/>
      <w:pPr>
        <w:ind w:left="360" w:hanging="360"/>
      </w:pPr>
      <w:rPr>
        <w:rFonts w:hint="default"/>
      </w:rPr>
    </w:lvl>
    <w:lvl w:ilvl="1">
      <w:start w:val="1"/>
      <w:numFmt w:val="decimal"/>
      <w:lvlText w:val="%15.%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E143A03"/>
    <w:multiLevelType w:val="hybridMultilevel"/>
    <w:tmpl w:val="D332B85E"/>
    <w:lvl w:ilvl="0" w:tplc="FF4E1870">
      <w:start w:val="1"/>
      <w:numFmt w:val="lowerRoman"/>
      <w:lvlText w:val="(%1)"/>
      <w:lvlJc w:val="left"/>
      <w:pPr>
        <w:ind w:left="1494" w:hanging="360"/>
      </w:pPr>
      <w:rPr>
        <w:rFonts w:hint="default"/>
      </w:rPr>
    </w:lvl>
    <w:lvl w:ilvl="1" w:tplc="04090019">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8" w15:restartNumberingAfterBreak="0">
    <w:nsid w:val="41504A0A"/>
    <w:multiLevelType w:val="multilevel"/>
    <w:tmpl w:val="A7BAF98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4267294D"/>
    <w:multiLevelType w:val="hybridMultilevel"/>
    <w:tmpl w:val="D17ACBC8"/>
    <w:lvl w:ilvl="0" w:tplc="678E447E">
      <w:start w:val="1"/>
      <w:numFmt w:val="lowerLetter"/>
      <w:lvlText w:val="(%1)"/>
      <w:lvlJc w:val="left"/>
      <w:pPr>
        <w:ind w:left="360" w:hanging="360"/>
      </w:pPr>
      <w:rPr>
        <w:rFonts w:cs="Times New Roman"/>
        <w:i w:val="0"/>
      </w:rPr>
    </w:lvl>
    <w:lvl w:ilvl="1" w:tplc="A09AC3A6">
      <w:start w:val="1"/>
      <w:numFmt w:val="lowerLetter"/>
      <w:lvlText w:val="(%2)"/>
      <w:lvlJc w:val="left"/>
      <w:pPr>
        <w:ind w:left="1080" w:hanging="360"/>
      </w:pPr>
      <w:rPr>
        <w:rFonts w:cs="Times New Roman" w:hint="default"/>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0" w15:restartNumberingAfterBreak="0">
    <w:nsid w:val="42EC0A34"/>
    <w:multiLevelType w:val="multilevel"/>
    <w:tmpl w:val="3886FB84"/>
    <w:lvl w:ilvl="0">
      <w:start w:val="1"/>
      <w:numFmt w:val="decimal"/>
      <w:lvlText w:val="%1."/>
      <w:lvlJc w:val="left"/>
      <w:pPr>
        <w:ind w:left="360" w:hanging="360"/>
      </w:pPr>
      <w:rPr>
        <w:rFonts w:hint="default"/>
      </w:rPr>
    </w:lvl>
    <w:lvl w:ilvl="1">
      <w:start w:val="1"/>
      <w:numFmt w:val="decimal"/>
      <w:lvlText w:val="%14.%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3C34FA6"/>
    <w:multiLevelType w:val="multilevel"/>
    <w:tmpl w:val="41141704"/>
    <w:lvl w:ilvl="0">
      <w:start w:val="1"/>
      <w:numFmt w:val="decimal"/>
      <w:pStyle w:val="Header1-Clauses"/>
      <w:lvlText w:val="%1."/>
      <w:lvlJc w:val="left"/>
      <w:pPr>
        <w:ind w:left="360" w:hanging="360"/>
      </w:pPr>
      <w:rPr>
        <w:rFonts w:hint="default"/>
      </w:rPr>
    </w:lvl>
    <w:lvl w:ilvl="1">
      <w:start w:val="1"/>
      <w:numFmt w:val="decimal"/>
      <w:pStyle w:val="Header2-SubClauses"/>
      <w:lvlText w:val="1.%2."/>
      <w:lvlJc w:val="left"/>
      <w:pPr>
        <w:ind w:left="792" w:hanging="432"/>
      </w:pPr>
      <w:rPr>
        <w:rFonts w:hint="default"/>
      </w:rPr>
    </w:lvl>
    <w:lvl w:ilvl="2">
      <w:start w:val="1"/>
      <w:numFmt w:val="decimal"/>
      <w:pStyle w:val="P3Header1-Clauses"/>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450A5C9F"/>
    <w:multiLevelType w:val="hybridMultilevel"/>
    <w:tmpl w:val="FB0A5A42"/>
    <w:lvl w:ilvl="0" w:tplc="678E447E">
      <w:start w:val="1"/>
      <w:numFmt w:val="lowerLetter"/>
      <w:lvlText w:val="(%1)"/>
      <w:lvlJc w:val="left"/>
      <w:pPr>
        <w:ind w:left="720" w:hanging="360"/>
      </w:pPr>
      <w:rPr>
        <w:rFonts w:cs="Times New Roman"/>
        <w:i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46BB43E7"/>
    <w:multiLevelType w:val="multilevel"/>
    <w:tmpl w:val="793A0228"/>
    <w:lvl w:ilvl="0">
      <w:start w:val="1"/>
      <w:numFmt w:val="decimal"/>
      <w:lvlText w:val="%1."/>
      <w:lvlJc w:val="left"/>
      <w:pPr>
        <w:ind w:left="360" w:hanging="360"/>
      </w:pPr>
      <w:rPr>
        <w:rFonts w:hint="default"/>
      </w:rPr>
    </w:lvl>
    <w:lvl w:ilvl="1">
      <w:start w:val="1"/>
      <w:numFmt w:val="decimal"/>
      <w:lvlText w:val="%1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480E1138"/>
    <w:multiLevelType w:val="multilevel"/>
    <w:tmpl w:val="42485160"/>
    <w:lvl w:ilvl="0">
      <w:start w:val="1"/>
      <w:numFmt w:val="decimal"/>
      <w:pStyle w:val="TOC6"/>
      <w:lvlText w:val="%1."/>
      <w:lvlJc w:val="left"/>
      <w:pPr>
        <w:ind w:left="1080" w:hanging="360"/>
      </w:pPr>
      <w:rPr>
        <w:rFonts w:ascii="Times New Roman" w:hAnsi="Times New Roman" w:cs="Times New Roman" w:hint="default"/>
        <w:sz w:val="24"/>
        <w:szCs w:val="24"/>
      </w:rPr>
    </w:lvl>
    <w:lvl w:ilvl="1">
      <w:numFmt w:val="decimal"/>
      <w:isLgl/>
      <w:lvlText w:val="%1.%2"/>
      <w:lvlJc w:val="left"/>
      <w:pPr>
        <w:ind w:left="1080" w:hanging="360"/>
      </w:pPr>
      <w:rPr>
        <w:rFonts w:cs="Times-Roman" w:hint="default"/>
        <w:b w:val="0"/>
      </w:rPr>
    </w:lvl>
    <w:lvl w:ilvl="2">
      <w:start w:val="1"/>
      <w:numFmt w:val="decimal"/>
      <w:isLgl/>
      <w:lvlText w:val="%1.%2.%3"/>
      <w:lvlJc w:val="left"/>
      <w:pPr>
        <w:ind w:left="1440" w:hanging="720"/>
      </w:pPr>
      <w:rPr>
        <w:rFonts w:cs="Times-Roman" w:hint="default"/>
        <w:b w:val="0"/>
      </w:rPr>
    </w:lvl>
    <w:lvl w:ilvl="3">
      <w:start w:val="1"/>
      <w:numFmt w:val="decimal"/>
      <w:isLgl/>
      <w:lvlText w:val="%1.%2.%3.%4"/>
      <w:lvlJc w:val="left"/>
      <w:pPr>
        <w:ind w:left="1440" w:hanging="720"/>
      </w:pPr>
      <w:rPr>
        <w:rFonts w:cs="Times-Roman" w:hint="default"/>
        <w:b w:val="0"/>
      </w:rPr>
    </w:lvl>
    <w:lvl w:ilvl="4">
      <w:start w:val="1"/>
      <w:numFmt w:val="decimal"/>
      <w:isLgl/>
      <w:lvlText w:val="%1.%2.%3.%4.%5"/>
      <w:lvlJc w:val="left"/>
      <w:pPr>
        <w:ind w:left="1800" w:hanging="1080"/>
      </w:pPr>
      <w:rPr>
        <w:rFonts w:cs="Times-Roman" w:hint="default"/>
        <w:b w:val="0"/>
      </w:rPr>
    </w:lvl>
    <w:lvl w:ilvl="5">
      <w:start w:val="1"/>
      <w:numFmt w:val="decimal"/>
      <w:isLgl/>
      <w:lvlText w:val="%1.%2.%3.%4.%5.%6"/>
      <w:lvlJc w:val="left"/>
      <w:pPr>
        <w:ind w:left="1800" w:hanging="1080"/>
      </w:pPr>
      <w:rPr>
        <w:rFonts w:cs="Times-Roman" w:hint="default"/>
        <w:b w:val="0"/>
      </w:rPr>
    </w:lvl>
    <w:lvl w:ilvl="6">
      <w:start w:val="1"/>
      <w:numFmt w:val="decimal"/>
      <w:isLgl/>
      <w:lvlText w:val="%1.%2.%3.%4.%5.%6.%7"/>
      <w:lvlJc w:val="left"/>
      <w:pPr>
        <w:ind w:left="2160" w:hanging="1440"/>
      </w:pPr>
      <w:rPr>
        <w:rFonts w:cs="Times-Roman" w:hint="default"/>
        <w:b w:val="0"/>
      </w:rPr>
    </w:lvl>
    <w:lvl w:ilvl="7">
      <w:start w:val="1"/>
      <w:numFmt w:val="decimal"/>
      <w:isLgl/>
      <w:lvlText w:val="%1.%2.%3.%4.%5.%6.%7.%8"/>
      <w:lvlJc w:val="left"/>
      <w:pPr>
        <w:ind w:left="2160" w:hanging="1440"/>
      </w:pPr>
      <w:rPr>
        <w:rFonts w:cs="Times-Roman" w:hint="default"/>
        <w:b w:val="0"/>
      </w:rPr>
    </w:lvl>
    <w:lvl w:ilvl="8">
      <w:start w:val="1"/>
      <w:numFmt w:val="decimal"/>
      <w:isLgl/>
      <w:lvlText w:val="%1.%2.%3.%4.%5.%6.%7.%8.%9"/>
      <w:lvlJc w:val="left"/>
      <w:pPr>
        <w:ind w:left="2520" w:hanging="1800"/>
      </w:pPr>
      <w:rPr>
        <w:rFonts w:cs="Times-Roman" w:hint="default"/>
        <w:b w:val="0"/>
      </w:rPr>
    </w:lvl>
  </w:abstractNum>
  <w:abstractNum w:abstractNumId="35" w15:restartNumberingAfterBreak="0">
    <w:nsid w:val="4A4C1067"/>
    <w:multiLevelType w:val="hybridMultilevel"/>
    <w:tmpl w:val="E5580818"/>
    <w:lvl w:ilvl="0" w:tplc="872667BE">
      <w:start w:val="3"/>
      <w:numFmt w:val="lowerLetter"/>
      <w:lvlText w:val="(%1)"/>
      <w:lvlJc w:val="left"/>
      <w:pPr>
        <w:ind w:left="420" w:hanging="360"/>
      </w:pPr>
      <w:rPr>
        <w:rFonts w:cs="Arial" w:hint="default"/>
        <w:sz w:val="24"/>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6" w15:restartNumberingAfterBreak="0">
    <w:nsid w:val="4C9C34E6"/>
    <w:multiLevelType w:val="hybridMultilevel"/>
    <w:tmpl w:val="2A6A7FC0"/>
    <w:lvl w:ilvl="0" w:tplc="CB400F74">
      <w:start w:val="1"/>
      <w:numFmt w:val="lowerLetter"/>
      <w:lvlText w:val="(%1)"/>
      <w:lvlJc w:val="left"/>
      <w:pPr>
        <w:ind w:left="354" w:hanging="390"/>
      </w:pPr>
      <w:rPr>
        <w:rFonts w:hint="default"/>
      </w:rPr>
    </w:lvl>
    <w:lvl w:ilvl="1" w:tplc="20000019" w:tentative="1">
      <w:start w:val="1"/>
      <w:numFmt w:val="lowerLetter"/>
      <w:lvlText w:val="%2."/>
      <w:lvlJc w:val="left"/>
      <w:pPr>
        <w:ind w:left="1044" w:hanging="360"/>
      </w:pPr>
    </w:lvl>
    <w:lvl w:ilvl="2" w:tplc="2000001B" w:tentative="1">
      <w:start w:val="1"/>
      <w:numFmt w:val="lowerRoman"/>
      <w:lvlText w:val="%3."/>
      <w:lvlJc w:val="right"/>
      <w:pPr>
        <w:ind w:left="1764" w:hanging="180"/>
      </w:pPr>
    </w:lvl>
    <w:lvl w:ilvl="3" w:tplc="2000000F" w:tentative="1">
      <w:start w:val="1"/>
      <w:numFmt w:val="decimal"/>
      <w:lvlText w:val="%4."/>
      <w:lvlJc w:val="left"/>
      <w:pPr>
        <w:ind w:left="2484" w:hanging="360"/>
      </w:pPr>
    </w:lvl>
    <w:lvl w:ilvl="4" w:tplc="20000019" w:tentative="1">
      <w:start w:val="1"/>
      <w:numFmt w:val="lowerLetter"/>
      <w:lvlText w:val="%5."/>
      <w:lvlJc w:val="left"/>
      <w:pPr>
        <w:ind w:left="3204" w:hanging="360"/>
      </w:pPr>
    </w:lvl>
    <w:lvl w:ilvl="5" w:tplc="2000001B" w:tentative="1">
      <w:start w:val="1"/>
      <w:numFmt w:val="lowerRoman"/>
      <w:lvlText w:val="%6."/>
      <w:lvlJc w:val="right"/>
      <w:pPr>
        <w:ind w:left="3924" w:hanging="180"/>
      </w:pPr>
    </w:lvl>
    <w:lvl w:ilvl="6" w:tplc="2000000F" w:tentative="1">
      <w:start w:val="1"/>
      <w:numFmt w:val="decimal"/>
      <w:lvlText w:val="%7."/>
      <w:lvlJc w:val="left"/>
      <w:pPr>
        <w:ind w:left="4644" w:hanging="360"/>
      </w:pPr>
    </w:lvl>
    <w:lvl w:ilvl="7" w:tplc="20000019" w:tentative="1">
      <w:start w:val="1"/>
      <w:numFmt w:val="lowerLetter"/>
      <w:lvlText w:val="%8."/>
      <w:lvlJc w:val="left"/>
      <w:pPr>
        <w:ind w:left="5364" w:hanging="360"/>
      </w:pPr>
    </w:lvl>
    <w:lvl w:ilvl="8" w:tplc="2000001B" w:tentative="1">
      <w:start w:val="1"/>
      <w:numFmt w:val="lowerRoman"/>
      <w:lvlText w:val="%9."/>
      <w:lvlJc w:val="right"/>
      <w:pPr>
        <w:ind w:left="6084" w:hanging="180"/>
      </w:pPr>
    </w:lvl>
  </w:abstractNum>
  <w:abstractNum w:abstractNumId="37" w15:restartNumberingAfterBreak="0">
    <w:nsid w:val="51655B3B"/>
    <w:multiLevelType w:val="hybridMultilevel"/>
    <w:tmpl w:val="EC2C071C"/>
    <w:lvl w:ilvl="0" w:tplc="FE34CE54">
      <w:start w:val="1"/>
      <w:numFmt w:val="lowerRoman"/>
      <w:lvlText w:val="(%1) "/>
      <w:lvlJc w:val="left"/>
      <w:pPr>
        <w:ind w:left="720" w:hanging="360"/>
      </w:pPr>
      <w:rPr>
        <w:rFonts w:ascii="Palatino" w:hAnsi="Palatino" w:cs="Times New Roman" w:hint="default"/>
        <w:b w:val="0"/>
        <w:i w:val="0"/>
        <w:sz w:val="24"/>
        <w:szCs w:val="24"/>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15:restartNumberingAfterBreak="0">
    <w:nsid w:val="56AB29FB"/>
    <w:multiLevelType w:val="multilevel"/>
    <w:tmpl w:val="F864B742"/>
    <w:lvl w:ilvl="0">
      <w:start w:val="1"/>
      <w:numFmt w:val="decimal"/>
      <w:lvlText w:val="%1."/>
      <w:lvlJc w:val="left"/>
      <w:pPr>
        <w:ind w:left="360" w:hanging="360"/>
      </w:pPr>
      <w:rPr>
        <w:rFonts w:hint="default"/>
      </w:rPr>
    </w:lvl>
    <w:lvl w:ilvl="1">
      <w:start w:val="1"/>
      <w:numFmt w:val="decimal"/>
      <w:lvlText w:val="1%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5E215761"/>
    <w:multiLevelType w:val="multilevel"/>
    <w:tmpl w:val="23085EAE"/>
    <w:lvl w:ilvl="0">
      <w:start w:val="1"/>
      <w:numFmt w:val="none"/>
      <w:lvlText w:val="18."/>
      <w:lvlJc w:val="left"/>
      <w:pPr>
        <w:ind w:left="360" w:hanging="360"/>
      </w:pPr>
      <w:rPr>
        <w:rFonts w:hint="default"/>
      </w:rPr>
    </w:lvl>
    <w:lvl w:ilvl="1">
      <w:start w:val="1"/>
      <w:numFmt w:val="none"/>
      <w:lvlText w:val="18.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E442853"/>
    <w:multiLevelType w:val="hybridMultilevel"/>
    <w:tmpl w:val="80FCD372"/>
    <w:lvl w:ilvl="0" w:tplc="B7747DAC">
      <w:numFmt w:val="bullet"/>
      <w:pStyle w:val="HEADER5"/>
      <w:lvlText w:val="-"/>
      <w:lvlJc w:val="left"/>
      <w:pPr>
        <w:tabs>
          <w:tab w:val="num" w:pos="2700"/>
        </w:tabs>
        <w:ind w:left="2700" w:hanging="720"/>
      </w:pPr>
      <w:rPr>
        <w:rFonts w:ascii="Times New Roman" w:eastAsia="Times New Roman" w:hAnsi="Times New Roman" w:cs="Times New Roman" w:hint="default"/>
        <w:i/>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E814F37"/>
    <w:multiLevelType w:val="hybridMultilevel"/>
    <w:tmpl w:val="F9AA70E4"/>
    <w:lvl w:ilvl="0" w:tplc="2000000F">
      <w:start w:val="4"/>
      <w:numFmt w:val="decimal"/>
      <w:lvlText w:val="%1."/>
      <w:lvlJc w:val="left"/>
      <w:pPr>
        <w:ind w:left="720" w:hanging="360"/>
      </w:pPr>
      <w:rPr>
        <w:rFonts w:hint="default"/>
      </w:rPr>
    </w:lvl>
    <w:lvl w:ilvl="1" w:tplc="20000019" w:tentative="1">
      <w:start w:val="1"/>
      <w:numFmt w:val="lowerLetter"/>
      <w:pStyle w:val="Head12"/>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15:restartNumberingAfterBreak="0">
    <w:nsid w:val="656C1C31"/>
    <w:multiLevelType w:val="multilevel"/>
    <w:tmpl w:val="CEBA6C8E"/>
    <w:lvl w:ilvl="0">
      <w:start w:val="1"/>
      <w:numFmt w:val="decimal"/>
      <w:lvlText w:val="%1."/>
      <w:lvlJc w:val="left"/>
      <w:pPr>
        <w:ind w:left="360" w:hanging="360"/>
      </w:pPr>
      <w:rPr>
        <w:rFonts w:hint="default"/>
      </w:rPr>
    </w:lvl>
    <w:lvl w:ilvl="1">
      <w:start w:val="1"/>
      <w:numFmt w:val="decimal"/>
      <w:lvlText w:val="7.%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6726EA1"/>
    <w:multiLevelType w:val="multilevel"/>
    <w:tmpl w:val="EB86FDAA"/>
    <w:lvl w:ilvl="0">
      <w:start w:val="1"/>
      <w:numFmt w:val="decimal"/>
      <w:lvlText w:val="%1."/>
      <w:lvlJc w:val="left"/>
      <w:pPr>
        <w:ind w:left="360" w:hanging="360"/>
      </w:pPr>
      <w:rPr>
        <w:rFonts w:hint="default"/>
      </w:rPr>
    </w:lvl>
    <w:lvl w:ilvl="1">
      <w:start w:val="1"/>
      <w:numFmt w:val="decimal"/>
      <w:lvlText w:val="5.%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676E29C1"/>
    <w:multiLevelType w:val="hybridMultilevel"/>
    <w:tmpl w:val="13561DCE"/>
    <w:lvl w:ilvl="0" w:tplc="2DCEC750">
      <w:start w:val="1"/>
      <w:numFmt w:val="upperRoman"/>
      <w:pStyle w:val="Section8Header1"/>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A917862"/>
    <w:multiLevelType w:val="multilevel"/>
    <w:tmpl w:val="AB76471E"/>
    <w:lvl w:ilvl="0">
      <w:start w:val="1"/>
      <w:numFmt w:val="decimal"/>
      <w:lvlText w:val="%1."/>
      <w:lvlJc w:val="left"/>
      <w:pPr>
        <w:ind w:left="360" w:hanging="360"/>
      </w:pPr>
      <w:rPr>
        <w:rFonts w:hint="default"/>
      </w:rPr>
    </w:lvl>
    <w:lvl w:ilvl="1">
      <w:start w:val="1"/>
      <w:numFmt w:val="decimal"/>
      <w:lvlText w:val="8.%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DCC6D43"/>
    <w:multiLevelType w:val="hybridMultilevel"/>
    <w:tmpl w:val="BE60E5E4"/>
    <w:lvl w:ilvl="0" w:tplc="FF4E1870">
      <w:start w:val="1"/>
      <w:numFmt w:val="lowerRoman"/>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F624AFE"/>
    <w:multiLevelType w:val="multilevel"/>
    <w:tmpl w:val="7DA814AE"/>
    <w:lvl w:ilvl="0">
      <w:start w:val="1"/>
      <w:numFmt w:val="decimal"/>
      <w:lvlText w:val="%1."/>
      <w:lvlJc w:val="left"/>
      <w:pPr>
        <w:ind w:left="360" w:hanging="360"/>
      </w:pPr>
      <w:rPr>
        <w:rFonts w:hint="default"/>
      </w:rPr>
    </w:lvl>
    <w:lvl w:ilvl="1">
      <w:start w:val="1"/>
      <w:numFmt w:val="decimal"/>
      <w:lvlText w:val="%10.%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71FA413C"/>
    <w:multiLevelType w:val="hybridMultilevel"/>
    <w:tmpl w:val="C9904604"/>
    <w:lvl w:ilvl="0" w:tplc="104237EC">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75452C86"/>
    <w:multiLevelType w:val="hybridMultilevel"/>
    <w:tmpl w:val="8466D4CC"/>
    <w:lvl w:ilvl="0" w:tplc="87ECD920">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69FA13B2">
      <w:start w:val="1"/>
      <w:numFmt w:val="decimal"/>
      <w:lvlText w:val="(%5)"/>
      <w:lvlJc w:val="left"/>
      <w:pPr>
        <w:ind w:left="3600" w:hanging="360"/>
      </w:pPr>
      <w:rPr>
        <w:rFonts w:cs="Times New Roman" w:hint="default"/>
      </w:rPr>
    </w:lvl>
    <w:lvl w:ilvl="5" w:tplc="3E6865FE">
      <w:start w:val="1"/>
      <w:numFmt w:val="upperLetter"/>
      <w:lvlText w:val="%6."/>
      <w:lvlJc w:val="left"/>
      <w:pPr>
        <w:ind w:left="4500" w:hanging="360"/>
      </w:pPr>
      <w:rPr>
        <w:rFonts w:cs="Times New Roman" w:hint="default"/>
      </w:rPr>
    </w:lvl>
    <w:lvl w:ilvl="6" w:tplc="1F545C9C">
      <w:start w:val="1"/>
      <w:numFmt w:val="lowerRoman"/>
      <w:lvlText w:val="(%7)"/>
      <w:lvlJc w:val="left"/>
      <w:pPr>
        <w:ind w:left="5400" w:hanging="720"/>
      </w:pPr>
      <w:rPr>
        <w:rFonts w:hint="default"/>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0" w15:restartNumberingAfterBreak="0">
    <w:nsid w:val="769B7844"/>
    <w:multiLevelType w:val="hybridMultilevel"/>
    <w:tmpl w:val="EC2C071C"/>
    <w:lvl w:ilvl="0" w:tplc="FE34CE54">
      <w:start w:val="1"/>
      <w:numFmt w:val="lowerRoman"/>
      <w:lvlText w:val="(%1) "/>
      <w:lvlJc w:val="left"/>
      <w:pPr>
        <w:ind w:left="2520" w:hanging="360"/>
      </w:pPr>
      <w:rPr>
        <w:rFonts w:ascii="Palatino" w:hAnsi="Palatino" w:cs="Times New Roman" w:hint="default"/>
        <w:b w:val="0"/>
        <w:i w:val="0"/>
        <w:sz w:val="24"/>
        <w:szCs w:val="24"/>
        <w:u w:val="none"/>
      </w:rPr>
    </w:lvl>
    <w:lvl w:ilvl="1" w:tplc="04090019" w:tentative="1">
      <w:start w:val="1"/>
      <w:numFmt w:val="lowerLetter"/>
      <w:lvlText w:val="%2."/>
      <w:lvlJc w:val="left"/>
      <w:pPr>
        <w:ind w:left="3240" w:hanging="360"/>
      </w:pPr>
      <w:rPr>
        <w:rFonts w:cs="Times New Roman"/>
      </w:rPr>
    </w:lvl>
    <w:lvl w:ilvl="2" w:tplc="0409001B" w:tentative="1">
      <w:start w:val="1"/>
      <w:numFmt w:val="lowerRoman"/>
      <w:lvlText w:val="%3."/>
      <w:lvlJc w:val="right"/>
      <w:pPr>
        <w:ind w:left="3960" w:hanging="180"/>
      </w:pPr>
      <w:rPr>
        <w:rFonts w:cs="Times New Roman"/>
      </w:rPr>
    </w:lvl>
    <w:lvl w:ilvl="3" w:tplc="0409000F" w:tentative="1">
      <w:start w:val="1"/>
      <w:numFmt w:val="decimal"/>
      <w:lvlText w:val="%4."/>
      <w:lvlJc w:val="left"/>
      <w:pPr>
        <w:ind w:left="4680" w:hanging="360"/>
      </w:pPr>
      <w:rPr>
        <w:rFonts w:cs="Times New Roman"/>
      </w:rPr>
    </w:lvl>
    <w:lvl w:ilvl="4" w:tplc="04090019" w:tentative="1">
      <w:start w:val="1"/>
      <w:numFmt w:val="lowerLetter"/>
      <w:lvlText w:val="%5."/>
      <w:lvlJc w:val="left"/>
      <w:pPr>
        <w:ind w:left="5400" w:hanging="360"/>
      </w:pPr>
      <w:rPr>
        <w:rFonts w:cs="Times New Roman"/>
      </w:rPr>
    </w:lvl>
    <w:lvl w:ilvl="5" w:tplc="0409001B" w:tentative="1">
      <w:start w:val="1"/>
      <w:numFmt w:val="lowerRoman"/>
      <w:lvlText w:val="%6."/>
      <w:lvlJc w:val="right"/>
      <w:pPr>
        <w:ind w:left="6120" w:hanging="180"/>
      </w:pPr>
      <w:rPr>
        <w:rFonts w:cs="Times New Roman"/>
      </w:rPr>
    </w:lvl>
    <w:lvl w:ilvl="6" w:tplc="0409000F" w:tentative="1">
      <w:start w:val="1"/>
      <w:numFmt w:val="decimal"/>
      <w:lvlText w:val="%7."/>
      <w:lvlJc w:val="left"/>
      <w:pPr>
        <w:ind w:left="6840" w:hanging="360"/>
      </w:pPr>
      <w:rPr>
        <w:rFonts w:cs="Times New Roman"/>
      </w:rPr>
    </w:lvl>
    <w:lvl w:ilvl="7" w:tplc="04090019" w:tentative="1">
      <w:start w:val="1"/>
      <w:numFmt w:val="lowerLetter"/>
      <w:lvlText w:val="%8."/>
      <w:lvlJc w:val="left"/>
      <w:pPr>
        <w:ind w:left="7560" w:hanging="360"/>
      </w:pPr>
      <w:rPr>
        <w:rFonts w:cs="Times New Roman"/>
      </w:rPr>
    </w:lvl>
    <w:lvl w:ilvl="8" w:tplc="0409001B" w:tentative="1">
      <w:start w:val="1"/>
      <w:numFmt w:val="lowerRoman"/>
      <w:lvlText w:val="%9."/>
      <w:lvlJc w:val="right"/>
      <w:pPr>
        <w:ind w:left="8280" w:hanging="180"/>
      </w:pPr>
      <w:rPr>
        <w:rFonts w:cs="Times New Roman"/>
      </w:rPr>
    </w:lvl>
  </w:abstractNum>
  <w:abstractNum w:abstractNumId="51" w15:restartNumberingAfterBreak="0">
    <w:nsid w:val="7A310A0F"/>
    <w:multiLevelType w:val="multilevel"/>
    <w:tmpl w:val="9A26105A"/>
    <w:lvl w:ilvl="0">
      <w:start w:val="26"/>
      <w:numFmt w:val="decimal"/>
      <w:pStyle w:val="Heading5"/>
      <w:lvlText w:val="%1."/>
      <w:lvlJc w:val="left"/>
      <w:pPr>
        <w:ind w:left="720" w:hanging="360"/>
      </w:pPr>
      <w:rPr>
        <w:rFonts w:cs="Times New Roman" w:hint="default"/>
      </w:rPr>
    </w:lvl>
    <w:lvl w:ilvl="1">
      <w:start w:val="1"/>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2" w15:restartNumberingAfterBreak="0">
    <w:nsid w:val="7E4E59D9"/>
    <w:multiLevelType w:val="hybridMultilevel"/>
    <w:tmpl w:val="558AE704"/>
    <w:lvl w:ilvl="0" w:tplc="E476047A">
      <w:start w:val="1"/>
      <w:numFmt w:val="upperLetter"/>
      <w:pStyle w:val="Section8Heading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94097504">
    <w:abstractNumId w:val="24"/>
  </w:num>
  <w:num w:numId="2" w16cid:durableId="123424265">
    <w:abstractNumId w:val="29"/>
  </w:num>
  <w:num w:numId="3" w16cid:durableId="70781117">
    <w:abstractNumId w:val="18"/>
  </w:num>
  <w:num w:numId="4" w16cid:durableId="1292244576">
    <w:abstractNumId w:val="19"/>
  </w:num>
  <w:num w:numId="5" w16cid:durableId="32773784">
    <w:abstractNumId w:val="1"/>
  </w:num>
  <w:num w:numId="6" w16cid:durableId="236670706">
    <w:abstractNumId w:val="3"/>
  </w:num>
  <w:num w:numId="7" w16cid:durableId="307324035">
    <w:abstractNumId w:val="50"/>
  </w:num>
  <w:num w:numId="8" w16cid:durableId="52897020">
    <w:abstractNumId w:val="49"/>
  </w:num>
  <w:num w:numId="9" w16cid:durableId="1832136645">
    <w:abstractNumId w:val="40"/>
  </w:num>
  <w:num w:numId="10" w16cid:durableId="236207963">
    <w:abstractNumId w:val="11"/>
  </w:num>
  <w:num w:numId="11" w16cid:durableId="1698693625">
    <w:abstractNumId w:val="27"/>
  </w:num>
  <w:num w:numId="12" w16cid:durableId="979529951">
    <w:abstractNumId w:val="31"/>
  </w:num>
  <w:num w:numId="13" w16cid:durableId="1886285867">
    <w:abstractNumId w:val="51"/>
  </w:num>
  <w:num w:numId="14" w16cid:durableId="1682320004">
    <w:abstractNumId w:val="52"/>
  </w:num>
  <w:num w:numId="15" w16cid:durableId="1606767558">
    <w:abstractNumId w:val="21"/>
  </w:num>
  <w:num w:numId="16" w16cid:durableId="1117989353">
    <w:abstractNumId w:val="44"/>
  </w:num>
  <w:num w:numId="17" w16cid:durableId="938173536">
    <w:abstractNumId w:val="39"/>
  </w:num>
  <w:num w:numId="18" w16cid:durableId="472798800">
    <w:abstractNumId w:val="34"/>
  </w:num>
  <w:num w:numId="19" w16cid:durableId="703095871">
    <w:abstractNumId w:val="48"/>
  </w:num>
  <w:num w:numId="20" w16cid:durableId="1078599161">
    <w:abstractNumId w:val="10"/>
  </w:num>
  <w:num w:numId="21" w16cid:durableId="808471789">
    <w:abstractNumId w:val="46"/>
  </w:num>
  <w:num w:numId="22" w16cid:durableId="1935628632">
    <w:abstractNumId w:val="28"/>
  </w:num>
  <w:num w:numId="23" w16cid:durableId="1699353583">
    <w:abstractNumId w:val="17"/>
  </w:num>
  <w:num w:numId="24" w16cid:durableId="883443510">
    <w:abstractNumId w:val="13"/>
  </w:num>
  <w:num w:numId="25" w16cid:durableId="89015020">
    <w:abstractNumId w:val="16"/>
  </w:num>
  <w:num w:numId="26" w16cid:durableId="105467417">
    <w:abstractNumId w:val="43"/>
  </w:num>
  <w:num w:numId="27" w16cid:durableId="1712340850">
    <w:abstractNumId w:val="12"/>
  </w:num>
  <w:num w:numId="28" w16cid:durableId="1079017431">
    <w:abstractNumId w:val="42"/>
  </w:num>
  <w:num w:numId="29" w16cid:durableId="184712222">
    <w:abstractNumId w:val="45"/>
  </w:num>
  <w:num w:numId="30" w16cid:durableId="1386756989">
    <w:abstractNumId w:val="15"/>
  </w:num>
  <w:num w:numId="31" w16cid:durableId="1536386598">
    <w:abstractNumId w:val="47"/>
  </w:num>
  <w:num w:numId="32" w16cid:durableId="100498903">
    <w:abstractNumId w:val="38"/>
  </w:num>
  <w:num w:numId="33" w16cid:durableId="1123840724">
    <w:abstractNumId w:val="2"/>
  </w:num>
  <w:num w:numId="34" w16cid:durableId="1046417553">
    <w:abstractNumId w:val="33"/>
  </w:num>
  <w:num w:numId="35" w16cid:durableId="1864975757">
    <w:abstractNumId w:val="30"/>
  </w:num>
  <w:num w:numId="36" w16cid:durableId="120346659">
    <w:abstractNumId w:val="26"/>
  </w:num>
  <w:num w:numId="37" w16cid:durableId="153231611">
    <w:abstractNumId w:val="8"/>
  </w:num>
  <w:num w:numId="38" w16cid:durableId="132215199">
    <w:abstractNumId w:val="9"/>
  </w:num>
  <w:num w:numId="39" w16cid:durableId="812596359">
    <w:abstractNumId w:val="6"/>
  </w:num>
  <w:num w:numId="40" w16cid:durableId="792212333">
    <w:abstractNumId w:val="37"/>
  </w:num>
  <w:num w:numId="41" w16cid:durableId="859666601">
    <w:abstractNumId w:val="35"/>
  </w:num>
  <w:num w:numId="42" w16cid:durableId="1048918247">
    <w:abstractNumId w:val="14"/>
  </w:num>
  <w:num w:numId="43" w16cid:durableId="276641199">
    <w:abstractNumId w:val="32"/>
  </w:num>
  <w:num w:numId="44" w16cid:durableId="1692995296">
    <w:abstractNumId w:val="4"/>
  </w:num>
  <w:num w:numId="45" w16cid:durableId="1794666698">
    <w:abstractNumId w:val="41"/>
  </w:num>
  <w:num w:numId="46" w16cid:durableId="1195193555">
    <w:abstractNumId w:val="22"/>
  </w:num>
  <w:num w:numId="47" w16cid:durableId="1691444813">
    <w:abstractNumId w:val="23"/>
  </w:num>
  <w:num w:numId="48" w16cid:durableId="632252516">
    <w:abstractNumId w:val="7"/>
  </w:num>
  <w:num w:numId="49" w16cid:durableId="918637877">
    <w:abstractNumId w:val="20"/>
  </w:num>
  <w:num w:numId="50" w16cid:durableId="900793242">
    <w:abstractNumId w:val="25"/>
  </w:num>
  <w:num w:numId="51" w16cid:durableId="221911050">
    <w:abstractNumId w:val="5"/>
  </w:num>
  <w:num w:numId="52" w16cid:durableId="597177649">
    <w:abstractNumId w:val="3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mirrorMargins/>
  <w:activeWritingStyle w:appName="MSWord" w:lang="fr-FR" w:vendorID="64" w:dllVersion="6" w:nlCheck="1" w:checkStyle="0"/>
  <w:activeWritingStyle w:appName="MSWord" w:lang="en-US" w:vendorID="64" w:dllVersion="6" w:nlCheck="1" w:checkStyle="0"/>
  <w:activeWritingStyle w:appName="MSWord" w:lang="en-GB" w:vendorID="64" w:dllVersion="6" w:nlCheck="1" w:checkStyle="0"/>
  <w:activeWritingStyle w:appName="MSWord" w:lang="en-ZA" w:vendorID="64" w:dllVersion="6" w:nlCheck="1" w:checkStyle="0"/>
  <w:activeWritingStyle w:appName="MSWord" w:lang="en-ZW" w:vendorID="64" w:dllVersion="6" w:nlCheck="1" w:checkStyle="0"/>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n-ZA" w:vendorID="64" w:dllVersion="0" w:nlCheck="1" w:checkStyle="0"/>
  <w:activeWritingStyle w:appName="MSWord" w:lang="en-ZW" w:vendorID="64" w:dllVersion="0" w:nlCheck="1" w:checkStyle="0"/>
  <w:activeWritingStyle w:appName="MSWord" w:lang="en-AU" w:vendorID="64" w:dllVersion="0" w:nlCheck="1" w:checkStyle="0"/>
  <w:activeWritingStyle w:appName="MSWord" w:lang="en-ZM"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144"/>
  <w:doNotHyphenateCaps/>
  <w:evenAndOddHeaders/>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8E4"/>
    <w:rsid w:val="0000062D"/>
    <w:rsid w:val="00001365"/>
    <w:rsid w:val="00002046"/>
    <w:rsid w:val="00002088"/>
    <w:rsid w:val="0000282D"/>
    <w:rsid w:val="00002BA9"/>
    <w:rsid w:val="00002BAE"/>
    <w:rsid w:val="0000337F"/>
    <w:rsid w:val="000033FA"/>
    <w:rsid w:val="00003EF2"/>
    <w:rsid w:val="00004DDD"/>
    <w:rsid w:val="00004F47"/>
    <w:rsid w:val="00005559"/>
    <w:rsid w:val="00005B01"/>
    <w:rsid w:val="00006066"/>
    <w:rsid w:val="00006751"/>
    <w:rsid w:val="000076F0"/>
    <w:rsid w:val="000078C0"/>
    <w:rsid w:val="00007CA4"/>
    <w:rsid w:val="00007F8D"/>
    <w:rsid w:val="000105DB"/>
    <w:rsid w:val="00010A1F"/>
    <w:rsid w:val="00010DD1"/>
    <w:rsid w:val="000114D6"/>
    <w:rsid w:val="00011B3B"/>
    <w:rsid w:val="00011D15"/>
    <w:rsid w:val="000129CC"/>
    <w:rsid w:val="00012BC4"/>
    <w:rsid w:val="00012E2D"/>
    <w:rsid w:val="00012E70"/>
    <w:rsid w:val="0001328B"/>
    <w:rsid w:val="000132CF"/>
    <w:rsid w:val="0001387A"/>
    <w:rsid w:val="00013FCC"/>
    <w:rsid w:val="000140C0"/>
    <w:rsid w:val="00014DC1"/>
    <w:rsid w:val="00014EBE"/>
    <w:rsid w:val="000165AC"/>
    <w:rsid w:val="00016C59"/>
    <w:rsid w:val="0001735C"/>
    <w:rsid w:val="00020189"/>
    <w:rsid w:val="00022323"/>
    <w:rsid w:val="00022437"/>
    <w:rsid w:val="00022BBA"/>
    <w:rsid w:val="000232F5"/>
    <w:rsid w:val="00023346"/>
    <w:rsid w:val="000236D2"/>
    <w:rsid w:val="00023AEB"/>
    <w:rsid w:val="000245AF"/>
    <w:rsid w:val="000245C5"/>
    <w:rsid w:val="00025107"/>
    <w:rsid w:val="000267DE"/>
    <w:rsid w:val="000272D8"/>
    <w:rsid w:val="00027468"/>
    <w:rsid w:val="00027C96"/>
    <w:rsid w:val="000300B6"/>
    <w:rsid w:val="00030244"/>
    <w:rsid w:val="000303CB"/>
    <w:rsid w:val="000303CD"/>
    <w:rsid w:val="00030C3E"/>
    <w:rsid w:val="00031AB5"/>
    <w:rsid w:val="00032002"/>
    <w:rsid w:val="0003205E"/>
    <w:rsid w:val="00032EFC"/>
    <w:rsid w:val="000331D7"/>
    <w:rsid w:val="00033B67"/>
    <w:rsid w:val="00033CD2"/>
    <w:rsid w:val="0003439C"/>
    <w:rsid w:val="000344BA"/>
    <w:rsid w:val="00034873"/>
    <w:rsid w:val="00034B43"/>
    <w:rsid w:val="00034B82"/>
    <w:rsid w:val="00035940"/>
    <w:rsid w:val="00035ADC"/>
    <w:rsid w:val="00037816"/>
    <w:rsid w:val="00037C5D"/>
    <w:rsid w:val="00040340"/>
    <w:rsid w:val="00041135"/>
    <w:rsid w:val="00041324"/>
    <w:rsid w:val="000413CA"/>
    <w:rsid w:val="00041B05"/>
    <w:rsid w:val="00041B9A"/>
    <w:rsid w:val="00042217"/>
    <w:rsid w:val="00042913"/>
    <w:rsid w:val="000432FE"/>
    <w:rsid w:val="00043330"/>
    <w:rsid w:val="0004346F"/>
    <w:rsid w:val="00043E95"/>
    <w:rsid w:val="000445E2"/>
    <w:rsid w:val="000448A0"/>
    <w:rsid w:val="0004498D"/>
    <w:rsid w:val="00044D18"/>
    <w:rsid w:val="00045502"/>
    <w:rsid w:val="000456D8"/>
    <w:rsid w:val="0004588D"/>
    <w:rsid w:val="00045AA3"/>
    <w:rsid w:val="000461A2"/>
    <w:rsid w:val="000465C1"/>
    <w:rsid w:val="000468D8"/>
    <w:rsid w:val="00046CA7"/>
    <w:rsid w:val="0004704E"/>
    <w:rsid w:val="00047FAC"/>
    <w:rsid w:val="0005012F"/>
    <w:rsid w:val="000504B9"/>
    <w:rsid w:val="000506C5"/>
    <w:rsid w:val="000510C8"/>
    <w:rsid w:val="000522A9"/>
    <w:rsid w:val="00052BA3"/>
    <w:rsid w:val="00053BC1"/>
    <w:rsid w:val="000546DB"/>
    <w:rsid w:val="0005489B"/>
    <w:rsid w:val="00055E20"/>
    <w:rsid w:val="00056239"/>
    <w:rsid w:val="00056606"/>
    <w:rsid w:val="0005674B"/>
    <w:rsid w:val="00056779"/>
    <w:rsid w:val="000574EC"/>
    <w:rsid w:val="00057C40"/>
    <w:rsid w:val="00060A91"/>
    <w:rsid w:val="00060FD2"/>
    <w:rsid w:val="00061E85"/>
    <w:rsid w:val="000622E0"/>
    <w:rsid w:val="000636CF"/>
    <w:rsid w:val="00063A4A"/>
    <w:rsid w:val="00064430"/>
    <w:rsid w:val="0006464F"/>
    <w:rsid w:val="00064680"/>
    <w:rsid w:val="00064F34"/>
    <w:rsid w:val="00065864"/>
    <w:rsid w:val="000668C4"/>
    <w:rsid w:val="00067615"/>
    <w:rsid w:val="0006790C"/>
    <w:rsid w:val="00067BE0"/>
    <w:rsid w:val="00067F51"/>
    <w:rsid w:val="00070BEC"/>
    <w:rsid w:val="00070C47"/>
    <w:rsid w:val="00070CB1"/>
    <w:rsid w:val="00070EC9"/>
    <w:rsid w:val="00070FBC"/>
    <w:rsid w:val="000718DC"/>
    <w:rsid w:val="00071A45"/>
    <w:rsid w:val="00071B37"/>
    <w:rsid w:val="0007239B"/>
    <w:rsid w:val="0007254A"/>
    <w:rsid w:val="00072CE8"/>
    <w:rsid w:val="00072E51"/>
    <w:rsid w:val="000730E7"/>
    <w:rsid w:val="00073506"/>
    <w:rsid w:val="00073BE9"/>
    <w:rsid w:val="00073E29"/>
    <w:rsid w:val="000744C9"/>
    <w:rsid w:val="00074CE8"/>
    <w:rsid w:val="00074F35"/>
    <w:rsid w:val="00076887"/>
    <w:rsid w:val="00076DDE"/>
    <w:rsid w:val="0007701B"/>
    <w:rsid w:val="000779A2"/>
    <w:rsid w:val="00077C8D"/>
    <w:rsid w:val="000802CA"/>
    <w:rsid w:val="00080495"/>
    <w:rsid w:val="0008077E"/>
    <w:rsid w:val="00080812"/>
    <w:rsid w:val="00080FDA"/>
    <w:rsid w:val="00082F7C"/>
    <w:rsid w:val="00082FC1"/>
    <w:rsid w:val="00083518"/>
    <w:rsid w:val="0008427D"/>
    <w:rsid w:val="000844D8"/>
    <w:rsid w:val="000849B8"/>
    <w:rsid w:val="00084FEA"/>
    <w:rsid w:val="0008533B"/>
    <w:rsid w:val="0008598F"/>
    <w:rsid w:val="0008676C"/>
    <w:rsid w:val="00086A34"/>
    <w:rsid w:val="00086B91"/>
    <w:rsid w:val="00086FF1"/>
    <w:rsid w:val="00087BE0"/>
    <w:rsid w:val="00087E72"/>
    <w:rsid w:val="000903E3"/>
    <w:rsid w:val="000906AE"/>
    <w:rsid w:val="000908A0"/>
    <w:rsid w:val="000908BE"/>
    <w:rsid w:val="00090D69"/>
    <w:rsid w:val="000910CC"/>
    <w:rsid w:val="0009175D"/>
    <w:rsid w:val="0009282C"/>
    <w:rsid w:val="000936F4"/>
    <w:rsid w:val="000938AA"/>
    <w:rsid w:val="00093CB5"/>
    <w:rsid w:val="00094399"/>
    <w:rsid w:val="00094A77"/>
    <w:rsid w:val="00095C9D"/>
    <w:rsid w:val="00096B30"/>
    <w:rsid w:val="00097209"/>
    <w:rsid w:val="000972E3"/>
    <w:rsid w:val="00097DB4"/>
    <w:rsid w:val="000A0153"/>
    <w:rsid w:val="000A06C1"/>
    <w:rsid w:val="000A0C84"/>
    <w:rsid w:val="000A0C8F"/>
    <w:rsid w:val="000A0F1D"/>
    <w:rsid w:val="000A1711"/>
    <w:rsid w:val="000A2D3C"/>
    <w:rsid w:val="000A2E40"/>
    <w:rsid w:val="000A3006"/>
    <w:rsid w:val="000A406D"/>
    <w:rsid w:val="000A5445"/>
    <w:rsid w:val="000A5CC3"/>
    <w:rsid w:val="000A5CE6"/>
    <w:rsid w:val="000A6377"/>
    <w:rsid w:val="000A68BC"/>
    <w:rsid w:val="000A69BC"/>
    <w:rsid w:val="000A742E"/>
    <w:rsid w:val="000A7A75"/>
    <w:rsid w:val="000A7D38"/>
    <w:rsid w:val="000A7D6A"/>
    <w:rsid w:val="000B0F8E"/>
    <w:rsid w:val="000B1298"/>
    <w:rsid w:val="000B21C4"/>
    <w:rsid w:val="000B2CF9"/>
    <w:rsid w:val="000B2EFA"/>
    <w:rsid w:val="000B2F8E"/>
    <w:rsid w:val="000B36E9"/>
    <w:rsid w:val="000B5ACC"/>
    <w:rsid w:val="000B5EDC"/>
    <w:rsid w:val="000B64ED"/>
    <w:rsid w:val="000B6786"/>
    <w:rsid w:val="000B67E5"/>
    <w:rsid w:val="000B738E"/>
    <w:rsid w:val="000B7A1A"/>
    <w:rsid w:val="000B7AEA"/>
    <w:rsid w:val="000C008E"/>
    <w:rsid w:val="000C0320"/>
    <w:rsid w:val="000C0585"/>
    <w:rsid w:val="000C1CCE"/>
    <w:rsid w:val="000C20B8"/>
    <w:rsid w:val="000C2240"/>
    <w:rsid w:val="000C2440"/>
    <w:rsid w:val="000C25F1"/>
    <w:rsid w:val="000C3884"/>
    <w:rsid w:val="000C3967"/>
    <w:rsid w:val="000C3A51"/>
    <w:rsid w:val="000C490D"/>
    <w:rsid w:val="000C494B"/>
    <w:rsid w:val="000C4AE3"/>
    <w:rsid w:val="000C4B54"/>
    <w:rsid w:val="000C4C6F"/>
    <w:rsid w:val="000C543C"/>
    <w:rsid w:val="000C557F"/>
    <w:rsid w:val="000C571D"/>
    <w:rsid w:val="000C5F87"/>
    <w:rsid w:val="000C6ACE"/>
    <w:rsid w:val="000C7012"/>
    <w:rsid w:val="000C78DC"/>
    <w:rsid w:val="000D01A8"/>
    <w:rsid w:val="000D03C9"/>
    <w:rsid w:val="000D0800"/>
    <w:rsid w:val="000D08D5"/>
    <w:rsid w:val="000D0F9B"/>
    <w:rsid w:val="000D0FED"/>
    <w:rsid w:val="000D162D"/>
    <w:rsid w:val="000D2FE9"/>
    <w:rsid w:val="000D319F"/>
    <w:rsid w:val="000D31F3"/>
    <w:rsid w:val="000D3BCF"/>
    <w:rsid w:val="000D3C20"/>
    <w:rsid w:val="000D3F4D"/>
    <w:rsid w:val="000D44F2"/>
    <w:rsid w:val="000D4625"/>
    <w:rsid w:val="000D4B3F"/>
    <w:rsid w:val="000D59E4"/>
    <w:rsid w:val="000D5E50"/>
    <w:rsid w:val="000D64F6"/>
    <w:rsid w:val="000D6715"/>
    <w:rsid w:val="000D6814"/>
    <w:rsid w:val="000D6C31"/>
    <w:rsid w:val="000D7EF8"/>
    <w:rsid w:val="000E1485"/>
    <w:rsid w:val="000E15EE"/>
    <w:rsid w:val="000E1F13"/>
    <w:rsid w:val="000E39A0"/>
    <w:rsid w:val="000E5113"/>
    <w:rsid w:val="000E5685"/>
    <w:rsid w:val="000E7AE3"/>
    <w:rsid w:val="000F0B40"/>
    <w:rsid w:val="000F20C4"/>
    <w:rsid w:val="000F2514"/>
    <w:rsid w:val="000F3177"/>
    <w:rsid w:val="000F3A19"/>
    <w:rsid w:val="000F3C2D"/>
    <w:rsid w:val="000F4230"/>
    <w:rsid w:val="000F43E6"/>
    <w:rsid w:val="000F4A9D"/>
    <w:rsid w:val="000F50AC"/>
    <w:rsid w:val="000F51E3"/>
    <w:rsid w:val="000F522A"/>
    <w:rsid w:val="000F5247"/>
    <w:rsid w:val="000F6630"/>
    <w:rsid w:val="000F67B0"/>
    <w:rsid w:val="000F6C1C"/>
    <w:rsid w:val="000F6D74"/>
    <w:rsid w:val="000F6F12"/>
    <w:rsid w:val="000F7102"/>
    <w:rsid w:val="000F79D1"/>
    <w:rsid w:val="000F7A01"/>
    <w:rsid w:val="000F7B5F"/>
    <w:rsid w:val="00100315"/>
    <w:rsid w:val="001006BC"/>
    <w:rsid w:val="00100846"/>
    <w:rsid w:val="00100931"/>
    <w:rsid w:val="00101BD0"/>
    <w:rsid w:val="001020F2"/>
    <w:rsid w:val="001033AE"/>
    <w:rsid w:val="00103F01"/>
    <w:rsid w:val="001041E1"/>
    <w:rsid w:val="00104750"/>
    <w:rsid w:val="001047AB"/>
    <w:rsid w:val="00104805"/>
    <w:rsid w:val="00105EEE"/>
    <w:rsid w:val="00106D99"/>
    <w:rsid w:val="00106FFD"/>
    <w:rsid w:val="00107313"/>
    <w:rsid w:val="00107B09"/>
    <w:rsid w:val="001104C7"/>
    <w:rsid w:val="0011089A"/>
    <w:rsid w:val="0011123D"/>
    <w:rsid w:val="00111473"/>
    <w:rsid w:val="0011162C"/>
    <w:rsid w:val="00111835"/>
    <w:rsid w:val="00111DDD"/>
    <w:rsid w:val="00112313"/>
    <w:rsid w:val="00112DE9"/>
    <w:rsid w:val="00113A66"/>
    <w:rsid w:val="001142AE"/>
    <w:rsid w:val="0011439E"/>
    <w:rsid w:val="0011516E"/>
    <w:rsid w:val="001152D2"/>
    <w:rsid w:val="00116BE5"/>
    <w:rsid w:val="001170FC"/>
    <w:rsid w:val="00117708"/>
    <w:rsid w:val="00117C2B"/>
    <w:rsid w:val="00117FBD"/>
    <w:rsid w:val="001203D3"/>
    <w:rsid w:val="00120695"/>
    <w:rsid w:val="001208CB"/>
    <w:rsid w:val="00120BDA"/>
    <w:rsid w:val="00121227"/>
    <w:rsid w:val="0012160C"/>
    <w:rsid w:val="00121877"/>
    <w:rsid w:val="00121B78"/>
    <w:rsid w:val="001224EE"/>
    <w:rsid w:val="001230C2"/>
    <w:rsid w:val="00123150"/>
    <w:rsid w:val="001236C9"/>
    <w:rsid w:val="001236CD"/>
    <w:rsid w:val="0012389E"/>
    <w:rsid w:val="00123A9F"/>
    <w:rsid w:val="0012558F"/>
    <w:rsid w:val="00125863"/>
    <w:rsid w:val="00125963"/>
    <w:rsid w:val="00125FAC"/>
    <w:rsid w:val="001265BE"/>
    <w:rsid w:val="00126B89"/>
    <w:rsid w:val="00126C67"/>
    <w:rsid w:val="001272A8"/>
    <w:rsid w:val="00127463"/>
    <w:rsid w:val="00127713"/>
    <w:rsid w:val="00130B54"/>
    <w:rsid w:val="00130EA3"/>
    <w:rsid w:val="00131696"/>
    <w:rsid w:val="00132803"/>
    <w:rsid w:val="00132CAC"/>
    <w:rsid w:val="00133333"/>
    <w:rsid w:val="0013411D"/>
    <w:rsid w:val="0013456D"/>
    <w:rsid w:val="00134EA5"/>
    <w:rsid w:val="00134FB8"/>
    <w:rsid w:val="00135A32"/>
    <w:rsid w:val="00135FFE"/>
    <w:rsid w:val="00136804"/>
    <w:rsid w:val="0013706A"/>
    <w:rsid w:val="00137F08"/>
    <w:rsid w:val="00140B07"/>
    <w:rsid w:val="00141354"/>
    <w:rsid w:val="00141379"/>
    <w:rsid w:val="00141F60"/>
    <w:rsid w:val="00142851"/>
    <w:rsid w:val="00142A9E"/>
    <w:rsid w:val="00142C3E"/>
    <w:rsid w:val="00142E79"/>
    <w:rsid w:val="00142F52"/>
    <w:rsid w:val="00143B25"/>
    <w:rsid w:val="001456ED"/>
    <w:rsid w:val="00145B9F"/>
    <w:rsid w:val="00145CF9"/>
    <w:rsid w:val="00145DEE"/>
    <w:rsid w:val="00146030"/>
    <w:rsid w:val="00146ACF"/>
    <w:rsid w:val="00146EB8"/>
    <w:rsid w:val="00147C9A"/>
    <w:rsid w:val="001501DE"/>
    <w:rsid w:val="00150657"/>
    <w:rsid w:val="00150672"/>
    <w:rsid w:val="0015099C"/>
    <w:rsid w:val="0015195F"/>
    <w:rsid w:val="00151C16"/>
    <w:rsid w:val="001528EF"/>
    <w:rsid w:val="00152921"/>
    <w:rsid w:val="00152E69"/>
    <w:rsid w:val="00154BA3"/>
    <w:rsid w:val="00154F52"/>
    <w:rsid w:val="00154FCD"/>
    <w:rsid w:val="001554F6"/>
    <w:rsid w:val="0015565C"/>
    <w:rsid w:val="00155E66"/>
    <w:rsid w:val="00155E95"/>
    <w:rsid w:val="00155FC6"/>
    <w:rsid w:val="00156F2D"/>
    <w:rsid w:val="001570BC"/>
    <w:rsid w:val="00157228"/>
    <w:rsid w:val="0015744B"/>
    <w:rsid w:val="001600A1"/>
    <w:rsid w:val="0016048B"/>
    <w:rsid w:val="00160A4E"/>
    <w:rsid w:val="00162458"/>
    <w:rsid w:val="0016253C"/>
    <w:rsid w:val="00162DB9"/>
    <w:rsid w:val="00162FC0"/>
    <w:rsid w:val="00163926"/>
    <w:rsid w:val="00163BB6"/>
    <w:rsid w:val="00163F11"/>
    <w:rsid w:val="001653FA"/>
    <w:rsid w:val="0016603A"/>
    <w:rsid w:val="00166250"/>
    <w:rsid w:val="0016659D"/>
    <w:rsid w:val="001674D8"/>
    <w:rsid w:val="00170273"/>
    <w:rsid w:val="00171AD8"/>
    <w:rsid w:val="00171BC2"/>
    <w:rsid w:val="00172044"/>
    <w:rsid w:val="00172247"/>
    <w:rsid w:val="00172AA0"/>
    <w:rsid w:val="00172DE5"/>
    <w:rsid w:val="00173504"/>
    <w:rsid w:val="00173A6E"/>
    <w:rsid w:val="001740F3"/>
    <w:rsid w:val="00175AD2"/>
    <w:rsid w:val="00176B2F"/>
    <w:rsid w:val="00176B44"/>
    <w:rsid w:val="00177026"/>
    <w:rsid w:val="00177274"/>
    <w:rsid w:val="001777E0"/>
    <w:rsid w:val="00177CFB"/>
    <w:rsid w:val="00177F29"/>
    <w:rsid w:val="001802B6"/>
    <w:rsid w:val="00180EFD"/>
    <w:rsid w:val="0018138B"/>
    <w:rsid w:val="001816A6"/>
    <w:rsid w:val="0018214C"/>
    <w:rsid w:val="001832D0"/>
    <w:rsid w:val="00183729"/>
    <w:rsid w:val="0018456A"/>
    <w:rsid w:val="00185B38"/>
    <w:rsid w:val="001867FB"/>
    <w:rsid w:val="00187362"/>
    <w:rsid w:val="00187488"/>
    <w:rsid w:val="00187B8A"/>
    <w:rsid w:val="00190761"/>
    <w:rsid w:val="00190D7F"/>
    <w:rsid w:val="001922D3"/>
    <w:rsid w:val="00193C18"/>
    <w:rsid w:val="001952C3"/>
    <w:rsid w:val="00195608"/>
    <w:rsid w:val="00195880"/>
    <w:rsid w:val="00195EE5"/>
    <w:rsid w:val="0019677E"/>
    <w:rsid w:val="001974D5"/>
    <w:rsid w:val="001974E2"/>
    <w:rsid w:val="00197D83"/>
    <w:rsid w:val="001A041C"/>
    <w:rsid w:val="001A0850"/>
    <w:rsid w:val="001A0C26"/>
    <w:rsid w:val="001A23AE"/>
    <w:rsid w:val="001A2CD3"/>
    <w:rsid w:val="001A4072"/>
    <w:rsid w:val="001A40A4"/>
    <w:rsid w:val="001A46A2"/>
    <w:rsid w:val="001A5C5F"/>
    <w:rsid w:val="001A6000"/>
    <w:rsid w:val="001A7BC6"/>
    <w:rsid w:val="001B0363"/>
    <w:rsid w:val="001B048F"/>
    <w:rsid w:val="001B0EE2"/>
    <w:rsid w:val="001B11D5"/>
    <w:rsid w:val="001B134C"/>
    <w:rsid w:val="001B16BD"/>
    <w:rsid w:val="001B34D9"/>
    <w:rsid w:val="001B36DD"/>
    <w:rsid w:val="001B4B2B"/>
    <w:rsid w:val="001B4C63"/>
    <w:rsid w:val="001B51ED"/>
    <w:rsid w:val="001B5313"/>
    <w:rsid w:val="001B583D"/>
    <w:rsid w:val="001B5E70"/>
    <w:rsid w:val="001B66FF"/>
    <w:rsid w:val="001B6850"/>
    <w:rsid w:val="001B6EFA"/>
    <w:rsid w:val="001B72BF"/>
    <w:rsid w:val="001B7547"/>
    <w:rsid w:val="001C0617"/>
    <w:rsid w:val="001C1090"/>
    <w:rsid w:val="001C16B6"/>
    <w:rsid w:val="001C17CF"/>
    <w:rsid w:val="001C2B76"/>
    <w:rsid w:val="001C2CF4"/>
    <w:rsid w:val="001C2D06"/>
    <w:rsid w:val="001C2D8A"/>
    <w:rsid w:val="001C42E9"/>
    <w:rsid w:val="001C4DE6"/>
    <w:rsid w:val="001C5496"/>
    <w:rsid w:val="001C55AD"/>
    <w:rsid w:val="001C56AB"/>
    <w:rsid w:val="001C5FE5"/>
    <w:rsid w:val="001C619C"/>
    <w:rsid w:val="001C6544"/>
    <w:rsid w:val="001C7287"/>
    <w:rsid w:val="001D03A8"/>
    <w:rsid w:val="001D0564"/>
    <w:rsid w:val="001D0C89"/>
    <w:rsid w:val="001D0E7E"/>
    <w:rsid w:val="001D18D4"/>
    <w:rsid w:val="001D26CE"/>
    <w:rsid w:val="001D33D6"/>
    <w:rsid w:val="001D361C"/>
    <w:rsid w:val="001D378F"/>
    <w:rsid w:val="001D386F"/>
    <w:rsid w:val="001D3BDE"/>
    <w:rsid w:val="001D468B"/>
    <w:rsid w:val="001D4903"/>
    <w:rsid w:val="001D67D4"/>
    <w:rsid w:val="001D7327"/>
    <w:rsid w:val="001D7605"/>
    <w:rsid w:val="001D7663"/>
    <w:rsid w:val="001D77C6"/>
    <w:rsid w:val="001E00A9"/>
    <w:rsid w:val="001E033E"/>
    <w:rsid w:val="001E172C"/>
    <w:rsid w:val="001E17BD"/>
    <w:rsid w:val="001E1FBD"/>
    <w:rsid w:val="001E233C"/>
    <w:rsid w:val="001E2443"/>
    <w:rsid w:val="001E2A71"/>
    <w:rsid w:val="001E2DAC"/>
    <w:rsid w:val="001E2E52"/>
    <w:rsid w:val="001E5BB5"/>
    <w:rsid w:val="001E62D4"/>
    <w:rsid w:val="001E7236"/>
    <w:rsid w:val="001E74AE"/>
    <w:rsid w:val="001E7CAB"/>
    <w:rsid w:val="001E7CBB"/>
    <w:rsid w:val="001F064D"/>
    <w:rsid w:val="001F0AFA"/>
    <w:rsid w:val="001F0F6B"/>
    <w:rsid w:val="001F2186"/>
    <w:rsid w:val="001F2763"/>
    <w:rsid w:val="001F41D6"/>
    <w:rsid w:val="001F4790"/>
    <w:rsid w:val="001F5296"/>
    <w:rsid w:val="001F5F07"/>
    <w:rsid w:val="001F6DD1"/>
    <w:rsid w:val="001F6E02"/>
    <w:rsid w:val="001F7771"/>
    <w:rsid w:val="001F78E6"/>
    <w:rsid w:val="001F7969"/>
    <w:rsid w:val="001F7DC6"/>
    <w:rsid w:val="002005B3"/>
    <w:rsid w:val="00200874"/>
    <w:rsid w:val="00200AD6"/>
    <w:rsid w:val="00200BDD"/>
    <w:rsid w:val="00200C25"/>
    <w:rsid w:val="002012E8"/>
    <w:rsid w:val="002014C8"/>
    <w:rsid w:val="00201B43"/>
    <w:rsid w:val="00201F3F"/>
    <w:rsid w:val="00202B6B"/>
    <w:rsid w:val="00202CD5"/>
    <w:rsid w:val="00204666"/>
    <w:rsid w:val="00204A64"/>
    <w:rsid w:val="002054A2"/>
    <w:rsid w:val="00205D69"/>
    <w:rsid w:val="00205E7F"/>
    <w:rsid w:val="002060A5"/>
    <w:rsid w:val="0020660B"/>
    <w:rsid w:val="0020686C"/>
    <w:rsid w:val="00207091"/>
    <w:rsid w:val="00207254"/>
    <w:rsid w:val="00207418"/>
    <w:rsid w:val="002106FB"/>
    <w:rsid w:val="00212D1D"/>
    <w:rsid w:val="002133FF"/>
    <w:rsid w:val="002135E9"/>
    <w:rsid w:val="00213B5C"/>
    <w:rsid w:val="00214642"/>
    <w:rsid w:val="00214A0C"/>
    <w:rsid w:val="00214C2E"/>
    <w:rsid w:val="00214D66"/>
    <w:rsid w:val="00215561"/>
    <w:rsid w:val="002157EA"/>
    <w:rsid w:val="00215E7A"/>
    <w:rsid w:val="002174E0"/>
    <w:rsid w:val="00221DD4"/>
    <w:rsid w:val="002222C5"/>
    <w:rsid w:val="0022230A"/>
    <w:rsid w:val="002225A8"/>
    <w:rsid w:val="002227C7"/>
    <w:rsid w:val="002244D4"/>
    <w:rsid w:val="002246CE"/>
    <w:rsid w:val="0022552F"/>
    <w:rsid w:val="00225815"/>
    <w:rsid w:val="00227151"/>
    <w:rsid w:val="00227671"/>
    <w:rsid w:val="00227C55"/>
    <w:rsid w:val="002300D8"/>
    <w:rsid w:val="0023085D"/>
    <w:rsid w:val="00230AAF"/>
    <w:rsid w:val="00230F56"/>
    <w:rsid w:val="002321CA"/>
    <w:rsid w:val="00232ACC"/>
    <w:rsid w:val="00232F0A"/>
    <w:rsid w:val="002331AB"/>
    <w:rsid w:val="00233D1B"/>
    <w:rsid w:val="002343AF"/>
    <w:rsid w:val="002344B2"/>
    <w:rsid w:val="00234A21"/>
    <w:rsid w:val="002351AE"/>
    <w:rsid w:val="00235388"/>
    <w:rsid w:val="002359EE"/>
    <w:rsid w:val="00235B05"/>
    <w:rsid w:val="00235E46"/>
    <w:rsid w:val="002367BC"/>
    <w:rsid w:val="00236A04"/>
    <w:rsid w:val="00236BC5"/>
    <w:rsid w:val="00236C77"/>
    <w:rsid w:val="00236CA9"/>
    <w:rsid w:val="00237419"/>
    <w:rsid w:val="0023786E"/>
    <w:rsid w:val="00237A7D"/>
    <w:rsid w:val="00237B16"/>
    <w:rsid w:val="00240057"/>
    <w:rsid w:val="002407E0"/>
    <w:rsid w:val="00240E9C"/>
    <w:rsid w:val="00243BA3"/>
    <w:rsid w:val="002440B6"/>
    <w:rsid w:val="002442D0"/>
    <w:rsid w:val="002444E9"/>
    <w:rsid w:val="002450D6"/>
    <w:rsid w:val="00245123"/>
    <w:rsid w:val="002456DB"/>
    <w:rsid w:val="00247121"/>
    <w:rsid w:val="00250645"/>
    <w:rsid w:val="00250CC0"/>
    <w:rsid w:val="00252413"/>
    <w:rsid w:val="002524DB"/>
    <w:rsid w:val="00252F8A"/>
    <w:rsid w:val="0025363D"/>
    <w:rsid w:val="00253FB1"/>
    <w:rsid w:val="00253FBB"/>
    <w:rsid w:val="002540AF"/>
    <w:rsid w:val="0025434D"/>
    <w:rsid w:val="00255536"/>
    <w:rsid w:val="002559FC"/>
    <w:rsid w:val="00255ACD"/>
    <w:rsid w:val="002560F6"/>
    <w:rsid w:val="002564DB"/>
    <w:rsid w:val="00257061"/>
    <w:rsid w:val="002572AD"/>
    <w:rsid w:val="00260C59"/>
    <w:rsid w:val="00260C89"/>
    <w:rsid w:val="00260F11"/>
    <w:rsid w:val="002612D3"/>
    <w:rsid w:val="00261711"/>
    <w:rsid w:val="00261986"/>
    <w:rsid w:val="00261A13"/>
    <w:rsid w:val="002621B8"/>
    <w:rsid w:val="00262B70"/>
    <w:rsid w:val="00262D42"/>
    <w:rsid w:val="00263ABD"/>
    <w:rsid w:val="002641BE"/>
    <w:rsid w:val="002641C5"/>
    <w:rsid w:val="002647A4"/>
    <w:rsid w:val="0026564C"/>
    <w:rsid w:val="00265D6B"/>
    <w:rsid w:val="00266670"/>
    <w:rsid w:val="00267B61"/>
    <w:rsid w:val="00270078"/>
    <w:rsid w:val="002705EB"/>
    <w:rsid w:val="00270BDB"/>
    <w:rsid w:val="002710CD"/>
    <w:rsid w:val="002717B5"/>
    <w:rsid w:val="002719ED"/>
    <w:rsid w:val="00271F07"/>
    <w:rsid w:val="00271F30"/>
    <w:rsid w:val="00272A26"/>
    <w:rsid w:val="00272E9F"/>
    <w:rsid w:val="00273C4F"/>
    <w:rsid w:val="00273CB3"/>
    <w:rsid w:val="00273D79"/>
    <w:rsid w:val="00273EF1"/>
    <w:rsid w:val="00273F92"/>
    <w:rsid w:val="002742A2"/>
    <w:rsid w:val="002746E8"/>
    <w:rsid w:val="002760AC"/>
    <w:rsid w:val="00276139"/>
    <w:rsid w:val="002779FA"/>
    <w:rsid w:val="00277A32"/>
    <w:rsid w:val="00280844"/>
    <w:rsid w:val="00280CD2"/>
    <w:rsid w:val="00280EFC"/>
    <w:rsid w:val="002826D9"/>
    <w:rsid w:val="00282BB4"/>
    <w:rsid w:val="00282E10"/>
    <w:rsid w:val="00282E44"/>
    <w:rsid w:val="0028350F"/>
    <w:rsid w:val="00283631"/>
    <w:rsid w:val="002848D8"/>
    <w:rsid w:val="00285DCB"/>
    <w:rsid w:val="00285F76"/>
    <w:rsid w:val="00286D46"/>
    <w:rsid w:val="00287AF8"/>
    <w:rsid w:val="00290329"/>
    <w:rsid w:val="002908A3"/>
    <w:rsid w:val="00290D7D"/>
    <w:rsid w:val="00291743"/>
    <w:rsid w:val="00291D8A"/>
    <w:rsid w:val="00292B8D"/>
    <w:rsid w:val="00293DBA"/>
    <w:rsid w:val="00294723"/>
    <w:rsid w:val="00294DD7"/>
    <w:rsid w:val="002950B4"/>
    <w:rsid w:val="00295F98"/>
    <w:rsid w:val="0029703C"/>
    <w:rsid w:val="002976FC"/>
    <w:rsid w:val="002A0E3F"/>
    <w:rsid w:val="002A2673"/>
    <w:rsid w:val="002A2D56"/>
    <w:rsid w:val="002A4C3F"/>
    <w:rsid w:val="002A4D23"/>
    <w:rsid w:val="002A4D6B"/>
    <w:rsid w:val="002A5C8A"/>
    <w:rsid w:val="002A5DFD"/>
    <w:rsid w:val="002A6ED4"/>
    <w:rsid w:val="002A7706"/>
    <w:rsid w:val="002A7CF9"/>
    <w:rsid w:val="002B0213"/>
    <w:rsid w:val="002B02BC"/>
    <w:rsid w:val="002B1D16"/>
    <w:rsid w:val="002B2026"/>
    <w:rsid w:val="002B2A55"/>
    <w:rsid w:val="002B438E"/>
    <w:rsid w:val="002B44C2"/>
    <w:rsid w:val="002B4BF1"/>
    <w:rsid w:val="002B4CA1"/>
    <w:rsid w:val="002B5051"/>
    <w:rsid w:val="002B70A7"/>
    <w:rsid w:val="002B717B"/>
    <w:rsid w:val="002B79BC"/>
    <w:rsid w:val="002B79F7"/>
    <w:rsid w:val="002C0D31"/>
    <w:rsid w:val="002C1263"/>
    <w:rsid w:val="002C1DF9"/>
    <w:rsid w:val="002C1F40"/>
    <w:rsid w:val="002C2059"/>
    <w:rsid w:val="002C342C"/>
    <w:rsid w:val="002C397E"/>
    <w:rsid w:val="002C3FE4"/>
    <w:rsid w:val="002C4D5A"/>
    <w:rsid w:val="002C4DE9"/>
    <w:rsid w:val="002C582C"/>
    <w:rsid w:val="002C60A5"/>
    <w:rsid w:val="002C6BBD"/>
    <w:rsid w:val="002C6EA3"/>
    <w:rsid w:val="002C772C"/>
    <w:rsid w:val="002D099E"/>
    <w:rsid w:val="002D1910"/>
    <w:rsid w:val="002D1C5A"/>
    <w:rsid w:val="002D21BC"/>
    <w:rsid w:val="002D2504"/>
    <w:rsid w:val="002D281D"/>
    <w:rsid w:val="002D2FF7"/>
    <w:rsid w:val="002D3728"/>
    <w:rsid w:val="002D3913"/>
    <w:rsid w:val="002D3B1A"/>
    <w:rsid w:val="002D3B70"/>
    <w:rsid w:val="002D3E82"/>
    <w:rsid w:val="002D5816"/>
    <w:rsid w:val="002D58F4"/>
    <w:rsid w:val="002D5DB0"/>
    <w:rsid w:val="002D64BE"/>
    <w:rsid w:val="002D670C"/>
    <w:rsid w:val="002D6759"/>
    <w:rsid w:val="002D6FC5"/>
    <w:rsid w:val="002D7A1B"/>
    <w:rsid w:val="002E0114"/>
    <w:rsid w:val="002E0774"/>
    <w:rsid w:val="002E0A0A"/>
    <w:rsid w:val="002E0D21"/>
    <w:rsid w:val="002E18EF"/>
    <w:rsid w:val="002E19F5"/>
    <w:rsid w:val="002E209D"/>
    <w:rsid w:val="002E2615"/>
    <w:rsid w:val="002E2661"/>
    <w:rsid w:val="002E26A3"/>
    <w:rsid w:val="002E28EA"/>
    <w:rsid w:val="002E2EB7"/>
    <w:rsid w:val="002E35B9"/>
    <w:rsid w:val="002E3A49"/>
    <w:rsid w:val="002E3B3E"/>
    <w:rsid w:val="002E3BB6"/>
    <w:rsid w:val="002E48A0"/>
    <w:rsid w:val="002E4932"/>
    <w:rsid w:val="002E5249"/>
    <w:rsid w:val="002E5403"/>
    <w:rsid w:val="002E5FF3"/>
    <w:rsid w:val="002E604B"/>
    <w:rsid w:val="002E6617"/>
    <w:rsid w:val="002E69E6"/>
    <w:rsid w:val="002E6CB6"/>
    <w:rsid w:val="002F0183"/>
    <w:rsid w:val="002F0ED8"/>
    <w:rsid w:val="002F151F"/>
    <w:rsid w:val="002F16B5"/>
    <w:rsid w:val="002F1EA4"/>
    <w:rsid w:val="002F20CE"/>
    <w:rsid w:val="002F295E"/>
    <w:rsid w:val="002F30D7"/>
    <w:rsid w:val="002F36CC"/>
    <w:rsid w:val="002F3B02"/>
    <w:rsid w:val="002F3FE5"/>
    <w:rsid w:val="002F4833"/>
    <w:rsid w:val="002F54A8"/>
    <w:rsid w:val="002F610D"/>
    <w:rsid w:val="002F623C"/>
    <w:rsid w:val="002F64F3"/>
    <w:rsid w:val="002F6940"/>
    <w:rsid w:val="002F6A6E"/>
    <w:rsid w:val="00301B46"/>
    <w:rsid w:val="00302363"/>
    <w:rsid w:val="003023FF"/>
    <w:rsid w:val="00302AA3"/>
    <w:rsid w:val="0030311C"/>
    <w:rsid w:val="00303C68"/>
    <w:rsid w:val="00304DB1"/>
    <w:rsid w:val="00304F85"/>
    <w:rsid w:val="0030545B"/>
    <w:rsid w:val="00305DCD"/>
    <w:rsid w:val="00305F99"/>
    <w:rsid w:val="003066B4"/>
    <w:rsid w:val="00306A63"/>
    <w:rsid w:val="00306BF7"/>
    <w:rsid w:val="003073CF"/>
    <w:rsid w:val="00307720"/>
    <w:rsid w:val="003077C0"/>
    <w:rsid w:val="00307C39"/>
    <w:rsid w:val="003101EF"/>
    <w:rsid w:val="00311F7C"/>
    <w:rsid w:val="003120A5"/>
    <w:rsid w:val="003124B2"/>
    <w:rsid w:val="00312514"/>
    <w:rsid w:val="00312594"/>
    <w:rsid w:val="00312B46"/>
    <w:rsid w:val="0031370B"/>
    <w:rsid w:val="00313A45"/>
    <w:rsid w:val="00314F90"/>
    <w:rsid w:val="00315AD8"/>
    <w:rsid w:val="00315D24"/>
    <w:rsid w:val="003170BE"/>
    <w:rsid w:val="003205C1"/>
    <w:rsid w:val="003210C3"/>
    <w:rsid w:val="003211AA"/>
    <w:rsid w:val="00321796"/>
    <w:rsid w:val="00322C46"/>
    <w:rsid w:val="00323354"/>
    <w:rsid w:val="003234D7"/>
    <w:rsid w:val="00324609"/>
    <w:rsid w:val="00324696"/>
    <w:rsid w:val="00324C62"/>
    <w:rsid w:val="00325D4F"/>
    <w:rsid w:val="003262DF"/>
    <w:rsid w:val="003301BD"/>
    <w:rsid w:val="0033025C"/>
    <w:rsid w:val="003307EB"/>
    <w:rsid w:val="003309A5"/>
    <w:rsid w:val="00330AC8"/>
    <w:rsid w:val="00330BE6"/>
    <w:rsid w:val="003310CA"/>
    <w:rsid w:val="00332752"/>
    <w:rsid w:val="003329D6"/>
    <w:rsid w:val="00332CA2"/>
    <w:rsid w:val="00332CE0"/>
    <w:rsid w:val="00333328"/>
    <w:rsid w:val="00333B15"/>
    <w:rsid w:val="00333B5C"/>
    <w:rsid w:val="00334014"/>
    <w:rsid w:val="0033409E"/>
    <w:rsid w:val="003341F9"/>
    <w:rsid w:val="00334510"/>
    <w:rsid w:val="00334A5B"/>
    <w:rsid w:val="00334BBF"/>
    <w:rsid w:val="00335A89"/>
    <w:rsid w:val="00335F9A"/>
    <w:rsid w:val="00337127"/>
    <w:rsid w:val="00337A09"/>
    <w:rsid w:val="003400B7"/>
    <w:rsid w:val="003414D3"/>
    <w:rsid w:val="00341837"/>
    <w:rsid w:val="00342C3D"/>
    <w:rsid w:val="00342EBB"/>
    <w:rsid w:val="00343385"/>
    <w:rsid w:val="00343EC7"/>
    <w:rsid w:val="003446CD"/>
    <w:rsid w:val="00344731"/>
    <w:rsid w:val="00344EE8"/>
    <w:rsid w:val="003453EC"/>
    <w:rsid w:val="00345E6F"/>
    <w:rsid w:val="003462E8"/>
    <w:rsid w:val="00346E54"/>
    <w:rsid w:val="00347D8D"/>
    <w:rsid w:val="00350055"/>
    <w:rsid w:val="00350F8A"/>
    <w:rsid w:val="003528CE"/>
    <w:rsid w:val="00352DAF"/>
    <w:rsid w:val="00353E74"/>
    <w:rsid w:val="00354A4F"/>
    <w:rsid w:val="00356781"/>
    <w:rsid w:val="00356B24"/>
    <w:rsid w:val="00356F1E"/>
    <w:rsid w:val="00357100"/>
    <w:rsid w:val="00357B8D"/>
    <w:rsid w:val="00360439"/>
    <w:rsid w:val="003606FB"/>
    <w:rsid w:val="003610A8"/>
    <w:rsid w:val="0036112D"/>
    <w:rsid w:val="00361D05"/>
    <w:rsid w:val="003626EE"/>
    <w:rsid w:val="00362A57"/>
    <w:rsid w:val="00362B7B"/>
    <w:rsid w:val="003635F0"/>
    <w:rsid w:val="0036396F"/>
    <w:rsid w:val="00363B58"/>
    <w:rsid w:val="00363D3E"/>
    <w:rsid w:val="00364461"/>
    <w:rsid w:val="003644AD"/>
    <w:rsid w:val="0036469C"/>
    <w:rsid w:val="00364D47"/>
    <w:rsid w:val="00364ECE"/>
    <w:rsid w:val="00365607"/>
    <w:rsid w:val="00365C16"/>
    <w:rsid w:val="003666F1"/>
    <w:rsid w:val="00367515"/>
    <w:rsid w:val="003679E6"/>
    <w:rsid w:val="00367D69"/>
    <w:rsid w:val="00367FC1"/>
    <w:rsid w:val="00370AEC"/>
    <w:rsid w:val="00371BF8"/>
    <w:rsid w:val="00371CDC"/>
    <w:rsid w:val="00372E0F"/>
    <w:rsid w:val="003732C4"/>
    <w:rsid w:val="0037345F"/>
    <w:rsid w:val="00373838"/>
    <w:rsid w:val="00373FDC"/>
    <w:rsid w:val="00374DA7"/>
    <w:rsid w:val="00375AED"/>
    <w:rsid w:val="00375E4B"/>
    <w:rsid w:val="003767CC"/>
    <w:rsid w:val="00377401"/>
    <w:rsid w:val="00377602"/>
    <w:rsid w:val="003806BB"/>
    <w:rsid w:val="00381A78"/>
    <w:rsid w:val="00381AC1"/>
    <w:rsid w:val="003823F3"/>
    <w:rsid w:val="00383BD3"/>
    <w:rsid w:val="00383D77"/>
    <w:rsid w:val="00384087"/>
    <w:rsid w:val="0038476C"/>
    <w:rsid w:val="00384D6F"/>
    <w:rsid w:val="00385333"/>
    <w:rsid w:val="0038620F"/>
    <w:rsid w:val="00386C3F"/>
    <w:rsid w:val="0038761E"/>
    <w:rsid w:val="00390A6A"/>
    <w:rsid w:val="0039118E"/>
    <w:rsid w:val="00391245"/>
    <w:rsid w:val="00391288"/>
    <w:rsid w:val="00391489"/>
    <w:rsid w:val="00391EA5"/>
    <w:rsid w:val="00393558"/>
    <w:rsid w:val="00393830"/>
    <w:rsid w:val="00393985"/>
    <w:rsid w:val="00393EF4"/>
    <w:rsid w:val="003948DA"/>
    <w:rsid w:val="00394AF4"/>
    <w:rsid w:val="003962AA"/>
    <w:rsid w:val="00396AA7"/>
    <w:rsid w:val="00396BE1"/>
    <w:rsid w:val="00396F1F"/>
    <w:rsid w:val="0039792A"/>
    <w:rsid w:val="003A04BB"/>
    <w:rsid w:val="003A0BEC"/>
    <w:rsid w:val="003A0CBD"/>
    <w:rsid w:val="003A1CE4"/>
    <w:rsid w:val="003A23A8"/>
    <w:rsid w:val="003A2814"/>
    <w:rsid w:val="003A2A75"/>
    <w:rsid w:val="003A2BA5"/>
    <w:rsid w:val="003A3565"/>
    <w:rsid w:val="003A3E9D"/>
    <w:rsid w:val="003A4381"/>
    <w:rsid w:val="003A4604"/>
    <w:rsid w:val="003A47DF"/>
    <w:rsid w:val="003A49DC"/>
    <w:rsid w:val="003A5997"/>
    <w:rsid w:val="003A5CC1"/>
    <w:rsid w:val="003A6AE1"/>
    <w:rsid w:val="003A6E59"/>
    <w:rsid w:val="003A7E34"/>
    <w:rsid w:val="003B00C5"/>
    <w:rsid w:val="003B0274"/>
    <w:rsid w:val="003B0893"/>
    <w:rsid w:val="003B15EC"/>
    <w:rsid w:val="003B2144"/>
    <w:rsid w:val="003B298A"/>
    <w:rsid w:val="003B2D3E"/>
    <w:rsid w:val="003B33D1"/>
    <w:rsid w:val="003B34D1"/>
    <w:rsid w:val="003B5BE2"/>
    <w:rsid w:val="003B5DAE"/>
    <w:rsid w:val="003B6EBE"/>
    <w:rsid w:val="003B7749"/>
    <w:rsid w:val="003B7CF9"/>
    <w:rsid w:val="003B7E73"/>
    <w:rsid w:val="003C0769"/>
    <w:rsid w:val="003C1C30"/>
    <w:rsid w:val="003C1F75"/>
    <w:rsid w:val="003C24D5"/>
    <w:rsid w:val="003C42BD"/>
    <w:rsid w:val="003C50B8"/>
    <w:rsid w:val="003C5342"/>
    <w:rsid w:val="003C5512"/>
    <w:rsid w:val="003C719E"/>
    <w:rsid w:val="003C77E2"/>
    <w:rsid w:val="003C7B79"/>
    <w:rsid w:val="003D12F6"/>
    <w:rsid w:val="003D277B"/>
    <w:rsid w:val="003D2D58"/>
    <w:rsid w:val="003D365A"/>
    <w:rsid w:val="003D3A63"/>
    <w:rsid w:val="003D3FBD"/>
    <w:rsid w:val="003D47F2"/>
    <w:rsid w:val="003D4CFA"/>
    <w:rsid w:val="003D4E2D"/>
    <w:rsid w:val="003D59DE"/>
    <w:rsid w:val="003D65C4"/>
    <w:rsid w:val="003D6E28"/>
    <w:rsid w:val="003D7DEF"/>
    <w:rsid w:val="003D7EC8"/>
    <w:rsid w:val="003E0BD7"/>
    <w:rsid w:val="003E0EB4"/>
    <w:rsid w:val="003E1819"/>
    <w:rsid w:val="003E26CC"/>
    <w:rsid w:val="003E3867"/>
    <w:rsid w:val="003E48FD"/>
    <w:rsid w:val="003E491D"/>
    <w:rsid w:val="003E5664"/>
    <w:rsid w:val="003E5995"/>
    <w:rsid w:val="003E5DFB"/>
    <w:rsid w:val="003E6775"/>
    <w:rsid w:val="003E6ABA"/>
    <w:rsid w:val="003E6DE0"/>
    <w:rsid w:val="003E737E"/>
    <w:rsid w:val="003E76D5"/>
    <w:rsid w:val="003E7DA8"/>
    <w:rsid w:val="003F0147"/>
    <w:rsid w:val="003F03C2"/>
    <w:rsid w:val="003F191F"/>
    <w:rsid w:val="003F25D4"/>
    <w:rsid w:val="003F2D28"/>
    <w:rsid w:val="003F40D0"/>
    <w:rsid w:val="003F484D"/>
    <w:rsid w:val="003F48E9"/>
    <w:rsid w:val="003F4983"/>
    <w:rsid w:val="003F4AC7"/>
    <w:rsid w:val="003F5614"/>
    <w:rsid w:val="003F59D1"/>
    <w:rsid w:val="003F5A3A"/>
    <w:rsid w:val="003F5AAF"/>
    <w:rsid w:val="003F5E5D"/>
    <w:rsid w:val="00400343"/>
    <w:rsid w:val="0040097F"/>
    <w:rsid w:val="00401069"/>
    <w:rsid w:val="00401E71"/>
    <w:rsid w:val="004027DA"/>
    <w:rsid w:val="00402B77"/>
    <w:rsid w:val="00403ADA"/>
    <w:rsid w:val="00403C1C"/>
    <w:rsid w:val="00403D7F"/>
    <w:rsid w:val="00404998"/>
    <w:rsid w:val="00405292"/>
    <w:rsid w:val="004058FA"/>
    <w:rsid w:val="004060CD"/>
    <w:rsid w:val="0040614F"/>
    <w:rsid w:val="004065A1"/>
    <w:rsid w:val="00406777"/>
    <w:rsid w:val="0040712F"/>
    <w:rsid w:val="004078A8"/>
    <w:rsid w:val="00407B61"/>
    <w:rsid w:val="00407D51"/>
    <w:rsid w:val="00407EC2"/>
    <w:rsid w:val="00410015"/>
    <w:rsid w:val="0041087E"/>
    <w:rsid w:val="00410C48"/>
    <w:rsid w:val="00411813"/>
    <w:rsid w:val="004129A3"/>
    <w:rsid w:val="00412C0B"/>
    <w:rsid w:val="0041331D"/>
    <w:rsid w:val="004133C8"/>
    <w:rsid w:val="00414702"/>
    <w:rsid w:val="00415291"/>
    <w:rsid w:val="0041552F"/>
    <w:rsid w:val="00416AEE"/>
    <w:rsid w:val="00416AF6"/>
    <w:rsid w:val="00416B4D"/>
    <w:rsid w:val="00417D80"/>
    <w:rsid w:val="00421F51"/>
    <w:rsid w:val="00422205"/>
    <w:rsid w:val="00423776"/>
    <w:rsid w:val="00423ACE"/>
    <w:rsid w:val="00425045"/>
    <w:rsid w:val="004256D2"/>
    <w:rsid w:val="00425ADB"/>
    <w:rsid w:val="00426739"/>
    <w:rsid w:val="00426F08"/>
    <w:rsid w:val="00430B2D"/>
    <w:rsid w:val="004316FF"/>
    <w:rsid w:val="00431715"/>
    <w:rsid w:val="00431871"/>
    <w:rsid w:val="004318C2"/>
    <w:rsid w:val="00431F42"/>
    <w:rsid w:val="00431F9F"/>
    <w:rsid w:val="0043298E"/>
    <w:rsid w:val="00432D1B"/>
    <w:rsid w:val="00432EED"/>
    <w:rsid w:val="00433AAE"/>
    <w:rsid w:val="004342F3"/>
    <w:rsid w:val="0043462B"/>
    <w:rsid w:val="00435BAF"/>
    <w:rsid w:val="00436908"/>
    <w:rsid w:val="00436C93"/>
    <w:rsid w:val="00436FE2"/>
    <w:rsid w:val="004370F6"/>
    <w:rsid w:val="00437C91"/>
    <w:rsid w:val="004407CE"/>
    <w:rsid w:val="00440B7B"/>
    <w:rsid w:val="00440DC6"/>
    <w:rsid w:val="00440DDC"/>
    <w:rsid w:val="00441B93"/>
    <w:rsid w:val="0044268D"/>
    <w:rsid w:val="00442B69"/>
    <w:rsid w:val="00442E95"/>
    <w:rsid w:val="0044300A"/>
    <w:rsid w:val="0044365D"/>
    <w:rsid w:val="004437C0"/>
    <w:rsid w:val="00443C5A"/>
    <w:rsid w:val="004445BC"/>
    <w:rsid w:val="00444A26"/>
    <w:rsid w:val="00446443"/>
    <w:rsid w:val="00446523"/>
    <w:rsid w:val="00446698"/>
    <w:rsid w:val="004466C0"/>
    <w:rsid w:val="00446980"/>
    <w:rsid w:val="00446B37"/>
    <w:rsid w:val="00446C3C"/>
    <w:rsid w:val="00446D27"/>
    <w:rsid w:val="0044700A"/>
    <w:rsid w:val="00447788"/>
    <w:rsid w:val="00447974"/>
    <w:rsid w:val="004502D7"/>
    <w:rsid w:val="0045082C"/>
    <w:rsid w:val="00451006"/>
    <w:rsid w:val="004514F1"/>
    <w:rsid w:val="00451FD6"/>
    <w:rsid w:val="00452764"/>
    <w:rsid w:val="00454CD6"/>
    <w:rsid w:val="00454D69"/>
    <w:rsid w:val="00455180"/>
    <w:rsid w:val="00455FE7"/>
    <w:rsid w:val="0045663A"/>
    <w:rsid w:val="00456E6B"/>
    <w:rsid w:val="00457195"/>
    <w:rsid w:val="004606CE"/>
    <w:rsid w:val="0046142F"/>
    <w:rsid w:val="00461AC3"/>
    <w:rsid w:val="00461DF7"/>
    <w:rsid w:val="00462083"/>
    <w:rsid w:val="00462130"/>
    <w:rsid w:val="00463436"/>
    <w:rsid w:val="004635FE"/>
    <w:rsid w:val="004639CA"/>
    <w:rsid w:val="00463EBE"/>
    <w:rsid w:val="0046713D"/>
    <w:rsid w:val="0046782F"/>
    <w:rsid w:val="004700CD"/>
    <w:rsid w:val="00470F1C"/>
    <w:rsid w:val="0047119B"/>
    <w:rsid w:val="00471B6E"/>
    <w:rsid w:val="00472069"/>
    <w:rsid w:val="004722FF"/>
    <w:rsid w:val="00472F47"/>
    <w:rsid w:val="00473939"/>
    <w:rsid w:val="00473AD0"/>
    <w:rsid w:val="00473D7D"/>
    <w:rsid w:val="004745F7"/>
    <w:rsid w:val="0047463C"/>
    <w:rsid w:val="00474758"/>
    <w:rsid w:val="00474842"/>
    <w:rsid w:val="00475189"/>
    <w:rsid w:val="004755F3"/>
    <w:rsid w:val="0047597F"/>
    <w:rsid w:val="0047629E"/>
    <w:rsid w:val="004767D3"/>
    <w:rsid w:val="00476A77"/>
    <w:rsid w:val="0047769E"/>
    <w:rsid w:val="00477EE1"/>
    <w:rsid w:val="0048061E"/>
    <w:rsid w:val="004809AC"/>
    <w:rsid w:val="00480B33"/>
    <w:rsid w:val="00480E50"/>
    <w:rsid w:val="00481A73"/>
    <w:rsid w:val="00481AD6"/>
    <w:rsid w:val="00482021"/>
    <w:rsid w:val="0048220E"/>
    <w:rsid w:val="004822A8"/>
    <w:rsid w:val="00482BC6"/>
    <w:rsid w:val="00482ED3"/>
    <w:rsid w:val="00482FEC"/>
    <w:rsid w:val="0048311E"/>
    <w:rsid w:val="00483D0B"/>
    <w:rsid w:val="00483D6A"/>
    <w:rsid w:val="0048466B"/>
    <w:rsid w:val="00484785"/>
    <w:rsid w:val="0048496B"/>
    <w:rsid w:val="00486765"/>
    <w:rsid w:val="0048678F"/>
    <w:rsid w:val="00487017"/>
    <w:rsid w:val="004876C6"/>
    <w:rsid w:val="0048777A"/>
    <w:rsid w:val="00490056"/>
    <w:rsid w:val="00491119"/>
    <w:rsid w:val="004914EE"/>
    <w:rsid w:val="00491B23"/>
    <w:rsid w:val="00492D3D"/>
    <w:rsid w:val="00492DB9"/>
    <w:rsid w:val="00493CB3"/>
    <w:rsid w:val="00493EA9"/>
    <w:rsid w:val="00494888"/>
    <w:rsid w:val="00494A01"/>
    <w:rsid w:val="00494F81"/>
    <w:rsid w:val="004956D7"/>
    <w:rsid w:val="00495CF1"/>
    <w:rsid w:val="00495D52"/>
    <w:rsid w:val="004966AF"/>
    <w:rsid w:val="00496F51"/>
    <w:rsid w:val="0049704D"/>
    <w:rsid w:val="004974D9"/>
    <w:rsid w:val="004979F4"/>
    <w:rsid w:val="004A0C26"/>
    <w:rsid w:val="004A161E"/>
    <w:rsid w:val="004A20E1"/>
    <w:rsid w:val="004A29E8"/>
    <w:rsid w:val="004A36C6"/>
    <w:rsid w:val="004A3B37"/>
    <w:rsid w:val="004A3BD2"/>
    <w:rsid w:val="004A45C7"/>
    <w:rsid w:val="004A4798"/>
    <w:rsid w:val="004A55BD"/>
    <w:rsid w:val="004A5884"/>
    <w:rsid w:val="004A5BC5"/>
    <w:rsid w:val="004A5F5F"/>
    <w:rsid w:val="004A6829"/>
    <w:rsid w:val="004A6BF0"/>
    <w:rsid w:val="004B0075"/>
    <w:rsid w:val="004B1610"/>
    <w:rsid w:val="004B2318"/>
    <w:rsid w:val="004B2915"/>
    <w:rsid w:val="004B2A62"/>
    <w:rsid w:val="004B2F49"/>
    <w:rsid w:val="004B38CF"/>
    <w:rsid w:val="004B3AE7"/>
    <w:rsid w:val="004B4437"/>
    <w:rsid w:val="004B59F5"/>
    <w:rsid w:val="004B5D3B"/>
    <w:rsid w:val="004B620B"/>
    <w:rsid w:val="004B68AD"/>
    <w:rsid w:val="004B6D7E"/>
    <w:rsid w:val="004C03AA"/>
    <w:rsid w:val="004C1283"/>
    <w:rsid w:val="004C179A"/>
    <w:rsid w:val="004C1BD9"/>
    <w:rsid w:val="004C2265"/>
    <w:rsid w:val="004C3AC4"/>
    <w:rsid w:val="004C3B88"/>
    <w:rsid w:val="004C3F14"/>
    <w:rsid w:val="004C68C2"/>
    <w:rsid w:val="004C6CBB"/>
    <w:rsid w:val="004C6E11"/>
    <w:rsid w:val="004C71B4"/>
    <w:rsid w:val="004C74F3"/>
    <w:rsid w:val="004C7B39"/>
    <w:rsid w:val="004C7D11"/>
    <w:rsid w:val="004D08C0"/>
    <w:rsid w:val="004D0B57"/>
    <w:rsid w:val="004D0D51"/>
    <w:rsid w:val="004D44F7"/>
    <w:rsid w:val="004D557B"/>
    <w:rsid w:val="004D67D5"/>
    <w:rsid w:val="004D67F0"/>
    <w:rsid w:val="004D687E"/>
    <w:rsid w:val="004D6ED9"/>
    <w:rsid w:val="004D7088"/>
    <w:rsid w:val="004D7C27"/>
    <w:rsid w:val="004E0B52"/>
    <w:rsid w:val="004E0D75"/>
    <w:rsid w:val="004E0E9B"/>
    <w:rsid w:val="004E1D70"/>
    <w:rsid w:val="004E1F22"/>
    <w:rsid w:val="004E22AB"/>
    <w:rsid w:val="004E23AE"/>
    <w:rsid w:val="004E2C35"/>
    <w:rsid w:val="004E2FAF"/>
    <w:rsid w:val="004E328E"/>
    <w:rsid w:val="004E371C"/>
    <w:rsid w:val="004E37E2"/>
    <w:rsid w:val="004E48D0"/>
    <w:rsid w:val="004E4E23"/>
    <w:rsid w:val="004E516F"/>
    <w:rsid w:val="004E67C3"/>
    <w:rsid w:val="004E6AC9"/>
    <w:rsid w:val="004E722D"/>
    <w:rsid w:val="004E7728"/>
    <w:rsid w:val="004E7887"/>
    <w:rsid w:val="004E7EDE"/>
    <w:rsid w:val="004F069A"/>
    <w:rsid w:val="004F0839"/>
    <w:rsid w:val="004F0C54"/>
    <w:rsid w:val="004F0C55"/>
    <w:rsid w:val="004F0CD5"/>
    <w:rsid w:val="004F16DB"/>
    <w:rsid w:val="004F257A"/>
    <w:rsid w:val="004F51B9"/>
    <w:rsid w:val="004F52D7"/>
    <w:rsid w:val="004F5743"/>
    <w:rsid w:val="004F58BC"/>
    <w:rsid w:val="004F5C8B"/>
    <w:rsid w:val="004F6061"/>
    <w:rsid w:val="004F682C"/>
    <w:rsid w:val="004F78C8"/>
    <w:rsid w:val="004F7BE1"/>
    <w:rsid w:val="005002E2"/>
    <w:rsid w:val="0050040E"/>
    <w:rsid w:val="00500E76"/>
    <w:rsid w:val="00500EB5"/>
    <w:rsid w:val="0050186A"/>
    <w:rsid w:val="00501AEC"/>
    <w:rsid w:val="005022E4"/>
    <w:rsid w:val="0050245D"/>
    <w:rsid w:val="005028E7"/>
    <w:rsid w:val="0050319C"/>
    <w:rsid w:val="005036E9"/>
    <w:rsid w:val="005040C5"/>
    <w:rsid w:val="00504387"/>
    <w:rsid w:val="00504B2D"/>
    <w:rsid w:val="00504B5E"/>
    <w:rsid w:val="00504C6A"/>
    <w:rsid w:val="00504E8C"/>
    <w:rsid w:val="00504FE6"/>
    <w:rsid w:val="00505100"/>
    <w:rsid w:val="005051A4"/>
    <w:rsid w:val="00505222"/>
    <w:rsid w:val="005061DC"/>
    <w:rsid w:val="005066ED"/>
    <w:rsid w:val="00507868"/>
    <w:rsid w:val="005102D4"/>
    <w:rsid w:val="00510582"/>
    <w:rsid w:val="00510CAB"/>
    <w:rsid w:val="005114E4"/>
    <w:rsid w:val="00511960"/>
    <w:rsid w:val="00512271"/>
    <w:rsid w:val="00512911"/>
    <w:rsid w:val="00512B1F"/>
    <w:rsid w:val="00512C37"/>
    <w:rsid w:val="005130C6"/>
    <w:rsid w:val="0051323B"/>
    <w:rsid w:val="00514EC4"/>
    <w:rsid w:val="00515257"/>
    <w:rsid w:val="00515727"/>
    <w:rsid w:val="005162B2"/>
    <w:rsid w:val="0051743C"/>
    <w:rsid w:val="00517AB8"/>
    <w:rsid w:val="00517FB5"/>
    <w:rsid w:val="00520285"/>
    <w:rsid w:val="005209F8"/>
    <w:rsid w:val="0052127C"/>
    <w:rsid w:val="00521666"/>
    <w:rsid w:val="005224CF"/>
    <w:rsid w:val="00522988"/>
    <w:rsid w:val="00522DAD"/>
    <w:rsid w:val="00523BF8"/>
    <w:rsid w:val="00523D7C"/>
    <w:rsid w:val="0052448E"/>
    <w:rsid w:val="00524F6A"/>
    <w:rsid w:val="00525291"/>
    <w:rsid w:val="005265AD"/>
    <w:rsid w:val="005274D8"/>
    <w:rsid w:val="005277D1"/>
    <w:rsid w:val="00531038"/>
    <w:rsid w:val="005313B2"/>
    <w:rsid w:val="005316E9"/>
    <w:rsid w:val="00531DC1"/>
    <w:rsid w:val="00531E36"/>
    <w:rsid w:val="00532453"/>
    <w:rsid w:val="00532F0C"/>
    <w:rsid w:val="0053391A"/>
    <w:rsid w:val="00533AD8"/>
    <w:rsid w:val="00533BD3"/>
    <w:rsid w:val="00533BFC"/>
    <w:rsid w:val="00533EE5"/>
    <w:rsid w:val="00534A5E"/>
    <w:rsid w:val="005354E2"/>
    <w:rsid w:val="00536038"/>
    <w:rsid w:val="0053656C"/>
    <w:rsid w:val="00536EF3"/>
    <w:rsid w:val="00536FCA"/>
    <w:rsid w:val="005370B3"/>
    <w:rsid w:val="00537408"/>
    <w:rsid w:val="00537E7F"/>
    <w:rsid w:val="00540464"/>
    <w:rsid w:val="00540731"/>
    <w:rsid w:val="0054100D"/>
    <w:rsid w:val="005417DF"/>
    <w:rsid w:val="00541E81"/>
    <w:rsid w:val="00542891"/>
    <w:rsid w:val="0054332D"/>
    <w:rsid w:val="005434AA"/>
    <w:rsid w:val="00543BC5"/>
    <w:rsid w:val="00544FEF"/>
    <w:rsid w:val="0054550F"/>
    <w:rsid w:val="0054563B"/>
    <w:rsid w:val="00545D1D"/>
    <w:rsid w:val="00546224"/>
    <w:rsid w:val="00546AC1"/>
    <w:rsid w:val="00546B9D"/>
    <w:rsid w:val="00547451"/>
    <w:rsid w:val="005477E5"/>
    <w:rsid w:val="00547DD4"/>
    <w:rsid w:val="005504A5"/>
    <w:rsid w:val="00550A07"/>
    <w:rsid w:val="00550B2B"/>
    <w:rsid w:val="00550D84"/>
    <w:rsid w:val="005517D5"/>
    <w:rsid w:val="00551DF3"/>
    <w:rsid w:val="0055243A"/>
    <w:rsid w:val="00552EE1"/>
    <w:rsid w:val="00554078"/>
    <w:rsid w:val="005543DA"/>
    <w:rsid w:val="00556052"/>
    <w:rsid w:val="00556901"/>
    <w:rsid w:val="00556A69"/>
    <w:rsid w:val="00557C9A"/>
    <w:rsid w:val="005600B8"/>
    <w:rsid w:val="00560A20"/>
    <w:rsid w:val="00560ED6"/>
    <w:rsid w:val="00562C88"/>
    <w:rsid w:val="00562E9E"/>
    <w:rsid w:val="00562F9C"/>
    <w:rsid w:val="00563A90"/>
    <w:rsid w:val="00563FDC"/>
    <w:rsid w:val="0056463A"/>
    <w:rsid w:val="00564843"/>
    <w:rsid w:val="005650DB"/>
    <w:rsid w:val="00565492"/>
    <w:rsid w:val="0056569C"/>
    <w:rsid w:val="00565D74"/>
    <w:rsid w:val="00566B40"/>
    <w:rsid w:val="00566D49"/>
    <w:rsid w:val="005672AF"/>
    <w:rsid w:val="005677AC"/>
    <w:rsid w:val="0056783F"/>
    <w:rsid w:val="0057000D"/>
    <w:rsid w:val="00571340"/>
    <w:rsid w:val="00571C9B"/>
    <w:rsid w:val="00572446"/>
    <w:rsid w:val="00573632"/>
    <w:rsid w:val="005736F8"/>
    <w:rsid w:val="00573FCE"/>
    <w:rsid w:val="005751BB"/>
    <w:rsid w:val="00576347"/>
    <w:rsid w:val="0057638F"/>
    <w:rsid w:val="00576937"/>
    <w:rsid w:val="00577018"/>
    <w:rsid w:val="005802B3"/>
    <w:rsid w:val="005812A6"/>
    <w:rsid w:val="00581C02"/>
    <w:rsid w:val="00581C54"/>
    <w:rsid w:val="00581CC5"/>
    <w:rsid w:val="00581FFF"/>
    <w:rsid w:val="005826DE"/>
    <w:rsid w:val="00582944"/>
    <w:rsid w:val="00583AE2"/>
    <w:rsid w:val="00583D18"/>
    <w:rsid w:val="0058421A"/>
    <w:rsid w:val="00587291"/>
    <w:rsid w:val="0058766E"/>
    <w:rsid w:val="005905CF"/>
    <w:rsid w:val="00590821"/>
    <w:rsid w:val="00591B03"/>
    <w:rsid w:val="00592AB0"/>
    <w:rsid w:val="00592AC1"/>
    <w:rsid w:val="005936C8"/>
    <w:rsid w:val="00593DDB"/>
    <w:rsid w:val="00594E7E"/>
    <w:rsid w:val="005950D1"/>
    <w:rsid w:val="00595266"/>
    <w:rsid w:val="0059564F"/>
    <w:rsid w:val="00596B90"/>
    <w:rsid w:val="005977E9"/>
    <w:rsid w:val="00597B1A"/>
    <w:rsid w:val="00597C5C"/>
    <w:rsid w:val="005A032B"/>
    <w:rsid w:val="005A0DFB"/>
    <w:rsid w:val="005A214A"/>
    <w:rsid w:val="005A440E"/>
    <w:rsid w:val="005A472E"/>
    <w:rsid w:val="005A4824"/>
    <w:rsid w:val="005A529A"/>
    <w:rsid w:val="005A62A6"/>
    <w:rsid w:val="005A6CF2"/>
    <w:rsid w:val="005A6F25"/>
    <w:rsid w:val="005A7B09"/>
    <w:rsid w:val="005B005C"/>
    <w:rsid w:val="005B0445"/>
    <w:rsid w:val="005B08D2"/>
    <w:rsid w:val="005B0928"/>
    <w:rsid w:val="005B22D3"/>
    <w:rsid w:val="005B291D"/>
    <w:rsid w:val="005B3032"/>
    <w:rsid w:val="005B33AD"/>
    <w:rsid w:val="005B3565"/>
    <w:rsid w:val="005B36CB"/>
    <w:rsid w:val="005B3B78"/>
    <w:rsid w:val="005B4ABE"/>
    <w:rsid w:val="005B5394"/>
    <w:rsid w:val="005B5ECF"/>
    <w:rsid w:val="005B60C9"/>
    <w:rsid w:val="005B6497"/>
    <w:rsid w:val="005B784D"/>
    <w:rsid w:val="005C14D3"/>
    <w:rsid w:val="005C14D5"/>
    <w:rsid w:val="005C1C75"/>
    <w:rsid w:val="005C20E3"/>
    <w:rsid w:val="005C2377"/>
    <w:rsid w:val="005C2381"/>
    <w:rsid w:val="005C242F"/>
    <w:rsid w:val="005C2589"/>
    <w:rsid w:val="005C2699"/>
    <w:rsid w:val="005C2D4F"/>
    <w:rsid w:val="005C2DF6"/>
    <w:rsid w:val="005C306C"/>
    <w:rsid w:val="005C3B28"/>
    <w:rsid w:val="005C3F59"/>
    <w:rsid w:val="005C46EA"/>
    <w:rsid w:val="005C542A"/>
    <w:rsid w:val="005C55A8"/>
    <w:rsid w:val="005C57E3"/>
    <w:rsid w:val="005C5840"/>
    <w:rsid w:val="005C63FB"/>
    <w:rsid w:val="005C7748"/>
    <w:rsid w:val="005D08CA"/>
    <w:rsid w:val="005D1526"/>
    <w:rsid w:val="005D15F4"/>
    <w:rsid w:val="005D171F"/>
    <w:rsid w:val="005D19CA"/>
    <w:rsid w:val="005D1A99"/>
    <w:rsid w:val="005D2506"/>
    <w:rsid w:val="005D2657"/>
    <w:rsid w:val="005D3437"/>
    <w:rsid w:val="005D3EAB"/>
    <w:rsid w:val="005D4468"/>
    <w:rsid w:val="005D44E0"/>
    <w:rsid w:val="005D46D1"/>
    <w:rsid w:val="005D527C"/>
    <w:rsid w:val="005D553F"/>
    <w:rsid w:val="005D5800"/>
    <w:rsid w:val="005D61F5"/>
    <w:rsid w:val="005D6FD0"/>
    <w:rsid w:val="005D7635"/>
    <w:rsid w:val="005D79A1"/>
    <w:rsid w:val="005D7C47"/>
    <w:rsid w:val="005E0043"/>
    <w:rsid w:val="005E0081"/>
    <w:rsid w:val="005E0C52"/>
    <w:rsid w:val="005E112A"/>
    <w:rsid w:val="005E17BF"/>
    <w:rsid w:val="005E2216"/>
    <w:rsid w:val="005E29D7"/>
    <w:rsid w:val="005E31E4"/>
    <w:rsid w:val="005E32CA"/>
    <w:rsid w:val="005E35CB"/>
    <w:rsid w:val="005E4932"/>
    <w:rsid w:val="005E49DA"/>
    <w:rsid w:val="005E54AC"/>
    <w:rsid w:val="005E5A0C"/>
    <w:rsid w:val="005E6444"/>
    <w:rsid w:val="005E6501"/>
    <w:rsid w:val="005E66E6"/>
    <w:rsid w:val="005E6B68"/>
    <w:rsid w:val="005E6CC1"/>
    <w:rsid w:val="005F0FAA"/>
    <w:rsid w:val="005F0FF5"/>
    <w:rsid w:val="005F142D"/>
    <w:rsid w:val="005F145A"/>
    <w:rsid w:val="005F2703"/>
    <w:rsid w:val="005F2D3F"/>
    <w:rsid w:val="005F41C8"/>
    <w:rsid w:val="005F4C27"/>
    <w:rsid w:val="005F4D3D"/>
    <w:rsid w:val="005F5F08"/>
    <w:rsid w:val="005F6648"/>
    <w:rsid w:val="005F6BB8"/>
    <w:rsid w:val="005F7DAA"/>
    <w:rsid w:val="00600226"/>
    <w:rsid w:val="00600B48"/>
    <w:rsid w:val="00602002"/>
    <w:rsid w:val="00602D91"/>
    <w:rsid w:val="00602EA3"/>
    <w:rsid w:val="00603153"/>
    <w:rsid w:val="00604220"/>
    <w:rsid w:val="0060507C"/>
    <w:rsid w:val="006057E1"/>
    <w:rsid w:val="00605C30"/>
    <w:rsid w:val="0060668C"/>
    <w:rsid w:val="006069B0"/>
    <w:rsid w:val="00606F70"/>
    <w:rsid w:val="00607056"/>
    <w:rsid w:val="0060714F"/>
    <w:rsid w:val="00607730"/>
    <w:rsid w:val="00607EED"/>
    <w:rsid w:val="006100D1"/>
    <w:rsid w:val="00610118"/>
    <w:rsid w:val="006102D5"/>
    <w:rsid w:val="00610DF4"/>
    <w:rsid w:val="00611E06"/>
    <w:rsid w:val="00612F11"/>
    <w:rsid w:val="00613726"/>
    <w:rsid w:val="00615669"/>
    <w:rsid w:val="0061612D"/>
    <w:rsid w:val="00616241"/>
    <w:rsid w:val="0061680C"/>
    <w:rsid w:val="00616F1A"/>
    <w:rsid w:val="00616F8F"/>
    <w:rsid w:val="006173B4"/>
    <w:rsid w:val="00617729"/>
    <w:rsid w:val="00621172"/>
    <w:rsid w:val="006215B0"/>
    <w:rsid w:val="00621EF8"/>
    <w:rsid w:val="006234C5"/>
    <w:rsid w:val="00623844"/>
    <w:rsid w:val="00624F76"/>
    <w:rsid w:val="0062519F"/>
    <w:rsid w:val="00626731"/>
    <w:rsid w:val="00627013"/>
    <w:rsid w:val="0062749F"/>
    <w:rsid w:val="006274EB"/>
    <w:rsid w:val="00627B42"/>
    <w:rsid w:val="00630E44"/>
    <w:rsid w:val="006313EF"/>
    <w:rsid w:val="00631778"/>
    <w:rsid w:val="00631CAF"/>
    <w:rsid w:val="00632F06"/>
    <w:rsid w:val="00633147"/>
    <w:rsid w:val="00633292"/>
    <w:rsid w:val="00633782"/>
    <w:rsid w:val="0063408C"/>
    <w:rsid w:val="00634E98"/>
    <w:rsid w:val="00635E74"/>
    <w:rsid w:val="006368C1"/>
    <w:rsid w:val="006402F5"/>
    <w:rsid w:val="00641005"/>
    <w:rsid w:val="00642452"/>
    <w:rsid w:val="0064246D"/>
    <w:rsid w:val="0064318C"/>
    <w:rsid w:val="00643478"/>
    <w:rsid w:val="00643E5A"/>
    <w:rsid w:val="00645A0E"/>
    <w:rsid w:val="00645CD0"/>
    <w:rsid w:val="006464AE"/>
    <w:rsid w:val="006468D6"/>
    <w:rsid w:val="00647A8D"/>
    <w:rsid w:val="00647C9E"/>
    <w:rsid w:val="00647ED8"/>
    <w:rsid w:val="00650989"/>
    <w:rsid w:val="00651DD0"/>
    <w:rsid w:val="00652E13"/>
    <w:rsid w:val="00653063"/>
    <w:rsid w:val="00654859"/>
    <w:rsid w:val="00654875"/>
    <w:rsid w:val="0065514B"/>
    <w:rsid w:val="00655BC2"/>
    <w:rsid w:val="00656843"/>
    <w:rsid w:val="00657681"/>
    <w:rsid w:val="00660BB5"/>
    <w:rsid w:val="00660D6F"/>
    <w:rsid w:val="00660E53"/>
    <w:rsid w:val="0066205F"/>
    <w:rsid w:val="006632A3"/>
    <w:rsid w:val="00664E36"/>
    <w:rsid w:val="00665552"/>
    <w:rsid w:val="00665594"/>
    <w:rsid w:val="006657BD"/>
    <w:rsid w:val="006658BF"/>
    <w:rsid w:val="00665BDB"/>
    <w:rsid w:val="0066674E"/>
    <w:rsid w:val="00667A28"/>
    <w:rsid w:val="00670692"/>
    <w:rsid w:val="006709CB"/>
    <w:rsid w:val="00670BFB"/>
    <w:rsid w:val="00670D2E"/>
    <w:rsid w:val="00671705"/>
    <w:rsid w:val="006728E6"/>
    <w:rsid w:val="00672ECB"/>
    <w:rsid w:val="006730DC"/>
    <w:rsid w:val="0067310C"/>
    <w:rsid w:val="006735C4"/>
    <w:rsid w:val="00673838"/>
    <w:rsid w:val="00673BEE"/>
    <w:rsid w:val="0067410A"/>
    <w:rsid w:val="00675D07"/>
    <w:rsid w:val="00675D4B"/>
    <w:rsid w:val="006761D6"/>
    <w:rsid w:val="006761F2"/>
    <w:rsid w:val="006767CE"/>
    <w:rsid w:val="006769B3"/>
    <w:rsid w:val="0067773A"/>
    <w:rsid w:val="00680056"/>
    <w:rsid w:val="00680C70"/>
    <w:rsid w:val="00681417"/>
    <w:rsid w:val="006825A0"/>
    <w:rsid w:val="00683E00"/>
    <w:rsid w:val="00683F9F"/>
    <w:rsid w:val="006846A7"/>
    <w:rsid w:val="00685CD0"/>
    <w:rsid w:val="00685D47"/>
    <w:rsid w:val="00685FDD"/>
    <w:rsid w:val="00686485"/>
    <w:rsid w:val="00686F55"/>
    <w:rsid w:val="00687AE4"/>
    <w:rsid w:val="00690B2E"/>
    <w:rsid w:val="00690B4E"/>
    <w:rsid w:val="00691760"/>
    <w:rsid w:val="006940F0"/>
    <w:rsid w:val="006942A7"/>
    <w:rsid w:val="006945D5"/>
    <w:rsid w:val="00694EA0"/>
    <w:rsid w:val="00695FE9"/>
    <w:rsid w:val="0069617C"/>
    <w:rsid w:val="006967C5"/>
    <w:rsid w:val="00696E43"/>
    <w:rsid w:val="0069758B"/>
    <w:rsid w:val="0069787A"/>
    <w:rsid w:val="006A023E"/>
    <w:rsid w:val="006A07D9"/>
    <w:rsid w:val="006A1601"/>
    <w:rsid w:val="006A17E1"/>
    <w:rsid w:val="006A1A87"/>
    <w:rsid w:val="006A21F1"/>
    <w:rsid w:val="006A2699"/>
    <w:rsid w:val="006A2C4C"/>
    <w:rsid w:val="006A2CB9"/>
    <w:rsid w:val="006A2E8B"/>
    <w:rsid w:val="006A3B6A"/>
    <w:rsid w:val="006A4D77"/>
    <w:rsid w:val="006A5057"/>
    <w:rsid w:val="006A5757"/>
    <w:rsid w:val="006A5B83"/>
    <w:rsid w:val="006A6203"/>
    <w:rsid w:val="006A6262"/>
    <w:rsid w:val="006A628E"/>
    <w:rsid w:val="006A7B70"/>
    <w:rsid w:val="006B09B4"/>
    <w:rsid w:val="006B0F75"/>
    <w:rsid w:val="006B1329"/>
    <w:rsid w:val="006B151D"/>
    <w:rsid w:val="006B169E"/>
    <w:rsid w:val="006B18E5"/>
    <w:rsid w:val="006B2EDF"/>
    <w:rsid w:val="006B33B9"/>
    <w:rsid w:val="006B34A9"/>
    <w:rsid w:val="006B394D"/>
    <w:rsid w:val="006B42EC"/>
    <w:rsid w:val="006B53D3"/>
    <w:rsid w:val="006B5595"/>
    <w:rsid w:val="006B5B0F"/>
    <w:rsid w:val="006B5E3B"/>
    <w:rsid w:val="006B653C"/>
    <w:rsid w:val="006B6C53"/>
    <w:rsid w:val="006B6E48"/>
    <w:rsid w:val="006B79CF"/>
    <w:rsid w:val="006C0289"/>
    <w:rsid w:val="006C0900"/>
    <w:rsid w:val="006C0C71"/>
    <w:rsid w:val="006C0E97"/>
    <w:rsid w:val="006C0F2D"/>
    <w:rsid w:val="006C1B65"/>
    <w:rsid w:val="006C21D9"/>
    <w:rsid w:val="006C2FFA"/>
    <w:rsid w:val="006C3346"/>
    <w:rsid w:val="006C3BDD"/>
    <w:rsid w:val="006C3F23"/>
    <w:rsid w:val="006C5C32"/>
    <w:rsid w:val="006C664C"/>
    <w:rsid w:val="006C718A"/>
    <w:rsid w:val="006C7AE5"/>
    <w:rsid w:val="006C7D40"/>
    <w:rsid w:val="006D0490"/>
    <w:rsid w:val="006D0706"/>
    <w:rsid w:val="006D1D8E"/>
    <w:rsid w:val="006D2E15"/>
    <w:rsid w:val="006D3006"/>
    <w:rsid w:val="006D3034"/>
    <w:rsid w:val="006D4940"/>
    <w:rsid w:val="006D5027"/>
    <w:rsid w:val="006D635D"/>
    <w:rsid w:val="006D6A5F"/>
    <w:rsid w:val="006D6AE3"/>
    <w:rsid w:val="006D6E4B"/>
    <w:rsid w:val="006D71B7"/>
    <w:rsid w:val="006D75F4"/>
    <w:rsid w:val="006D7971"/>
    <w:rsid w:val="006D79D5"/>
    <w:rsid w:val="006E0443"/>
    <w:rsid w:val="006E08EF"/>
    <w:rsid w:val="006E0DAD"/>
    <w:rsid w:val="006E23AA"/>
    <w:rsid w:val="006E2CED"/>
    <w:rsid w:val="006E323E"/>
    <w:rsid w:val="006E4386"/>
    <w:rsid w:val="006E4634"/>
    <w:rsid w:val="006E48B0"/>
    <w:rsid w:val="006E48B8"/>
    <w:rsid w:val="006E4CA0"/>
    <w:rsid w:val="006E5786"/>
    <w:rsid w:val="006E5B1A"/>
    <w:rsid w:val="006E5F57"/>
    <w:rsid w:val="006E7039"/>
    <w:rsid w:val="006E71F0"/>
    <w:rsid w:val="006E7568"/>
    <w:rsid w:val="006E7C2A"/>
    <w:rsid w:val="006F0045"/>
    <w:rsid w:val="006F0152"/>
    <w:rsid w:val="006F0163"/>
    <w:rsid w:val="006F02B9"/>
    <w:rsid w:val="006F0704"/>
    <w:rsid w:val="006F10A8"/>
    <w:rsid w:val="006F2A33"/>
    <w:rsid w:val="006F3EE4"/>
    <w:rsid w:val="006F4022"/>
    <w:rsid w:val="006F41DE"/>
    <w:rsid w:val="006F44B4"/>
    <w:rsid w:val="006F5A6F"/>
    <w:rsid w:val="006F60BB"/>
    <w:rsid w:val="006F6B89"/>
    <w:rsid w:val="006F6C42"/>
    <w:rsid w:val="006F6D93"/>
    <w:rsid w:val="006F70AC"/>
    <w:rsid w:val="006F766D"/>
    <w:rsid w:val="006F76C3"/>
    <w:rsid w:val="00700665"/>
    <w:rsid w:val="00700A77"/>
    <w:rsid w:val="00700ECB"/>
    <w:rsid w:val="00701365"/>
    <w:rsid w:val="007016F1"/>
    <w:rsid w:val="00702F1B"/>
    <w:rsid w:val="007036EA"/>
    <w:rsid w:val="00703854"/>
    <w:rsid w:val="00703EF9"/>
    <w:rsid w:val="00704568"/>
    <w:rsid w:val="00704EEA"/>
    <w:rsid w:val="00704F9A"/>
    <w:rsid w:val="00705C9C"/>
    <w:rsid w:val="0070695E"/>
    <w:rsid w:val="0070696A"/>
    <w:rsid w:val="00706D3C"/>
    <w:rsid w:val="0070711B"/>
    <w:rsid w:val="007075A9"/>
    <w:rsid w:val="00711EE3"/>
    <w:rsid w:val="0071217D"/>
    <w:rsid w:val="00713A1D"/>
    <w:rsid w:val="00713AF5"/>
    <w:rsid w:val="00714762"/>
    <w:rsid w:val="00714A66"/>
    <w:rsid w:val="00715FBB"/>
    <w:rsid w:val="00716769"/>
    <w:rsid w:val="00716A38"/>
    <w:rsid w:val="00720D36"/>
    <w:rsid w:val="007215CC"/>
    <w:rsid w:val="00721696"/>
    <w:rsid w:val="00721A4B"/>
    <w:rsid w:val="00721F63"/>
    <w:rsid w:val="00722C52"/>
    <w:rsid w:val="007233AF"/>
    <w:rsid w:val="007236FF"/>
    <w:rsid w:val="007239F6"/>
    <w:rsid w:val="00723A68"/>
    <w:rsid w:val="00724858"/>
    <w:rsid w:val="00725E72"/>
    <w:rsid w:val="0072614A"/>
    <w:rsid w:val="00726DC9"/>
    <w:rsid w:val="00726EDC"/>
    <w:rsid w:val="007274CF"/>
    <w:rsid w:val="00727AED"/>
    <w:rsid w:val="00727C9A"/>
    <w:rsid w:val="00730380"/>
    <w:rsid w:val="0073194B"/>
    <w:rsid w:val="00731A39"/>
    <w:rsid w:val="00732156"/>
    <w:rsid w:val="00732170"/>
    <w:rsid w:val="007328D5"/>
    <w:rsid w:val="0073290F"/>
    <w:rsid w:val="00732A62"/>
    <w:rsid w:val="00733195"/>
    <w:rsid w:val="00733797"/>
    <w:rsid w:val="00733E5E"/>
    <w:rsid w:val="007349F8"/>
    <w:rsid w:val="00734E12"/>
    <w:rsid w:val="007356E7"/>
    <w:rsid w:val="0073583A"/>
    <w:rsid w:val="00735DC9"/>
    <w:rsid w:val="0073644C"/>
    <w:rsid w:val="00736AFE"/>
    <w:rsid w:val="00736E28"/>
    <w:rsid w:val="00736EB4"/>
    <w:rsid w:val="00737333"/>
    <w:rsid w:val="0073761E"/>
    <w:rsid w:val="00740393"/>
    <w:rsid w:val="00741425"/>
    <w:rsid w:val="00741C2B"/>
    <w:rsid w:val="00741D12"/>
    <w:rsid w:val="00741D58"/>
    <w:rsid w:val="0074205D"/>
    <w:rsid w:val="00742AAB"/>
    <w:rsid w:val="007430DB"/>
    <w:rsid w:val="0074311C"/>
    <w:rsid w:val="00743B89"/>
    <w:rsid w:val="00744647"/>
    <w:rsid w:val="00744EE9"/>
    <w:rsid w:val="007455C1"/>
    <w:rsid w:val="00745B11"/>
    <w:rsid w:val="00746424"/>
    <w:rsid w:val="007466DE"/>
    <w:rsid w:val="00750E05"/>
    <w:rsid w:val="007514EC"/>
    <w:rsid w:val="00751AB6"/>
    <w:rsid w:val="00751E3D"/>
    <w:rsid w:val="00751FFC"/>
    <w:rsid w:val="00753001"/>
    <w:rsid w:val="00754D99"/>
    <w:rsid w:val="00754F7B"/>
    <w:rsid w:val="00755F41"/>
    <w:rsid w:val="007562B0"/>
    <w:rsid w:val="00756ADA"/>
    <w:rsid w:val="00756BCB"/>
    <w:rsid w:val="00756CE2"/>
    <w:rsid w:val="00757055"/>
    <w:rsid w:val="007570DF"/>
    <w:rsid w:val="0075723B"/>
    <w:rsid w:val="00760E88"/>
    <w:rsid w:val="007616F3"/>
    <w:rsid w:val="00761B91"/>
    <w:rsid w:val="00761DB9"/>
    <w:rsid w:val="00762012"/>
    <w:rsid w:val="00762552"/>
    <w:rsid w:val="007627FF"/>
    <w:rsid w:val="0076281A"/>
    <w:rsid w:val="00762939"/>
    <w:rsid w:val="007642C4"/>
    <w:rsid w:val="007648CB"/>
    <w:rsid w:val="007653D2"/>
    <w:rsid w:val="00765CB1"/>
    <w:rsid w:val="007661D8"/>
    <w:rsid w:val="00766FE8"/>
    <w:rsid w:val="007675A2"/>
    <w:rsid w:val="007718D4"/>
    <w:rsid w:val="00772A95"/>
    <w:rsid w:val="00772C85"/>
    <w:rsid w:val="00773B87"/>
    <w:rsid w:val="00774238"/>
    <w:rsid w:val="00774CB5"/>
    <w:rsid w:val="00775364"/>
    <w:rsid w:val="00775589"/>
    <w:rsid w:val="00775777"/>
    <w:rsid w:val="0077669C"/>
    <w:rsid w:val="00776A39"/>
    <w:rsid w:val="007776E7"/>
    <w:rsid w:val="00777A2B"/>
    <w:rsid w:val="00777C94"/>
    <w:rsid w:val="00777E62"/>
    <w:rsid w:val="00777EDD"/>
    <w:rsid w:val="00777F4F"/>
    <w:rsid w:val="007803B4"/>
    <w:rsid w:val="00780886"/>
    <w:rsid w:val="00781718"/>
    <w:rsid w:val="0078199E"/>
    <w:rsid w:val="00781CD7"/>
    <w:rsid w:val="0078227E"/>
    <w:rsid w:val="00782613"/>
    <w:rsid w:val="00782CCC"/>
    <w:rsid w:val="00782E82"/>
    <w:rsid w:val="0078427D"/>
    <w:rsid w:val="0078489D"/>
    <w:rsid w:val="0078541C"/>
    <w:rsid w:val="00787918"/>
    <w:rsid w:val="00787A9E"/>
    <w:rsid w:val="00790211"/>
    <w:rsid w:val="007906CB"/>
    <w:rsid w:val="00790BCD"/>
    <w:rsid w:val="00790F1B"/>
    <w:rsid w:val="007922FB"/>
    <w:rsid w:val="00792C20"/>
    <w:rsid w:val="00792FB3"/>
    <w:rsid w:val="007931B9"/>
    <w:rsid w:val="007933EE"/>
    <w:rsid w:val="00794789"/>
    <w:rsid w:val="00794A8F"/>
    <w:rsid w:val="007955C4"/>
    <w:rsid w:val="007958F6"/>
    <w:rsid w:val="00796A49"/>
    <w:rsid w:val="007A0072"/>
    <w:rsid w:val="007A01B2"/>
    <w:rsid w:val="007A0EBD"/>
    <w:rsid w:val="007A105C"/>
    <w:rsid w:val="007A22D3"/>
    <w:rsid w:val="007A2540"/>
    <w:rsid w:val="007A33F7"/>
    <w:rsid w:val="007A3763"/>
    <w:rsid w:val="007A3AE6"/>
    <w:rsid w:val="007A43FF"/>
    <w:rsid w:val="007A4B9F"/>
    <w:rsid w:val="007A4D0A"/>
    <w:rsid w:val="007A5472"/>
    <w:rsid w:val="007A59C9"/>
    <w:rsid w:val="007A7168"/>
    <w:rsid w:val="007A73CE"/>
    <w:rsid w:val="007A783E"/>
    <w:rsid w:val="007B05B9"/>
    <w:rsid w:val="007B0F97"/>
    <w:rsid w:val="007B1034"/>
    <w:rsid w:val="007B14E1"/>
    <w:rsid w:val="007B1673"/>
    <w:rsid w:val="007B1DE9"/>
    <w:rsid w:val="007B2309"/>
    <w:rsid w:val="007B26D9"/>
    <w:rsid w:val="007B295A"/>
    <w:rsid w:val="007B4250"/>
    <w:rsid w:val="007B57E3"/>
    <w:rsid w:val="007B5B58"/>
    <w:rsid w:val="007B5F3A"/>
    <w:rsid w:val="007B694C"/>
    <w:rsid w:val="007B6CE7"/>
    <w:rsid w:val="007B7143"/>
    <w:rsid w:val="007B7B75"/>
    <w:rsid w:val="007C030F"/>
    <w:rsid w:val="007C0751"/>
    <w:rsid w:val="007C086F"/>
    <w:rsid w:val="007C1874"/>
    <w:rsid w:val="007C2D7E"/>
    <w:rsid w:val="007C2FEB"/>
    <w:rsid w:val="007C3421"/>
    <w:rsid w:val="007C370C"/>
    <w:rsid w:val="007C4968"/>
    <w:rsid w:val="007C544C"/>
    <w:rsid w:val="007C60B3"/>
    <w:rsid w:val="007C656F"/>
    <w:rsid w:val="007C65D1"/>
    <w:rsid w:val="007C6CC8"/>
    <w:rsid w:val="007C6CCA"/>
    <w:rsid w:val="007C6CD4"/>
    <w:rsid w:val="007C755D"/>
    <w:rsid w:val="007C7739"/>
    <w:rsid w:val="007C7D50"/>
    <w:rsid w:val="007C7F02"/>
    <w:rsid w:val="007D01BC"/>
    <w:rsid w:val="007D0697"/>
    <w:rsid w:val="007D15B7"/>
    <w:rsid w:val="007D1D8B"/>
    <w:rsid w:val="007D2DED"/>
    <w:rsid w:val="007D3662"/>
    <w:rsid w:val="007D3B46"/>
    <w:rsid w:val="007D3C54"/>
    <w:rsid w:val="007D47DA"/>
    <w:rsid w:val="007D4832"/>
    <w:rsid w:val="007D5BF0"/>
    <w:rsid w:val="007D63D1"/>
    <w:rsid w:val="007D646C"/>
    <w:rsid w:val="007D6E88"/>
    <w:rsid w:val="007D76CA"/>
    <w:rsid w:val="007D76D7"/>
    <w:rsid w:val="007D76EA"/>
    <w:rsid w:val="007D778E"/>
    <w:rsid w:val="007E0770"/>
    <w:rsid w:val="007E0A26"/>
    <w:rsid w:val="007E11A3"/>
    <w:rsid w:val="007E1584"/>
    <w:rsid w:val="007E205F"/>
    <w:rsid w:val="007E27D9"/>
    <w:rsid w:val="007E2A8F"/>
    <w:rsid w:val="007E2EE7"/>
    <w:rsid w:val="007E313E"/>
    <w:rsid w:val="007E3A65"/>
    <w:rsid w:val="007E40F8"/>
    <w:rsid w:val="007E4763"/>
    <w:rsid w:val="007E48B1"/>
    <w:rsid w:val="007E4A60"/>
    <w:rsid w:val="007E4B23"/>
    <w:rsid w:val="007E55BC"/>
    <w:rsid w:val="007E60D9"/>
    <w:rsid w:val="007E6230"/>
    <w:rsid w:val="007E6614"/>
    <w:rsid w:val="007E682E"/>
    <w:rsid w:val="007F0072"/>
    <w:rsid w:val="007F04E2"/>
    <w:rsid w:val="007F06D1"/>
    <w:rsid w:val="007F098C"/>
    <w:rsid w:val="007F0D8C"/>
    <w:rsid w:val="007F1800"/>
    <w:rsid w:val="007F1933"/>
    <w:rsid w:val="007F3199"/>
    <w:rsid w:val="007F3522"/>
    <w:rsid w:val="007F3C39"/>
    <w:rsid w:val="007F41FD"/>
    <w:rsid w:val="007F5017"/>
    <w:rsid w:val="007F59F5"/>
    <w:rsid w:val="007F6320"/>
    <w:rsid w:val="007F6623"/>
    <w:rsid w:val="007F6876"/>
    <w:rsid w:val="007F6B65"/>
    <w:rsid w:val="007F724E"/>
    <w:rsid w:val="007F7293"/>
    <w:rsid w:val="007F73DF"/>
    <w:rsid w:val="007F7516"/>
    <w:rsid w:val="007F76BA"/>
    <w:rsid w:val="007F7DF9"/>
    <w:rsid w:val="0080036B"/>
    <w:rsid w:val="008016E7"/>
    <w:rsid w:val="0080226A"/>
    <w:rsid w:val="008023F9"/>
    <w:rsid w:val="00802D9B"/>
    <w:rsid w:val="00803595"/>
    <w:rsid w:val="008037D1"/>
    <w:rsid w:val="008039FA"/>
    <w:rsid w:val="008041EB"/>
    <w:rsid w:val="00804D5E"/>
    <w:rsid w:val="008061AB"/>
    <w:rsid w:val="008061EB"/>
    <w:rsid w:val="00806366"/>
    <w:rsid w:val="00807928"/>
    <w:rsid w:val="008108EC"/>
    <w:rsid w:val="00810D07"/>
    <w:rsid w:val="00810E22"/>
    <w:rsid w:val="0081139E"/>
    <w:rsid w:val="00811B28"/>
    <w:rsid w:val="00811FAE"/>
    <w:rsid w:val="008125B2"/>
    <w:rsid w:val="00812F22"/>
    <w:rsid w:val="00813AF6"/>
    <w:rsid w:val="00813DE2"/>
    <w:rsid w:val="00813F65"/>
    <w:rsid w:val="0081555C"/>
    <w:rsid w:val="008159AB"/>
    <w:rsid w:val="00816295"/>
    <w:rsid w:val="00817364"/>
    <w:rsid w:val="00817F92"/>
    <w:rsid w:val="0082073F"/>
    <w:rsid w:val="00820FD2"/>
    <w:rsid w:val="00821FE6"/>
    <w:rsid w:val="00823AFE"/>
    <w:rsid w:val="00823F11"/>
    <w:rsid w:val="0082402E"/>
    <w:rsid w:val="0082474E"/>
    <w:rsid w:val="00824FDA"/>
    <w:rsid w:val="008253D1"/>
    <w:rsid w:val="00825836"/>
    <w:rsid w:val="0082677F"/>
    <w:rsid w:val="0082689F"/>
    <w:rsid w:val="008268E6"/>
    <w:rsid w:val="00827060"/>
    <w:rsid w:val="008277F2"/>
    <w:rsid w:val="00827A70"/>
    <w:rsid w:val="008305F8"/>
    <w:rsid w:val="00830B22"/>
    <w:rsid w:val="0083171B"/>
    <w:rsid w:val="00831881"/>
    <w:rsid w:val="00831F69"/>
    <w:rsid w:val="0083255D"/>
    <w:rsid w:val="00832628"/>
    <w:rsid w:val="00832841"/>
    <w:rsid w:val="00832FA1"/>
    <w:rsid w:val="0083326A"/>
    <w:rsid w:val="008337F1"/>
    <w:rsid w:val="00833858"/>
    <w:rsid w:val="00833AC6"/>
    <w:rsid w:val="00833B0B"/>
    <w:rsid w:val="00833B29"/>
    <w:rsid w:val="00833EBE"/>
    <w:rsid w:val="0083498D"/>
    <w:rsid w:val="008352CB"/>
    <w:rsid w:val="00836BFE"/>
    <w:rsid w:val="00836D90"/>
    <w:rsid w:val="00837830"/>
    <w:rsid w:val="00837A85"/>
    <w:rsid w:val="00837AA6"/>
    <w:rsid w:val="00837B01"/>
    <w:rsid w:val="0084033C"/>
    <w:rsid w:val="00840C42"/>
    <w:rsid w:val="0084160A"/>
    <w:rsid w:val="008432AE"/>
    <w:rsid w:val="00843B7B"/>
    <w:rsid w:val="00844695"/>
    <w:rsid w:val="00844A64"/>
    <w:rsid w:val="00844C40"/>
    <w:rsid w:val="00846948"/>
    <w:rsid w:val="00846A70"/>
    <w:rsid w:val="00846ACB"/>
    <w:rsid w:val="00847657"/>
    <w:rsid w:val="00850F32"/>
    <w:rsid w:val="00851074"/>
    <w:rsid w:val="0085133A"/>
    <w:rsid w:val="00851695"/>
    <w:rsid w:val="00851FE6"/>
    <w:rsid w:val="00852D45"/>
    <w:rsid w:val="00853892"/>
    <w:rsid w:val="00854C04"/>
    <w:rsid w:val="00854C49"/>
    <w:rsid w:val="00855BDB"/>
    <w:rsid w:val="00855C45"/>
    <w:rsid w:val="0085647C"/>
    <w:rsid w:val="0085649D"/>
    <w:rsid w:val="00856F14"/>
    <w:rsid w:val="00856F6B"/>
    <w:rsid w:val="008575E1"/>
    <w:rsid w:val="00860F43"/>
    <w:rsid w:val="00861B58"/>
    <w:rsid w:val="00862396"/>
    <w:rsid w:val="00863642"/>
    <w:rsid w:val="00863DFC"/>
    <w:rsid w:val="00864559"/>
    <w:rsid w:val="00865F53"/>
    <w:rsid w:val="0086626C"/>
    <w:rsid w:val="00867545"/>
    <w:rsid w:val="00867CDA"/>
    <w:rsid w:val="00867D68"/>
    <w:rsid w:val="008704A8"/>
    <w:rsid w:val="00870549"/>
    <w:rsid w:val="00870D2D"/>
    <w:rsid w:val="00870D94"/>
    <w:rsid w:val="008711C5"/>
    <w:rsid w:val="00871501"/>
    <w:rsid w:val="00871E05"/>
    <w:rsid w:val="00873CF8"/>
    <w:rsid w:val="00873FCA"/>
    <w:rsid w:val="00874B86"/>
    <w:rsid w:val="00874C35"/>
    <w:rsid w:val="00874DD5"/>
    <w:rsid w:val="00877729"/>
    <w:rsid w:val="00880188"/>
    <w:rsid w:val="00880875"/>
    <w:rsid w:val="00880FD8"/>
    <w:rsid w:val="008810CD"/>
    <w:rsid w:val="008811DF"/>
    <w:rsid w:val="008816BC"/>
    <w:rsid w:val="0088188F"/>
    <w:rsid w:val="0088269A"/>
    <w:rsid w:val="00882A56"/>
    <w:rsid w:val="00882CC2"/>
    <w:rsid w:val="0088401B"/>
    <w:rsid w:val="008846E2"/>
    <w:rsid w:val="008848E3"/>
    <w:rsid w:val="00884A23"/>
    <w:rsid w:val="00884F11"/>
    <w:rsid w:val="00885353"/>
    <w:rsid w:val="0088553A"/>
    <w:rsid w:val="00885764"/>
    <w:rsid w:val="00886470"/>
    <w:rsid w:val="008866BB"/>
    <w:rsid w:val="0088688F"/>
    <w:rsid w:val="0088773E"/>
    <w:rsid w:val="008877AF"/>
    <w:rsid w:val="008877F0"/>
    <w:rsid w:val="008878BE"/>
    <w:rsid w:val="008902DA"/>
    <w:rsid w:val="00890371"/>
    <w:rsid w:val="008909E5"/>
    <w:rsid w:val="0089166F"/>
    <w:rsid w:val="00891844"/>
    <w:rsid w:val="00891B1A"/>
    <w:rsid w:val="00892B77"/>
    <w:rsid w:val="00892C4D"/>
    <w:rsid w:val="00892D41"/>
    <w:rsid w:val="00893256"/>
    <w:rsid w:val="00893EF3"/>
    <w:rsid w:val="008942D9"/>
    <w:rsid w:val="00894728"/>
    <w:rsid w:val="008948A0"/>
    <w:rsid w:val="00895127"/>
    <w:rsid w:val="0089575F"/>
    <w:rsid w:val="00895B6E"/>
    <w:rsid w:val="008961DB"/>
    <w:rsid w:val="00896211"/>
    <w:rsid w:val="00896510"/>
    <w:rsid w:val="008973C0"/>
    <w:rsid w:val="0089762B"/>
    <w:rsid w:val="008A0BE6"/>
    <w:rsid w:val="008A12BD"/>
    <w:rsid w:val="008A1577"/>
    <w:rsid w:val="008A1617"/>
    <w:rsid w:val="008A1AEA"/>
    <w:rsid w:val="008A24FD"/>
    <w:rsid w:val="008A2922"/>
    <w:rsid w:val="008A3FE5"/>
    <w:rsid w:val="008A4060"/>
    <w:rsid w:val="008A4511"/>
    <w:rsid w:val="008A469B"/>
    <w:rsid w:val="008A5AD4"/>
    <w:rsid w:val="008A6707"/>
    <w:rsid w:val="008A67F7"/>
    <w:rsid w:val="008A6DCC"/>
    <w:rsid w:val="008A6DD5"/>
    <w:rsid w:val="008A6F07"/>
    <w:rsid w:val="008A6F1A"/>
    <w:rsid w:val="008A734B"/>
    <w:rsid w:val="008A7376"/>
    <w:rsid w:val="008A75A5"/>
    <w:rsid w:val="008A7C2F"/>
    <w:rsid w:val="008A7CE4"/>
    <w:rsid w:val="008A7FE2"/>
    <w:rsid w:val="008B0789"/>
    <w:rsid w:val="008B0BC9"/>
    <w:rsid w:val="008B0CCF"/>
    <w:rsid w:val="008B12ED"/>
    <w:rsid w:val="008B17E3"/>
    <w:rsid w:val="008B1934"/>
    <w:rsid w:val="008B2376"/>
    <w:rsid w:val="008B245C"/>
    <w:rsid w:val="008B2466"/>
    <w:rsid w:val="008B2928"/>
    <w:rsid w:val="008B2C85"/>
    <w:rsid w:val="008B3B0E"/>
    <w:rsid w:val="008B4C61"/>
    <w:rsid w:val="008B57A4"/>
    <w:rsid w:val="008B5F05"/>
    <w:rsid w:val="008B6092"/>
    <w:rsid w:val="008C148D"/>
    <w:rsid w:val="008C1E21"/>
    <w:rsid w:val="008C204E"/>
    <w:rsid w:val="008C2D88"/>
    <w:rsid w:val="008C2F67"/>
    <w:rsid w:val="008C3202"/>
    <w:rsid w:val="008C3311"/>
    <w:rsid w:val="008C3D3F"/>
    <w:rsid w:val="008C3FD0"/>
    <w:rsid w:val="008C502D"/>
    <w:rsid w:val="008C51A8"/>
    <w:rsid w:val="008C5B2E"/>
    <w:rsid w:val="008C6200"/>
    <w:rsid w:val="008C6345"/>
    <w:rsid w:val="008D09CA"/>
    <w:rsid w:val="008D0A02"/>
    <w:rsid w:val="008D14C7"/>
    <w:rsid w:val="008D18A9"/>
    <w:rsid w:val="008D1F7F"/>
    <w:rsid w:val="008D20BD"/>
    <w:rsid w:val="008D20F7"/>
    <w:rsid w:val="008D218D"/>
    <w:rsid w:val="008D227B"/>
    <w:rsid w:val="008D23FA"/>
    <w:rsid w:val="008D36D8"/>
    <w:rsid w:val="008D4339"/>
    <w:rsid w:val="008D4966"/>
    <w:rsid w:val="008D4C41"/>
    <w:rsid w:val="008D54CF"/>
    <w:rsid w:val="008D5883"/>
    <w:rsid w:val="008D5F0B"/>
    <w:rsid w:val="008D6800"/>
    <w:rsid w:val="008D7262"/>
    <w:rsid w:val="008D7B60"/>
    <w:rsid w:val="008D7DFE"/>
    <w:rsid w:val="008E0D86"/>
    <w:rsid w:val="008E11BA"/>
    <w:rsid w:val="008E2187"/>
    <w:rsid w:val="008E29C5"/>
    <w:rsid w:val="008E341A"/>
    <w:rsid w:val="008E4639"/>
    <w:rsid w:val="008E4801"/>
    <w:rsid w:val="008E505B"/>
    <w:rsid w:val="008E57F0"/>
    <w:rsid w:val="008E5EF3"/>
    <w:rsid w:val="008E7426"/>
    <w:rsid w:val="008F029E"/>
    <w:rsid w:val="008F04B1"/>
    <w:rsid w:val="008F0761"/>
    <w:rsid w:val="008F25BA"/>
    <w:rsid w:val="008F2666"/>
    <w:rsid w:val="008F2850"/>
    <w:rsid w:val="008F2E23"/>
    <w:rsid w:val="008F34A7"/>
    <w:rsid w:val="008F41B9"/>
    <w:rsid w:val="008F43E2"/>
    <w:rsid w:val="008F580C"/>
    <w:rsid w:val="008F59DD"/>
    <w:rsid w:val="008F60DE"/>
    <w:rsid w:val="008F69E5"/>
    <w:rsid w:val="008F6AD3"/>
    <w:rsid w:val="008F6ADC"/>
    <w:rsid w:val="008F7542"/>
    <w:rsid w:val="008F7C10"/>
    <w:rsid w:val="009000F7"/>
    <w:rsid w:val="009003FD"/>
    <w:rsid w:val="00900E19"/>
    <w:rsid w:val="00901A71"/>
    <w:rsid w:val="00901C96"/>
    <w:rsid w:val="00901F22"/>
    <w:rsid w:val="00902469"/>
    <w:rsid w:val="0090316A"/>
    <w:rsid w:val="009036DA"/>
    <w:rsid w:val="009038F2"/>
    <w:rsid w:val="009042D5"/>
    <w:rsid w:val="00904966"/>
    <w:rsid w:val="0090560A"/>
    <w:rsid w:val="00905D8F"/>
    <w:rsid w:val="00905EA1"/>
    <w:rsid w:val="00905ED5"/>
    <w:rsid w:val="009065EA"/>
    <w:rsid w:val="00906816"/>
    <w:rsid w:val="00906C2A"/>
    <w:rsid w:val="00907F14"/>
    <w:rsid w:val="0091040C"/>
    <w:rsid w:val="0091059C"/>
    <w:rsid w:val="0091084B"/>
    <w:rsid w:val="00910A27"/>
    <w:rsid w:val="00911006"/>
    <w:rsid w:val="00911290"/>
    <w:rsid w:val="0091155E"/>
    <w:rsid w:val="00911D3F"/>
    <w:rsid w:val="00911EE7"/>
    <w:rsid w:val="009122AA"/>
    <w:rsid w:val="00912A58"/>
    <w:rsid w:val="00912AA1"/>
    <w:rsid w:val="009137B8"/>
    <w:rsid w:val="00913AD3"/>
    <w:rsid w:val="00914046"/>
    <w:rsid w:val="00914D84"/>
    <w:rsid w:val="00915CF2"/>
    <w:rsid w:val="00916376"/>
    <w:rsid w:val="009178D7"/>
    <w:rsid w:val="00917E96"/>
    <w:rsid w:val="00917F6A"/>
    <w:rsid w:val="00922386"/>
    <w:rsid w:val="009229EE"/>
    <w:rsid w:val="00922AA5"/>
    <w:rsid w:val="00922E23"/>
    <w:rsid w:val="00923977"/>
    <w:rsid w:val="009256E4"/>
    <w:rsid w:val="009257DE"/>
    <w:rsid w:val="009258FD"/>
    <w:rsid w:val="00925A5B"/>
    <w:rsid w:val="00925D67"/>
    <w:rsid w:val="00925ECC"/>
    <w:rsid w:val="00926EAE"/>
    <w:rsid w:val="00930C3E"/>
    <w:rsid w:val="0093267F"/>
    <w:rsid w:val="009328A0"/>
    <w:rsid w:val="0093301A"/>
    <w:rsid w:val="00933AAD"/>
    <w:rsid w:val="009348B4"/>
    <w:rsid w:val="00935564"/>
    <w:rsid w:val="00935DD4"/>
    <w:rsid w:val="00935E57"/>
    <w:rsid w:val="009366C8"/>
    <w:rsid w:val="009368FB"/>
    <w:rsid w:val="0093697A"/>
    <w:rsid w:val="009373AE"/>
    <w:rsid w:val="009378C8"/>
    <w:rsid w:val="0093798B"/>
    <w:rsid w:val="00940F92"/>
    <w:rsid w:val="009413B0"/>
    <w:rsid w:val="009414B2"/>
    <w:rsid w:val="0094279D"/>
    <w:rsid w:val="00942FBE"/>
    <w:rsid w:val="00943AC4"/>
    <w:rsid w:val="00944732"/>
    <w:rsid w:val="00944AE3"/>
    <w:rsid w:val="00944F6D"/>
    <w:rsid w:val="009458E1"/>
    <w:rsid w:val="00945E5A"/>
    <w:rsid w:val="00946A37"/>
    <w:rsid w:val="00947694"/>
    <w:rsid w:val="00947A86"/>
    <w:rsid w:val="00947D99"/>
    <w:rsid w:val="00947DB1"/>
    <w:rsid w:val="00950C42"/>
    <w:rsid w:val="00950E81"/>
    <w:rsid w:val="009514FD"/>
    <w:rsid w:val="00951AD2"/>
    <w:rsid w:val="00951C28"/>
    <w:rsid w:val="00951C35"/>
    <w:rsid w:val="00952070"/>
    <w:rsid w:val="00952704"/>
    <w:rsid w:val="00952BA9"/>
    <w:rsid w:val="00952FB9"/>
    <w:rsid w:val="00953182"/>
    <w:rsid w:val="00953303"/>
    <w:rsid w:val="00953CF7"/>
    <w:rsid w:val="00954CE7"/>
    <w:rsid w:val="00955BF0"/>
    <w:rsid w:val="00955C3A"/>
    <w:rsid w:val="00955EF1"/>
    <w:rsid w:val="00955F66"/>
    <w:rsid w:val="0095608F"/>
    <w:rsid w:val="009562C8"/>
    <w:rsid w:val="009572B8"/>
    <w:rsid w:val="00957F52"/>
    <w:rsid w:val="009608C9"/>
    <w:rsid w:val="0096258A"/>
    <w:rsid w:val="00962A6A"/>
    <w:rsid w:val="00964623"/>
    <w:rsid w:val="009646D2"/>
    <w:rsid w:val="00964D32"/>
    <w:rsid w:val="009658F4"/>
    <w:rsid w:val="00965F9D"/>
    <w:rsid w:val="00966134"/>
    <w:rsid w:val="00966718"/>
    <w:rsid w:val="00966D76"/>
    <w:rsid w:val="009676EF"/>
    <w:rsid w:val="009700F0"/>
    <w:rsid w:val="00970253"/>
    <w:rsid w:val="00970B67"/>
    <w:rsid w:val="00970DDA"/>
    <w:rsid w:val="0097123E"/>
    <w:rsid w:val="00971270"/>
    <w:rsid w:val="009720A0"/>
    <w:rsid w:val="00972848"/>
    <w:rsid w:val="0097349D"/>
    <w:rsid w:val="009739EC"/>
    <w:rsid w:val="00973AD2"/>
    <w:rsid w:val="00973DBC"/>
    <w:rsid w:val="00973E49"/>
    <w:rsid w:val="009741B5"/>
    <w:rsid w:val="0097513D"/>
    <w:rsid w:val="00975412"/>
    <w:rsid w:val="0097588C"/>
    <w:rsid w:val="00975D2C"/>
    <w:rsid w:val="0097752F"/>
    <w:rsid w:val="00977861"/>
    <w:rsid w:val="009779EE"/>
    <w:rsid w:val="009803B9"/>
    <w:rsid w:val="00980684"/>
    <w:rsid w:val="009819FB"/>
    <w:rsid w:val="00981D65"/>
    <w:rsid w:val="0098217A"/>
    <w:rsid w:val="00983AB1"/>
    <w:rsid w:val="009849D9"/>
    <w:rsid w:val="00984C7C"/>
    <w:rsid w:val="00985395"/>
    <w:rsid w:val="009854D9"/>
    <w:rsid w:val="0098584B"/>
    <w:rsid w:val="00985C75"/>
    <w:rsid w:val="0098602A"/>
    <w:rsid w:val="00986850"/>
    <w:rsid w:val="009869ED"/>
    <w:rsid w:val="00987C0B"/>
    <w:rsid w:val="00990DA0"/>
    <w:rsid w:val="00990EDC"/>
    <w:rsid w:val="00991530"/>
    <w:rsid w:val="009917E6"/>
    <w:rsid w:val="00991B8C"/>
    <w:rsid w:val="0099370A"/>
    <w:rsid w:val="009942F7"/>
    <w:rsid w:val="009943FA"/>
    <w:rsid w:val="0099455C"/>
    <w:rsid w:val="00994736"/>
    <w:rsid w:val="009948E4"/>
    <w:rsid w:val="00995B7B"/>
    <w:rsid w:val="009967CE"/>
    <w:rsid w:val="00997478"/>
    <w:rsid w:val="009975B9"/>
    <w:rsid w:val="00997B92"/>
    <w:rsid w:val="00997E91"/>
    <w:rsid w:val="009A042C"/>
    <w:rsid w:val="009A0904"/>
    <w:rsid w:val="009A2264"/>
    <w:rsid w:val="009A2D58"/>
    <w:rsid w:val="009A4183"/>
    <w:rsid w:val="009A446F"/>
    <w:rsid w:val="009A45F1"/>
    <w:rsid w:val="009A4C48"/>
    <w:rsid w:val="009A53D5"/>
    <w:rsid w:val="009B0A86"/>
    <w:rsid w:val="009B1100"/>
    <w:rsid w:val="009B158C"/>
    <w:rsid w:val="009B169D"/>
    <w:rsid w:val="009B22EC"/>
    <w:rsid w:val="009B2D7A"/>
    <w:rsid w:val="009B2F93"/>
    <w:rsid w:val="009B3380"/>
    <w:rsid w:val="009B3C0A"/>
    <w:rsid w:val="009B47FA"/>
    <w:rsid w:val="009B4DDE"/>
    <w:rsid w:val="009B4F9B"/>
    <w:rsid w:val="009B557E"/>
    <w:rsid w:val="009B567D"/>
    <w:rsid w:val="009B6FCF"/>
    <w:rsid w:val="009B7C9F"/>
    <w:rsid w:val="009B7DD3"/>
    <w:rsid w:val="009C023A"/>
    <w:rsid w:val="009C0B2F"/>
    <w:rsid w:val="009C0CE5"/>
    <w:rsid w:val="009C1556"/>
    <w:rsid w:val="009C15FB"/>
    <w:rsid w:val="009C199C"/>
    <w:rsid w:val="009C199E"/>
    <w:rsid w:val="009C19FC"/>
    <w:rsid w:val="009C1A7E"/>
    <w:rsid w:val="009C2627"/>
    <w:rsid w:val="009C2AA8"/>
    <w:rsid w:val="009C2B2D"/>
    <w:rsid w:val="009C3054"/>
    <w:rsid w:val="009C341C"/>
    <w:rsid w:val="009C42C5"/>
    <w:rsid w:val="009C4445"/>
    <w:rsid w:val="009C670F"/>
    <w:rsid w:val="009C6802"/>
    <w:rsid w:val="009C7435"/>
    <w:rsid w:val="009C7CF8"/>
    <w:rsid w:val="009C7E53"/>
    <w:rsid w:val="009D00A6"/>
    <w:rsid w:val="009D02A0"/>
    <w:rsid w:val="009D034C"/>
    <w:rsid w:val="009D1C48"/>
    <w:rsid w:val="009D22C7"/>
    <w:rsid w:val="009D261A"/>
    <w:rsid w:val="009D2DA2"/>
    <w:rsid w:val="009D2E1D"/>
    <w:rsid w:val="009D337F"/>
    <w:rsid w:val="009D4BED"/>
    <w:rsid w:val="009D4FE7"/>
    <w:rsid w:val="009D5286"/>
    <w:rsid w:val="009D5692"/>
    <w:rsid w:val="009D5806"/>
    <w:rsid w:val="009D5F4D"/>
    <w:rsid w:val="009D62ED"/>
    <w:rsid w:val="009D6405"/>
    <w:rsid w:val="009D6BFF"/>
    <w:rsid w:val="009D6EFA"/>
    <w:rsid w:val="009D752A"/>
    <w:rsid w:val="009D78E9"/>
    <w:rsid w:val="009D7C53"/>
    <w:rsid w:val="009E0418"/>
    <w:rsid w:val="009E0573"/>
    <w:rsid w:val="009E0AD8"/>
    <w:rsid w:val="009E0BD3"/>
    <w:rsid w:val="009E10D6"/>
    <w:rsid w:val="009E14A0"/>
    <w:rsid w:val="009E16ED"/>
    <w:rsid w:val="009E1990"/>
    <w:rsid w:val="009E1AA9"/>
    <w:rsid w:val="009E2434"/>
    <w:rsid w:val="009E280E"/>
    <w:rsid w:val="009E29AF"/>
    <w:rsid w:val="009E35D1"/>
    <w:rsid w:val="009E3D11"/>
    <w:rsid w:val="009E41B6"/>
    <w:rsid w:val="009E42CE"/>
    <w:rsid w:val="009E46E8"/>
    <w:rsid w:val="009E4ED5"/>
    <w:rsid w:val="009E5C8B"/>
    <w:rsid w:val="009E5CB0"/>
    <w:rsid w:val="009E6484"/>
    <w:rsid w:val="009E7417"/>
    <w:rsid w:val="009E7673"/>
    <w:rsid w:val="009F07CE"/>
    <w:rsid w:val="009F1664"/>
    <w:rsid w:val="009F1C09"/>
    <w:rsid w:val="009F30F9"/>
    <w:rsid w:val="009F331F"/>
    <w:rsid w:val="009F3830"/>
    <w:rsid w:val="009F3E7F"/>
    <w:rsid w:val="009F43BC"/>
    <w:rsid w:val="009F4EA3"/>
    <w:rsid w:val="009F5207"/>
    <w:rsid w:val="009F53AC"/>
    <w:rsid w:val="009F5868"/>
    <w:rsid w:val="009F6828"/>
    <w:rsid w:val="009F73A3"/>
    <w:rsid w:val="00A0017C"/>
    <w:rsid w:val="00A0035E"/>
    <w:rsid w:val="00A0075F"/>
    <w:rsid w:val="00A00A1C"/>
    <w:rsid w:val="00A00C9C"/>
    <w:rsid w:val="00A00D9C"/>
    <w:rsid w:val="00A01BD0"/>
    <w:rsid w:val="00A02019"/>
    <w:rsid w:val="00A02494"/>
    <w:rsid w:val="00A02562"/>
    <w:rsid w:val="00A02CC7"/>
    <w:rsid w:val="00A03B8D"/>
    <w:rsid w:val="00A0431B"/>
    <w:rsid w:val="00A04344"/>
    <w:rsid w:val="00A0476F"/>
    <w:rsid w:val="00A04B80"/>
    <w:rsid w:val="00A04FA1"/>
    <w:rsid w:val="00A05EC0"/>
    <w:rsid w:val="00A06839"/>
    <w:rsid w:val="00A07347"/>
    <w:rsid w:val="00A079CC"/>
    <w:rsid w:val="00A07D4D"/>
    <w:rsid w:val="00A07E10"/>
    <w:rsid w:val="00A10140"/>
    <w:rsid w:val="00A10E69"/>
    <w:rsid w:val="00A10EC2"/>
    <w:rsid w:val="00A10FC2"/>
    <w:rsid w:val="00A1120D"/>
    <w:rsid w:val="00A11226"/>
    <w:rsid w:val="00A11473"/>
    <w:rsid w:val="00A117F5"/>
    <w:rsid w:val="00A119A4"/>
    <w:rsid w:val="00A119C3"/>
    <w:rsid w:val="00A11CD8"/>
    <w:rsid w:val="00A11CE5"/>
    <w:rsid w:val="00A12A4A"/>
    <w:rsid w:val="00A1300D"/>
    <w:rsid w:val="00A13C9F"/>
    <w:rsid w:val="00A13D8C"/>
    <w:rsid w:val="00A14E3A"/>
    <w:rsid w:val="00A152B3"/>
    <w:rsid w:val="00A15940"/>
    <w:rsid w:val="00A167FB"/>
    <w:rsid w:val="00A169B7"/>
    <w:rsid w:val="00A16E0C"/>
    <w:rsid w:val="00A17218"/>
    <w:rsid w:val="00A17445"/>
    <w:rsid w:val="00A1757E"/>
    <w:rsid w:val="00A20597"/>
    <w:rsid w:val="00A21C2B"/>
    <w:rsid w:val="00A21FCD"/>
    <w:rsid w:val="00A22AE6"/>
    <w:rsid w:val="00A23916"/>
    <w:rsid w:val="00A24A5D"/>
    <w:rsid w:val="00A24E0E"/>
    <w:rsid w:val="00A256D4"/>
    <w:rsid w:val="00A25A87"/>
    <w:rsid w:val="00A262DD"/>
    <w:rsid w:val="00A26D19"/>
    <w:rsid w:val="00A27183"/>
    <w:rsid w:val="00A27B9B"/>
    <w:rsid w:val="00A30250"/>
    <w:rsid w:val="00A302D3"/>
    <w:rsid w:val="00A30888"/>
    <w:rsid w:val="00A30D56"/>
    <w:rsid w:val="00A30EE6"/>
    <w:rsid w:val="00A30F2B"/>
    <w:rsid w:val="00A30FE0"/>
    <w:rsid w:val="00A31063"/>
    <w:rsid w:val="00A320A2"/>
    <w:rsid w:val="00A32275"/>
    <w:rsid w:val="00A32FCE"/>
    <w:rsid w:val="00A33CDE"/>
    <w:rsid w:val="00A34EF4"/>
    <w:rsid w:val="00A34EF7"/>
    <w:rsid w:val="00A3509E"/>
    <w:rsid w:val="00A35A2F"/>
    <w:rsid w:val="00A35E66"/>
    <w:rsid w:val="00A36D89"/>
    <w:rsid w:val="00A36F39"/>
    <w:rsid w:val="00A37289"/>
    <w:rsid w:val="00A37330"/>
    <w:rsid w:val="00A401E6"/>
    <w:rsid w:val="00A40ABF"/>
    <w:rsid w:val="00A40BF9"/>
    <w:rsid w:val="00A41B8A"/>
    <w:rsid w:val="00A41C32"/>
    <w:rsid w:val="00A42271"/>
    <w:rsid w:val="00A427DB"/>
    <w:rsid w:val="00A4388B"/>
    <w:rsid w:val="00A439EB"/>
    <w:rsid w:val="00A44024"/>
    <w:rsid w:val="00A440EA"/>
    <w:rsid w:val="00A44449"/>
    <w:rsid w:val="00A44707"/>
    <w:rsid w:val="00A44C8B"/>
    <w:rsid w:val="00A44FA3"/>
    <w:rsid w:val="00A45D21"/>
    <w:rsid w:val="00A468DE"/>
    <w:rsid w:val="00A4713F"/>
    <w:rsid w:val="00A504C9"/>
    <w:rsid w:val="00A50998"/>
    <w:rsid w:val="00A51414"/>
    <w:rsid w:val="00A52338"/>
    <w:rsid w:val="00A523D0"/>
    <w:rsid w:val="00A54FB5"/>
    <w:rsid w:val="00A55342"/>
    <w:rsid w:val="00A57281"/>
    <w:rsid w:val="00A57991"/>
    <w:rsid w:val="00A60426"/>
    <w:rsid w:val="00A60ACA"/>
    <w:rsid w:val="00A6120A"/>
    <w:rsid w:val="00A61490"/>
    <w:rsid w:val="00A621D2"/>
    <w:rsid w:val="00A6236C"/>
    <w:rsid w:val="00A62454"/>
    <w:rsid w:val="00A63A55"/>
    <w:rsid w:val="00A63DC5"/>
    <w:rsid w:val="00A63EE1"/>
    <w:rsid w:val="00A643F7"/>
    <w:rsid w:val="00A6469C"/>
    <w:rsid w:val="00A65B9E"/>
    <w:rsid w:val="00A66188"/>
    <w:rsid w:val="00A663A0"/>
    <w:rsid w:val="00A66B10"/>
    <w:rsid w:val="00A66DAA"/>
    <w:rsid w:val="00A67A81"/>
    <w:rsid w:val="00A67AF0"/>
    <w:rsid w:val="00A67C89"/>
    <w:rsid w:val="00A70215"/>
    <w:rsid w:val="00A703DA"/>
    <w:rsid w:val="00A7139D"/>
    <w:rsid w:val="00A714E9"/>
    <w:rsid w:val="00A7156B"/>
    <w:rsid w:val="00A71E4F"/>
    <w:rsid w:val="00A7228C"/>
    <w:rsid w:val="00A7247D"/>
    <w:rsid w:val="00A730FA"/>
    <w:rsid w:val="00A7384C"/>
    <w:rsid w:val="00A73A64"/>
    <w:rsid w:val="00A73FD5"/>
    <w:rsid w:val="00A744C1"/>
    <w:rsid w:val="00A754B2"/>
    <w:rsid w:val="00A758BE"/>
    <w:rsid w:val="00A76234"/>
    <w:rsid w:val="00A77179"/>
    <w:rsid w:val="00A77360"/>
    <w:rsid w:val="00A77407"/>
    <w:rsid w:val="00A777C3"/>
    <w:rsid w:val="00A80298"/>
    <w:rsid w:val="00A81D3A"/>
    <w:rsid w:val="00A82580"/>
    <w:rsid w:val="00A83F5A"/>
    <w:rsid w:val="00A84437"/>
    <w:rsid w:val="00A8547F"/>
    <w:rsid w:val="00A859B6"/>
    <w:rsid w:val="00A85FC8"/>
    <w:rsid w:val="00A8653F"/>
    <w:rsid w:val="00A86BC6"/>
    <w:rsid w:val="00A86CB7"/>
    <w:rsid w:val="00A8790A"/>
    <w:rsid w:val="00A87B3C"/>
    <w:rsid w:val="00A87DE7"/>
    <w:rsid w:val="00A90EA9"/>
    <w:rsid w:val="00A910B6"/>
    <w:rsid w:val="00A916A9"/>
    <w:rsid w:val="00A9178E"/>
    <w:rsid w:val="00A92632"/>
    <w:rsid w:val="00A92E4F"/>
    <w:rsid w:val="00A9320B"/>
    <w:rsid w:val="00A93286"/>
    <w:rsid w:val="00A938AE"/>
    <w:rsid w:val="00A93EAA"/>
    <w:rsid w:val="00A946B3"/>
    <w:rsid w:val="00A948D4"/>
    <w:rsid w:val="00A94ED7"/>
    <w:rsid w:val="00A956F2"/>
    <w:rsid w:val="00A961F1"/>
    <w:rsid w:val="00A96760"/>
    <w:rsid w:val="00A972C9"/>
    <w:rsid w:val="00A97B8C"/>
    <w:rsid w:val="00AA00C2"/>
    <w:rsid w:val="00AA0391"/>
    <w:rsid w:val="00AA0E50"/>
    <w:rsid w:val="00AA16DD"/>
    <w:rsid w:val="00AA1954"/>
    <w:rsid w:val="00AA1DEE"/>
    <w:rsid w:val="00AA34AD"/>
    <w:rsid w:val="00AA4D0F"/>
    <w:rsid w:val="00AA568D"/>
    <w:rsid w:val="00AA5B34"/>
    <w:rsid w:val="00AA5DA4"/>
    <w:rsid w:val="00AA6EAB"/>
    <w:rsid w:val="00AA7438"/>
    <w:rsid w:val="00AB03D8"/>
    <w:rsid w:val="00AB0C5D"/>
    <w:rsid w:val="00AB10EF"/>
    <w:rsid w:val="00AB121E"/>
    <w:rsid w:val="00AB1DE5"/>
    <w:rsid w:val="00AB26DE"/>
    <w:rsid w:val="00AB2A15"/>
    <w:rsid w:val="00AB3301"/>
    <w:rsid w:val="00AB355F"/>
    <w:rsid w:val="00AB40EC"/>
    <w:rsid w:val="00AB550A"/>
    <w:rsid w:val="00AB58D5"/>
    <w:rsid w:val="00AB689C"/>
    <w:rsid w:val="00AB795D"/>
    <w:rsid w:val="00AB79AF"/>
    <w:rsid w:val="00AB7C93"/>
    <w:rsid w:val="00AC2018"/>
    <w:rsid w:val="00AC20FE"/>
    <w:rsid w:val="00AC21B1"/>
    <w:rsid w:val="00AC2B63"/>
    <w:rsid w:val="00AC3966"/>
    <w:rsid w:val="00AC3CF4"/>
    <w:rsid w:val="00AC3D40"/>
    <w:rsid w:val="00AC41CC"/>
    <w:rsid w:val="00AC4353"/>
    <w:rsid w:val="00AC4D79"/>
    <w:rsid w:val="00AC5973"/>
    <w:rsid w:val="00AC5D01"/>
    <w:rsid w:val="00AC600C"/>
    <w:rsid w:val="00AC67FD"/>
    <w:rsid w:val="00AC7070"/>
    <w:rsid w:val="00AD004F"/>
    <w:rsid w:val="00AD0795"/>
    <w:rsid w:val="00AD0821"/>
    <w:rsid w:val="00AD124B"/>
    <w:rsid w:val="00AD2704"/>
    <w:rsid w:val="00AD3049"/>
    <w:rsid w:val="00AD3302"/>
    <w:rsid w:val="00AD3AD6"/>
    <w:rsid w:val="00AD5A33"/>
    <w:rsid w:val="00AD60FA"/>
    <w:rsid w:val="00AD655A"/>
    <w:rsid w:val="00AD6830"/>
    <w:rsid w:val="00AD7323"/>
    <w:rsid w:val="00AD7611"/>
    <w:rsid w:val="00AD7884"/>
    <w:rsid w:val="00AD7A71"/>
    <w:rsid w:val="00AE0B0F"/>
    <w:rsid w:val="00AE0F45"/>
    <w:rsid w:val="00AE100C"/>
    <w:rsid w:val="00AE19C4"/>
    <w:rsid w:val="00AE1BB4"/>
    <w:rsid w:val="00AE21C7"/>
    <w:rsid w:val="00AE2924"/>
    <w:rsid w:val="00AE2C22"/>
    <w:rsid w:val="00AE328C"/>
    <w:rsid w:val="00AE3481"/>
    <w:rsid w:val="00AE3E7A"/>
    <w:rsid w:val="00AE462D"/>
    <w:rsid w:val="00AE4FB9"/>
    <w:rsid w:val="00AE5664"/>
    <w:rsid w:val="00AE67A6"/>
    <w:rsid w:val="00AE6ED0"/>
    <w:rsid w:val="00AE7424"/>
    <w:rsid w:val="00AE79BA"/>
    <w:rsid w:val="00AF00DB"/>
    <w:rsid w:val="00AF2983"/>
    <w:rsid w:val="00AF338C"/>
    <w:rsid w:val="00AF3DD9"/>
    <w:rsid w:val="00AF3F17"/>
    <w:rsid w:val="00AF402B"/>
    <w:rsid w:val="00AF522E"/>
    <w:rsid w:val="00AF566C"/>
    <w:rsid w:val="00AF57DA"/>
    <w:rsid w:val="00AF58A2"/>
    <w:rsid w:val="00AF64A2"/>
    <w:rsid w:val="00AF6CF9"/>
    <w:rsid w:val="00AF6FB2"/>
    <w:rsid w:val="00AF7D63"/>
    <w:rsid w:val="00AF7DE2"/>
    <w:rsid w:val="00B00CAD"/>
    <w:rsid w:val="00B00CBF"/>
    <w:rsid w:val="00B01449"/>
    <w:rsid w:val="00B0184A"/>
    <w:rsid w:val="00B01DDD"/>
    <w:rsid w:val="00B033AD"/>
    <w:rsid w:val="00B0358C"/>
    <w:rsid w:val="00B0380D"/>
    <w:rsid w:val="00B03C7F"/>
    <w:rsid w:val="00B03E50"/>
    <w:rsid w:val="00B04C00"/>
    <w:rsid w:val="00B05769"/>
    <w:rsid w:val="00B06174"/>
    <w:rsid w:val="00B06F51"/>
    <w:rsid w:val="00B073D4"/>
    <w:rsid w:val="00B074F2"/>
    <w:rsid w:val="00B10A68"/>
    <w:rsid w:val="00B10F1C"/>
    <w:rsid w:val="00B11283"/>
    <w:rsid w:val="00B11426"/>
    <w:rsid w:val="00B126AC"/>
    <w:rsid w:val="00B132A3"/>
    <w:rsid w:val="00B138A2"/>
    <w:rsid w:val="00B1483B"/>
    <w:rsid w:val="00B160A4"/>
    <w:rsid w:val="00B166D5"/>
    <w:rsid w:val="00B1685E"/>
    <w:rsid w:val="00B170DC"/>
    <w:rsid w:val="00B171DA"/>
    <w:rsid w:val="00B17668"/>
    <w:rsid w:val="00B17708"/>
    <w:rsid w:val="00B17FBA"/>
    <w:rsid w:val="00B208CC"/>
    <w:rsid w:val="00B20ABB"/>
    <w:rsid w:val="00B20E19"/>
    <w:rsid w:val="00B21183"/>
    <w:rsid w:val="00B21617"/>
    <w:rsid w:val="00B21BA3"/>
    <w:rsid w:val="00B21EF0"/>
    <w:rsid w:val="00B22424"/>
    <w:rsid w:val="00B2262D"/>
    <w:rsid w:val="00B22FCD"/>
    <w:rsid w:val="00B23064"/>
    <w:rsid w:val="00B25985"/>
    <w:rsid w:val="00B27DCE"/>
    <w:rsid w:val="00B30365"/>
    <w:rsid w:val="00B315F0"/>
    <w:rsid w:val="00B323DE"/>
    <w:rsid w:val="00B33685"/>
    <w:rsid w:val="00B35282"/>
    <w:rsid w:val="00B35574"/>
    <w:rsid w:val="00B35F14"/>
    <w:rsid w:val="00B36940"/>
    <w:rsid w:val="00B36BBF"/>
    <w:rsid w:val="00B36CAD"/>
    <w:rsid w:val="00B36FFB"/>
    <w:rsid w:val="00B37690"/>
    <w:rsid w:val="00B37B01"/>
    <w:rsid w:val="00B37E6F"/>
    <w:rsid w:val="00B40580"/>
    <w:rsid w:val="00B40722"/>
    <w:rsid w:val="00B40B19"/>
    <w:rsid w:val="00B410C0"/>
    <w:rsid w:val="00B424D9"/>
    <w:rsid w:val="00B42F34"/>
    <w:rsid w:val="00B4424C"/>
    <w:rsid w:val="00B44370"/>
    <w:rsid w:val="00B46574"/>
    <w:rsid w:val="00B46897"/>
    <w:rsid w:val="00B46A61"/>
    <w:rsid w:val="00B46BB3"/>
    <w:rsid w:val="00B46BBD"/>
    <w:rsid w:val="00B46C44"/>
    <w:rsid w:val="00B4725A"/>
    <w:rsid w:val="00B47357"/>
    <w:rsid w:val="00B47775"/>
    <w:rsid w:val="00B47A50"/>
    <w:rsid w:val="00B5007C"/>
    <w:rsid w:val="00B501B8"/>
    <w:rsid w:val="00B50FB0"/>
    <w:rsid w:val="00B51060"/>
    <w:rsid w:val="00B51B81"/>
    <w:rsid w:val="00B52704"/>
    <w:rsid w:val="00B53EEA"/>
    <w:rsid w:val="00B54527"/>
    <w:rsid w:val="00B552DE"/>
    <w:rsid w:val="00B564BB"/>
    <w:rsid w:val="00B5671E"/>
    <w:rsid w:val="00B56F7B"/>
    <w:rsid w:val="00B576AD"/>
    <w:rsid w:val="00B57C37"/>
    <w:rsid w:val="00B60500"/>
    <w:rsid w:val="00B61082"/>
    <w:rsid w:val="00B611C8"/>
    <w:rsid w:val="00B61C02"/>
    <w:rsid w:val="00B61D22"/>
    <w:rsid w:val="00B61E30"/>
    <w:rsid w:val="00B62FCA"/>
    <w:rsid w:val="00B63293"/>
    <w:rsid w:val="00B638D4"/>
    <w:rsid w:val="00B65303"/>
    <w:rsid w:val="00B654D7"/>
    <w:rsid w:val="00B65EE6"/>
    <w:rsid w:val="00B6625F"/>
    <w:rsid w:val="00B675D6"/>
    <w:rsid w:val="00B6765F"/>
    <w:rsid w:val="00B70BAD"/>
    <w:rsid w:val="00B70FFC"/>
    <w:rsid w:val="00B71A17"/>
    <w:rsid w:val="00B71C6F"/>
    <w:rsid w:val="00B71D35"/>
    <w:rsid w:val="00B722B2"/>
    <w:rsid w:val="00B73A0A"/>
    <w:rsid w:val="00B73DDD"/>
    <w:rsid w:val="00B742AC"/>
    <w:rsid w:val="00B744E2"/>
    <w:rsid w:val="00B74533"/>
    <w:rsid w:val="00B75473"/>
    <w:rsid w:val="00B7579A"/>
    <w:rsid w:val="00B76453"/>
    <w:rsid w:val="00B76FBC"/>
    <w:rsid w:val="00B7742D"/>
    <w:rsid w:val="00B77563"/>
    <w:rsid w:val="00B77757"/>
    <w:rsid w:val="00B77ADE"/>
    <w:rsid w:val="00B77FD0"/>
    <w:rsid w:val="00B80333"/>
    <w:rsid w:val="00B805C4"/>
    <w:rsid w:val="00B805EE"/>
    <w:rsid w:val="00B806B8"/>
    <w:rsid w:val="00B80A1F"/>
    <w:rsid w:val="00B81302"/>
    <w:rsid w:val="00B814F8"/>
    <w:rsid w:val="00B81B30"/>
    <w:rsid w:val="00B82098"/>
    <w:rsid w:val="00B82176"/>
    <w:rsid w:val="00B82B58"/>
    <w:rsid w:val="00B83444"/>
    <w:rsid w:val="00B83761"/>
    <w:rsid w:val="00B838AC"/>
    <w:rsid w:val="00B838E8"/>
    <w:rsid w:val="00B83EB3"/>
    <w:rsid w:val="00B84568"/>
    <w:rsid w:val="00B84B4E"/>
    <w:rsid w:val="00B8547D"/>
    <w:rsid w:val="00B866D1"/>
    <w:rsid w:val="00B86B36"/>
    <w:rsid w:val="00B86EA0"/>
    <w:rsid w:val="00B871AE"/>
    <w:rsid w:val="00B87325"/>
    <w:rsid w:val="00B874FF"/>
    <w:rsid w:val="00B91145"/>
    <w:rsid w:val="00B911C4"/>
    <w:rsid w:val="00B9132E"/>
    <w:rsid w:val="00B91B76"/>
    <w:rsid w:val="00B91DDF"/>
    <w:rsid w:val="00B927C9"/>
    <w:rsid w:val="00B939E5"/>
    <w:rsid w:val="00B93E79"/>
    <w:rsid w:val="00B94DF2"/>
    <w:rsid w:val="00B95032"/>
    <w:rsid w:val="00B9593E"/>
    <w:rsid w:val="00B961DB"/>
    <w:rsid w:val="00B9694B"/>
    <w:rsid w:val="00B97429"/>
    <w:rsid w:val="00B9754E"/>
    <w:rsid w:val="00B97568"/>
    <w:rsid w:val="00B97936"/>
    <w:rsid w:val="00B97EA1"/>
    <w:rsid w:val="00BA11A1"/>
    <w:rsid w:val="00BA14D6"/>
    <w:rsid w:val="00BA1BCB"/>
    <w:rsid w:val="00BA1E8A"/>
    <w:rsid w:val="00BA2174"/>
    <w:rsid w:val="00BA26E3"/>
    <w:rsid w:val="00BA2BA3"/>
    <w:rsid w:val="00BA2D61"/>
    <w:rsid w:val="00BA2F2A"/>
    <w:rsid w:val="00BA3900"/>
    <w:rsid w:val="00BA3B09"/>
    <w:rsid w:val="00BA3C8D"/>
    <w:rsid w:val="00BA3E47"/>
    <w:rsid w:val="00BA4565"/>
    <w:rsid w:val="00BA4581"/>
    <w:rsid w:val="00BA48C8"/>
    <w:rsid w:val="00BA5343"/>
    <w:rsid w:val="00BA54C8"/>
    <w:rsid w:val="00BA6054"/>
    <w:rsid w:val="00BA7C4C"/>
    <w:rsid w:val="00BA7CA6"/>
    <w:rsid w:val="00BB0D30"/>
    <w:rsid w:val="00BB24D9"/>
    <w:rsid w:val="00BB2B3F"/>
    <w:rsid w:val="00BB354C"/>
    <w:rsid w:val="00BB39D7"/>
    <w:rsid w:val="00BB3CA2"/>
    <w:rsid w:val="00BB3E76"/>
    <w:rsid w:val="00BB4AA1"/>
    <w:rsid w:val="00BB54C6"/>
    <w:rsid w:val="00BB582A"/>
    <w:rsid w:val="00BB78AC"/>
    <w:rsid w:val="00BB7F48"/>
    <w:rsid w:val="00BC07B8"/>
    <w:rsid w:val="00BC0CE6"/>
    <w:rsid w:val="00BC11EB"/>
    <w:rsid w:val="00BC1377"/>
    <w:rsid w:val="00BC2F3A"/>
    <w:rsid w:val="00BC3487"/>
    <w:rsid w:val="00BC52C8"/>
    <w:rsid w:val="00BC5E61"/>
    <w:rsid w:val="00BC696D"/>
    <w:rsid w:val="00BC6989"/>
    <w:rsid w:val="00BC7E47"/>
    <w:rsid w:val="00BD0332"/>
    <w:rsid w:val="00BD0DBA"/>
    <w:rsid w:val="00BD172E"/>
    <w:rsid w:val="00BD182B"/>
    <w:rsid w:val="00BD25F1"/>
    <w:rsid w:val="00BD262C"/>
    <w:rsid w:val="00BD32E5"/>
    <w:rsid w:val="00BD427E"/>
    <w:rsid w:val="00BD42EC"/>
    <w:rsid w:val="00BD565E"/>
    <w:rsid w:val="00BD59B5"/>
    <w:rsid w:val="00BD5A5E"/>
    <w:rsid w:val="00BD69A7"/>
    <w:rsid w:val="00BD6F0F"/>
    <w:rsid w:val="00BD737B"/>
    <w:rsid w:val="00BD79EA"/>
    <w:rsid w:val="00BE06B3"/>
    <w:rsid w:val="00BE0A5E"/>
    <w:rsid w:val="00BE0C0D"/>
    <w:rsid w:val="00BE0EC8"/>
    <w:rsid w:val="00BE28EC"/>
    <w:rsid w:val="00BE2C86"/>
    <w:rsid w:val="00BE2DAF"/>
    <w:rsid w:val="00BE3480"/>
    <w:rsid w:val="00BE3872"/>
    <w:rsid w:val="00BE4AEC"/>
    <w:rsid w:val="00BE53DB"/>
    <w:rsid w:val="00BE5DE9"/>
    <w:rsid w:val="00BE6045"/>
    <w:rsid w:val="00BF0175"/>
    <w:rsid w:val="00BF0677"/>
    <w:rsid w:val="00BF1BFA"/>
    <w:rsid w:val="00BF2431"/>
    <w:rsid w:val="00BF2D3B"/>
    <w:rsid w:val="00BF2E15"/>
    <w:rsid w:val="00BF2EC4"/>
    <w:rsid w:val="00BF3387"/>
    <w:rsid w:val="00BF3657"/>
    <w:rsid w:val="00BF5427"/>
    <w:rsid w:val="00BF55EA"/>
    <w:rsid w:val="00BF5F57"/>
    <w:rsid w:val="00C007E0"/>
    <w:rsid w:val="00C00A57"/>
    <w:rsid w:val="00C019C0"/>
    <w:rsid w:val="00C0341F"/>
    <w:rsid w:val="00C03D22"/>
    <w:rsid w:val="00C04779"/>
    <w:rsid w:val="00C04DD9"/>
    <w:rsid w:val="00C05B2E"/>
    <w:rsid w:val="00C06049"/>
    <w:rsid w:val="00C0684F"/>
    <w:rsid w:val="00C070A1"/>
    <w:rsid w:val="00C077B8"/>
    <w:rsid w:val="00C07D5F"/>
    <w:rsid w:val="00C07F18"/>
    <w:rsid w:val="00C07FB7"/>
    <w:rsid w:val="00C10607"/>
    <w:rsid w:val="00C10C26"/>
    <w:rsid w:val="00C11352"/>
    <w:rsid w:val="00C11389"/>
    <w:rsid w:val="00C11507"/>
    <w:rsid w:val="00C11556"/>
    <w:rsid w:val="00C11688"/>
    <w:rsid w:val="00C11F3F"/>
    <w:rsid w:val="00C1206B"/>
    <w:rsid w:val="00C12207"/>
    <w:rsid w:val="00C12C31"/>
    <w:rsid w:val="00C13A2E"/>
    <w:rsid w:val="00C14016"/>
    <w:rsid w:val="00C15CEA"/>
    <w:rsid w:val="00C1627B"/>
    <w:rsid w:val="00C16696"/>
    <w:rsid w:val="00C16AA2"/>
    <w:rsid w:val="00C16D39"/>
    <w:rsid w:val="00C16E8E"/>
    <w:rsid w:val="00C1707C"/>
    <w:rsid w:val="00C17106"/>
    <w:rsid w:val="00C172C6"/>
    <w:rsid w:val="00C17702"/>
    <w:rsid w:val="00C17BCB"/>
    <w:rsid w:val="00C204CF"/>
    <w:rsid w:val="00C20AEE"/>
    <w:rsid w:val="00C20EB5"/>
    <w:rsid w:val="00C211EE"/>
    <w:rsid w:val="00C21667"/>
    <w:rsid w:val="00C2297E"/>
    <w:rsid w:val="00C23554"/>
    <w:rsid w:val="00C238EB"/>
    <w:rsid w:val="00C23BED"/>
    <w:rsid w:val="00C24A70"/>
    <w:rsid w:val="00C24EC6"/>
    <w:rsid w:val="00C27002"/>
    <w:rsid w:val="00C27195"/>
    <w:rsid w:val="00C27B0C"/>
    <w:rsid w:val="00C300F1"/>
    <w:rsid w:val="00C30365"/>
    <w:rsid w:val="00C305EE"/>
    <w:rsid w:val="00C314BB"/>
    <w:rsid w:val="00C319B1"/>
    <w:rsid w:val="00C31D57"/>
    <w:rsid w:val="00C325E0"/>
    <w:rsid w:val="00C32C1E"/>
    <w:rsid w:val="00C32CF7"/>
    <w:rsid w:val="00C332D9"/>
    <w:rsid w:val="00C3368C"/>
    <w:rsid w:val="00C34573"/>
    <w:rsid w:val="00C345D3"/>
    <w:rsid w:val="00C34E6B"/>
    <w:rsid w:val="00C35068"/>
    <w:rsid w:val="00C359DB"/>
    <w:rsid w:val="00C35D99"/>
    <w:rsid w:val="00C36FB0"/>
    <w:rsid w:val="00C37168"/>
    <w:rsid w:val="00C376E6"/>
    <w:rsid w:val="00C402E2"/>
    <w:rsid w:val="00C40319"/>
    <w:rsid w:val="00C41007"/>
    <w:rsid w:val="00C411FA"/>
    <w:rsid w:val="00C41F7F"/>
    <w:rsid w:val="00C42769"/>
    <w:rsid w:val="00C42953"/>
    <w:rsid w:val="00C4393B"/>
    <w:rsid w:val="00C44115"/>
    <w:rsid w:val="00C44294"/>
    <w:rsid w:val="00C44487"/>
    <w:rsid w:val="00C452CF"/>
    <w:rsid w:val="00C45B32"/>
    <w:rsid w:val="00C45DB0"/>
    <w:rsid w:val="00C464D7"/>
    <w:rsid w:val="00C46E1A"/>
    <w:rsid w:val="00C46F10"/>
    <w:rsid w:val="00C46F22"/>
    <w:rsid w:val="00C47DBE"/>
    <w:rsid w:val="00C50ED8"/>
    <w:rsid w:val="00C5176C"/>
    <w:rsid w:val="00C5197E"/>
    <w:rsid w:val="00C52010"/>
    <w:rsid w:val="00C520AC"/>
    <w:rsid w:val="00C520E5"/>
    <w:rsid w:val="00C52663"/>
    <w:rsid w:val="00C52EA1"/>
    <w:rsid w:val="00C52EFA"/>
    <w:rsid w:val="00C53398"/>
    <w:rsid w:val="00C533F1"/>
    <w:rsid w:val="00C537BB"/>
    <w:rsid w:val="00C53B67"/>
    <w:rsid w:val="00C53ED7"/>
    <w:rsid w:val="00C5439E"/>
    <w:rsid w:val="00C54B6A"/>
    <w:rsid w:val="00C557D9"/>
    <w:rsid w:val="00C559B8"/>
    <w:rsid w:val="00C57D7C"/>
    <w:rsid w:val="00C6056B"/>
    <w:rsid w:val="00C60FFE"/>
    <w:rsid w:val="00C61AA8"/>
    <w:rsid w:val="00C6221F"/>
    <w:rsid w:val="00C622E1"/>
    <w:rsid w:val="00C623C8"/>
    <w:rsid w:val="00C6321D"/>
    <w:rsid w:val="00C63311"/>
    <w:rsid w:val="00C64B02"/>
    <w:rsid w:val="00C654A4"/>
    <w:rsid w:val="00C669AD"/>
    <w:rsid w:val="00C66EA1"/>
    <w:rsid w:val="00C6753A"/>
    <w:rsid w:val="00C67ABC"/>
    <w:rsid w:val="00C67B3F"/>
    <w:rsid w:val="00C7032A"/>
    <w:rsid w:val="00C716A3"/>
    <w:rsid w:val="00C733FF"/>
    <w:rsid w:val="00C73659"/>
    <w:rsid w:val="00C7427A"/>
    <w:rsid w:val="00C7486B"/>
    <w:rsid w:val="00C74A27"/>
    <w:rsid w:val="00C75229"/>
    <w:rsid w:val="00C76F12"/>
    <w:rsid w:val="00C773E0"/>
    <w:rsid w:val="00C77576"/>
    <w:rsid w:val="00C77BFC"/>
    <w:rsid w:val="00C77DFD"/>
    <w:rsid w:val="00C802DC"/>
    <w:rsid w:val="00C806A4"/>
    <w:rsid w:val="00C80801"/>
    <w:rsid w:val="00C80E5E"/>
    <w:rsid w:val="00C81DD5"/>
    <w:rsid w:val="00C82394"/>
    <w:rsid w:val="00C82A30"/>
    <w:rsid w:val="00C838A6"/>
    <w:rsid w:val="00C83BCD"/>
    <w:rsid w:val="00C85711"/>
    <w:rsid w:val="00C85812"/>
    <w:rsid w:val="00C85B8C"/>
    <w:rsid w:val="00C86402"/>
    <w:rsid w:val="00C8666D"/>
    <w:rsid w:val="00C8727F"/>
    <w:rsid w:val="00C8784F"/>
    <w:rsid w:val="00C87A22"/>
    <w:rsid w:val="00C87B5E"/>
    <w:rsid w:val="00C87D01"/>
    <w:rsid w:val="00C904ED"/>
    <w:rsid w:val="00C90A2D"/>
    <w:rsid w:val="00C90B13"/>
    <w:rsid w:val="00C9146F"/>
    <w:rsid w:val="00C9311F"/>
    <w:rsid w:val="00C9324B"/>
    <w:rsid w:val="00C9370E"/>
    <w:rsid w:val="00C93741"/>
    <w:rsid w:val="00C937DF"/>
    <w:rsid w:val="00C9438F"/>
    <w:rsid w:val="00C94583"/>
    <w:rsid w:val="00C946D3"/>
    <w:rsid w:val="00C958C1"/>
    <w:rsid w:val="00C96125"/>
    <w:rsid w:val="00C96644"/>
    <w:rsid w:val="00C96BBD"/>
    <w:rsid w:val="00C975DC"/>
    <w:rsid w:val="00C9793D"/>
    <w:rsid w:val="00C97C5F"/>
    <w:rsid w:val="00C97D87"/>
    <w:rsid w:val="00C97D9B"/>
    <w:rsid w:val="00CA1141"/>
    <w:rsid w:val="00CA2EB5"/>
    <w:rsid w:val="00CA3203"/>
    <w:rsid w:val="00CA488B"/>
    <w:rsid w:val="00CA48E6"/>
    <w:rsid w:val="00CA4CD4"/>
    <w:rsid w:val="00CA60B2"/>
    <w:rsid w:val="00CA6338"/>
    <w:rsid w:val="00CA6FE5"/>
    <w:rsid w:val="00CA7269"/>
    <w:rsid w:val="00CA7637"/>
    <w:rsid w:val="00CA76B2"/>
    <w:rsid w:val="00CB171A"/>
    <w:rsid w:val="00CB1A58"/>
    <w:rsid w:val="00CB278B"/>
    <w:rsid w:val="00CB3494"/>
    <w:rsid w:val="00CB4075"/>
    <w:rsid w:val="00CB45C2"/>
    <w:rsid w:val="00CB49B0"/>
    <w:rsid w:val="00CB55BF"/>
    <w:rsid w:val="00CB5E3C"/>
    <w:rsid w:val="00CB5E5A"/>
    <w:rsid w:val="00CB614A"/>
    <w:rsid w:val="00CB7068"/>
    <w:rsid w:val="00CB750F"/>
    <w:rsid w:val="00CB76A0"/>
    <w:rsid w:val="00CB77B3"/>
    <w:rsid w:val="00CB78D8"/>
    <w:rsid w:val="00CC02A7"/>
    <w:rsid w:val="00CC0913"/>
    <w:rsid w:val="00CC135F"/>
    <w:rsid w:val="00CC162A"/>
    <w:rsid w:val="00CC1DED"/>
    <w:rsid w:val="00CC1DF3"/>
    <w:rsid w:val="00CC20B3"/>
    <w:rsid w:val="00CC3C96"/>
    <w:rsid w:val="00CC43C1"/>
    <w:rsid w:val="00CC4C32"/>
    <w:rsid w:val="00CC503F"/>
    <w:rsid w:val="00CC52DB"/>
    <w:rsid w:val="00CC5B07"/>
    <w:rsid w:val="00CC5C9B"/>
    <w:rsid w:val="00CC5F6C"/>
    <w:rsid w:val="00CC61D4"/>
    <w:rsid w:val="00CC7A10"/>
    <w:rsid w:val="00CC7EE7"/>
    <w:rsid w:val="00CD0085"/>
    <w:rsid w:val="00CD04B4"/>
    <w:rsid w:val="00CD1046"/>
    <w:rsid w:val="00CD10B2"/>
    <w:rsid w:val="00CD17C6"/>
    <w:rsid w:val="00CD2428"/>
    <w:rsid w:val="00CD26B9"/>
    <w:rsid w:val="00CD2E33"/>
    <w:rsid w:val="00CD319A"/>
    <w:rsid w:val="00CD3654"/>
    <w:rsid w:val="00CD43C4"/>
    <w:rsid w:val="00CD45EA"/>
    <w:rsid w:val="00CD4C21"/>
    <w:rsid w:val="00CD5754"/>
    <w:rsid w:val="00CD5B3C"/>
    <w:rsid w:val="00CD66E8"/>
    <w:rsid w:val="00CE0806"/>
    <w:rsid w:val="00CE0BBC"/>
    <w:rsid w:val="00CE1BAB"/>
    <w:rsid w:val="00CE294A"/>
    <w:rsid w:val="00CE2C8D"/>
    <w:rsid w:val="00CE3CBE"/>
    <w:rsid w:val="00CE5489"/>
    <w:rsid w:val="00CE5739"/>
    <w:rsid w:val="00CE6D13"/>
    <w:rsid w:val="00CE6E14"/>
    <w:rsid w:val="00CE6EE3"/>
    <w:rsid w:val="00CE786A"/>
    <w:rsid w:val="00CE7C21"/>
    <w:rsid w:val="00CE7DCF"/>
    <w:rsid w:val="00CF0112"/>
    <w:rsid w:val="00CF0A35"/>
    <w:rsid w:val="00CF0D16"/>
    <w:rsid w:val="00CF13D0"/>
    <w:rsid w:val="00CF148F"/>
    <w:rsid w:val="00CF17E5"/>
    <w:rsid w:val="00CF194B"/>
    <w:rsid w:val="00CF1D27"/>
    <w:rsid w:val="00CF204B"/>
    <w:rsid w:val="00CF2416"/>
    <w:rsid w:val="00CF3E5A"/>
    <w:rsid w:val="00CF6C39"/>
    <w:rsid w:val="00CF7231"/>
    <w:rsid w:val="00CF7B78"/>
    <w:rsid w:val="00D013F3"/>
    <w:rsid w:val="00D021DC"/>
    <w:rsid w:val="00D028D8"/>
    <w:rsid w:val="00D043B9"/>
    <w:rsid w:val="00D044BA"/>
    <w:rsid w:val="00D048E4"/>
    <w:rsid w:val="00D04D14"/>
    <w:rsid w:val="00D04F8C"/>
    <w:rsid w:val="00D04F98"/>
    <w:rsid w:val="00D05394"/>
    <w:rsid w:val="00D05B4E"/>
    <w:rsid w:val="00D05E96"/>
    <w:rsid w:val="00D05EAD"/>
    <w:rsid w:val="00D0634F"/>
    <w:rsid w:val="00D068C6"/>
    <w:rsid w:val="00D06A79"/>
    <w:rsid w:val="00D10B3B"/>
    <w:rsid w:val="00D10F35"/>
    <w:rsid w:val="00D11A20"/>
    <w:rsid w:val="00D11B86"/>
    <w:rsid w:val="00D12A47"/>
    <w:rsid w:val="00D12CB3"/>
    <w:rsid w:val="00D12E4F"/>
    <w:rsid w:val="00D132B9"/>
    <w:rsid w:val="00D13497"/>
    <w:rsid w:val="00D13F60"/>
    <w:rsid w:val="00D14747"/>
    <w:rsid w:val="00D1494C"/>
    <w:rsid w:val="00D16E68"/>
    <w:rsid w:val="00D213F2"/>
    <w:rsid w:val="00D22017"/>
    <w:rsid w:val="00D22695"/>
    <w:rsid w:val="00D22A12"/>
    <w:rsid w:val="00D2319E"/>
    <w:rsid w:val="00D23837"/>
    <w:rsid w:val="00D23933"/>
    <w:rsid w:val="00D23E27"/>
    <w:rsid w:val="00D25496"/>
    <w:rsid w:val="00D2705F"/>
    <w:rsid w:val="00D27598"/>
    <w:rsid w:val="00D3150D"/>
    <w:rsid w:val="00D31FD8"/>
    <w:rsid w:val="00D3231E"/>
    <w:rsid w:val="00D33514"/>
    <w:rsid w:val="00D3546E"/>
    <w:rsid w:val="00D35649"/>
    <w:rsid w:val="00D372B3"/>
    <w:rsid w:val="00D379DC"/>
    <w:rsid w:val="00D37BA1"/>
    <w:rsid w:val="00D410BA"/>
    <w:rsid w:val="00D41B16"/>
    <w:rsid w:val="00D42A46"/>
    <w:rsid w:val="00D436B1"/>
    <w:rsid w:val="00D43C97"/>
    <w:rsid w:val="00D447E4"/>
    <w:rsid w:val="00D44AD7"/>
    <w:rsid w:val="00D45666"/>
    <w:rsid w:val="00D457F6"/>
    <w:rsid w:val="00D45B7D"/>
    <w:rsid w:val="00D5002B"/>
    <w:rsid w:val="00D50BD0"/>
    <w:rsid w:val="00D50FDB"/>
    <w:rsid w:val="00D512EB"/>
    <w:rsid w:val="00D51A64"/>
    <w:rsid w:val="00D51C54"/>
    <w:rsid w:val="00D524A7"/>
    <w:rsid w:val="00D526AC"/>
    <w:rsid w:val="00D52764"/>
    <w:rsid w:val="00D5300A"/>
    <w:rsid w:val="00D53768"/>
    <w:rsid w:val="00D53843"/>
    <w:rsid w:val="00D5425E"/>
    <w:rsid w:val="00D54853"/>
    <w:rsid w:val="00D54E3C"/>
    <w:rsid w:val="00D569F2"/>
    <w:rsid w:val="00D5701A"/>
    <w:rsid w:val="00D57E71"/>
    <w:rsid w:val="00D6151D"/>
    <w:rsid w:val="00D617BE"/>
    <w:rsid w:val="00D61AB9"/>
    <w:rsid w:val="00D61D6B"/>
    <w:rsid w:val="00D62762"/>
    <w:rsid w:val="00D62CBC"/>
    <w:rsid w:val="00D64A3D"/>
    <w:rsid w:val="00D653F6"/>
    <w:rsid w:val="00D66F51"/>
    <w:rsid w:val="00D673C5"/>
    <w:rsid w:val="00D678F3"/>
    <w:rsid w:val="00D67D1C"/>
    <w:rsid w:val="00D7028C"/>
    <w:rsid w:val="00D7036F"/>
    <w:rsid w:val="00D704BF"/>
    <w:rsid w:val="00D70C6F"/>
    <w:rsid w:val="00D71167"/>
    <w:rsid w:val="00D71444"/>
    <w:rsid w:val="00D7235F"/>
    <w:rsid w:val="00D7237C"/>
    <w:rsid w:val="00D72A5C"/>
    <w:rsid w:val="00D72CE4"/>
    <w:rsid w:val="00D73244"/>
    <w:rsid w:val="00D7344D"/>
    <w:rsid w:val="00D736B4"/>
    <w:rsid w:val="00D74DA2"/>
    <w:rsid w:val="00D74DBE"/>
    <w:rsid w:val="00D7532E"/>
    <w:rsid w:val="00D75BCC"/>
    <w:rsid w:val="00D75E21"/>
    <w:rsid w:val="00D76451"/>
    <w:rsid w:val="00D766D2"/>
    <w:rsid w:val="00D769FE"/>
    <w:rsid w:val="00D77101"/>
    <w:rsid w:val="00D77D2B"/>
    <w:rsid w:val="00D80370"/>
    <w:rsid w:val="00D803A9"/>
    <w:rsid w:val="00D806ED"/>
    <w:rsid w:val="00D80A7A"/>
    <w:rsid w:val="00D80B05"/>
    <w:rsid w:val="00D80E49"/>
    <w:rsid w:val="00D81245"/>
    <w:rsid w:val="00D8177F"/>
    <w:rsid w:val="00D81C44"/>
    <w:rsid w:val="00D8327A"/>
    <w:rsid w:val="00D83C25"/>
    <w:rsid w:val="00D843B1"/>
    <w:rsid w:val="00D85AA0"/>
    <w:rsid w:val="00D85B3D"/>
    <w:rsid w:val="00D866CC"/>
    <w:rsid w:val="00D87117"/>
    <w:rsid w:val="00D87343"/>
    <w:rsid w:val="00D87B7F"/>
    <w:rsid w:val="00D90FFC"/>
    <w:rsid w:val="00D9260F"/>
    <w:rsid w:val="00D93138"/>
    <w:rsid w:val="00D93D4B"/>
    <w:rsid w:val="00D9488E"/>
    <w:rsid w:val="00D948EF"/>
    <w:rsid w:val="00D94A9A"/>
    <w:rsid w:val="00D94CC7"/>
    <w:rsid w:val="00D94F32"/>
    <w:rsid w:val="00D95217"/>
    <w:rsid w:val="00D9533A"/>
    <w:rsid w:val="00D956A4"/>
    <w:rsid w:val="00D957AC"/>
    <w:rsid w:val="00D95887"/>
    <w:rsid w:val="00D95A16"/>
    <w:rsid w:val="00D95DB2"/>
    <w:rsid w:val="00DA01AD"/>
    <w:rsid w:val="00DA1ACA"/>
    <w:rsid w:val="00DA2540"/>
    <w:rsid w:val="00DA2BA1"/>
    <w:rsid w:val="00DA48A1"/>
    <w:rsid w:val="00DA5260"/>
    <w:rsid w:val="00DA6AA4"/>
    <w:rsid w:val="00DA7129"/>
    <w:rsid w:val="00DA7704"/>
    <w:rsid w:val="00DA7A7B"/>
    <w:rsid w:val="00DA7D74"/>
    <w:rsid w:val="00DB005D"/>
    <w:rsid w:val="00DB02A8"/>
    <w:rsid w:val="00DB0900"/>
    <w:rsid w:val="00DB0B89"/>
    <w:rsid w:val="00DB0E4C"/>
    <w:rsid w:val="00DB22D6"/>
    <w:rsid w:val="00DB2B26"/>
    <w:rsid w:val="00DB37D0"/>
    <w:rsid w:val="00DB3AF1"/>
    <w:rsid w:val="00DB3C35"/>
    <w:rsid w:val="00DB3FB7"/>
    <w:rsid w:val="00DB4124"/>
    <w:rsid w:val="00DB4D96"/>
    <w:rsid w:val="00DB5977"/>
    <w:rsid w:val="00DB5B75"/>
    <w:rsid w:val="00DB5C33"/>
    <w:rsid w:val="00DB60CB"/>
    <w:rsid w:val="00DB631D"/>
    <w:rsid w:val="00DB64D9"/>
    <w:rsid w:val="00DB6567"/>
    <w:rsid w:val="00DB6C72"/>
    <w:rsid w:val="00DB760C"/>
    <w:rsid w:val="00DC0B8E"/>
    <w:rsid w:val="00DC0BFC"/>
    <w:rsid w:val="00DC102A"/>
    <w:rsid w:val="00DC22BB"/>
    <w:rsid w:val="00DC31BF"/>
    <w:rsid w:val="00DC356F"/>
    <w:rsid w:val="00DC3594"/>
    <w:rsid w:val="00DC379E"/>
    <w:rsid w:val="00DC3E71"/>
    <w:rsid w:val="00DC4552"/>
    <w:rsid w:val="00DC4595"/>
    <w:rsid w:val="00DC4F01"/>
    <w:rsid w:val="00DC56F1"/>
    <w:rsid w:val="00DC5728"/>
    <w:rsid w:val="00DC66C8"/>
    <w:rsid w:val="00DC6E5E"/>
    <w:rsid w:val="00DC6EE2"/>
    <w:rsid w:val="00DC6EFF"/>
    <w:rsid w:val="00DC7A7D"/>
    <w:rsid w:val="00DD02B9"/>
    <w:rsid w:val="00DD0D5E"/>
    <w:rsid w:val="00DD0E18"/>
    <w:rsid w:val="00DD1015"/>
    <w:rsid w:val="00DD109F"/>
    <w:rsid w:val="00DD194F"/>
    <w:rsid w:val="00DD24E6"/>
    <w:rsid w:val="00DD2A2C"/>
    <w:rsid w:val="00DD2C2E"/>
    <w:rsid w:val="00DD2DBD"/>
    <w:rsid w:val="00DD2EE3"/>
    <w:rsid w:val="00DD2FD8"/>
    <w:rsid w:val="00DD3546"/>
    <w:rsid w:val="00DD3D1F"/>
    <w:rsid w:val="00DD3F75"/>
    <w:rsid w:val="00DD4237"/>
    <w:rsid w:val="00DD4F75"/>
    <w:rsid w:val="00DD5131"/>
    <w:rsid w:val="00DD613C"/>
    <w:rsid w:val="00DD6608"/>
    <w:rsid w:val="00DD73F7"/>
    <w:rsid w:val="00DD76B6"/>
    <w:rsid w:val="00DD7FAD"/>
    <w:rsid w:val="00DE03F0"/>
    <w:rsid w:val="00DE0C3D"/>
    <w:rsid w:val="00DE0C62"/>
    <w:rsid w:val="00DE17A1"/>
    <w:rsid w:val="00DE2312"/>
    <w:rsid w:val="00DE231B"/>
    <w:rsid w:val="00DE233A"/>
    <w:rsid w:val="00DE2DC1"/>
    <w:rsid w:val="00DE3A39"/>
    <w:rsid w:val="00DE3BA0"/>
    <w:rsid w:val="00DE441E"/>
    <w:rsid w:val="00DE4988"/>
    <w:rsid w:val="00DE645E"/>
    <w:rsid w:val="00DE7412"/>
    <w:rsid w:val="00DE76A1"/>
    <w:rsid w:val="00DE79CD"/>
    <w:rsid w:val="00DE7EEA"/>
    <w:rsid w:val="00DF0007"/>
    <w:rsid w:val="00DF1C72"/>
    <w:rsid w:val="00DF28E3"/>
    <w:rsid w:val="00DF4D78"/>
    <w:rsid w:val="00DF4DA5"/>
    <w:rsid w:val="00DF4FDB"/>
    <w:rsid w:val="00DF696F"/>
    <w:rsid w:val="00DF76A0"/>
    <w:rsid w:val="00DF7930"/>
    <w:rsid w:val="00DF7C9B"/>
    <w:rsid w:val="00E00785"/>
    <w:rsid w:val="00E00A04"/>
    <w:rsid w:val="00E01500"/>
    <w:rsid w:val="00E018BC"/>
    <w:rsid w:val="00E02621"/>
    <w:rsid w:val="00E0311E"/>
    <w:rsid w:val="00E050C4"/>
    <w:rsid w:val="00E051CD"/>
    <w:rsid w:val="00E0534C"/>
    <w:rsid w:val="00E0540E"/>
    <w:rsid w:val="00E05476"/>
    <w:rsid w:val="00E059C1"/>
    <w:rsid w:val="00E05DEA"/>
    <w:rsid w:val="00E05E52"/>
    <w:rsid w:val="00E062D7"/>
    <w:rsid w:val="00E070F1"/>
    <w:rsid w:val="00E0714E"/>
    <w:rsid w:val="00E0725E"/>
    <w:rsid w:val="00E072E5"/>
    <w:rsid w:val="00E07D5F"/>
    <w:rsid w:val="00E07F66"/>
    <w:rsid w:val="00E1157F"/>
    <w:rsid w:val="00E12855"/>
    <w:rsid w:val="00E13478"/>
    <w:rsid w:val="00E13B67"/>
    <w:rsid w:val="00E13D1A"/>
    <w:rsid w:val="00E14908"/>
    <w:rsid w:val="00E14B20"/>
    <w:rsid w:val="00E14F0A"/>
    <w:rsid w:val="00E151A2"/>
    <w:rsid w:val="00E15A50"/>
    <w:rsid w:val="00E15F71"/>
    <w:rsid w:val="00E16115"/>
    <w:rsid w:val="00E175C9"/>
    <w:rsid w:val="00E177D3"/>
    <w:rsid w:val="00E17B1B"/>
    <w:rsid w:val="00E17C09"/>
    <w:rsid w:val="00E17EEC"/>
    <w:rsid w:val="00E2021B"/>
    <w:rsid w:val="00E20DDF"/>
    <w:rsid w:val="00E22849"/>
    <w:rsid w:val="00E23488"/>
    <w:rsid w:val="00E240C2"/>
    <w:rsid w:val="00E251F5"/>
    <w:rsid w:val="00E2656B"/>
    <w:rsid w:val="00E26BDC"/>
    <w:rsid w:val="00E275B9"/>
    <w:rsid w:val="00E27A35"/>
    <w:rsid w:val="00E27B54"/>
    <w:rsid w:val="00E30695"/>
    <w:rsid w:val="00E30752"/>
    <w:rsid w:val="00E30D46"/>
    <w:rsid w:val="00E30E5B"/>
    <w:rsid w:val="00E32F91"/>
    <w:rsid w:val="00E33D13"/>
    <w:rsid w:val="00E34315"/>
    <w:rsid w:val="00E34976"/>
    <w:rsid w:val="00E352E6"/>
    <w:rsid w:val="00E35E82"/>
    <w:rsid w:val="00E367DC"/>
    <w:rsid w:val="00E36D69"/>
    <w:rsid w:val="00E36EFB"/>
    <w:rsid w:val="00E3720C"/>
    <w:rsid w:val="00E37C07"/>
    <w:rsid w:val="00E413E6"/>
    <w:rsid w:val="00E41F32"/>
    <w:rsid w:val="00E47455"/>
    <w:rsid w:val="00E4755B"/>
    <w:rsid w:val="00E476AC"/>
    <w:rsid w:val="00E47873"/>
    <w:rsid w:val="00E47E27"/>
    <w:rsid w:val="00E510F1"/>
    <w:rsid w:val="00E5122E"/>
    <w:rsid w:val="00E5138A"/>
    <w:rsid w:val="00E5229D"/>
    <w:rsid w:val="00E52987"/>
    <w:rsid w:val="00E52ED7"/>
    <w:rsid w:val="00E5337F"/>
    <w:rsid w:val="00E535E8"/>
    <w:rsid w:val="00E53D79"/>
    <w:rsid w:val="00E54BBA"/>
    <w:rsid w:val="00E54E00"/>
    <w:rsid w:val="00E5517E"/>
    <w:rsid w:val="00E55718"/>
    <w:rsid w:val="00E5597A"/>
    <w:rsid w:val="00E55AA0"/>
    <w:rsid w:val="00E56593"/>
    <w:rsid w:val="00E566A8"/>
    <w:rsid w:val="00E57B1E"/>
    <w:rsid w:val="00E57BC0"/>
    <w:rsid w:val="00E605FE"/>
    <w:rsid w:val="00E6166E"/>
    <w:rsid w:val="00E62CB6"/>
    <w:rsid w:val="00E6306C"/>
    <w:rsid w:val="00E652FA"/>
    <w:rsid w:val="00E65922"/>
    <w:rsid w:val="00E65D15"/>
    <w:rsid w:val="00E65D7D"/>
    <w:rsid w:val="00E666AB"/>
    <w:rsid w:val="00E66809"/>
    <w:rsid w:val="00E668B3"/>
    <w:rsid w:val="00E66AD4"/>
    <w:rsid w:val="00E66B17"/>
    <w:rsid w:val="00E6737B"/>
    <w:rsid w:val="00E67459"/>
    <w:rsid w:val="00E67EF1"/>
    <w:rsid w:val="00E70445"/>
    <w:rsid w:val="00E70EDD"/>
    <w:rsid w:val="00E7127C"/>
    <w:rsid w:val="00E71ABE"/>
    <w:rsid w:val="00E71BF8"/>
    <w:rsid w:val="00E7318F"/>
    <w:rsid w:val="00E74022"/>
    <w:rsid w:val="00E74BEC"/>
    <w:rsid w:val="00E750FB"/>
    <w:rsid w:val="00E754F2"/>
    <w:rsid w:val="00E75823"/>
    <w:rsid w:val="00E75B10"/>
    <w:rsid w:val="00E75D7D"/>
    <w:rsid w:val="00E76ABB"/>
    <w:rsid w:val="00E77D6B"/>
    <w:rsid w:val="00E80950"/>
    <w:rsid w:val="00E80E11"/>
    <w:rsid w:val="00E80E82"/>
    <w:rsid w:val="00E810AD"/>
    <w:rsid w:val="00E81216"/>
    <w:rsid w:val="00E816C8"/>
    <w:rsid w:val="00E81C70"/>
    <w:rsid w:val="00E82010"/>
    <w:rsid w:val="00E822E8"/>
    <w:rsid w:val="00E8256C"/>
    <w:rsid w:val="00E82D44"/>
    <w:rsid w:val="00E83429"/>
    <w:rsid w:val="00E84CEB"/>
    <w:rsid w:val="00E8677D"/>
    <w:rsid w:val="00E8710B"/>
    <w:rsid w:val="00E8775E"/>
    <w:rsid w:val="00E878EC"/>
    <w:rsid w:val="00E87BA6"/>
    <w:rsid w:val="00E87FFC"/>
    <w:rsid w:val="00E90966"/>
    <w:rsid w:val="00E909A2"/>
    <w:rsid w:val="00E90C28"/>
    <w:rsid w:val="00E90CDF"/>
    <w:rsid w:val="00E91177"/>
    <w:rsid w:val="00E91334"/>
    <w:rsid w:val="00E924D0"/>
    <w:rsid w:val="00E94474"/>
    <w:rsid w:val="00E95EEB"/>
    <w:rsid w:val="00EA02F2"/>
    <w:rsid w:val="00EA21C1"/>
    <w:rsid w:val="00EA238F"/>
    <w:rsid w:val="00EA2584"/>
    <w:rsid w:val="00EA2A15"/>
    <w:rsid w:val="00EA2EBE"/>
    <w:rsid w:val="00EA3655"/>
    <w:rsid w:val="00EA365E"/>
    <w:rsid w:val="00EA37A3"/>
    <w:rsid w:val="00EA3E1E"/>
    <w:rsid w:val="00EA4AAB"/>
    <w:rsid w:val="00EA50EE"/>
    <w:rsid w:val="00EA5784"/>
    <w:rsid w:val="00EA6EEE"/>
    <w:rsid w:val="00EA73F2"/>
    <w:rsid w:val="00EA7CF0"/>
    <w:rsid w:val="00EA7EC1"/>
    <w:rsid w:val="00EB024F"/>
    <w:rsid w:val="00EB083C"/>
    <w:rsid w:val="00EB0C32"/>
    <w:rsid w:val="00EB0F3D"/>
    <w:rsid w:val="00EB1A2B"/>
    <w:rsid w:val="00EB2EB5"/>
    <w:rsid w:val="00EB319C"/>
    <w:rsid w:val="00EB390C"/>
    <w:rsid w:val="00EB3DAA"/>
    <w:rsid w:val="00EB426D"/>
    <w:rsid w:val="00EB4384"/>
    <w:rsid w:val="00EB43C5"/>
    <w:rsid w:val="00EB59EA"/>
    <w:rsid w:val="00EB5EB7"/>
    <w:rsid w:val="00EB69F0"/>
    <w:rsid w:val="00EB69F4"/>
    <w:rsid w:val="00EB6BFD"/>
    <w:rsid w:val="00EB6C69"/>
    <w:rsid w:val="00EB728C"/>
    <w:rsid w:val="00EB7C54"/>
    <w:rsid w:val="00EB7D06"/>
    <w:rsid w:val="00EC04EF"/>
    <w:rsid w:val="00EC072A"/>
    <w:rsid w:val="00EC0C73"/>
    <w:rsid w:val="00EC0EE7"/>
    <w:rsid w:val="00EC1ACF"/>
    <w:rsid w:val="00EC1B32"/>
    <w:rsid w:val="00EC1E84"/>
    <w:rsid w:val="00EC21F1"/>
    <w:rsid w:val="00EC26F9"/>
    <w:rsid w:val="00EC37AA"/>
    <w:rsid w:val="00EC3BE5"/>
    <w:rsid w:val="00EC3D1C"/>
    <w:rsid w:val="00EC4557"/>
    <w:rsid w:val="00EC46DE"/>
    <w:rsid w:val="00EC509F"/>
    <w:rsid w:val="00EC5E34"/>
    <w:rsid w:val="00EC62CA"/>
    <w:rsid w:val="00EC6D47"/>
    <w:rsid w:val="00EC7389"/>
    <w:rsid w:val="00EC7A5C"/>
    <w:rsid w:val="00ED008C"/>
    <w:rsid w:val="00ED0279"/>
    <w:rsid w:val="00ED085C"/>
    <w:rsid w:val="00ED0A41"/>
    <w:rsid w:val="00ED15B4"/>
    <w:rsid w:val="00ED1784"/>
    <w:rsid w:val="00ED1E2B"/>
    <w:rsid w:val="00ED1E6C"/>
    <w:rsid w:val="00ED2657"/>
    <w:rsid w:val="00ED429E"/>
    <w:rsid w:val="00ED57BD"/>
    <w:rsid w:val="00ED5A69"/>
    <w:rsid w:val="00ED745A"/>
    <w:rsid w:val="00ED77D6"/>
    <w:rsid w:val="00EE0088"/>
    <w:rsid w:val="00EE24DC"/>
    <w:rsid w:val="00EE2B58"/>
    <w:rsid w:val="00EE2FE9"/>
    <w:rsid w:val="00EE4246"/>
    <w:rsid w:val="00EE45F9"/>
    <w:rsid w:val="00EE4933"/>
    <w:rsid w:val="00EE58E3"/>
    <w:rsid w:val="00EE5AC8"/>
    <w:rsid w:val="00EE5E94"/>
    <w:rsid w:val="00EE6BB0"/>
    <w:rsid w:val="00EE7130"/>
    <w:rsid w:val="00EE76FF"/>
    <w:rsid w:val="00EE7929"/>
    <w:rsid w:val="00EF1291"/>
    <w:rsid w:val="00EF12AA"/>
    <w:rsid w:val="00EF150B"/>
    <w:rsid w:val="00EF176C"/>
    <w:rsid w:val="00EF1880"/>
    <w:rsid w:val="00EF18EE"/>
    <w:rsid w:val="00EF2184"/>
    <w:rsid w:val="00EF22D6"/>
    <w:rsid w:val="00EF2535"/>
    <w:rsid w:val="00EF29EB"/>
    <w:rsid w:val="00EF3011"/>
    <w:rsid w:val="00EF352C"/>
    <w:rsid w:val="00EF3A43"/>
    <w:rsid w:val="00EF482D"/>
    <w:rsid w:val="00EF56DE"/>
    <w:rsid w:val="00EF64DE"/>
    <w:rsid w:val="00EF6FEE"/>
    <w:rsid w:val="00EF7935"/>
    <w:rsid w:val="00F00282"/>
    <w:rsid w:val="00F00513"/>
    <w:rsid w:val="00F005B1"/>
    <w:rsid w:val="00F00C8F"/>
    <w:rsid w:val="00F01014"/>
    <w:rsid w:val="00F013C5"/>
    <w:rsid w:val="00F02298"/>
    <w:rsid w:val="00F02744"/>
    <w:rsid w:val="00F03478"/>
    <w:rsid w:val="00F038E4"/>
    <w:rsid w:val="00F04404"/>
    <w:rsid w:val="00F04E81"/>
    <w:rsid w:val="00F0528F"/>
    <w:rsid w:val="00F054CC"/>
    <w:rsid w:val="00F061CB"/>
    <w:rsid w:val="00F06546"/>
    <w:rsid w:val="00F06574"/>
    <w:rsid w:val="00F06903"/>
    <w:rsid w:val="00F06AFC"/>
    <w:rsid w:val="00F07501"/>
    <w:rsid w:val="00F07548"/>
    <w:rsid w:val="00F07EE2"/>
    <w:rsid w:val="00F10526"/>
    <w:rsid w:val="00F10D32"/>
    <w:rsid w:val="00F11268"/>
    <w:rsid w:val="00F1141F"/>
    <w:rsid w:val="00F12523"/>
    <w:rsid w:val="00F13223"/>
    <w:rsid w:val="00F13429"/>
    <w:rsid w:val="00F13528"/>
    <w:rsid w:val="00F143FE"/>
    <w:rsid w:val="00F1477C"/>
    <w:rsid w:val="00F14C9A"/>
    <w:rsid w:val="00F15967"/>
    <w:rsid w:val="00F165E1"/>
    <w:rsid w:val="00F20183"/>
    <w:rsid w:val="00F21262"/>
    <w:rsid w:val="00F2165A"/>
    <w:rsid w:val="00F216C3"/>
    <w:rsid w:val="00F216D0"/>
    <w:rsid w:val="00F21B9D"/>
    <w:rsid w:val="00F22EF8"/>
    <w:rsid w:val="00F23641"/>
    <w:rsid w:val="00F23D19"/>
    <w:rsid w:val="00F24B98"/>
    <w:rsid w:val="00F25161"/>
    <w:rsid w:val="00F251A1"/>
    <w:rsid w:val="00F255D0"/>
    <w:rsid w:val="00F257DF"/>
    <w:rsid w:val="00F25D26"/>
    <w:rsid w:val="00F263CD"/>
    <w:rsid w:val="00F265AF"/>
    <w:rsid w:val="00F26878"/>
    <w:rsid w:val="00F273C1"/>
    <w:rsid w:val="00F278B8"/>
    <w:rsid w:val="00F27D12"/>
    <w:rsid w:val="00F27FDF"/>
    <w:rsid w:val="00F30B97"/>
    <w:rsid w:val="00F3100F"/>
    <w:rsid w:val="00F31F0A"/>
    <w:rsid w:val="00F3359B"/>
    <w:rsid w:val="00F338B0"/>
    <w:rsid w:val="00F3458A"/>
    <w:rsid w:val="00F345C2"/>
    <w:rsid w:val="00F34801"/>
    <w:rsid w:val="00F353F8"/>
    <w:rsid w:val="00F35A72"/>
    <w:rsid w:val="00F36165"/>
    <w:rsid w:val="00F368E4"/>
    <w:rsid w:val="00F40793"/>
    <w:rsid w:val="00F42225"/>
    <w:rsid w:val="00F42703"/>
    <w:rsid w:val="00F42C8A"/>
    <w:rsid w:val="00F43217"/>
    <w:rsid w:val="00F437B6"/>
    <w:rsid w:val="00F43DEB"/>
    <w:rsid w:val="00F442B0"/>
    <w:rsid w:val="00F44395"/>
    <w:rsid w:val="00F45EBF"/>
    <w:rsid w:val="00F47774"/>
    <w:rsid w:val="00F51CB3"/>
    <w:rsid w:val="00F51E79"/>
    <w:rsid w:val="00F524D6"/>
    <w:rsid w:val="00F526DC"/>
    <w:rsid w:val="00F5351F"/>
    <w:rsid w:val="00F53A67"/>
    <w:rsid w:val="00F53CAF"/>
    <w:rsid w:val="00F54421"/>
    <w:rsid w:val="00F54602"/>
    <w:rsid w:val="00F54889"/>
    <w:rsid w:val="00F55985"/>
    <w:rsid w:val="00F55EFD"/>
    <w:rsid w:val="00F5611D"/>
    <w:rsid w:val="00F568CB"/>
    <w:rsid w:val="00F56D60"/>
    <w:rsid w:val="00F57158"/>
    <w:rsid w:val="00F57F4D"/>
    <w:rsid w:val="00F57F9F"/>
    <w:rsid w:val="00F57FC8"/>
    <w:rsid w:val="00F604D7"/>
    <w:rsid w:val="00F62BD4"/>
    <w:rsid w:val="00F639E1"/>
    <w:rsid w:val="00F64F71"/>
    <w:rsid w:val="00F65201"/>
    <w:rsid w:val="00F663D0"/>
    <w:rsid w:val="00F67148"/>
    <w:rsid w:val="00F67ACD"/>
    <w:rsid w:val="00F67E69"/>
    <w:rsid w:val="00F70FAF"/>
    <w:rsid w:val="00F719C8"/>
    <w:rsid w:val="00F71E17"/>
    <w:rsid w:val="00F71F9D"/>
    <w:rsid w:val="00F72731"/>
    <w:rsid w:val="00F72BCD"/>
    <w:rsid w:val="00F72D44"/>
    <w:rsid w:val="00F73145"/>
    <w:rsid w:val="00F73A3F"/>
    <w:rsid w:val="00F73DF2"/>
    <w:rsid w:val="00F747B4"/>
    <w:rsid w:val="00F75759"/>
    <w:rsid w:val="00F75CB0"/>
    <w:rsid w:val="00F75DAE"/>
    <w:rsid w:val="00F761D7"/>
    <w:rsid w:val="00F76341"/>
    <w:rsid w:val="00F778A1"/>
    <w:rsid w:val="00F802F7"/>
    <w:rsid w:val="00F80848"/>
    <w:rsid w:val="00F80D9B"/>
    <w:rsid w:val="00F81595"/>
    <w:rsid w:val="00F81A10"/>
    <w:rsid w:val="00F83E89"/>
    <w:rsid w:val="00F83F8E"/>
    <w:rsid w:val="00F8435E"/>
    <w:rsid w:val="00F844C3"/>
    <w:rsid w:val="00F8454F"/>
    <w:rsid w:val="00F8593C"/>
    <w:rsid w:val="00F85A40"/>
    <w:rsid w:val="00F85A95"/>
    <w:rsid w:val="00F85EC1"/>
    <w:rsid w:val="00F8659F"/>
    <w:rsid w:val="00F86C1D"/>
    <w:rsid w:val="00F8723C"/>
    <w:rsid w:val="00F872E6"/>
    <w:rsid w:val="00F9014D"/>
    <w:rsid w:val="00F90649"/>
    <w:rsid w:val="00F9108B"/>
    <w:rsid w:val="00F92451"/>
    <w:rsid w:val="00F9267C"/>
    <w:rsid w:val="00F94E09"/>
    <w:rsid w:val="00F95606"/>
    <w:rsid w:val="00F95EB3"/>
    <w:rsid w:val="00F97116"/>
    <w:rsid w:val="00F97142"/>
    <w:rsid w:val="00F97186"/>
    <w:rsid w:val="00F971A0"/>
    <w:rsid w:val="00F9777A"/>
    <w:rsid w:val="00F978EC"/>
    <w:rsid w:val="00F97BBA"/>
    <w:rsid w:val="00F97E88"/>
    <w:rsid w:val="00FA045B"/>
    <w:rsid w:val="00FA05DF"/>
    <w:rsid w:val="00FA0A21"/>
    <w:rsid w:val="00FA0B86"/>
    <w:rsid w:val="00FA1319"/>
    <w:rsid w:val="00FA21B0"/>
    <w:rsid w:val="00FA25C1"/>
    <w:rsid w:val="00FA28C0"/>
    <w:rsid w:val="00FA4153"/>
    <w:rsid w:val="00FA478E"/>
    <w:rsid w:val="00FA4A2D"/>
    <w:rsid w:val="00FA4BE3"/>
    <w:rsid w:val="00FA4FBF"/>
    <w:rsid w:val="00FA51ED"/>
    <w:rsid w:val="00FA678E"/>
    <w:rsid w:val="00FA6C18"/>
    <w:rsid w:val="00FA6E9D"/>
    <w:rsid w:val="00FB0434"/>
    <w:rsid w:val="00FB07F9"/>
    <w:rsid w:val="00FB098F"/>
    <w:rsid w:val="00FB0A71"/>
    <w:rsid w:val="00FB2C12"/>
    <w:rsid w:val="00FB31C1"/>
    <w:rsid w:val="00FB4373"/>
    <w:rsid w:val="00FB4B3E"/>
    <w:rsid w:val="00FB5177"/>
    <w:rsid w:val="00FB6DFC"/>
    <w:rsid w:val="00FB73A8"/>
    <w:rsid w:val="00FB7A93"/>
    <w:rsid w:val="00FB7CC6"/>
    <w:rsid w:val="00FC076B"/>
    <w:rsid w:val="00FC0BC0"/>
    <w:rsid w:val="00FC0DD9"/>
    <w:rsid w:val="00FC0FBF"/>
    <w:rsid w:val="00FC2143"/>
    <w:rsid w:val="00FC258A"/>
    <w:rsid w:val="00FC29BC"/>
    <w:rsid w:val="00FC2CF8"/>
    <w:rsid w:val="00FC2CFC"/>
    <w:rsid w:val="00FC2E5E"/>
    <w:rsid w:val="00FC32E6"/>
    <w:rsid w:val="00FC3CF7"/>
    <w:rsid w:val="00FC49DB"/>
    <w:rsid w:val="00FC5320"/>
    <w:rsid w:val="00FC5378"/>
    <w:rsid w:val="00FC5572"/>
    <w:rsid w:val="00FC57C5"/>
    <w:rsid w:val="00FC5E29"/>
    <w:rsid w:val="00FC63D9"/>
    <w:rsid w:val="00FC652B"/>
    <w:rsid w:val="00FC723A"/>
    <w:rsid w:val="00FC75AE"/>
    <w:rsid w:val="00FD0274"/>
    <w:rsid w:val="00FD079D"/>
    <w:rsid w:val="00FD07D1"/>
    <w:rsid w:val="00FD1AE7"/>
    <w:rsid w:val="00FD1B2F"/>
    <w:rsid w:val="00FD2451"/>
    <w:rsid w:val="00FD2650"/>
    <w:rsid w:val="00FD2719"/>
    <w:rsid w:val="00FD360A"/>
    <w:rsid w:val="00FD4441"/>
    <w:rsid w:val="00FD465A"/>
    <w:rsid w:val="00FD5326"/>
    <w:rsid w:val="00FD5873"/>
    <w:rsid w:val="00FD5F41"/>
    <w:rsid w:val="00FD63DB"/>
    <w:rsid w:val="00FD670B"/>
    <w:rsid w:val="00FD70C0"/>
    <w:rsid w:val="00FD7397"/>
    <w:rsid w:val="00FD7654"/>
    <w:rsid w:val="00FD76F2"/>
    <w:rsid w:val="00FE0093"/>
    <w:rsid w:val="00FE00D8"/>
    <w:rsid w:val="00FE0582"/>
    <w:rsid w:val="00FE1284"/>
    <w:rsid w:val="00FE17FB"/>
    <w:rsid w:val="00FE19C8"/>
    <w:rsid w:val="00FE2251"/>
    <w:rsid w:val="00FE250E"/>
    <w:rsid w:val="00FE30BD"/>
    <w:rsid w:val="00FE3716"/>
    <w:rsid w:val="00FE3A1F"/>
    <w:rsid w:val="00FE3A7C"/>
    <w:rsid w:val="00FE3C85"/>
    <w:rsid w:val="00FE4961"/>
    <w:rsid w:val="00FE4A57"/>
    <w:rsid w:val="00FE4D28"/>
    <w:rsid w:val="00FE4D59"/>
    <w:rsid w:val="00FE4F51"/>
    <w:rsid w:val="00FE54D4"/>
    <w:rsid w:val="00FE67DD"/>
    <w:rsid w:val="00FE733F"/>
    <w:rsid w:val="00FE746D"/>
    <w:rsid w:val="00FE75C3"/>
    <w:rsid w:val="00FE7B67"/>
    <w:rsid w:val="00FE7C31"/>
    <w:rsid w:val="00FF1E1E"/>
    <w:rsid w:val="00FF2961"/>
    <w:rsid w:val="00FF33F3"/>
    <w:rsid w:val="00FF34D4"/>
    <w:rsid w:val="00FF3FA2"/>
    <w:rsid w:val="00FF489E"/>
    <w:rsid w:val="00FF48CD"/>
    <w:rsid w:val="00FF56A6"/>
    <w:rsid w:val="00FF585F"/>
    <w:rsid w:val="00FF5E0C"/>
    <w:rsid w:val="00FF6D66"/>
    <w:rsid w:val="00FF74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0906E8F"/>
  <w15:docId w15:val="{754B36A3-127C-482F-8849-6EF0463C2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zh-CN"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nhideWhenUsed="1" w:qFormat="1"/>
    <w:lsdException w:name="footer" w:semiHidden="1" w:unhideWhenUsed="1" w:qFormat="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iPriority="5" w:unhideWhenUsed="1" w:qFormat="1"/>
    <w:lsdException w:name="Signature" w:semiHidden="1" w:uiPriority="6" w:unhideWhenUsed="1" w:qFormat="1"/>
    <w:lsdException w:name="Default Paragraph Font" w:locked="1" w:semiHidden="1" w:uiPriority="0"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qFormat="1"/>
    <w:lsdException w:name="Block Text" w:semiHidden="1" w:uiPriority="0" w:unhideWhenUsed="1"/>
    <w:lsdException w:name="Hyperlink" w:semiHidden="1" w:unhideWhenUsed="1" w:qFormat="1"/>
    <w:lsdException w:name="FollowedHyperlink" w:semiHidden="1" w:uiPriority="0"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29EB"/>
    <w:rPr>
      <w:sz w:val="24"/>
      <w:szCs w:val="24"/>
      <w:lang w:eastAsia="en-US"/>
    </w:rPr>
  </w:style>
  <w:style w:type="paragraph" w:styleId="Heading1">
    <w:name w:val="heading 1"/>
    <w:basedOn w:val="Normal"/>
    <w:next w:val="Normal"/>
    <w:link w:val="Heading1Char"/>
    <w:uiPriority w:val="9"/>
    <w:qFormat/>
    <w:rsid w:val="00360439"/>
    <w:pPr>
      <w:keepNext/>
      <w:keepLines/>
      <w:spacing w:before="240" w:after="240"/>
      <w:jc w:val="center"/>
      <w:outlineLvl w:val="0"/>
    </w:pPr>
    <w:rPr>
      <w:rFonts w:ascii="Times New Roman Bold" w:hAnsi="Times New Roman Bold"/>
      <w:b/>
      <w:sz w:val="32"/>
      <w:szCs w:val="20"/>
    </w:rPr>
  </w:style>
  <w:style w:type="paragraph" w:styleId="Heading2">
    <w:name w:val="heading 2"/>
    <w:basedOn w:val="ListParagraph"/>
    <w:next w:val="Normal"/>
    <w:link w:val="Heading2Char"/>
    <w:uiPriority w:val="9"/>
    <w:qFormat/>
    <w:rsid w:val="00563A90"/>
    <w:pPr>
      <w:numPr>
        <w:numId w:val="4"/>
      </w:numPr>
      <w:tabs>
        <w:tab w:val="left" w:pos="360"/>
      </w:tabs>
      <w:ind w:left="360"/>
      <w:outlineLvl w:val="1"/>
    </w:pPr>
    <w:rPr>
      <w:b/>
      <w:lang w:val="en-GB"/>
    </w:rPr>
  </w:style>
  <w:style w:type="paragraph" w:styleId="Heading3">
    <w:name w:val="heading 3"/>
    <w:basedOn w:val="ListParagraph"/>
    <w:next w:val="Normal"/>
    <w:link w:val="Heading3Char"/>
    <w:uiPriority w:val="9"/>
    <w:qFormat/>
    <w:rsid w:val="00563A90"/>
    <w:pPr>
      <w:numPr>
        <w:numId w:val="3"/>
      </w:numPr>
      <w:ind w:left="360" w:hanging="360"/>
      <w:outlineLvl w:val="2"/>
    </w:pPr>
    <w:rPr>
      <w:b/>
      <w:lang w:val="en-GB"/>
    </w:rPr>
  </w:style>
  <w:style w:type="paragraph" w:styleId="Heading4">
    <w:name w:val="heading 4"/>
    <w:aliases w:val="Sub-Clause Sub-paragraph, Sub-Clause Sub-paragraph"/>
    <w:basedOn w:val="Normal"/>
    <w:next w:val="Normal"/>
    <w:link w:val="Heading4Char"/>
    <w:qFormat/>
    <w:rsid w:val="00360439"/>
    <w:pPr>
      <w:keepNext/>
      <w:tabs>
        <w:tab w:val="left" w:pos="720"/>
        <w:tab w:val="right" w:leader="dot" w:pos="8640"/>
      </w:tabs>
      <w:outlineLvl w:val="3"/>
    </w:pPr>
    <w:rPr>
      <w:b/>
      <w:bCs/>
      <w:sz w:val="20"/>
    </w:rPr>
  </w:style>
  <w:style w:type="paragraph" w:styleId="Heading5">
    <w:name w:val="heading 5"/>
    <w:basedOn w:val="ListParagraph"/>
    <w:next w:val="BankNormal"/>
    <w:link w:val="Heading5Char"/>
    <w:qFormat/>
    <w:rsid w:val="005E0043"/>
    <w:pPr>
      <w:numPr>
        <w:numId w:val="13"/>
      </w:numPr>
      <w:spacing w:after="200"/>
      <w:ind w:left="360"/>
      <w:contextualSpacing w:val="0"/>
      <w:outlineLvl w:val="4"/>
    </w:pPr>
    <w:rPr>
      <w:b/>
      <w:lang w:val="en-GB"/>
    </w:rPr>
  </w:style>
  <w:style w:type="paragraph" w:styleId="Heading6">
    <w:name w:val="heading 6"/>
    <w:basedOn w:val="Normal"/>
    <w:next w:val="BankNormal"/>
    <w:link w:val="Heading6Char"/>
    <w:qFormat/>
    <w:rsid w:val="0000062D"/>
    <w:pPr>
      <w:ind w:left="1080" w:hanging="1080"/>
      <w:jc w:val="center"/>
      <w:outlineLvl w:val="5"/>
    </w:pPr>
    <w:rPr>
      <w:b/>
      <w:smallCaps/>
    </w:rPr>
  </w:style>
  <w:style w:type="paragraph" w:styleId="Heading7">
    <w:name w:val="heading 7"/>
    <w:basedOn w:val="Normal"/>
    <w:next w:val="Normal"/>
    <w:link w:val="Heading7Char"/>
    <w:qFormat/>
    <w:rsid w:val="00360439"/>
    <w:pPr>
      <w:keepNext/>
      <w:jc w:val="both"/>
      <w:outlineLvl w:val="6"/>
    </w:pPr>
    <w:rPr>
      <w:b/>
      <w:bCs/>
      <w:sz w:val="20"/>
    </w:rPr>
  </w:style>
  <w:style w:type="paragraph" w:styleId="Heading8">
    <w:name w:val="heading 8"/>
    <w:basedOn w:val="Normal"/>
    <w:next w:val="Normal"/>
    <w:link w:val="Heading8Char"/>
    <w:qFormat/>
    <w:rsid w:val="00360439"/>
    <w:pPr>
      <w:keepNext/>
      <w:ind w:left="720" w:hanging="720"/>
      <w:jc w:val="both"/>
      <w:outlineLvl w:val="7"/>
    </w:pPr>
    <w:rPr>
      <w:b/>
      <w:bCs/>
      <w:sz w:val="20"/>
    </w:rPr>
  </w:style>
  <w:style w:type="paragraph" w:styleId="Heading9">
    <w:name w:val="heading 9"/>
    <w:basedOn w:val="Normal"/>
    <w:next w:val="Normal"/>
    <w:link w:val="Heading9Char"/>
    <w:qFormat/>
    <w:rsid w:val="00360439"/>
    <w:pPr>
      <w:keepNext/>
      <w:spacing w:before="240" w:after="240"/>
      <w:jc w:val="center"/>
      <w:outlineLvl w:val="8"/>
    </w:pPr>
    <w:rPr>
      <w:b/>
      <w:sz w:val="28"/>
      <w:lang w:val="en-GB"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B20637"/>
    <w:rPr>
      <w:rFonts w:asciiTheme="majorHAnsi" w:eastAsiaTheme="majorEastAsia" w:hAnsiTheme="majorHAnsi" w:cstheme="majorBidi"/>
      <w:b/>
      <w:bCs/>
      <w:kern w:val="32"/>
      <w:sz w:val="32"/>
      <w:szCs w:val="32"/>
      <w:lang w:eastAsia="en-US"/>
    </w:rPr>
  </w:style>
  <w:style w:type="character" w:customStyle="1" w:styleId="Heading2Char">
    <w:name w:val="Heading 2 Char"/>
    <w:basedOn w:val="DefaultParagraphFont"/>
    <w:link w:val="Heading2"/>
    <w:uiPriority w:val="9"/>
    <w:rsid w:val="00563A90"/>
    <w:rPr>
      <w:b/>
      <w:sz w:val="24"/>
      <w:szCs w:val="24"/>
      <w:lang w:val="en-GB" w:eastAsia="en-US"/>
    </w:rPr>
  </w:style>
  <w:style w:type="character" w:customStyle="1" w:styleId="Heading3Char">
    <w:name w:val="Heading 3 Char"/>
    <w:basedOn w:val="DefaultParagraphFont"/>
    <w:link w:val="Heading3"/>
    <w:uiPriority w:val="9"/>
    <w:rsid w:val="00563A90"/>
    <w:rPr>
      <w:b/>
      <w:sz w:val="24"/>
      <w:szCs w:val="24"/>
      <w:lang w:val="en-GB" w:eastAsia="en-US"/>
    </w:rPr>
  </w:style>
  <w:style w:type="character" w:customStyle="1" w:styleId="Heading4Char">
    <w:name w:val="Heading 4 Char"/>
    <w:aliases w:val="Sub-Clause Sub-paragraph Char, Sub-Clause Sub-paragraph Char"/>
    <w:basedOn w:val="DefaultParagraphFont"/>
    <w:link w:val="Heading4"/>
    <w:uiPriority w:val="9"/>
    <w:semiHidden/>
    <w:rsid w:val="00B20637"/>
    <w:rPr>
      <w:rFonts w:asciiTheme="minorHAnsi" w:eastAsiaTheme="minorEastAsia" w:hAnsiTheme="minorHAnsi" w:cstheme="minorBidi"/>
      <w:b/>
      <w:bCs/>
      <w:sz w:val="28"/>
      <w:szCs w:val="28"/>
      <w:lang w:eastAsia="en-US"/>
    </w:rPr>
  </w:style>
  <w:style w:type="character" w:customStyle="1" w:styleId="Heading5Char">
    <w:name w:val="Heading 5 Char"/>
    <w:basedOn w:val="DefaultParagraphFont"/>
    <w:link w:val="Heading5"/>
    <w:rsid w:val="005E0043"/>
    <w:rPr>
      <w:b/>
      <w:sz w:val="24"/>
      <w:szCs w:val="24"/>
      <w:lang w:val="en-GB" w:eastAsia="en-US"/>
    </w:rPr>
  </w:style>
  <w:style w:type="character" w:customStyle="1" w:styleId="Heading6Char">
    <w:name w:val="Heading 6 Char"/>
    <w:basedOn w:val="DefaultParagraphFont"/>
    <w:link w:val="Heading6"/>
    <w:rsid w:val="0000062D"/>
    <w:rPr>
      <w:b/>
      <w:smallCaps/>
      <w:sz w:val="24"/>
      <w:szCs w:val="24"/>
      <w:lang w:eastAsia="en-US"/>
    </w:rPr>
  </w:style>
  <w:style w:type="character" w:customStyle="1" w:styleId="Heading7Char">
    <w:name w:val="Heading 7 Char"/>
    <w:basedOn w:val="DefaultParagraphFont"/>
    <w:link w:val="Heading7"/>
    <w:uiPriority w:val="9"/>
    <w:semiHidden/>
    <w:qFormat/>
    <w:rsid w:val="00B20637"/>
    <w:rPr>
      <w:rFonts w:asciiTheme="minorHAnsi" w:eastAsiaTheme="minorEastAsia" w:hAnsiTheme="minorHAnsi" w:cstheme="minorBidi"/>
      <w:sz w:val="24"/>
      <w:szCs w:val="24"/>
      <w:lang w:eastAsia="en-US"/>
    </w:rPr>
  </w:style>
  <w:style w:type="character" w:customStyle="1" w:styleId="Heading8Char">
    <w:name w:val="Heading 8 Char"/>
    <w:basedOn w:val="DefaultParagraphFont"/>
    <w:link w:val="Heading8"/>
    <w:uiPriority w:val="9"/>
    <w:semiHidden/>
    <w:rsid w:val="00B20637"/>
    <w:rPr>
      <w:rFonts w:asciiTheme="minorHAnsi" w:eastAsiaTheme="minorEastAsia" w:hAnsiTheme="minorHAnsi" w:cstheme="minorBidi"/>
      <w:i/>
      <w:iCs/>
      <w:sz w:val="24"/>
      <w:szCs w:val="24"/>
      <w:lang w:eastAsia="en-US"/>
    </w:rPr>
  </w:style>
  <w:style w:type="character" w:customStyle="1" w:styleId="Heading9Char">
    <w:name w:val="Heading 9 Char"/>
    <w:basedOn w:val="DefaultParagraphFont"/>
    <w:link w:val="Heading9"/>
    <w:uiPriority w:val="9"/>
    <w:semiHidden/>
    <w:rsid w:val="00B20637"/>
    <w:rPr>
      <w:rFonts w:asciiTheme="majorHAnsi" w:eastAsiaTheme="majorEastAsia" w:hAnsiTheme="majorHAnsi" w:cstheme="majorBidi"/>
      <w:lang w:eastAsia="en-US"/>
    </w:rPr>
  </w:style>
  <w:style w:type="paragraph" w:customStyle="1" w:styleId="BankNormal">
    <w:name w:val="BankNormal"/>
    <w:basedOn w:val="Normal"/>
    <w:qFormat/>
    <w:rsid w:val="00360439"/>
    <w:pPr>
      <w:spacing w:after="240"/>
    </w:pPr>
    <w:rPr>
      <w:szCs w:val="20"/>
    </w:rPr>
  </w:style>
  <w:style w:type="paragraph" w:customStyle="1" w:styleId="Clauses">
    <w:name w:val="Clauses"/>
    <w:basedOn w:val="Normal"/>
    <w:rsid w:val="00360439"/>
    <w:pPr>
      <w:keepLines/>
      <w:numPr>
        <w:numId w:val="1"/>
      </w:numPr>
      <w:spacing w:after="120"/>
      <w:outlineLvl w:val="0"/>
    </w:pPr>
    <w:rPr>
      <w:rFonts w:ascii="Times New Roman Bold" w:hAnsi="Times New Roman Bold"/>
      <w:b/>
      <w:szCs w:val="20"/>
      <w:lang w:val="es-ES_tradnl" w:eastAsia="en-GB"/>
    </w:rPr>
  </w:style>
  <w:style w:type="paragraph" w:customStyle="1" w:styleId="Normala">
    <w:name w:val="Normal(a)"/>
    <w:basedOn w:val="Normal"/>
    <w:rsid w:val="00360439"/>
    <w:pPr>
      <w:keepLines/>
      <w:tabs>
        <w:tab w:val="left" w:pos="1418"/>
        <w:tab w:val="num" w:pos="1712"/>
      </w:tabs>
      <w:spacing w:after="120"/>
      <w:ind w:left="1418" w:hanging="426"/>
      <w:jc w:val="both"/>
    </w:pPr>
    <w:rPr>
      <w:szCs w:val="20"/>
      <w:lang w:val="en-GB" w:eastAsia="en-GB"/>
    </w:rPr>
  </w:style>
  <w:style w:type="paragraph" w:customStyle="1" w:styleId="Normali">
    <w:name w:val="Normal(i)"/>
    <w:basedOn w:val="Normala"/>
    <w:rsid w:val="00360439"/>
    <w:pPr>
      <w:numPr>
        <w:ilvl w:val="3"/>
      </w:numPr>
      <w:tabs>
        <w:tab w:val="clear" w:pos="1418"/>
        <w:tab w:val="num" w:pos="1712"/>
        <w:tab w:val="left" w:pos="1843"/>
      </w:tabs>
      <w:ind w:left="1418" w:hanging="426"/>
    </w:pPr>
  </w:style>
  <w:style w:type="paragraph" w:customStyle="1" w:styleId="Normal1">
    <w:name w:val="Normal(1)"/>
    <w:basedOn w:val="Normal"/>
    <w:rsid w:val="00360439"/>
    <w:pPr>
      <w:tabs>
        <w:tab w:val="num" w:pos="709"/>
      </w:tabs>
      <w:spacing w:after="120"/>
      <w:ind w:left="709" w:hanging="709"/>
      <w:jc w:val="both"/>
    </w:pPr>
    <w:rPr>
      <w:szCs w:val="20"/>
      <w:lang w:val="en-GB" w:eastAsia="en-GB"/>
    </w:rPr>
  </w:style>
  <w:style w:type="paragraph" w:styleId="Title">
    <w:name w:val="Title"/>
    <w:basedOn w:val="Normal"/>
    <w:link w:val="TitleChar"/>
    <w:qFormat/>
    <w:rsid w:val="00360439"/>
    <w:pPr>
      <w:tabs>
        <w:tab w:val="right" w:leader="dot" w:pos="8640"/>
      </w:tabs>
      <w:jc w:val="center"/>
    </w:pPr>
    <w:rPr>
      <w:b/>
      <w:sz w:val="36"/>
      <w:szCs w:val="20"/>
    </w:rPr>
  </w:style>
  <w:style w:type="character" w:customStyle="1" w:styleId="TitleChar">
    <w:name w:val="Title Char"/>
    <w:basedOn w:val="DefaultParagraphFont"/>
    <w:link w:val="Title"/>
    <w:uiPriority w:val="10"/>
    <w:rsid w:val="00B20637"/>
    <w:rPr>
      <w:rFonts w:asciiTheme="majorHAnsi" w:eastAsiaTheme="majorEastAsia" w:hAnsiTheme="majorHAnsi" w:cstheme="majorBidi"/>
      <w:b/>
      <w:bCs/>
      <w:kern w:val="28"/>
      <w:sz w:val="32"/>
      <w:szCs w:val="32"/>
      <w:lang w:eastAsia="en-US"/>
    </w:rPr>
  </w:style>
  <w:style w:type="paragraph" w:styleId="BodyText">
    <w:name w:val="Body Text"/>
    <w:basedOn w:val="Normal"/>
    <w:link w:val="BodyTextChar"/>
    <w:qFormat/>
    <w:rsid w:val="00360439"/>
    <w:pPr>
      <w:suppressAutoHyphens/>
      <w:spacing w:after="120"/>
      <w:jc w:val="both"/>
    </w:pPr>
    <w:rPr>
      <w:szCs w:val="20"/>
    </w:rPr>
  </w:style>
  <w:style w:type="character" w:customStyle="1" w:styleId="BodyTextChar">
    <w:name w:val="Body Text Char"/>
    <w:basedOn w:val="DefaultParagraphFont"/>
    <w:link w:val="BodyText"/>
    <w:uiPriority w:val="99"/>
    <w:semiHidden/>
    <w:qFormat/>
    <w:rsid w:val="00B20637"/>
    <w:rPr>
      <w:sz w:val="24"/>
      <w:szCs w:val="24"/>
      <w:lang w:eastAsia="en-US"/>
    </w:rPr>
  </w:style>
  <w:style w:type="paragraph" w:styleId="TOC1">
    <w:name w:val="toc 1"/>
    <w:basedOn w:val="Normal"/>
    <w:next w:val="Normal"/>
    <w:autoRedefine/>
    <w:uiPriority w:val="39"/>
    <w:rsid w:val="00EB43C5"/>
    <w:pPr>
      <w:tabs>
        <w:tab w:val="right" w:leader="dot" w:pos="9000"/>
      </w:tabs>
      <w:spacing w:after="120"/>
      <w:jc w:val="both"/>
    </w:pPr>
    <w:rPr>
      <w:noProof/>
      <w:lang w:val="en-GB"/>
    </w:rPr>
  </w:style>
  <w:style w:type="paragraph" w:styleId="TOC2">
    <w:name w:val="toc 2"/>
    <w:basedOn w:val="Normal"/>
    <w:next w:val="Normal"/>
    <w:autoRedefine/>
    <w:uiPriority w:val="39"/>
    <w:rsid w:val="006A17E1"/>
    <w:pPr>
      <w:tabs>
        <w:tab w:val="right" w:leader="dot" w:pos="9000"/>
      </w:tabs>
      <w:spacing w:before="120" w:after="120"/>
      <w:ind w:left="720" w:hanging="360"/>
    </w:pPr>
    <w:rPr>
      <w:noProof/>
      <w:szCs w:val="20"/>
    </w:rPr>
  </w:style>
  <w:style w:type="paragraph" w:styleId="BodyTextIndent">
    <w:name w:val="Body Text Indent"/>
    <w:basedOn w:val="Normal"/>
    <w:link w:val="BodyTextIndentChar"/>
    <w:rsid w:val="00360439"/>
    <w:pPr>
      <w:tabs>
        <w:tab w:val="left" w:pos="-720"/>
      </w:tabs>
      <w:suppressAutoHyphens/>
      <w:jc w:val="both"/>
    </w:pPr>
    <w:rPr>
      <w:spacing w:val="-2"/>
      <w:szCs w:val="20"/>
      <w:lang w:eastAsia="it-IT"/>
    </w:rPr>
  </w:style>
  <w:style w:type="character" w:customStyle="1" w:styleId="BodyTextIndentChar">
    <w:name w:val="Body Text Indent Char"/>
    <w:basedOn w:val="DefaultParagraphFont"/>
    <w:link w:val="BodyTextIndent"/>
    <w:rsid w:val="00B20637"/>
    <w:rPr>
      <w:sz w:val="24"/>
      <w:szCs w:val="24"/>
      <w:lang w:eastAsia="en-US"/>
    </w:rPr>
  </w:style>
  <w:style w:type="paragraph" w:styleId="List">
    <w:name w:val="List"/>
    <w:basedOn w:val="Normal"/>
    <w:qFormat/>
    <w:rsid w:val="00360439"/>
    <w:pPr>
      <w:ind w:left="283" w:hanging="283"/>
    </w:pPr>
  </w:style>
  <w:style w:type="paragraph" w:styleId="Salutation">
    <w:name w:val="Salutation"/>
    <w:basedOn w:val="Normal"/>
    <w:next w:val="Normal"/>
    <w:link w:val="SalutationChar"/>
    <w:uiPriority w:val="4"/>
    <w:qFormat/>
    <w:rsid w:val="00360439"/>
  </w:style>
  <w:style w:type="character" w:customStyle="1" w:styleId="SalutationChar">
    <w:name w:val="Salutation Char"/>
    <w:basedOn w:val="DefaultParagraphFont"/>
    <w:link w:val="Salutation"/>
    <w:uiPriority w:val="4"/>
    <w:qFormat/>
    <w:rsid w:val="00B20637"/>
    <w:rPr>
      <w:sz w:val="24"/>
      <w:szCs w:val="24"/>
      <w:lang w:eastAsia="en-US"/>
    </w:rPr>
  </w:style>
  <w:style w:type="paragraph" w:styleId="ListContinue">
    <w:name w:val="List Continue"/>
    <w:basedOn w:val="Normal"/>
    <w:rsid w:val="00360439"/>
    <w:pPr>
      <w:spacing w:after="120"/>
      <w:ind w:left="283"/>
    </w:pPr>
  </w:style>
  <w:style w:type="paragraph" w:styleId="NormalIndent">
    <w:name w:val="Normal Indent"/>
    <w:basedOn w:val="Normal"/>
    <w:rsid w:val="00360439"/>
    <w:pPr>
      <w:ind w:left="708"/>
    </w:pPr>
  </w:style>
  <w:style w:type="paragraph" w:styleId="FootnoteText">
    <w:name w:val="footnote text"/>
    <w:basedOn w:val="Normal"/>
    <w:link w:val="FootnoteTextChar"/>
    <w:uiPriority w:val="99"/>
    <w:rsid w:val="00360439"/>
    <w:rPr>
      <w:sz w:val="20"/>
      <w:szCs w:val="20"/>
    </w:rPr>
  </w:style>
  <w:style w:type="character" w:customStyle="1" w:styleId="FootnoteTextChar">
    <w:name w:val="Footnote Text Char"/>
    <w:basedOn w:val="DefaultParagraphFont"/>
    <w:link w:val="FootnoteText"/>
    <w:uiPriority w:val="99"/>
    <w:locked/>
    <w:rsid w:val="00F719C8"/>
    <w:rPr>
      <w:rFonts w:cs="Times New Roman"/>
      <w:lang w:val="en-US" w:eastAsia="en-US" w:bidi="ar-SA"/>
    </w:rPr>
  </w:style>
  <w:style w:type="paragraph" w:styleId="BodyTextIndent2">
    <w:name w:val="Body Text Indent 2"/>
    <w:basedOn w:val="Normal"/>
    <w:link w:val="BodyTextIndent2Char"/>
    <w:rsid w:val="00360439"/>
    <w:pPr>
      <w:ind w:left="720" w:hanging="720"/>
      <w:jc w:val="both"/>
    </w:pPr>
  </w:style>
  <w:style w:type="character" w:customStyle="1" w:styleId="BodyTextIndent2Char">
    <w:name w:val="Body Text Indent 2 Char"/>
    <w:basedOn w:val="DefaultParagraphFont"/>
    <w:link w:val="BodyTextIndent2"/>
    <w:uiPriority w:val="99"/>
    <w:rsid w:val="00B20637"/>
    <w:rPr>
      <w:sz w:val="24"/>
      <w:szCs w:val="24"/>
      <w:lang w:eastAsia="en-US"/>
    </w:rPr>
  </w:style>
  <w:style w:type="paragraph" w:styleId="BodyTextIndent3">
    <w:name w:val="Body Text Indent 3"/>
    <w:basedOn w:val="Normal"/>
    <w:link w:val="BodyTextIndent3Char"/>
    <w:qFormat/>
    <w:rsid w:val="00360439"/>
    <w:pPr>
      <w:ind w:left="1854" w:hanging="414"/>
      <w:jc w:val="both"/>
    </w:pPr>
  </w:style>
  <w:style w:type="character" w:customStyle="1" w:styleId="BodyTextIndent3Char">
    <w:name w:val="Body Text Indent 3 Char"/>
    <w:basedOn w:val="DefaultParagraphFont"/>
    <w:link w:val="BodyTextIndent3"/>
    <w:uiPriority w:val="99"/>
    <w:qFormat/>
    <w:rsid w:val="00B20637"/>
    <w:rPr>
      <w:sz w:val="16"/>
      <w:szCs w:val="16"/>
      <w:lang w:eastAsia="en-US"/>
    </w:rPr>
  </w:style>
  <w:style w:type="paragraph" w:styleId="BlockText">
    <w:name w:val="Block Text"/>
    <w:basedOn w:val="Normal"/>
    <w:rsid w:val="00360439"/>
    <w:pPr>
      <w:tabs>
        <w:tab w:val="left" w:pos="702"/>
        <w:tab w:val="left" w:pos="1494"/>
      </w:tabs>
      <w:ind w:left="702" w:right="-72" w:hanging="702"/>
      <w:jc w:val="both"/>
    </w:pPr>
    <w:rPr>
      <w:lang w:val="en-GB" w:eastAsia="it-IT"/>
    </w:rPr>
  </w:style>
  <w:style w:type="paragraph" w:styleId="Caption">
    <w:name w:val="caption"/>
    <w:basedOn w:val="Normal"/>
    <w:next w:val="Normal"/>
    <w:uiPriority w:val="35"/>
    <w:qFormat/>
    <w:rsid w:val="00360439"/>
    <w:pPr>
      <w:ind w:left="2340"/>
    </w:pPr>
    <w:rPr>
      <w:b/>
      <w:bCs/>
      <w:sz w:val="20"/>
      <w:lang w:val="en-GB" w:eastAsia="it-IT"/>
    </w:rPr>
  </w:style>
  <w:style w:type="paragraph" w:styleId="BodyText3">
    <w:name w:val="Body Text 3"/>
    <w:basedOn w:val="Normal"/>
    <w:link w:val="BodyText3Char"/>
    <w:rsid w:val="00360439"/>
    <w:pPr>
      <w:tabs>
        <w:tab w:val="left" w:pos="405"/>
      </w:tabs>
    </w:pPr>
    <w:rPr>
      <w:rFonts w:ascii="Arial" w:hAnsi="Arial"/>
      <w:sz w:val="16"/>
    </w:rPr>
  </w:style>
  <w:style w:type="character" w:customStyle="1" w:styleId="BodyText3Char">
    <w:name w:val="Body Text 3 Char"/>
    <w:basedOn w:val="DefaultParagraphFont"/>
    <w:link w:val="BodyText3"/>
    <w:uiPriority w:val="99"/>
    <w:semiHidden/>
    <w:rsid w:val="00B20637"/>
    <w:rPr>
      <w:sz w:val="16"/>
      <w:szCs w:val="16"/>
      <w:lang w:eastAsia="en-US"/>
    </w:rPr>
  </w:style>
  <w:style w:type="paragraph" w:customStyle="1" w:styleId="xl26">
    <w:name w:val="xl26"/>
    <w:basedOn w:val="Normal"/>
    <w:rsid w:val="00360439"/>
    <w:pPr>
      <w:spacing w:before="100" w:beforeAutospacing="1" w:after="100" w:afterAutospacing="1"/>
    </w:pPr>
    <w:rPr>
      <w:b/>
      <w:bCs/>
      <w:lang w:val="it-IT" w:eastAsia="it-IT"/>
    </w:rPr>
  </w:style>
  <w:style w:type="paragraph" w:customStyle="1" w:styleId="xl143">
    <w:name w:val="xl143"/>
    <w:basedOn w:val="Normal"/>
    <w:rsid w:val="00360439"/>
    <w:pPr>
      <w:pBdr>
        <w:left w:val="single" w:sz="4" w:space="0" w:color="auto"/>
        <w:right w:val="single" w:sz="4" w:space="0" w:color="000000"/>
      </w:pBdr>
      <w:spacing w:before="100" w:beforeAutospacing="1" w:after="100" w:afterAutospacing="1"/>
    </w:pPr>
    <w:rPr>
      <w:b/>
      <w:bCs/>
      <w:sz w:val="20"/>
      <w:szCs w:val="20"/>
      <w:u w:val="single"/>
      <w:lang w:val="it-IT" w:eastAsia="it-IT"/>
    </w:rPr>
  </w:style>
  <w:style w:type="character" w:styleId="PageNumber">
    <w:name w:val="page number"/>
    <w:basedOn w:val="DefaultParagraphFont"/>
    <w:rsid w:val="00360439"/>
    <w:rPr>
      <w:rFonts w:cs="Times New Roman"/>
    </w:rPr>
  </w:style>
  <w:style w:type="paragraph" w:styleId="Header">
    <w:name w:val="header"/>
    <w:basedOn w:val="Normal"/>
    <w:link w:val="HeaderChar"/>
    <w:uiPriority w:val="99"/>
    <w:qFormat/>
    <w:rsid w:val="009869ED"/>
    <w:pPr>
      <w:pBdr>
        <w:bottom w:val="single" w:sz="4" w:space="1" w:color="auto"/>
      </w:pBdr>
      <w:tabs>
        <w:tab w:val="right" w:pos="9000"/>
      </w:tabs>
      <w:ind w:right="73"/>
    </w:pPr>
    <w:rPr>
      <w:sz w:val="20"/>
      <w:szCs w:val="20"/>
    </w:rPr>
  </w:style>
  <w:style w:type="character" w:customStyle="1" w:styleId="HeaderChar">
    <w:name w:val="Header Char"/>
    <w:basedOn w:val="DefaultParagraphFont"/>
    <w:link w:val="Header"/>
    <w:uiPriority w:val="99"/>
    <w:qFormat/>
    <w:locked/>
    <w:rsid w:val="009869ED"/>
    <w:rPr>
      <w:rFonts w:cs="Times New Roman"/>
    </w:rPr>
  </w:style>
  <w:style w:type="paragraph" w:styleId="Footer">
    <w:name w:val="footer"/>
    <w:aliases w:val="EOI Header"/>
    <w:basedOn w:val="Normal"/>
    <w:link w:val="FooterChar"/>
    <w:uiPriority w:val="99"/>
    <w:qFormat/>
    <w:rsid w:val="00360439"/>
    <w:pPr>
      <w:tabs>
        <w:tab w:val="center" w:pos="4320"/>
        <w:tab w:val="right" w:pos="8640"/>
      </w:tabs>
    </w:pPr>
    <w:rPr>
      <w:szCs w:val="20"/>
    </w:rPr>
  </w:style>
  <w:style w:type="character" w:customStyle="1" w:styleId="FooterChar">
    <w:name w:val="Footer Char"/>
    <w:aliases w:val="EOI Header Char"/>
    <w:basedOn w:val="DefaultParagraphFont"/>
    <w:link w:val="Footer"/>
    <w:uiPriority w:val="99"/>
    <w:qFormat/>
    <w:rsid w:val="00B20637"/>
    <w:rPr>
      <w:sz w:val="24"/>
      <w:szCs w:val="24"/>
      <w:lang w:eastAsia="en-US"/>
    </w:rPr>
  </w:style>
  <w:style w:type="character" w:styleId="FootnoteReference">
    <w:name w:val="footnote reference"/>
    <w:basedOn w:val="DefaultParagraphFont"/>
    <w:rsid w:val="00360439"/>
    <w:rPr>
      <w:rFonts w:cs="Times New Roman"/>
      <w:vertAlign w:val="superscript"/>
    </w:rPr>
  </w:style>
  <w:style w:type="paragraph" w:customStyle="1" w:styleId="xl41">
    <w:name w:val="xl41"/>
    <w:basedOn w:val="Normal"/>
    <w:rsid w:val="00360439"/>
    <w:pPr>
      <w:spacing w:before="100" w:beforeAutospacing="1" w:after="100" w:afterAutospacing="1"/>
    </w:pPr>
    <w:rPr>
      <w:sz w:val="20"/>
      <w:szCs w:val="20"/>
      <w:lang w:val="it-IT" w:eastAsia="it-IT"/>
    </w:rPr>
  </w:style>
  <w:style w:type="paragraph" w:styleId="Subtitle">
    <w:name w:val="Subtitle"/>
    <w:basedOn w:val="Normal"/>
    <w:link w:val="SubtitleChar"/>
    <w:qFormat/>
    <w:rsid w:val="00360439"/>
    <w:pPr>
      <w:spacing w:after="60"/>
      <w:jc w:val="center"/>
      <w:outlineLvl w:val="1"/>
    </w:pPr>
    <w:rPr>
      <w:rFonts w:ascii="Arial" w:hAnsi="Arial" w:cs="Arial"/>
    </w:rPr>
  </w:style>
  <w:style w:type="character" w:customStyle="1" w:styleId="SubtitleChar">
    <w:name w:val="Subtitle Char"/>
    <w:basedOn w:val="DefaultParagraphFont"/>
    <w:link w:val="Subtitle"/>
    <w:uiPriority w:val="11"/>
    <w:rsid w:val="00B20637"/>
    <w:rPr>
      <w:rFonts w:asciiTheme="majorHAnsi" w:eastAsiaTheme="majorEastAsia" w:hAnsiTheme="majorHAnsi" w:cstheme="majorBidi"/>
      <w:sz w:val="24"/>
      <w:szCs w:val="24"/>
      <w:lang w:eastAsia="en-US"/>
    </w:rPr>
  </w:style>
  <w:style w:type="paragraph" w:styleId="TOC3">
    <w:name w:val="toc 3"/>
    <w:basedOn w:val="Normal"/>
    <w:next w:val="Normal"/>
    <w:autoRedefine/>
    <w:uiPriority w:val="39"/>
    <w:rsid w:val="00360439"/>
    <w:pPr>
      <w:tabs>
        <w:tab w:val="left" w:pos="1260"/>
        <w:tab w:val="right" w:leader="dot" w:pos="9000"/>
      </w:tabs>
      <w:ind w:left="720"/>
    </w:pPr>
    <w:rPr>
      <w:noProof/>
      <w:szCs w:val="20"/>
    </w:rPr>
  </w:style>
  <w:style w:type="paragraph" w:styleId="TOC4">
    <w:name w:val="toc 4"/>
    <w:basedOn w:val="Normal"/>
    <w:next w:val="Normal"/>
    <w:autoRedefine/>
    <w:uiPriority w:val="39"/>
    <w:rsid w:val="00360439"/>
    <w:pPr>
      <w:numPr>
        <w:ilvl w:val="12"/>
      </w:numPr>
      <w:tabs>
        <w:tab w:val="left" w:pos="720"/>
        <w:tab w:val="left" w:pos="1260"/>
        <w:tab w:val="left" w:pos="1980"/>
        <w:tab w:val="left" w:pos="2250"/>
        <w:tab w:val="right" w:leader="dot" w:pos="8910"/>
      </w:tabs>
      <w:ind w:left="1260"/>
    </w:pPr>
    <w:rPr>
      <w:noProof/>
      <w:szCs w:val="20"/>
    </w:rPr>
  </w:style>
  <w:style w:type="paragraph" w:styleId="NormalWeb">
    <w:name w:val="Normal (Web)"/>
    <w:basedOn w:val="Normal"/>
    <w:uiPriority w:val="99"/>
    <w:rsid w:val="00360439"/>
    <w:pPr>
      <w:spacing w:before="100" w:beforeAutospacing="1" w:after="100" w:afterAutospacing="1"/>
    </w:pPr>
    <w:rPr>
      <w:rFonts w:ascii="Arial Unicode MS" w:eastAsia="Arial Unicode MS" w:cs="Arial Unicode MS"/>
      <w:color w:val="000000"/>
    </w:rPr>
  </w:style>
  <w:style w:type="paragraph" w:styleId="TOC5">
    <w:name w:val="toc 5"/>
    <w:basedOn w:val="Normal"/>
    <w:next w:val="Normal"/>
    <w:autoRedefine/>
    <w:uiPriority w:val="39"/>
    <w:rsid w:val="00F747B4"/>
    <w:pPr>
      <w:tabs>
        <w:tab w:val="left" w:pos="1260"/>
        <w:tab w:val="right" w:leader="dot" w:pos="8990"/>
      </w:tabs>
      <w:ind w:left="720"/>
    </w:pPr>
  </w:style>
  <w:style w:type="paragraph" w:styleId="TOC6">
    <w:name w:val="toc 6"/>
    <w:basedOn w:val="Normal"/>
    <w:next w:val="Normal"/>
    <w:autoRedefine/>
    <w:uiPriority w:val="39"/>
    <w:rsid w:val="00B30365"/>
    <w:pPr>
      <w:numPr>
        <w:numId w:val="18"/>
      </w:numPr>
      <w:tabs>
        <w:tab w:val="right" w:leader="dot" w:pos="8990"/>
      </w:tabs>
      <w:ind w:hanging="720"/>
    </w:pPr>
  </w:style>
  <w:style w:type="paragraph" w:styleId="TOC7">
    <w:name w:val="toc 7"/>
    <w:basedOn w:val="Normal"/>
    <w:next w:val="Normal"/>
    <w:autoRedefine/>
    <w:uiPriority w:val="39"/>
    <w:rsid w:val="00360439"/>
    <w:pPr>
      <w:ind w:left="1440"/>
    </w:pPr>
  </w:style>
  <w:style w:type="paragraph" w:styleId="TOC8">
    <w:name w:val="toc 8"/>
    <w:basedOn w:val="Normal"/>
    <w:next w:val="Normal"/>
    <w:autoRedefine/>
    <w:uiPriority w:val="39"/>
    <w:rsid w:val="00360439"/>
    <w:pPr>
      <w:ind w:left="1680"/>
    </w:pPr>
  </w:style>
  <w:style w:type="paragraph" w:styleId="TOC9">
    <w:name w:val="toc 9"/>
    <w:basedOn w:val="Normal"/>
    <w:next w:val="Normal"/>
    <w:autoRedefine/>
    <w:uiPriority w:val="39"/>
    <w:rsid w:val="00360439"/>
    <w:pPr>
      <w:ind w:left="1920"/>
    </w:pPr>
  </w:style>
  <w:style w:type="character" w:styleId="Hyperlink">
    <w:name w:val="Hyperlink"/>
    <w:basedOn w:val="DefaultParagraphFont"/>
    <w:uiPriority w:val="99"/>
    <w:qFormat/>
    <w:rsid w:val="00360439"/>
    <w:rPr>
      <w:rFonts w:cs="Times New Roman"/>
      <w:color w:val="0000FF"/>
      <w:u w:val="single"/>
    </w:rPr>
  </w:style>
  <w:style w:type="paragraph" w:styleId="BalloonText">
    <w:name w:val="Balloon Text"/>
    <w:basedOn w:val="Normal"/>
    <w:link w:val="BalloonTextChar"/>
    <w:uiPriority w:val="99"/>
    <w:semiHidden/>
    <w:rsid w:val="00D048E4"/>
    <w:rPr>
      <w:rFonts w:ascii="Tahoma" w:hAnsi="Tahoma" w:cs="Tahoma"/>
      <w:sz w:val="16"/>
      <w:szCs w:val="16"/>
    </w:rPr>
  </w:style>
  <w:style w:type="character" w:customStyle="1" w:styleId="BalloonTextChar">
    <w:name w:val="Balloon Text Char"/>
    <w:basedOn w:val="DefaultParagraphFont"/>
    <w:link w:val="BalloonText"/>
    <w:uiPriority w:val="99"/>
    <w:semiHidden/>
    <w:rsid w:val="00B20637"/>
    <w:rPr>
      <w:sz w:val="0"/>
      <w:szCs w:val="0"/>
      <w:lang w:eastAsia="en-US"/>
    </w:rPr>
  </w:style>
  <w:style w:type="paragraph" w:customStyle="1" w:styleId="A1-Heading1">
    <w:name w:val="A1-Heading1"/>
    <w:basedOn w:val="Heading1"/>
    <w:rsid w:val="00360439"/>
    <w:pPr>
      <w:keepNext w:val="0"/>
      <w:keepLines w:val="0"/>
    </w:pPr>
    <w:rPr>
      <w:rFonts w:ascii="Times New Roman" w:hAnsi="Times New Roman"/>
    </w:rPr>
  </w:style>
  <w:style w:type="paragraph" w:customStyle="1" w:styleId="A1-Heading2">
    <w:name w:val="A1-Heading2"/>
    <w:basedOn w:val="Heading2"/>
    <w:rsid w:val="00360439"/>
    <w:pPr>
      <w:jc w:val="center"/>
    </w:pPr>
    <w:rPr>
      <w:bCs/>
      <w:smallCaps/>
    </w:rPr>
  </w:style>
  <w:style w:type="paragraph" w:customStyle="1" w:styleId="A2-Heading1">
    <w:name w:val="A2-Heading 1"/>
    <w:basedOn w:val="Heading1"/>
    <w:rsid w:val="00360439"/>
    <w:pPr>
      <w:keepNext w:val="0"/>
      <w:keepLines w:val="0"/>
      <w:numPr>
        <w:ilvl w:val="12"/>
      </w:numPr>
      <w:spacing w:before="0" w:after="0"/>
    </w:pPr>
    <w:rPr>
      <w:szCs w:val="24"/>
    </w:rPr>
  </w:style>
  <w:style w:type="paragraph" w:customStyle="1" w:styleId="A2-Heading2">
    <w:name w:val="A2-Heading 2"/>
    <w:basedOn w:val="Heading2"/>
    <w:rsid w:val="00360439"/>
    <w:pPr>
      <w:numPr>
        <w:numId w:val="0"/>
      </w:numPr>
      <w:tabs>
        <w:tab w:val="num" w:pos="360"/>
      </w:tabs>
      <w:ind w:left="720" w:hanging="720"/>
      <w:jc w:val="center"/>
    </w:pPr>
    <w:rPr>
      <w:bCs/>
      <w:smallCaps/>
    </w:rPr>
  </w:style>
  <w:style w:type="paragraph" w:customStyle="1" w:styleId="A1-Heading3">
    <w:name w:val="A1-Heading 3"/>
    <w:basedOn w:val="Heading3"/>
    <w:rsid w:val="00360439"/>
    <w:pPr>
      <w:tabs>
        <w:tab w:val="left" w:pos="540"/>
      </w:tabs>
      <w:ind w:left="533" w:right="-29" w:hanging="533"/>
    </w:pPr>
    <w:rPr>
      <w:bCs/>
    </w:rPr>
  </w:style>
  <w:style w:type="paragraph" w:customStyle="1" w:styleId="A1-Heading4">
    <w:name w:val="A1-Heading 4"/>
    <w:basedOn w:val="Heading4"/>
    <w:rsid w:val="00360439"/>
    <w:pPr>
      <w:keepNext w:val="0"/>
      <w:tabs>
        <w:tab w:val="left" w:pos="1062"/>
      </w:tabs>
      <w:ind w:left="1062" w:hanging="720"/>
    </w:pPr>
    <w:rPr>
      <w:sz w:val="24"/>
    </w:rPr>
  </w:style>
  <w:style w:type="paragraph" w:customStyle="1" w:styleId="A2-Heading3">
    <w:name w:val="A2-Heading 3"/>
    <w:basedOn w:val="Heading3"/>
    <w:qFormat/>
    <w:rsid w:val="00360439"/>
    <w:pPr>
      <w:tabs>
        <w:tab w:val="left" w:pos="540"/>
      </w:tabs>
      <w:ind w:left="539" w:right="-34" w:hanging="539"/>
    </w:pPr>
    <w:rPr>
      <w:bCs/>
    </w:rPr>
  </w:style>
  <w:style w:type="character" w:styleId="FollowedHyperlink">
    <w:name w:val="FollowedHyperlink"/>
    <w:basedOn w:val="DefaultParagraphFont"/>
    <w:rsid w:val="00C94583"/>
    <w:rPr>
      <w:rFonts w:cs="Times New Roman"/>
      <w:color w:val="606420"/>
      <w:u w:val="single"/>
    </w:rPr>
  </w:style>
  <w:style w:type="character" w:styleId="CommentReference">
    <w:name w:val="annotation reference"/>
    <w:basedOn w:val="DefaultParagraphFont"/>
    <w:semiHidden/>
    <w:rsid w:val="00C94583"/>
    <w:rPr>
      <w:rFonts w:cs="Times New Roman"/>
      <w:sz w:val="16"/>
      <w:szCs w:val="16"/>
    </w:rPr>
  </w:style>
  <w:style w:type="paragraph" w:styleId="CommentText">
    <w:name w:val="annotation text"/>
    <w:basedOn w:val="Normal"/>
    <w:link w:val="CommentTextChar"/>
    <w:semiHidden/>
    <w:rsid w:val="00B82B58"/>
    <w:rPr>
      <w:sz w:val="20"/>
      <w:szCs w:val="20"/>
    </w:rPr>
  </w:style>
  <w:style w:type="character" w:customStyle="1" w:styleId="CommentTextChar">
    <w:name w:val="Comment Text Char"/>
    <w:basedOn w:val="DefaultParagraphFont"/>
    <w:link w:val="CommentText"/>
    <w:semiHidden/>
    <w:locked/>
    <w:rsid w:val="00B82B58"/>
    <w:rPr>
      <w:sz w:val="20"/>
      <w:szCs w:val="20"/>
      <w:lang w:eastAsia="en-US"/>
    </w:rPr>
  </w:style>
  <w:style w:type="paragraph" w:styleId="CommentSubject">
    <w:name w:val="annotation subject"/>
    <w:basedOn w:val="CommentText"/>
    <w:next w:val="CommentText"/>
    <w:link w:val="CommentSubjectChar"/>
    <w:semiHidden/>
    <w:rsid w:val="00C94583"/>
    <w:rPr>
      <w:b/>
      <w:bCs/>
    </w:rPr>
  </w:style>
  <w:style w:type="character" w:customStyle="1" w:styleId="CommentSubjectChar">
    <w:name w:val="Comment Subject Char"/>
    <w:basedOn w:val="CommentTextChar"/>
    <w:link w:val="CommentSubject"/>
    <w:uiPriority w:val="99"/>
    <w:semiHidden/>
    <w:rsid w:val="00B20637"/>
    <w:rPr>
      <w:b/>
      <w:bCs/>
      <w:sz w:val="20"/>
      <w:szCs w:val="20"/>
      <w:lang w:eastAsia="en-US"/>
    </w:rPr>
  </w:style>
  <w:style w:type="paragraph" w:styleId="EndnoteText">
    <w:name w:val="endnote text"/>
    <w:basedOn w:val="Normal"/>
    <w:link w:val="EndnoteTextChar"/>
    <w:rsid w:val="00952FB9"/>
    <w:rPr>
      <w:sz w:val="20"/>
      <w:szCs w:val="20"/>
    </w:rPr>
  </w:style>
  <w:style w:type="character" w:customStyle="1" w:styleId="EndnoteTextChar">
    <w:name w:val="Endnote Text Char"/>
    <w:basedOn w:val="DefaultParagraphFont"/>
    <w:link w:val="EndnoteText"/>
    <w:locked/>
    <w:rsid w:val="00952FB9"/>
    <w:rPr>
      <w:rFonts w:cs="Times New Roman"/>
    </w:rPr>
  </w:style>
  <w:style w:type="character" w:styleId="EndnoteReference">
    <w:name w:val="endnote reference"/>
    <w:basedOn w:val="DefaultParagraphFont"/>
    <w:rsid w:val="00952FB9"/>
    <w:rPr>
      <w:rFonts w:cs="Times New Roman"/>
      <w:vertAlign w:val="superscript"/>
    </w:rPr>
  </w:style>
  <w:style w:type="table" w:styleId="TableGrid">
    <w:name w:val="Table Grid"/>
    <w:basedOn w:val="TableNormal"/>
    <w:uiPriority w:val="59"/>
    <w:rsid w:val="003E5DFB"/>
    <w:rPr>
      <w:rFonts w:ascii="Calibri" w:hAnsi="Calibri"/>
      <w:lang w:val="en-GB"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ection3-Heading1">
    <w:name w:val="Section 3 - Heading 1"/>
    <w:basedOn w:val="Normal"/>
    <w:rsid w:val="00A44024"/>
    <w:pPr>
      <w:pBdr>
        <w:bottom w:val="single" w:sz="4" w:space="1" w:color="auto"/>
      </w:pBdr>
      <w:spacing w:after="240"/>
      <w:jc w:val="center"/>
    </w:pPr>
    <w:rPr>
      <w:rFonts w:ascii="Times New Roman Bold" w:hAnsi="Times New Roman Bold"/>
      <w:b/>
      <w:sz w:val="32"/>
    </w:rPr>
  </w:style>
  <w:style w:type="paragraph" w:styleId="Revision">
    <w:name w:val="Revision"/>
    <w:hidden/>
    <w:uiPriority w:val="99"/>
    <w:semiHidden/>
    <w:rsid w:val="00DD24E6"/>
    <w:rPr>
      <w:sz w:val="24"/>
      <w:szCs w:val="24"/>
      <w:lang w:eastAsia="en-US"/>
    </w:rPr>
  </w:style>
  <w:style w:type="paragraph" w:styleId="ListParagraph">
    <w:name w:val="List Paragraph"/>
    <w:aliases w:val="Primus H 3,Bullet,List Paragraph1,List Paragraph Char Char,b1,Number_1,Bullet 1,List Paragraph2,new,SGLText List Paragraph,numbered,Bullet List,FooterText,Paragraphe de liste1,Bulletr List Paragraph,列出段落,列出段落1,List Paragraph21,lp1"/>
    <w:basedOn w:val="Normal"/>
    <w:link w:val="ListParagraphChar"/>
    <w:uiPriority w:val="34"/>
    <w:qFormat/>
    <w:rsid w:val="005D19CA"/>
    <w:pPr>
      <w:ind w:left="720"/>
      <w:contextualSpacing/>
    </w:pPr>
  </w:style>
  <w:style w:type="paragraph" w:customStyle="1" w:styleId="CharChar">
    <w:name w:val="Char Char"/>
    <w:basedOn w:val="Normal"/>
    <w:uiPriority w:val="99"/>
    <w:rsid w:val="000D64F6"/>
    <w:pPr>
      <w:autoSpaceDE w:val="0"/>
      <w:autoSpaceDN w:val="0"/>
      <w:spacing w:after="160" w:line="240" w:lineRule="exact"/>
    </w:pPr>
    <w:rPr>
      <w:rFonts w:ascii="Arial" w:hAnsi="Arial" w:cs="Arial"/>
      <w:b/>
      <w:sz w:val="20"/>
      <w:szCs w:val="20"/>
      <w:lang w:eastAsia="de-DE"/>
    </w:rPr>
  </w:style>
  <w:style w:type="character" w:customStyle="1" w:styleId="GaramondTimesNewRoman">
    <w:name w:val="Стиль Стиль Garamond + Times New Roman"/>
    <w:basedOn w:val="DefaultParagraphFont"/>
    <w:uiPriority w:val="99"/>
    <w:rsid w:val="00CC7EE7"/>
    <w:rPr>
      <w:rFonts w:ascii="Times New Roman" w:hAnsi="Times New Roman" w:cs="Times New Roman"/>
      <w:spacing w:val="0"/>
      <w:kern w:val="1"/>
      <w:position w:val="0"/>
      <w:sz w:val="24"/>
      <w:shd w:val="clear" w:color="auto" w:fill="auto"/>
      <w:vertAlign w:val="baseline"/>
    </w:rPr>
  </w:style>
  <w:style w:type="character" w:customStyle="1" w:styleId="Garamond">
    <w:name w:val="Стиль Garamond"/>
    <w:basedOn w:val="DefaultParagraphFont"/>
    <w:uiPriority w:val="99"/>
    <w:rsid w:val="007328D5"/>
    <w:rPr>
      <w:rFonts w:ascii="Times New Roman" w:hAnsi="Times New Roman" w:cs="Times New Roman"/>
      <w:spacing w:val="2"/>
      <w:kern w:val="1"/>
      <w:position w:val="0"/>
      <w:sz w:val="24"/>
      <w:shd w:val="clear" w:color="auto" w:fill="auto"/>
      <w:vertAlign w:val="baseline"/>
    </w:rPr>
  </w:style>
  <w:style w:type="paragraph" w:customStyle="1" w:styleId="HEADER5">
    <w:name w:val="HEADER 5"/>
    <w:basedOn w:val="Header"/>
    <w:rsid w:val="008909E5"/>
    <w:pPr>
      <w:numPr>
        <w:numId w:val="9"/>
      </w:numPr>
      <w:pBdr>
        <w:bottom w:val="none" w:sz="0" w:space="0" w:color="auto"/>
      </w:pBdr>
      <w:tabs>
        <w:tab w:val="clear" w:pos="9000"/>
      </w:tabs>
      <w:ind w:right="-88"/>
      <w:jc w:val="both"/>
    </w:pPr>
    <w:rPr>
      <w:rFonts w:ascii="Arial" w:hAnsi="Arial" w:cs="Arial"/>
      <w:bCs/>
      <w:sz w:val="22"/>
      <w:szCs w:val="24"/>
      <w:lang w:val="en-GB"/>
    </w:rPr>
  </w:style>
  <w:style w:type="paragraph" w:customStyle="1" w:styleId="Subtitulos">
    <w:name w:val="Subtitulos"/>
    <w:basedOn w:val="Heading2"/>
    <w:rsid w:val="00B744E2"/>
    <w:pPr>
      <w:spacing w:before="120" w:after="120"/>
      <w:ind w:left="0" w:firstLine="0"/>
    </w:pPr>
    <w:rPr>
      <w:rFonts w:ascii="Times New Roman Bold" w:hAnsi="Times New Roman Bold"/>
      <w:szCs w:val="20"/>
      <w:lang w:val="es-ES_tradnl"/>
    </w:rPr>
  </w:style>
  <w:style w:type="character" w:styleId="Emphasis">
    <w:name w:val="Emphasis"/>
    <w:basedOn w:val="DefaultParagraphFont"/>
    <w:qFormat/>
    <w:locked/>
    <w:rsid w:val="00B744E2"/>
    <w:rPr>
      <w:i/>
      <w:iCs/>
    </w:rPr>
  </w:style>
  <w:style w:type="paragraph" w:customStyle="1" w:styleId="41Autolist4">
    <w:name w:val="4.1 Autolist4"/>
    <w:basedOn w:val="Normal"/>
    <w:next w:val="Normal"/>
    <w:rsid w:val="00CE1BAB"/>
    <w:pPr>
      <w:keepNext/>
      <w:spacing w:before="120" w:after="120"/>
      <w:jc w:val="both"/>
    </w:pPr>
    <w:rPr>
      <w:szCs w:val="20"/>
    </w:rPr>
  </w:style>
  <w:style w:type="paragraph" w:customStyle="1" w:styleId="iAutoList">
    <w:name w:val="(i) AutoList"/>
    <w:basedOn w:val="Normal"/>
    <w:next w:val="Normal"/>
    <w:rsid w:val="00CE1BAB"/>
    <w:pPr>
      <w:spacing w:before="120" w:after="120"/>
      <w:ind w:left="720" w:hanging="360"/>
      <w:jc w:val="both"/>
    </w:pPr>
    <w:rPr>
      <w:snapToGrid w:val="0"/>
      <w:szCs w:val="20"/>
      <w:lang w:val="es-ES_tradnl"/>
    </w:rPr>
  </w:style>
  <w:style w:type="paragraph" w:styleId="BodyText2">
    <w:name w:val="Body Text 2"/>
    <w:basedOn w:val="Normal"/>
    <w:link w:val="BodyText2Char"/>
    <w:unhideWhenUsed/>
    <w:rsid w:val="007236FF"/>
    <w:pPr>
      <w:spacing w:after="120" w:line="480" w:lineRule="auto"/>
    </w:pPr>
  </w:style>
  <w:style w:type="character" w:customStyle="1" w:styleId="BodyText2Char">
    <w:name w:val="Body Text 2 Char"/>
    <w:basedOn w:val="DefaultParagraphFont"/>
    <w:link w:val="BodyText2"/>
    <w:rsid w:val="007236FF"/>
    <w:rPr>
      <w:sz w:val="24"/>
      <w:szCs w:val="24"/>
      <w:lang w:eastAsia="en-US"/>
    </w:rPr>
  </w:style>
  <w:style w:type="paragraph" w:customStyle="1" w:styleId="Section4-Heading1">
    <w:name w:val="Section 4 - Heading 1"/>
    <w:basedOn w:val="Section3-Heading1"/>
    <w:rsid w:val="007236FF"/>
  </w:style>
  <w:style w:type="paragraph" w:customStyle="1" w:styleId="Header1-Clauses">
    <w:name w:val="Header 1 - Clauses"/>
    <w:basedOn w:val="Normal"/>
    <w:rsid w:val="00494A01"/>
    <w:pPr>
      <w:numPr>
        <w:numId w:val="12"/>
      </w:numPr>
    </w:pPr>
    <w:rPr>
      <w:b/>
      <w:szCs w:val="20"/>
      <w:lang w:val="es-ES_tradnl"/>
    </w:rPr>
  </w:style>
  <w:style w:type="paragraph" w:customStyle="1" w:styleId="Header2-SubClauses">
    <w:name w:val="Header 2 - SubClauses"/>
    <w:basedOn w:val="Normal"/>
    <w:rsid w:val="00494A01"/>
    <w:pPr>
      <w:numPr>
        <w:ilvl w:val="1"/>
        <w:numId w:val="12"/>
      </w:numPr>
      <w:tabs>
        <w:tab w:val="left" w:pos="619"/>
      </w:tabs>
      <w:spacing w:after="200"/>
      <w:jc w:val="both"/>
    </w:pPr>
    <w:rPr>
      <w:szCs w:val="20"/>
      <w:lang w:val="es-ES_tradnl"/>
    </w:rPr>
  </w:style>
  <w:style w:type="paragraph" w:customStyle="1" w:styleId="P3Header1-Clauses">
    <w:name w:val="P3 Header1-Clauses"/>
    <w:basedOn w:val="Header1-Clauses"/>
    <w:rsid w:val="00494A01"/>
    <w:pPr>
      <w:numPr>
        <w:ilvl w:val="2"/>
      </w:numPr>
    </w:pPr>
  </w:style>
  <w:style w:type="character" w:customStyle="1" w:styleId="DeltaViewInsertion">
    <w:name w:val="DeltaView Insertion"/>
    <w:uiPriority w:val="99"/>
    <w:rsid w:val="00494A01"/>
    <w:rPr>
      <w:color w:val="0000FF"/>
      <w:u w:val="double"/>
    </w:rPr>
  </w:style>
  <w:style w:type="paragraph" w:styleId="TOCHeading">
    <w:name w:val="TOC Heading"/>
    <w:basedOn w:val="Heading1"/>
    <w:next w:val="Normal"/>
    <w:uiPriority w:val="39"/>
    <w:unhideWhenUsed/>
    <w:qFormat/>
    <w:rsid w:val="009C2627"/>
    <w:pPr>
      <w:spacing w:before="480" w:after="0" w:line="276" w:lineRule="auto"/>
      <w:jc w:val="left"/>
      <w:outlineLvl w:val="9"/>
    </w:pPr>
    <w:rPr>
      <w:rFonts w:asciiTheme="majorHAnsi" w:eastAsiaTheme="majorEastAsia" w:hAnsiTheme="majorHAnsi" w:cstheme="majorBidi"/>
      <w:bCs/>
      <w:color w:val="365F91" w:themeColor="accent1" w:themeShade="BF"/>
      <w:sz w:val="28"/>
      <w:szCs w:val="28"/>
    </w:rPr>
  </w:style>
  <w:style w:type="paragraph" w:customStyle="1" w:styleId="Section8Heading1">
    <w:name w:val="Section 8. Heading1"/>
    <w:basedOn w:val="A1-Heading2"/>
    <w:qFormat/>
    <w:rsid w:val="006C2FFA"/>
    <w:pPr>
      <w:numPr>
        <w:numId w:val="14"/>
      </w:numPr>
      <w:tabs>
        <w:tab w:val="clear" w:pos="360"/>
      </w:tabs>
      <w:spacing w:before="120" w:after="240"/>
      <w:ind w:left="1080" w:hanging="720"/>
      <w:contextualSpacing w:val="0"/>
    </w:pPr>
    <w:rPr>
      <w:sz w:val="28"/>
      <w:lang w:val="en-US"/>
    </w:rPr>
  </w:style>
  <w:style w:type="paragraph" w:customStyle="1" w:styleId="Section8Heading2">
    <w:name w:val="Section 8. Heading2"/>
    <w:next w:val="Normal"/>
    <w:qFormat/>
    <w:rsid w:val="006C2FFA"/>
    <w:pPr>
      <w:numPr>
        <w:numId w:val="15"/>
      </w:numPr>
      <w:spacing w:after="200"/>
      <w:ind w:left="360"/>
    </w:pPr>
    <w:rPr>
      <w:b/>
      <w:bCs/>
      <w:sz w:val="24"/>
      <w:szCs w:val="24"/>
      <w:lang w:eastAsia="en-US"/>
    </w:rPr>
  </w:style>
  <w:style w:type="paragraph" w:customStyle="1" w:styleId="Section8Header1">
    <w:name w:val="Section 8. Header1"/>
    <w:qFormat/>
    <w:rsid w:val="006C2FFA"/>
    <w:pPr>
      <w:numPr>
        <w:numId w:val="16"/>
      </w:numPr>
      <w:spacing w:before="240" w:after="240"/>
      <w:jc w:val="center"/>
    </w:pPr>
    <w:rPr>
      <w:b/>
      <w:sz w:val="32"/>
      <w:szCs w:val="20"/>
      <w:lang w:eastAsia="en-US"/>
    </w:rPr>
  </w:style>
  <w:style w:type="paragraph" w:customStyle="1" w:styleId="Section8Heading3">
    <w:name w:val="Section 8. Heading3"/>
    <w:qFormat/>
    <w:rsid w:val="006C2FFA"/>
    <w:pPr>
      <w:ind w:hanging="534"/>
    </w:pPr>
    <w:rPr>
      <w:b/>
      <w:bCs/>
      <w:sz w:val="24"/>
      <w:szCs w:val="24"/>
      <w:lang w:eastAsia="en-US"/>
    </w:rPr>
  </w:style>
  <w:style w:type="paragraph" w:customStyle="1" w:styleId="Head82">
    <w:name w:val="Head 8.2"/>
    <w:basedOn w:val="Normal"/>
    <w:rsid w:val="00C42953"/>
    <w:pPr>
      <w:suppressAutoHyphens/>
      <w:jc w:val="center"/>
    </w:pPr>
    <w:rPr>
      <w:b/>
      <w:sz w:val="28"/>
      <w:szCs w:val="20"/>
    </w:rPr>
  </w:style>
  <w:style w:type="character" w:styleId="BookTitle">
    <w:name w:val="Book Title"/>
    <w:basedOn w:val="DefaultParagraphFont"/>
    <w:uiPriority w:val="33"/>
    <w:qFormat/>
    <w:rsid w:val="00027468"/>
    <w:rPr>
      <w:b/>
      <w:bCs/>
      <w:smallCaps/>
      <w:spacing w:val="5"/>
    </w:rPr>
  </w:style>
  <w:style w:type="paragraph" w:customStyle="1" w:styleId="Default">
    <w:name w:val="Default"/>
    <w:rsid w:val="005D6FD0"/>
    <w:pPr>
      <w:autoSpaceDE w:val="0"/>
      <w:autoSpaceDN w:val="0"/>
      <w:adjustRightInd w:val="0"/>
    </w:pPr>
    <w:rPr>
      <w:color w:val="000000"/>
      <w:sz w:val="24"/>
      <w:szCs w:val="24"/>
      <w:lang w:val="en-GB"/>
    </w:rPr>
  </w:style>
  <w:style w:type="character" w:styleId="Strong">
    <w:name w:val="Strong"/>
    <w:basedOn w:val="DefaultParagraphFont"/>
    <w:uiPriority w:val="22"/>
    <w:qFormat/>
    <w:locked/>
    <w:rsid w:val="005E0081"/>
    <w:rPr>
      <w:b/>
      <w:bCs/>
    </w:rPr>
  </w:style>
  <w:style w:type="paragraph" w:styleId="NoSpacing">
    <w:name w:val="No Spacing"/>
    <w:link w:val="NoSpacingChar"/>
    <w:uiPriority w:val="1"/>
    <w:qFormat/>
    <w:rsid w:val="0018138B"/>
    <w:rPr>
      <w:rFonts w:asciiTheme="minorHAnsi" w:eastAsiaTheme="minorHAnsi" w:hAnsiTheme="minorHAnsi" w:cstheme="minorBidi"/>
      <w:lang w:eastAsia="en-US"/>
    </w:rPr>
  </w:style>
  <w:style w:type="character" w:customStyle="1" w:styleId="NoSpacingChar">
    <w:name w:val="No Spacing Char"/>
    <w:link w:val="NoSpacing"/>
    <w:uiPriority w:val="1"/>
    <w:rsid w:val="0018138B"/>
    <w:rPr>
      <w:rFonts w:asciiTheme="minorHAnsi" w:eastAsiaTheme="minorHAnsi" w:hAnsiTheme="minorHAnsi" w:cstheme="minorBidi"/>
      <w:lang w:eastAsia="en-US"/>
    </w:rPr>
  </w:style>
  <w:style w:type="paragraph" w:customStyle="1" w:styleId="ContactInfo">
    <w:name w:val="Contact Info"/>
    <w:basedOn w:val="Normal"/>
    <w:uiPriority w:val="2"/>
    <w:qFormat/>
    <w:rsid w:val="006C664C"/>
    <w:pPr>
      <w:spacing w:line="259" w:lineRule="auto"/>
      <w:contextualSpacing/>
    </w:pPr>
    <w:rPr>
      <w:rFonts w:asciiTheme="minorHAnsi" w:eastAsiaTheme="minorEastAsia" w:hAnsiTheme="minorHAnsi" w:cstheme="minorBidi"/>
      <w:color w:val="8064A2" w:themeColor="accent4"/>
      <w:szCs w:val="20"/>
    </w:rPr>
  </w:style>
  <w:style w:type="paragraph" w:styleId="Closing">
    <w:name w:val="Closing"/>
    <w:basedOn w:val="Normal"/>
    <w:next w:val="Signature"/>
    <w:link w:val="ClosingChar"/>
    <w:uiPriority w:val="5"/>
    <w:qFormat/>
    <w:rsid w:val="006C664C"/>
    <w:pPr>
      <w:spacing w:before="720" w:after="160" w:line="259" w:lineRule="auto"/>
    </w:pPr>
    <w:rPr>
      <w:rFonts w:asciiTheme="minorHAnsi" w:eastAsiaTheme="minorEastAsia" w:hAnsiTheme="minorHAnsi" w:cstheme="minorBidi"/>
      <w:bCs/>
      <w:color w:val="000000" w:themeColor="text1"/>
      <w:szCs w:val="18"/>
    </w:rPr>
  </w:style>
  <w:style w:type="character" w:customStyle="1" w:styleId="ClosingChar">
    <w:name w:val="Closing Char"/>
    <w:basedOn w:val="DefaultParagraphFont"/>
    <w:link w:val="Closing"/>
    <w:uiPriority w:val="5"/>
    <w:qFormat/>
    <w:rsid w:val="006C664C"/>
    <w:rPr>
      <w:rFonts w:asciiTheme="minorHAnsi" w:eastAsiaTheme="minorEastAsia" w:hAnsiTheme="minorHAnsi" w:cstheme="minorBidi"/>
      <w:bCs/>
      <w:color w:val="000000" w:themeColor="text1"/>
      <w:sz w:val="24"/>
      <w:szCs w:val="18"/>
      <w:lang w:eastAsia="en-US"/>
    </w:rPr>
  </w:style>
  <w:style w:type="paragraph" w:styleId="Signature">
    <w:name w:val="Signature"/>
    <w:basedOn w:val="Normal"/>
    <w:next w:val="Normal"/>
    <w:link w:val="SignatureChar"/>
    <w:uiPriority w:val="6"/>
    <w:qFormat/>
    <w:rsid w:val="006C664C"/>
    <w:pPr>
      <w:spacing w:before="720" w:after="280" w:line="259" w:lineRule="auto"/>
      <w:contextualSpacing/>
    </w:pPr>
    <w:rPr>
      <w:rFonts w:asciiTheme="minorHAnsi" w:eastAsiaTheme="minorEastAsia" w:hAnsiTheme="minorHAnsi" w:cstheme="minorBidi"/>
      <w:bCs/>
      <w:color w:val="000000" w:themeColor="text1"/>
      <w:szCs w:val="18"/>
    </w:rPr>
  </w:style>
  <w:style w:type="character" w:customStyle="1" w:styleId="SignatureChar">
    <w:name w:val="Signature Char"/>
    <w:basedOn w:val="DefaultParagraphFont"/>
    <w:link w:val="Signature"/>
    <w:uiPriority w:val="6"/>
    <w:qFormat/>
    <w:rsid w:val="006C664C"/>
    <w:rPr>
      <w:rFonts w:asciiTheme="minorHAnsi" w:eastAsiaTheme="minorEastAsia" w:hAnsiTheme="minorHAnsi" w:cstheme="minorBidi"/>
      <w:bCs/>
      <w:color w:val="000000" w:themeColor="text1"/>
      <w:sz w:val="24"/>
      <w:szCs w:val="18"/>
      <w:lang w:eastAsia="en-US"/>
    </w:rPr>
  </w:style>
  <w:style w:type="character" w:customStyle="1" w:styleId="ListParagraphChar">
    <w:name w:val="List Paragraph Char"/>
    <w:aliases w:val="Primus H 3 Char,Bullet Char,List Paragraph1 Char,List Paragraph Char Char Char,b1 Char,Number_1 Char,Bullet 1 Char,List Paragraph2 Char,new Char,SGLText List Paragraph Char,numbered Char,Bullet List Char,FooterText Char,列出段落 Char"/>
    <w:link w:val="ListParagraph"/>
    <w:uiPriority w:val="34"/>
    <w:qFormat/>
    <w:locked/>
    <w:rsid w:val="00142A9E"/>
    <w:rPr>
      <w:sz w:val="24"/>
      <w:szCs w:val="24"/>
      <w:lang w:eastAsia="en-US"/>
    </w:rPr>
  </w:style>
  <w:style w:type="character" w:styleId="UnresolvedMention">
    <w:name w:val="Unresolved Mention"/>
    <w:basedOn w:val="DefaultParagraphFont"/>
    <w:uiPriority w:val="99"/>
    <w:semiHidden/>
    <w:unhideWhenUsed/>
    <w:rsid w:val="009373AE"/>
    <w:rPr>
      <w:color w:val="605E5C"/>
      <w:shd w:val="clear" w:color="auto" w:fill="E1DFDD"/>
    </w:rPr>
  </w:style>
  <w:style w:type="paragraph" w:customStyle="1" w:styleId="Head12">
    <w:name w:val="Head 1.2"/>
    <w:basedOn w:val="Normal"/>
    <w:rsid w:val="00D64A3D"/>
    <w:pPr>
      <w:numPr>
        <w:ilvl w:val="1"/>
        <w:numId w:val="45"/>
      </w:numPr>
      <w:jc w:val="both"/>
    </w:pPr>
    <w:rPr>
      <w:rFonts w:ascii="Arial" w:hAnsi="Arial"/>
      <w:sz w:val="20"/>
      <w:szCs w:val="20"/>
    </w:rPr>
  </w:style>
  <w:style w:type="table" w:customStyle="1" w:styleId="TableGrid1">
    <w:name w:val="Table Grid1"/>
    <w:basedOn w:val="TableNormal"/>
    <w:next w:val="TableGrid"/>
    <w:uiPriority w:val="39"/>
    <w:rsid w:val="007C2D7E"/>
    <w:rPr>
      <w:rFonts w:ascii="Aptos" w:eastAsia="Aptos" w:hAnsi="Aptos"/>
      <w:kern w:val="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149570">
      <w:bodyDiv w:val="1"/>
      <w:marLeft w:val="0"/>
      <w:marRight w:val="0"/>
      <w:marTop w:val="0"/>
      <w:marBottom w:val="0"/>
      <w:divBdr>
        <w:top w:val="none" w:sz="0" w:space="0" w:color="auto"/>
        <w:left w:val="none" w:sz="0" w:space="0" w:color="auto"/>
        <w:bottom w:val="none" w:sz="0" w:space="0" w:color="auto"/>
        <w:right w:val="none" w:sz="0" w:space="0" w:color="auto"/>
      </w:divBdr>
    </w:div>
    <w:div w:id="161355293">
      <w:bodyDiv w:val="1"/>
      <w:marLeft w:val="0"/>
      <w:marRight w:val="0"/>
      <w:marTop w:val="0"/>
      <w:marBottom w:val="0"/>
      <w:divBdr>
        <w:top w:val="none" w:sz="0" w:space="0" w:color="auto"/>
        <w:left w:val="none" w:sz="0" w:space="0" w:color="auto"/>
        <w:bottom w:val="none" w:sz="0" w:space="0" w:color="auto"/>
        <w:right w:val="none" w:sz="0" w:space="0" w:color="auto"/>
      </w:divBdr>
    </w:div>
    <w:div w:id="419523836">
      <w:bodyDiv w:val="1"/>
      <w:marLeft w:val="0"/>
      <w:marRight w:val="0"/>
      <w:marTop w:val="0"/>
      <w:marBottom w:val="0"/>
      <w:divBdr>
        <w:top w:val="none" w:sz="0" w:space="0" w:color="auto"/>
        <w:left w:val="none" w:sz="0" w:space="0" w:color="auto"/>
        <w:bottom w:val="none" w:sz="0" w:space="0" w:color="auto"/>
        <w:right w:val="none" w:sz="0" w:space="0" w:color="auto"/>
      </w:divBdr>
    </w:div>
    <w:div w:id="705444322">
      <w:bodyDiv w:val="1"/>
      <w:marLeft w:val="0"/>
      <w:marRight w:val="0"/>
      <w:marTop w:val="0"/>
      <w:marBottom w:val="0"/>
      <w:divBdr>
        <w:top w:val="none" w:sz="0" w:space="0" w:color="auto"/>
        <w:left w:val="none" w:sz="0" w:space="0" w:color="auto"/>
        <w:bottom w:val="none" w:sz="0" w:space="0" w:color="auto"/>
        <w:right w:val="none" w:sz="0" w:space="0" w:color="auto"/>
      </w:divBdr>
    </w:div>
    <w:div w:id="798305182">
      <w:bodyDiv w:val="1"/>
      <w:marLeft w:val="0"/>
      <w:marRight w:val="0"/>
      <w:marTop w:val="0"/>
      <w:marBottom w:val="0"/>
      <w:divBdr>
        <w:top w:val="none" w:sz="0" w:space="0" w:color="auto"/>
        <w:left w:val="none" w:sz="0" w:space="0" w:color="auto"/>
        <w:bottom w:val="none" w:sz="0" w:space="0" w:color="auto"/>
        <w:right w:val="none" w:sz="0" w:space="0" w:color="auto"/>
      </w:divBdr>
    </w:div>
    <w:div w:id="814374748">
      <w:bodyDiv w:val="1"/>
      <w:marLeft w:val="0"/>
      <w:marRight w:val="0"/>
      <w:marTop w:val="0"/>
      <w:marBottom w:val="0"/>
      <w:divBdr>
        <w:top w:val="none" w:sz="0" w:space="0" w:color="auto"/>
        <w:left w:val="none" w:sz="0" w:space="0" w:color="auto"/>
        <w:bottom w:val="none" w:sz="0" w:space="0" w:color="auto"/>
        <w:right w:val="none" w:sz="0" w:space="0" w:color="auto"/>
      </w:divBdr>
    </w:div>
    <w:div w:id="1147479398">
      <w:bodyDiv w:val="1"/>
      <w:marLeft w:val="0"/>
      <w:marRight w:val="0"/>
      <w:marTop w:val="0"/>
      <w:marBottom w:val="0"/>
      <w:divBdr>
        <w:top w:val="none" w:sz="0" w:space="0" w:color="auto"/>
        <w:left w:val="none" w:sz="0" w:space="0" w:color="auto"/>
        <w:bottom w:val="none" w:sz="0" w:space="0" w:color="auto"/>
        <w:right w:val="none" w:sz="0" w:space="0" w:color="auto"/>
      </w:divBdr>
    </w:div>
    <w:div w:id="1354769500">
      <w:bodyDiv w:val="1"/>
      <w:marLeft w:val="0"/>
      <w:marRight w:val="0"/>
      <w:marTop w:val="0"/>
      <w:marBottom w:val="0"/>
      <w:divBdr>
        <w:top w:val="none" w:sz="0" w:space="0" w:color="auto"/>
        <w:left w:val="none" w:sz="0" w:space="0" w:color="auto"/>
        <w:bottom w:val="none" w:sz="0" w:space="0" w:color="auto"/>
        <w:right w:val="none" w:sz="0" w:space="0" w:color="auto"/>
      </w:divBdr>
    </w:div>
    <w:div w:id="1411348063">
      <w:bodyDiv w:val="1"/>
      <w:marLeft w:val="0"/>
      <w:marRight w:val="0"/>
      <w:marTop w:val="0"/>
      <w:marBottom w:val="0"/>
      <w:divBdr>
        <w:top w:val="none" w:sz="0" w:space="0" w:color="auto"/>
        <w:left w:val="none" w:sz="0" w:space="0" w:color="auto"/>
        <w:bottom w:val="none" w:sz="0" w:space="0" w:color="auto"/>
        <w:right w:val="none" w:sz="0" w:space="0" w:color="auto"/>
      </w:divBdr>
    </w:div>
    <w:div w:id="1702701391">
      <w:bodyDiv w:val="1"/>
      <w:marLeft w:val="0"/>
      <w:marRight w:val="0"/>
      <w:marTop w:val="0"/>
      <w:marBottom w:val="0"/>
      <w:divBdr>
        <w:top w:val="none" w:sz="0" w:space="0" w:color="auto"/>
        <w:left w:val="none" w:sz="0" w:space="0" w:color="auto"/>
        <w:bottom w:val="none" w:sz="0" w:space="0" w:color="auto"/>
        <w:right w:val="none" w:sz="0" w:space="0" w:color="auto"/>
      </w:divBdr>
    </w:div>
    <w:div w:id="2082604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doejane@example.com" TargetMode="External"/><Relationship Id="rId21" Type="http://schemas.openxmlformats.org/officeDocument/2006/relationships/hyperlink" Target="http://www.napsa.co.zm" TargetMode="External"/><Relationship Id="rId42" Type="http://schemas.openxmlformats.org/officeDocument/2006/relationships/oleObject" Target="embeddings/oleObject1.bin"/><Relationship Id="rId47" Type="http://schemas.openxmlformats.org/officeDocument/2006/relationships/header" Target="header22.xml"/><Relationship Id="rId63" Type="http://schemas.openxmlformats.org/officeDocument/2006/relationships/header" Target="header33.xml"/><Relationship Id="rId68" Type="http://schemas.openxmlformats.org/officeDocument/2006/relationships/header" Target="header38.xml"/><Relationship Id="rId84" Type="http://schemas.openxmlformats.org/officeDocument/2006/relationships/header" Target="header45.xml"/><Relationship Id="rId89" Type="http://schemas.openxmlformats.org/officeDocument/2006/relationships/header" Target="header50.xml"/><Relationship Id="rId16" Type="http://schemas.openxmlformats.org/officeDocument/2006/relationships/header" Target="header6.xml"/><Relationship Id="rId11" Type="http://schemas.openxmlformats.org/officeDocument/2006/relationships/footer" Target="footer1.xml"/><Relationship Id="rId32" Type="http://schemas.openxmlformats.org/officeDocument/2006/relationships/footer" Target="footer4.xml"/><Relationship Id="rId37" Type="http://schemas.openxmlformats.org/officeDocument/2006/relationships/header" Target="header15.xml"/><Relationship Id="rId53" Type="http://schemas.openxmlformats.org/officeDocument/2006/relationships/header" Target="header26.xml"/><Relationship Id="rId58" Type="http://schemas.openxmlformats.org/officeDocument/2006/relationships/header" Target="header29.xml"/><Relationship Id="rId74" Type="http://schemas.openxmlformats.org/officeDocument/2006/relationships/image" Target="media/image8.wmf"/><Relationship Id="rId79" Type="http://schemas.openxmlformats.org/officeDocument/2006/relationships/header" Target="header41.xml"/><Relationship Id="rId5" Type="http://schemas.openxmlformats.org/officeDocument/2006/relationships/webSettings" Target="webSettings.xml"/><Relationship Id="rId90" Type="http://schemas.openxmlformats.org/officeDocument/2006/relationships/image" Target="media/image10.png"/><Relationship Id="rId95" Type="http://schemas.openxmlformats.org/officeDocument/2006/relationships/header" Target="header52.xml"/><Relationship Id="rId22" Type="http://schemas.openxmlformats.org/officeDocument/2006/relationships/image" Target="media/image2.emf"/><Relationship Id="rId27" Type="http://schemas.openxmlformats.org/officeDocument/2006/relationships/header" Target="header8.xml"/><Relationship Id="rId43" Type="http://schemas.openxmlformats.org/officeDocument/2006/relationships/header" Target="header18.xml"/><Relationship Id="rId48" Type="http://schemas.openxmlformats.org/officeDocument/2006/relationships/footer" Target="footer7.xml"/><Relationship Id="rId64" Type="http://schemas.openxmlformats.org/officeDocument/2006/relationships/header" Target="header34.xml"/><Relationship Id="rId69" Type="http://schemas.openxmlformats.org/officeDocument/2006/relationships/header" Target="header39.xml"/><Relationship Id="rId80" Type="http://schemas.openxmlformats.org/officeDocument/2006/relationships/header" Target="header42.xml"/><Relationship Id="rId85" Type="http://schemas.openxmlformats.org/officeDocument/2006/relationships/header" Target="header46.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3.xml"/><Relationship Id="rId25" Type="http://schemas.openxmlformats.org/officeDocument/2006/relationships/hyperlink" Target="mailto:doejane@example.com" TargetMode="External"/><Relationship Id="rId33" Type="http://schemas.openxmlformats.org/officeDocument/2006/relationships/image" Target="media/image3.gif"/><Relationship Id="rId38" Type="http://schemas.openxmlformats.org/officeDocument/2006/relationships/header" Target="header16.xml"/><Relationship Id="rId46" Type="http://schemas.openxmlformats.org/officeDocument/2006/relationships/header" Target="header21.xml"/><Relationship Id="rId59" Type="http://schemas.openxmlformats.org/officeDocument/2006/relationships/header" Target="header30.xml"/><Relationship Id="rId67" Type="http://schemas.openxmlformats.org/officeDocument/2006/relationships/header" Target="header37.xml"/><Relationship Id="rId20" Type="http://schemas.openxmlformats.org/officeDocument/2006/relationships/hyperlink" Target="http://www.ppa.org.zm" TargetMode="External"/><Relationship Id="rId41" Type="http://schemas.openxmlformats.org/officeDocument/2006/relationships/image" Target="media/image4.wmf"/><Relationship Id="rId54" Type="http://schemas.openxmlformats.org/officeDocument/2006/relationships/header" Target="header27.xml"/><Relationship Id="rId62" Type="http://schemas.openxmlformats.org/officeDocument/2006/relationships/header" Target="header32.xml"/><Relationship Id="rId70" Type="http://schemas.openxmlformats.org/officeDocument/2006/relationships/image" Target="media/image6.wmf"/><Relationship Id="rId75" Type="http://schemas.openxmlformats.org/officeDocument/2006/relationships/oleObject" Target="embeddings/oleObject4.bin"/><Relationship Id="rId83" Type="http://schemas.openxmlformats.org/officeDocument/2006/relationships/footer" Target="footer11.xml"/><Relationship Id="rId88" Type="http://schemas.openxmlformats.org/officeDocument/2006/relationships/header" Target="header49.xml"/><Relationship Id="rId91" Type="http://schemas.openxmlformats.org/officeDocument/2006/relationships/image" Target="media/image11.svg"/><Relationship Id="rId96"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package" Target="embeddings/Microsoft_Word_Document.docx"/><Relationship Id="rId28" Type="http://schemas.openxmlformats.org/officeDocument/2006/relationships/header" Target="header9.xml"/><Relationship Id="rId36" Type="http://schemas.openxmlformats.org/officeDocument/2006/relationships/header" Target="header14.xml"/><Relationship Id="rId49" Type="http://schemas.openxmlformats.org/officeDocument/2006/relationships/header" Target="header23.xml"/><Relationship Id="rId57" Type="http://schemas.openxmlformats.org/officeDocument/2006/relationships/footer" Target="footer9.xml"/><Relationship Id="rId10" Type="http://schemas.openxmlformats.org/officeDocument/2006/relationships/header" Target="header2.xml"/><Relationship Id="rId31" Type="http://schemas.openxmlformats.org/officeDocument/2006/relationships/header" Target="header12.xml"/><Relationship Id="rId44" Type="http://schemas.openxmlformats.org/officeDocument/2006/relationships/header" Target="header19.xml"/><Relationship Id="rId52" Type="http://schemas.openxmlformats.org/officeDocument/2006/relationships/image" Target="media/image5.png"/><Relationship Id="rId60" Type="http://schemas.openxmlformats.org/officeDocument/2006/relationships/footer" Target="footer10.xml"/><Relationship Id="rId65" Type="http://schemas.openxmlformats.org/officeDocument/2006/relationships/header" Target="header35.xml"/><Relationship Id="rId73" Type="http://schemas.openxmlformats.org/officeDocument/2006/relationships/oleObject" Target="embeddings/oleObject3.bin"/><Relationship Id="rId78" Type="http://schemas.openxmlformats.org/officeDocument/2006/relationships/header" Target="header40.xml"/><Relationship Id="rId81" Type="http://schemas.openxmlformats.org/officeDocument/2006/relationships/header" Target="header43.xml"/><Relationship Id="rId86" Type="http://schemas.openxmlformats.org/officeDocument/2006/relationships/header" Target="header47.xml"/><Relationship Id="rId94" Type="http://schemas.openxmlformats.org/officeDocument/2006/relationships/footer" Target="footer12.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header" Target="header7.xml"/><Relationship Id="rId39" Type="http://schemas.openxmlformats.org/officeDocument/2006/relationships/header" Target="header17.xml"/><Relationship Id="rId34" Type="http://schemas.openxmlformats.org/officeDocument/2006/relationships/header" Target="header13.xml"/><Relationship Id="rId50" Type="http://schemas.openxmlformats.org/officeDocument/2006/relationships/header" Target="header24.xml"/><Relationship Id="rId55" Type="http://schemas.openxmlformats.org/officeDocument/2006/relationships/footer" Target="footer8.xml"/><Relationship Id="rId76" Type="http://schemas.openxmlformats.org/officeDocument/2006/relationships/image" Target="media/image9.wmf"/><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oleObject" Target="embeddings/oleObject2.bin"/><Relationship Id="rId92" Type="http://schemas.openxmlformats.org/officeDocument/2006/relationships/image" Target="media/image12.jpeg"/><Relationship Id="rId2" Type="http://schemas.openxmlformats.org/officeDocument/2006/relationships/numbering" Target="numbering.xml"/><Relationship Id="rId29" Type="http://schemas.openxmlformats.org/officeDocument/2006/relationships/header" Target="header10.xml"/><Relationship Id="rId24" Type="http://schemas.openxmlformats.org/officeDocument/2006/relationships/hyperlink" Target="http://www.napsa.co.zm" TargetMode="External"/><Relationship Id="rId40" Type="http://schemas.openxmlformats.org/officeDocument/2006/relationships/footer" Target="footer6.xml"/><Relationship Id="rId45" Type="http://schemas.openxmlformats.org/officeDocument/2006/relationships/header" Target="header20.xml"/><Relationship Id="rId66" Type="http://schemas.openxmlformats.org/officeDocument/2006/relationships/header" Target="header36.xml"/><Relationship Id="rId87" Type="http://schemas.openxmlformats.org/officeDocument/2006/relationships/header" Target="header48.xml"/><Relationship Id="rId61" Type="http://schemas.openxmlformats.org/officeDocument/2006/relationships/header" Target="header31.xml"/><Relationship Id="rId82" Type="http://schemas.openxmlformats.org/officeDocument/2006/relationships/header" Target="header44.xml"/><Relationship Id="rId19" Type="http://schemas.openxmlformats.org/officeDocument/2006/relationships/hyperlink" Target="http://www.zppa.org.zm" TargetMode="External"/><Relationship Id="rId14" Type="http://schemas.openxmlformats.org/officeDocument/2006/relationships/header" Target="header4.xml"/><Relationship Id="rId30" Type="http://schemas.openxmlformats.org/officeDocument/2006/relationships/header" Target="header11.xml"/><Relationship Id="rId35" Type="http://schemas.openxmlformats.org/officeDocument/2006/relationships/footer" Target="footer5.xml"/><Relationship Id="rId56" Type="http://schemas.openxmlformats.org/officeDocument/2006/relationships/header" Target="header28.xml"/><Relationship Id="rId77" Type="http://schemas.openxmlformats.org/officeDocument/2006/relationships/oleObject" Target="embeddings/oleObject5.bin"/><Relationship Id="rId8" Type="http://schemas.openxmlformats.org/officeDocument/2006/relationships/image" Target="media/image1.jpeg"/><Relationship Id="rId51" Type="http://schemas.openxmlformats.org/officeDocument/2006/relationships/header" Target="header25.xml"/><Relationship Id="rId72" Type="http://schemas.openxmlformats.org/officeDocument/2006/relationships/image" Target="media/image7.wmf"/><Relationship Id="rId93" Type="http://schemas.openxmlformats.org/officeDocument/2006/relationships/header" Target="header51.xml"/><Relationship Id="rId98" Type="http://schemas.openxmlformats.org/officeDocument/2006/relationships/theme" Target="theme/theme1.xml"/></Relationships>
</file>

<file path=word/_rels/footer12.xml.rels><?xml version="1.0" encoding="UTF-8" standalone="yes"?>
<Relationships xmlns="http://schemas.openxmlformats.org/package/2006/relationships"><Relationship Id="rId1" Type="http://schemas.openxmlformats.org/officeDocument/2006/relationships/image" Target="media/image14.jpg"/></Relationships>
</file>

<file path=word/_rels/footer13.xml.rels><?xml version="1.0" encoding="UTF-8" standalone="yes"?>
<Relationships xmlns="http://schemas.openxmlformats.org/package/2006/relationships"><Relationship Id="rId1" Type="http://schemas.openxmlformats.org/officeDocument/2006/relationships/image" Target="media/image14.jpg"/></Relationships>
</file>

<file path=word/_rels/header51.xml.rels><?xml version="1.0" encoding="UTF-8" standalone="yes"?>
<Relationships xmlns="http://schemas.openxmlformats.org/package/2006/relationships"><Relationship Id="rId1" Type="http://schemas.openxmlformats.org/officeDocument/2006/relationships/image" Target="media/image1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C63013-7FFE-4D00-B641-76F185BFFB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1</Pages>
  <Words>32743</Words>
  <Characters>176161</Characters>
  <Application>Microsoft Office Word</Application>
  <DocSecurity>0</DocSecurity>
  <Lines>7046</Lines>
  <Paragraphs>2321</Paragraphs>
  <ScaleCrop>false</ScaleCrop>
  <HeadingPairs>
    <vt:vector size="2" baseType="variant">
      <vt:variant>
        <vt:lpstr>Title</vt:lpstr>
      </vt:variant>
      <vt:variant>
        <vt:i4>1</vt:i4>
      </vt:variant>
    </vt:vector>
  </HeadingPairs>
  <TitlesOfParts>
    <vt:vector size="1" baseType="lpstr">
      <vt:lpstr>MASTER</vt:lpstr>
    </vt:vector>
  </TitlesOfParts>
  <Company>World Bank Group</Company>
  <LinksUpToDate>false</LinksUpToDate>
  <CharactersWithSpaces>206583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dc:title>
  <dc:subject/>
  <dc:creator>wb102197</dc:creator>
  <cp:keywords/>
  <dc:description/>
  <cp:lastModifiedBy>Daisy B. Banda</cp:lastModifiedBy>
  <cp:revision>9</cp:revision>
  <cp:lastPrinted>2026-05-21T07:30:00Z</cp:lastPrinted>
  <dcterms:created xsi:type="dcterms:W3CDTF">2026-05-12T13:22:00Z</dcterms:created>
  <dcterms:modified xsi:type="dcterms:W3CDTF">2026-05-21T09:30:00Z</dcterms:modified>
</cp:coreProperties>
</file>